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B0" w:rsidRPr="00B15228" w:rsidRDefault="00FF62B0" w:rsidP="00FF62B0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FF62B0" w:rsidRPr="00B15228" w:rsidRDefault="00FF62B0" w:rsidP="00FF62B0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  <w:r w:rsidRPr="00B15228"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9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2B0" w:rsidRPr="00B15228" w:rsidRDefault="00FF62B0" w:rsidP="00FF62B0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</w:rPr>
      </w:pPr>
    </w:p>
    <w:p w:rsidR="00FF62B0" w:rsidRPr="00B15228" w:rsidRDefault="00FF62B0" w:rsidP="00FF62B0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B15228">
        <w:rPr>
          <w:b/>
          <w:bCs/>
          <w:noProof/>
          <w:w w:val="115"/>
          <w:sz w:val="40"/>
          <w:szCs w:val="40"/>
        </w:rPr>
        <w:t>АДМИНИСТРАЦИЯ</w:t>
      </w:r>
    </w:p>
    <w:p w:rsidR="00FF62B0" w:rsidRPr="00B15228" w:rsidRDefault="00FF62B0" w:rsidP="00FF62B0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FF62B0" w:rsidRPr="00B15228" w:rsidRDefault="00FF62B0" w:rsidP="00FF62B0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B15228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FF62B0" w:rsidRPr="00B15228" w:rsidRDefault="00FF62B0" w:rsidP="00FF62B0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 w:rsidRPr="00B15228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B15228">
        <w:rPr>
          <w:b/>
          <w:bCs/>
          <w:spacing w:val="10"/>
          <w:w w:val="115"/>
          <w:sz w:val="22"/>
          <w:szCs w:val="22"/>
        </w:rPr>
        <w:br/>
      </w:r>
      <w:r w:rsidRPr="00B15228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FF62B0" w:rsidRPr="00B15228" w:rsidRDefault="00FF62B0" w:rsidP="00FF62B0"/>
    <w:p w:rsidR="00FF62B0" w:rsidRPr="00B15228" w:rsidRDefault="00FF62B0" w:rsidP="00FF62B0"/>
    <w:p w:rsidR="00FF62B0" w:rsidRPr="00B15228" w:rsidRDefault="00B15228" w:rsidP="00FF62B0">
      <w:r w:rsidRPr="00B15228">
        <w:t>__________</w:t>
      </w:r>
      <w:r w:rsidR="00FF62B0" w:rsidRPr="00B15228">
        <w:t xml:space="preserve">                                                                                                                  </w:t>
      </w:r>
      <w:r w:rsidRPr="00B15228">
        <w:t>____________</w:t>
      </w:r>
    </w:p>
    <w:p w:rsidR="00FF62B0" w:rsidRPr="00B15228" w:rsidRDefault="00FF62B0" w:rsidP="00FF62B0">
      <w:pPr>
        <w:jc w:val="center"/>
      </w:pPr>
      <w:r w:rsidRPr="00B15228">
        <w:t>г. Люберцы</w:t>
      </w:r>
    </w:p>
    <w:p w:rsidR="00BA5D0E" w:rsidRPr="00B15228" w:rsidRDefault="00BA5D0E" w:rsidP="00DC4420">
      <w:pPr>
        <w:rPr>
          <w:sz w:val="20"/>
        </w:rPr>
      </w:pPr>
    </w:p>
    <w:p w:rsidR="00FF62B0" w:rsidRPr="00B15228" w:rsidRDefault="00FF62B0" w:rsidP="00DC4420">
      <w:pPr>
        <w:rPr>
          <w:sz w:val="20"/>
        </w:rPr>
      </w:pPr>
    </w:p>
    <w:p w:rsidR="00DC4420" w:rsidRPr="00B15228" w:rsidRDefault="00DC4420" w:rsidP="00DC4420">
      <w:pPr>
        <w:rPr>
          <w:sz w:val="20"/>
        </w:rPr>
      </w:pPr>
    </w:p>
    <w:p w:rsidR="00DC4420" w:rsidRPr="00B15228" w:rsidRDefault="00C65F12" w:rsidP="00DC4420">
      <w:pPr>
        <w:jc w:val="center"/>
        <w:rPr>
          <w:b/>
          <w:sz w:val="28"/>
          <w:szCs w:val="28"/>
        </w:rPr>
      </w:pPr>
      <w:r w:rsidRPr="00B15228">
        <w:rPr>
          <w:b/>
          <w:sz w:val="28"/>
          <w:szCs w:val="28"/>
        </w:rPr>
        <w:t>Об утверждении</w:t>
      </w:r>
      <w:r w:rsidR="00DC4420" w:rsidRPr="00B15228">
        <w:rPr>
          <w:b/>
          <w:sz w:val="28"/>
          <w:szCs w:val="28"/>
        </w:rPr>
        <w:t xml:space="preserve"> муниципальн</w:t>
      </w:r>
      <w:r w:rsidRPr="00B15228">
        <w:rPr>
          <w:b/>
          <w:sz w:val="28"/>
          <w:szCs w:val="28"/>
        </w:rPr>
        <w:t>ой</w:t>
      </w:r>
      <w:r w:rsidR="00DC4420" w:rsidRPr="00B15228">
        <w:rPr>
          <w:b/>
          <w:sz w:val="28"/>
          <w:szCs w:val="28"/>
        </w:rPr>
        <w:t xml:space="preserve"> программ</w:t>
      </w:r>
      <w:r w:rsidRPr="00B15228">
        <w:rPr>
          <w:b/>
          <w:sz w:val="28"/>
          <w:szCs w:val="28"/>
        </w:rPr>
        <w:t>ы</w:t>
      </w:r>
    </w:p>
    <w:p w:rsidR="00DC4420" w:rsidRPr="00B15228" w:rsidRDefault="00DC4420" w:rsidP="00DC4420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B15228">
        <w:rPr>
          <w:b/>
          <w:sz w:val="28"/>
          <w:szCs w:val="28"/>
        </w:rPr>
        <w:t>«</w:t>
      </w:r>
      <w:r w:rsidR="00BA5D0E" w:rsidRPr="00B15228">
        <w:rPr>
          <w:b/>
          <w:sz w:val="28"/>
          <w:szCs w:val="28"/>
        </w:rPr>
        <w:t>Формирование современной комфортной городской среды городского округа Люберцы Московской области</w:t>
      </w:r>
      <w:r w:rsidRPr="00B15228">
        <w:rPr>
          <w:b/>
          <w:sz w:val="28"/>
          <w:szCs w:val="28"/>
        </w:rPr>
        <w:t>»</w:t>
      </w:r>
    </w:p>
    <w:bookmarkEnd w:id="0"/>
    <w:bookmarkEnd w:id="1"/>
    <w:bookmarkEnd w:id="2"/>
    <w:p w:rsidR="0029598E" w:rsidRPr="00B15228" w:rsidRDefault="0029598E" w:rsidP="006E29B2">
      <w:pPr>
        <w:rPr>
          <w:sz w:val="20"/>
        </w:rPr>
      </w:pPr>
    </w:p>
    <w:p w:rsidR="0072365B" w:rsidRPr="00B15228" w:rsidRDefault="0072365B" w:rsidP="006E29B2">
      <w:pPr>
        <w:rPr>
          <w:sz w:val="20"/>
        </w:rPr>
      </w:pPr>
    </w:p>
    <w:p w:rsidR="00BD7D88" w:rsidRPr="00B15228" w:rsidRDefault="00BD7D88" w:rsidP="00BD7D88">
      <w:pPr>
        <w:tabs>
          <w:tab w:val="left" w:pos="0"/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B15228">
        <w:rPr>
          <w:sz w:val="28"/>
          <w:szCs w:val="28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</w:t>
      </w:r>
      <w:r w:rsidRPr="00B15228">
        <w:rPr>
          <w:sz w:val="28"/>
          <w:szCs w:val="28"/>
        </w:rPr>
        <w:br/>
        <w:t xml:space="preserve"> от 0</w:t>
      </w:r>
      <w:r w:rsidR="0072365B" w:rsidRPr="00B15228">
        <w:rPr>
          <w:sz w:val="28"/>
          <w:szCs w:val="28"/>
        </w:rPr>
        <w:t>5</w:t>
      </w:r>
      <w:r w:rsidRPr="00B15228">
        <w:rPr>
          <w:sz w:val="28"/>
          <w:szCs w:val="28"/>
        </w:rPr>
        <w:t>.12.201</w:t>
      </w:r>
      <w:r w:rsidR="00BA5D0E" w:rsidRPr="00B15228">
        <w:rPr>
          <w:sz w:val="28"/>
          <w:szCs w:val="28"/>
        </w:rPr>
        <w:t>8</w:t>
      </w:r>
      <w:r w:rsidRPr="00B15228">
        <w:rPr>
          <w:sz w:val="28"/>
          <w:szCs w:val="28"/>
        </w:rPr>
        <w:t xml:space="preserve"> № </w:t>
      </w:r>
      <w:r w:rsidR="00BA5D0E" w:rsidRPr="00B15228">
        <w:rPr>
          <w:sz w:val="28"/>
          <w:szCs w:val="28"/>
        </w:rPr>
        <w:t>250/29</w:t>
      </w:r>
      <w:r w:rsidRPr="00B15228">
        <w:rPr>
          <w:sz w:val="28"/>
          <w:szCs w:val="28"/>
        </w:rPr>
        <w:t xml:space="preserve"> «О бюджете муниципального образования городской округ Люберцы Московской области на 201</w:t>
      </w:r>
      <w:r w:rsidR="00BA5D0E" w:rsidRPr="00B15228">
        <w:rPr>
          <w:sz w:val="28"/>
          <w:szCs w:val="28"/>
        </w:rPr>
        <w:t>9</w:t>
      </w:r>
      <w:r w:rsidRPr="00B15228">
        <w:rPr>
          <w:sz w:val="28"/>
          <w:szCs w:val="28"/>
        </w:rPr>
        <w:t xml:space="preserve"> год и на плановый период 20</w:t>
      </w:r>
      <w:r w:rsidR="00BA5D0E" w:rsidRPr="00B15228">
        <w:rPr>
          <w:sz w:val="28"/>
          <w:szCs w:val="28"/>
        </w:rPr>
        <w:t>20</w:t>
      </w:r>
      <w:r w:rsidRPr="00B15228">
        <w:rPr>
          <w:sz w:val="28"/>
          <w:szCs w:val="28"/>
        </w:rPr>
        <w:br/>
        <w:t>и 202</w:t>
      </w:r>
      <w:r w:rsidR="00BA5D0E" w:rsidRPr="00B15228">
        <w:rPr>
          <w:sz w:val="28"/>
          <w:szCs w:val="28"/>
        </w:rPr>
        <w:t>1</w:t>
      </w:r>
      <w:r w:rsidRPr="00B15228">
        <w:rPr>
          <w:sz w:val="28"/>
          <w:szCs w:val="28"/>
        </w:rPr>
        <w:t xml:space="preserve"> годов», Постановлением администрации муниципального образования городской округ Люберцы Московской области от </w:t>
      </w:r>
      <w:r w:rsidR="00517AC9" w:rsidRPr="00B15228">
        <w:rPr>
          <w:sz w:val="28"/>
          <w:szCs w:val="28"/>
        </w:rPr>
        <w:t>20.09.2018</w:t>
      </w:r>
      <w:r w:rsidRPr="00B15228">
        <w:rPr>
          <w:sz w:val="28"/>
          <w:szCs w:val="28"/>
        </w:rPr>
        <w:t xml:space="preserve"> № </w:t>
      </w:r>
      <w:r w:rsidR="00517AC9" w:rsidRPr="00B15228">
        <w:rPr>
          <w:sz w:val="28"/>
          <w:szCs w:val="28"/>
        </w:rPr>
        <w:t>3715</w:t>
      </w:r>
      <w:r w:rsidRPr="00B15228">
        <w:rPr>
          <w:sz w:val="28"/>
          <w:szCs w:val="28"/>
        </w:rPr>
        <w:t xml:space="preserve">-ПА </w:t>
      </w:r>
      <w:r w:rsidRPr="00B15228">
        <w:rPr>
          <w:sz w:val="28"/>
          <w:szCs w:val="28"/>
        </w:rPr>
        <w:br/>
        <w:t xml:space="preserve">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</w:t>
      </w:r>
      <w:r w:rsidRPr="00B15228">
        <w:rPr>
          <w:sz w:val="28"/>
          <w:szCs w:val="28"/>
        </w:rPr>
        <w:br/>
        <w:t xml:space="preserve">от 21.06.2017 </w:t>
      </w:r>
      <w:bookmarkStart w:id="3" w:name="_GoBack"/>
      <w:bookmarkEnd w:id="3"/>
      <w:r w:rsidRPr="00B15228">
        <w:rPr>
          <w:sz w:val="28"/>
          <w:szCs w:val="28"/>
        </w:rPr>
        <w:t>№ 1-РГ «О наделении полномочиями Первого заместителя Главы администрации», постановляю:</w:t>
      </w:r>
    </w:p>
    <w:p w:rsidR="00BD7D88" w:rsidRPr="00B15228" w:rsidRDefault="00BD7D88" w:rsidP="00BD7D88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18"/>
          <w:szCs w:val="28"/>
        </w:rPr>
      </w:pPr>
    </w:p>
    <w:p w:rsidR="00BA5D0E" w:rsidRPr="00B15228" w:rsidRDefault="00BA5D0E" w:rsidP="00BD7D88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18"/>
          <w:szCs w:val="28"/>
        </w:rPr>
      </w:pPr>
    </w:p>
    <w:p w:rsidR="00BA5D0E" w:rsidRPr="00B15228" w:rsidRDefault="00BA5D0E" w:rsidP="00BA5D0E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B15228">
        <w:rPr>
          <w:sz w:val="28"/>
          <w:szCs w:val="28"/>
        </w:rPr>
        <w:tab/>
        <w:t>1.</w:t>
      </w:r>
      <w:r w:rsidRPr="00B15228">
        <w:rPr>
          <w:sz w:val="28"/>
          <w:szCs w:val="28"/>
        </w:rPr>
        <w:tab/>
        <w:t>Утвердить прилагаемую муниципальную программу «Формирование современной комфортной городской среды городского округа Люберцы Московской области».</w:t>
      </w:r>
    </w:p>
    <w:p w:rsidR="00BA5D0E" w:rsidRPr="00B15228" w:rsidRDefault="001628E4" w:rsidP="00BA5D0E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B15228">
        <w:rPr>
          <w:sz w:val="27"/>
          <w:szCs w:val="27"/>
        </w:rPr>
        <w:tab/>
        <w:t>2.</w:t>
      </w:r>
      <w:r w:rsidR="00BA5D0E" w:rsidRPr="00B15228">
        <w:rPr>
          <w:sz w:val="28"/>
          <w:szCs w:val="28"/>
        </w:rPr>
        <w:tab/>
        <w:t xml:space="preserve">Настоящее Постановление вступает в силу с </w:t>
      </w:r>
      <w:r w:rsidR="00B15228" w:rsidRPr="00B15228">
        <w:rPr>
          <w:sz w:val="28"/>
          <w:szCs w:val="28"/>
        </w:rPr>
        <w:t>момента опубликованиия</w:t>
      </w:r>
      <w:r w:rsidR="00BA5D0E" w:rsidRPr="00B15228">
        <w:rPr>
          <w:sz w:val="28"/>
          <w:szCs w:val="28"/>
        </w:rPr>
        <w:t>.</w:t>
      </w:r>
    </w:p>
    <w:p w:rsidR="00BA5D0E" w:rsidRPr="00B15228" w:rsidRDefault="00BA5D0E" w:rsidP="00BA5D0E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B15228">
        <w:rPr>
          <w:sz w:val="28"/>
          <w:szCs w:val="28"/>
        </w:rPr>
        <w:tab/>
        <w:t>3.</w:t>
      </w:r>
      <w:r w:rsidRPr="00B15228">
        <w:rPr>
          <w:sz w:val="28"/>
          <w:szCs w:val="28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11B92" w:rsidRPr="00B15228" w:rsidRDefault="00BA5D0E" w:rsidP="00BA5D0E">
      <w:pPr>
        <w:tabs>
          <w:tab w:val="left" w:pos="0"/>
          <w:tab w:val="left" w:pos="567"/>
          <w:tab w:val="left" w:pos="709"/>
          <w:tab w:val="left" w:pos="851"/>
        </w:tabs>
        <w:jc w:val="both"/>
        <w:rPr>
          <w:sz w:val="32"/>
          <w:szCs w:val="28"/>
        </w:rPr>
      </w:pPr>
      <w:r w:rsidRPr="00B15228">
        <w:rPr>
          <w:sz w:val="28"/>
          <w:szCs w:val="28"/>
        </w:rPr>
        <w:lastRenderedPageBreak/>
        <w:tab/>
        <w:t>4.</w:t>
      </w:r>
      <w:r w:rsidRPr="00B15228">
        <w:rPr>
          <w:sz w:val="28"/>
          <w:szCs w:val="28"/>
        </w:rPr>
        <w:tab/>
        <w:t>Контроль за исполнением настоящего Постановления возложить</w:t>
      </w:r>
      <w:r w:rsidRPr="00B15228">
        <w:rPr>
          <w:sz w:val="28"/>
          <w:szCs w:val="28"/>
        </w:rPr>
        <w:br/>
        <w:t>на заместителя Главы</w:t>
      </w:r>
      <w:r w:rsidR="00B15228" w:rsidRPr="00B15228">
        <w:rPr>
          <w:sz w:val="28"/>
          <w:szCs w:val="28"/>
        </w:rPr>
        <w:t xml:space="preserve"> </w:t>
      </w:r>
      <w:r w:rsidRPr="00B15228">
        <w:rPr>
          <w:sz w:val="28"/>
          <w:szCs w:val="28"/>
        </w:rPr>
        <w:t xml:space="preserve">администрации </w:t>
      </w:r>
      <w:r w:rsidR="00362E11" w:rsidRPr="00B15228">
        <w:rPr>
          <w:sz w:val="28"/>
          <w:szCs w:val="28"/>
        </w:rPr>
        <w:t>Кохан</w:t>
      </w:r>
      <w:r w:rsidR="0072365B" w:rsidRPr="00B15228">
        <w:rPr>
          <w:sz w:val="28"/>
          <w:szCs w:val="28"/>
        </w:rPr>
        <w:t>ого</w:t>
      </w:r>
      <w:r w:rsidR="00362E11" w:rsidRPr="00B15228">
        <w:rPr>
          <w:sz w:val="28"/>
          <w:szCs w:val="28"/>
        </w:rPr>
        <w:t xml:space="preserve"> А.И.</w:t>
      </w:r>
    </w:p>
    <w:p w:rsidR="00111B92" w:rsidRPr="00B15228" w:rsidRDefault="00111B92" w:rsidP="00111B92">
      <w:pPr>
        <w:jc w:val="both"/>
        <w:rPr>
          <w:sz w:val="18"/>
          <w:szCs w:val="28"/>
        </w:rPr>
      </w:pPr>
    </w:p>
    <w:p w:rsidR="0013158B" w:rsidRPr="00B15228" w:rsidRDefault="0013158B" w:rsidP="00111B92">
      <w:pPr>
        <w:jc w:val="both"/>
        <w:rPr>
          <w:sz w:val="18"/>
          <w:szCs w:val="28"/>
        </w:rPr>
      </w:pPr>
    </w:p>
    <w:p w:rsidR="0013158B" w:rsidRPr="00B15228" w:rsidRDefault="0013158B" w:rsidP="0013158B">
      <w:pPr>
        <w:jc w:val="both"/>
        <w:rPr>
          <w:sz w:val="28"/>
          <w:szCs w:val="28"/>
        </w:rPr>
      </w:pPr>
      <w:r w:rsidRPr="00B15228">
        <w:rPr>
          <w:sz w:val="28"/>
          <w:szCs w:val="28"/>
        </w:rPr>
        <w:t>Первый заместитель</w:t>
      </w:r>
    </w:p>
    <w:p w:rsidR="0013158B" w:rsidRPr="00B15228" w:rsidRDefault="0013158B" w:rsidP="0013158B">
      <w:pPr>
        <w:rPr>
          <w:sz w:val="28"/>
          <w:szCs w:val="28"/>
        </w:rPr>
      </w:pPr>
      <w:r w:rsidRPr="00B15228">
        <w:rPr>
          <w:sz w:val="28"/>
          <w:szCs w:val="28"/>
        </w:rPr>
        <w:t>Главы администрации                                                                            И.Г. Назарьева</w:t>
      </w:r>
    </w:p>
    <w:p w:rsidR="00111B92" w:rsidRPr="00B15228" w:rsidRDefault="00111B92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72365B" w:rsidRPr="00B15228" w:rsidRDefault="0072365B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72365B" w:rsidRPr="00B15228" w:rsidRDefault="0072365B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72365B" w:rsidRPr="00B15228" w:rsidRDefault="0072365B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72365B" w:rsidRPr="00B15228" w:rsidRDefault="0072365B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</w:pPr>
    </w:p>
    <w:p w:rsidR="00BE0735" w:rsidRPr="00B15228" w:rsidRDefault="00BE0735" w:rsidP="000B3462">
      <w:pPr>
        <w:jc w:val="right"/>
        <w:rPr>
          <w:rFonts w:eastAsiaTheme="minorHAnsi"/>
          <w:sz w:val="20"/>
          <w:szCs w:val="20"/>
          <w:lang w:eastAsia="en-US"/>
        </w:rPr>
        <w:sectPr w:rsidR="00BE0735" w:rsidRPr="00B15228" w:rsidSect="005B7EB9">
          <w:headerReference w:type="even" r:id="rId9"/>
          <w:headerReference w:type="default" r:id="rId10"/>
          <w:pgSz w:w="11906" w:h="16838"/>
          <w:pgMar w:top="1276" w:right="707" w:bottom="993" w:left="1418" w:header="708" w:footer="708" w:gutter="0"/>
          <w:pgNumType w:start="38"/>
          <w:cols w:space="708"/>
          <w:docGrid w:linePitch="360"/>
        </w:sectPr>
      </w:pPr>
    </w:p>
    <w:p w:rsidR="000B3462" w:rsidRPr="00B15228" w:rsidRDefault="000B3462" w:rsidP="000B3462">
      <w:pPr>
        <w:jc w:val="right"/>
        <w:rPr>
          <w:rFonts w:eastAsiaTheme="minorHAnsi"/>
          <w:sz w:val="20"/>
          <w:szCs w:val="20"/>
          <w:lang w:eastAsia="en-US"/>
        </w:rPr>
      </w:pPr>
      <w:r w:rsidRPr="00B15228">
        <w:rPr>
          <w:rFonts w:eastAsiaTheme="minorHAnsi"/>
          <w:sz w:val="20"/>
          <w:szCs w:val="20"/>
          <w:lang w:eastAsia="en-US"/>
        </w:rPr>
        <w:lastRenderedPageBreak/>
        <w:t xml:space="preserve">Утверждена </w:t>
      </w:r>
    </w:p>
    <w:p w:rsidR="000B3462" w:rsidRPr="00B15228" w:rsidRDefault="000B3462" w:rsidP="000B3462">
      <w:pPr>
        <w:jc w:val="right"/>
        <w:rPr>
          <w:rFonts w:eastAsiaTheme="minorHAnsi"/>
          <w:sz w:val="20"/>
          <w:szCs w:val="20"/>
          <w:lang w:eastAsia="en-US"/>
        </w:rPr>
      </w:pPr>
      <w:r w:rsidRPr="00B15228">
        <w:rPr>
          <w:rFonts w:eastAsiaTheme="minorHAnsi"/>
          <w:sz w:val="20"/>
          <w:szCs w:val="20"/>
          <w:lang w:eastAsia="en-US"/>
        </w:rPr>
        <w:t xml:space="preserve">Постановлением администрации </w:t>
      </w:r>
    </w:p>
    <w:p w:rsidR="000B3462" w:rsidRPr="00B15228" w:rsidRDefault="000B3462" w:rsidP="000B3462">
      <w:pPr>
        <w:jc w:val="right"/>
        <w:rPr>
          <w:rFonts w:eastAsiaTheme="minorHAnsi"/>
          <w:sz w:val="20"/>
          <w:szCs w:val="20"/>
          <w:lang w:eastAsia="en-US"/>
        </w:rPr>
      </w:pPr>
      <w:r w:rsidRPr="00B15228">
        <w:rPr>
          <w:rFonts w:eastAsiaTheme="minorHAnsi"/>
          <w:sz w:val="20"/>
          <w:szCs w:val="20"/>
          <w:lang w:eastAsia="en-US"/>
        </w:rPr>
        <w:t>городского округаЛюберцы</w:t>
      </w:r>
    </w:p>
    <w:p w:rsidR="000B3462" w:rsidRPr="00B15228" w:rsidRDefault="000B3462" w:rsidP="000B3462">
      <w:pPr>
        <w:jc w:val="right"/>
        <w:rPr>
          <w:rFonts w:eastAsiaTheme="minorHAnsi"/>
          <w:sz w:val="20"/>
          <w:szCs w:val="20"/>
          <w:lang w:eastAsia="en-US"/>
        </w:rPr>
      </w:pPr>
      <w:r w:rsidRPr="00B15228">
        <w:rPr>
          <w:rFonts w:eastAsiaTheme="minorHAnsi"/>
          <w:sz w:val="20"/>
          <w:szCs w:val="20"/>
          <w:lang w:eastAsia="en-US"/>
        </w:rPr>
        <w:t>от «</w:t>
      </w:r>
      <w:r w:rsidR="0010630F" w:rsidRPr="00B15228">
        <w:rPr>
          <w:rFonts w:eastAsiaTheme="minorHAnsi"/>
          <w:sz w:val="20"/>
          <w:szCs w:val="20"/>
          <w:lang w:eastAsia="en-US"/>
        </w:rPr>
        <w:t>__</w:t>
      </w:r>
      <w:r w:rsidRPr="00B15228">
        <w:rPr>
          <w:rFonts w:eastAsiaTheme="minorHAnsi"/>
          <w:sz w:val="20"/>
          <w:szCs w:val="20"/>
          <w:lang w:eastAsia="en-US"/>
        </w:rPr>
        <w:t>»</w:t>
      </w:r>
      <w:r w:rsidR="0010630F" w:rsidRPr="00B15228">
        <w:rPr>
          <w:rFonts w:eastAsiaTheme="minorHAnsi"/>
          <w:sz w:val="20"/>
          <w:szCs w:val="20"/>
          <w:lang w:eastAsia="en-US"/>
        </w:rPr>
        <w:t>_______</w:t>
      </w:r>
      <w:r w:rsidRPr="00B15228">
        <w:rPr>
          <w:rFonts w:eastAsiaTheme="minorHAnsi"/>
          <w:sz w:val="20"/>
          <w:szCs w:val="20"/>
          <w:lang w:eastAsia="en-US"/>
        </w:rPr>
        <w:t>201</w:t>
      </w:r>
      <w:r w:rsidR="0010630F" w:rsidRPr="00B15228">
        <w:rPr>
          <w:rFonts w:eastAsiaTheme="minorHAnsi"/>
          <w:sz w:val="20"/>
          <w:szCs w:val="20"/>
          <w:lang w:eastAsia="en-US"/>
        </w:rPr>
        <w:t>_</w:t>
      </w:r>
      <w:r w:rsidRPr="00B15228">
        <w:rPr>
          <w:rFonts w:eastAsiaTheme="minorHAnsi"/>
          <w:sz w:val="20"/>
          <w:szCs w:val="20"/>
          <w:lang w:eastAsia="en-US"/>
        </w:rPr>
        <w:t xml:space="preserve"> №</w:t>
      </w:r>
      <w:r w:rsidR="0010630F" w:rsidRPr="00B15228">
        <w:rPr>
          <w:rFonts w:eastAsiaTheme="minorHAnsi"/>
          <w:sz w:val="20"/>
          <w:szCs w:val="20"/>
          <w:lang w:eastAsia="en-US"/>
        </w:rPr>
        <w:t>_____</w:t>
      </w:r>
    </w:p>
    <w:p w:rsidR="005E78BB" w:rsidRPr="00B15228" w:rsidRDefault="005E78BB" w:rsidP="00751159">
      <w:pPr>
        <w:widowControl w:val="0"/>
        <w:autoSpaceDE w:val="0"/>
        <w:autoSpaceDN w:val="0"/>
        <w:adjustRightInd w:val="0"/>
        <w:jc w:val="center"/>
        <w:rPr>
          <w:sz w:val="8"/>
        </w:rPr>
      </w:pPr>
    </w:p>
    <w:p w:rsidR="00537C22" w:rsidRPr="00B15228" w:rsidRDefault="00537C22" w:rsidP="000B34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7C22" w:rsidRPr="00B15228" w:rsidRDefault="00537C22" w:rsidP="000B34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B3462" w:rsidRPr="00B15228" w:rsidRDefault="000B3462" w:rsidP="000B34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5228">
        <w:rPr>
          <w:b/>
        </w:rPr>
        <w:t>Паспорт муниципальной программы Московской области</w:t>
      </w:r>
    </w:p>
    <w:p w:rsidR="006C3EBD" w:rsidRPr="00B15228" w:rsidRDefault="000B3462" w:rsidP="00E60A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5228">
        <w:rPr>
          <w:b/>
        </w:rPr>
        <w:t>«</w:t>
      </w:r>
      <w:r w:rsidR="00E60A7A" w:rsidRPr="00B15228">
        <w:rPr>
          <w:b/>
        </w:rPr>
        <w:t>Формирование современной комфортной городской среды городского округа Люберцы Московской области</w:t>
      </w:r>
      <w:r w:rsidRPr="00B15228">
        <w:rPr>
          <w:b/>
        </w:rPr>
        <w:t>»</w:t>
      </w:r>
    </w:p>
    <w:tbl>
      <w:tblPr>
        <w:tblpPr w:leftFromText="180" w:rightFromText="180" w:vertAnchor="page" w:horzAnchor="margin" w:tblpY="3850"/>
        <w:tblW w:w="513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81"/>
        <w:gridCol w:w="7049"/>
      </w:tblGrid>
      <w:tr w:rsidR="00A93BFD" w:rsidRPr="00B15228" w:rsidTr="00932885">
        <w:trPr>
          <w:cantSplit/>
          <w:trHeight w:hRule="exact" w:val="2295"/>
        </w:trPr>
        <w:tc>
          <w:tcPr>
            <w:tcW w:w="1340" w:type="pct"/>
            <w:shd w:val="clear" w:color="000000" w:fill="FFFFFF"/>
          </w:tcPr>
          <w:p w:rsidR="00A93BFD" w:rsidRPr="00B15228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Цели муниципальной программы</w:t>
            </w:r>
          </w:p>
        </w:tc>
        <w:tc>
          <w:tcPr>
            <w:tcW w:w="3660" w:type="pct"/>
            <w:shd w:val="clear" w:color="000000" w:fill="FFFFFF"/>
          </w:tcPr>
          <w:p w:rsidR="00A93BFD" w:rsidRPr="00B15228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1. Повышение эстетическ</w:t>
            </w:r>
            <w:r w:rsidR="009F32FE" w:rsidRPr="00B15228">
              <w:rPr>
                <w:color w:val="000000"/>
              </w:rPr>
              <w:t xml:space="preserve">ой привлекательности территории </w:t>
            </w:r>
            <w:r w:rsidRPr="00B15228">
              <w:rPr>
                <w:color w:val="000000"/>
              </w:rPr>
              <w:t>городского округа Люберцы.</w:t>
            </w:r>
          </w:p>
          <w:p w:rsidR="00A93BFD" w:rsidRPr="00B15228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2. Создание благоприятных условий для проживания населения.</w:t>
            </w:r>
          </w:p>
          <w:p w:rsidR="00A93BFD" w:rsidRPr="00B15228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3. Улучшение состояния городских территорий</w:t>
            </w:r>
          </w:p>
          <w:p w:rsidR="00A93BFD" w:rsidRPr="00B15228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4. Содержание памятников в надлежащем состоянии</w:t>
            </w:r>
            <w:r w:rsidR="009F32FE" w:rsidRPr="00B15228">
              <w:rPr>
                <w:color w:val="000000"/>
              </w:rPr>
              <w:t>.</w:t>
            </w:r>
          </w:p>
          <w:p w:rsidR="00A93BFD" w:rsidRPr="00B15228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5.</w:t>
            </w:r>
            <w:r w:rsidR="00E60A7A" w:rsidRPr="00B15228">
              <w:rPr>
                <w:color w:val="000000"/>
              </w:rPr>
              <w:t>Создание комфортных  и безопасных условий проживания в многоквартирных домах городского округа Люберцы</w:t>
            </w:r>
            <w:r w:rsidR="009F32FE" w:rsidRPr="00B15228">
              <w:rPr>
                <w:color w:val="000000"/>
              </w:rPr>
              <w:t>.</w:t>
            </w:r>
          </w:p>
          <w:p w:rsidR="00A93BFD" w:rsidRPr="00B15228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6. Улучшение архитектурного облика города</w:t>
            </w:r>
          </w:p>
          <w:p w:rsidR="00A93BFD" w:rsidRPr="00B15228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</w:p>
        </w:tc>
      </w:tr>
      <w:tr w:rsidR="00A93BFD" w:rsidRPr="00B15228" w:rsidTr="009F32FE">
        <w:trPr>
          <w:cantSplit/>
          <w:trHeight w:hRule="exact" w:val="3112"/>
        </w:trPr>
        <w:tc>
          <w:tcPr>
            <w:tcW w:w="1340" w:type="pct"/>
            <w:shd w:val="clear" w:color="auto" w:fill="FFFFFF" w:themeFill="background1"/>
          </w:tcPr>
          <w:p w:rsidR="00A93BFD" w:rsidRPr="00B15228" w:rsidRDefault="00A93BFD" w:rsidP="00A93BFD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Задачи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9F32FE" w:rsidRPr="00B15228" w:rsidRDefault="009F32FE" w:rsidP="009F32FE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Улучшение эстетичного вида территорий городского округа Люберцы.</w:t>
            </w:r>
          </w:p>
          <w:p w:rsidR="00A93BFD" w:rsidRPr="00B15228" w:rsidRDefault="009F32FE" w:rsidP="00A93BFD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A93BFD" w:rsidRPr="00B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благоустройства территорий городского округа Люберцы.</w:t>
            </w:r>
          </w:p>
          <w:p w:rsidR="009F32FE" w:rsidRPr="00B15228" w:rsidRDefault="009F32FE" w:rsidP="00A93BFD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Благоустройство городской территории.</w:t>
            </w:r>
          </w:p>
          <w:p w:rsidR="009F32FE" w:rsidRPr="00B15228" w:rsidRDefault="009F32FE" w:rsidP="009F32FE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Улучшение содержания объектов благоустройства, памятников, зеленых насаждений.</w:t>
            </w:r>
          </w:p>
          <w:p w:rsidR="009F32FE" w:rsidRPr="00B15228" w:rsidRDefault="009F32FE" w:rsidP="009F32FE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5.Комфортные условия проживания населения в МКД (многоквартирных домах).</w:t>
            </w:r>
          </w:p>
          <w:p w:rsidR="00A93BFD" w:rsidRPr="00B15228" w:rsidRDefault="009F32FE" w:rsidP="00A93BFD">
            <w:pPr>
              <w:pStyle w:val="ConsPlusNormal"/>
              <w:widowControl/>
              <w:ind w:left="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93BFD" w:rsidRPr="00B15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.Благоустройство неосвоенных территорий  городского округа Люберцы.</w:t>
            </w:r>
          </w:p>
          <w:p w:rsidR="00932885" w:rsidRPr="00B15228" w:rsidRDefault="00932885" w:rsidP="009328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7AC9" w:rsidRPr="00B15228" w:rsidTr="00E60A7A">
        <w:trPr>
          <w:cantSplit/>
          <w:trHeight w:hRule="exact" w:val="783"/>
        </w:trPr>
        <w:tc>
          <w:tcPr>
            <w:tcW w:w="1340" w:type="pct"/>
            <w:shd w:val="clear" w:color="auto" w:fill="FFFFFF" w:themeFill="background1"/>
          </w:tcPr>
          <w:p w:rsidR="00517AC9" w:rsidRPr="00B15228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Координатор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517AC9" w:rsidRPr="00B15228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А.И.Коханый. Заместитель Главы администрации городского округа Люберцы Московской области</w:t>
            </w:r>
          </w:p>
        </w:tc>
      </w:tr>
      <w:tr w:rsidR="00517AC9" w:rsidRPr="00B15228" w:rsidTr="00E60A7A">
        <w:trPr>
          <w:cantSplit/>
          <w:trHeight w:hRule="exact" w:val="545"/>
        </w:trPr>
        <w:tc>
          <w:tcPr>
            <w:tcW w:w="1340" w:type="pct"/>
            <w:shd w:val="clear" w:color="auto" w:fill="FFFFFF" w:themeFill="background1"/>
          </w:tcPr>
          <w:p w:rsidR="00517AC9" w:rsidRPr="00B15228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Муниципальный заказчик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517AC9" w:rsidRPr="00B15228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Администрация городского округа Люберцы Московской области</w:t>
            </w:r>
          </w:p>
        </w:tc>
      </w:tr>
      <w:tr w:rsidR="00517AC9" w:rsidRPr="00B15228" w:rsidTr="00E60A7A">
        <w:trPr>
          <w:cantSplit/>
          <w:trHeight w:hRule="exact" w:val="909"/>
        </w:trPr>
        <w:tc>
          <w:tcPr>
            <w:tcW w:w="1340" w:type="pct"/>
            <w:shd w:val="clear" w:color="auto" w:fill="FFFFFF" w:themeFill="background1"/>
          </w:tcPr>
          <w:p w:rsidR="00517AC9" w:rsidRPr="00B15228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517AC9" w:rsidRPr="00B15228" w:rsidRDefault="00517AC9" w:rsidP="001F4C93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201</w:t>
            </w:r>
            <w:r w:rsidR="001F4C93" w:rsidRPr="00B15228">
              <w:rPr>
                <w:color w:val="000000"/>
              </w:rPr>
              <w:t>9</w:t>
            </w:r>
            <w:r w:rsidRPr="00B15228">
              <w:rPr>
                <w:color w:val="000000"/>
              </w:rPr>
              <w:t>-202</w:t>
            </w:r>
            <w:r w:rsidR="001F4C93" w:rsidRPr="00B15228">
              <w:rPr>
                <w:color w:val="000000"/>
              </w:rPr>
              <w:t>3</w:t>
            </w:r>
          </w:p>
        </w:tc>
      </w:tr>
      <w:tr w:rsidR="00517AC9" w:rsidRPr="00B15228" w:rsidTr="00C65F12">
        <w:trPr>
          <w:cantSplit/>
          <w:trHeight w:hRule="exact" w:val="2141"/>
        </w:trPr>
        <w:tc>
          <w:tcPr>
            <w:tcW w:w="1340" w:type="pct"/>
            <w:shd w:val="clear" w:color="000000" w:fill="FFFFFF"/>
          </w:tcPr>
          <w:p w:rsidR="00517AC9" w:rsidRPr="00B15228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Перечень подпрограмм</w:t>
            </w:r>
          </w:p>
        </w:tc>
        <w:tc>
          <w:tcPr>
            <w:tcW w:w="3660" w:type="pct"/>
            <w:shd w:val="clear" w:color="000000" w:fill="FFFFFF"/>
          </w:tcPr>
          <w:p w:rsidR="00517AC9" w:rsidRPr="00B15228" w:rsidRDefault="00C65F12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1</w:t>
            </w:r>
            <w:r w:rsidR="009F32FE" w:rsidRPr="00B15228">
              <w:rPr>
                <w:color w:val="000000"/>
              </w:rPr>
              <w:t>.</w:t>
            </w:r>
            <w:r w:rsidRPr="00B15228">
              <w:rPr>
                <w:color w:val="000000"/>
              </w:rPr>
              <w:t xml:space="preserve"> «Комфортная городская среда</w:t>
            </w:r>
            <w:r w:rsidR="006F55DB" w:rsidRPr="00B15228">
              <w:rPr>
                <w:color w:val="000000"/>
              </w:rPr>
              <w:t>»</w:t>
            </w:r>
          </w:p>
          <w:p w:rsidR="00517AC9" w:rsidRPr="00B15228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2</w:t>
            </w:r>
            <w:r w:rsidR="009F32FE" w:rsidRPr="00B15228">
              <w:rPr>
                <w:color w:val="000000"/>
              </w:rPr>
              <w:t>.</w:t>
            </w:r>
            <w:r w:rsidRPr="00B15228">
              <w:rPr>
                <w:color w:val="000000"/>
              </w:rPr>
              <w:t xml:space="preserve"> «</w:t>
            </w:r>
            <w:r w:rsidR="00C65F12" w:rsidRPr="00B15228">
              <w:rPr>
                <w:color w:val="000000"/>
              </w:rPr>
              <w:t>Благоустройство территорий городского ок</w:t>
            </w:r>
            <w:r w:rsidR="009F32FE" w:rsidRPr="00B15228">
              <w:rPr>
                <w:color w:val="000000"/>
              </w:rPr>
              <w:t>руга Люберцы Московской области</w:t>
            </w:r>
            <w:r w:rsidR="006F55DB" w:rsidRPr="00B15228">
              <w:rPr>
                <w:color w:val="000000"/>
              </w:rPr>
              <w:t>»</w:t>
            </w:r>
          </w:p>
          <w:p w:rsidR="00517AC9" w:rsidRPr="00B15228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3</w:t>
            </w:r>
            <w:r w:rsidR="009F32FE" w:rsidRPr="00B15228">
              <w:rPr>
                <w:color w:val="000000"/>
              </w:rPr>
              <w:t>.</w:t>
            </w:r>
            <w:r w:rsidRPr="00B15228">
              <w:rPr>
                <w:color w:val="000000"/>
              </w:rPr>
              <w:t xml:space="preserve"> «</w:t>
            </w:r>
            <w:r w:rsidR="00C65F12" w:rsidRPr="00B15228">
              <w:rPr>
                <w:color w:val="000000"/>
              </w:rPr>
              <w:t>Создание условий для обеспечения комфортного проживания жителей в многоквартирных домах городского округа Люберцы</w:t>
            </w:r>
            <w:r w:rsidRPr="00B15228">
              <w:rPr>
                <w:color w:val="000000"/>
              </w:rPr>
              <w:t>»</w:t>
            </w:r>
          </w:p>
          <w:p w:rsidR="00517AC9" w:rsidRPr="00B15228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4</w:t>
            </w:r>
            <w:r w:rsidR="009F32FE" w:rsidRPr="00B15228">
              <w:rPr>
                <w:color w:val="000000"/>
              </w:rPr>
              <w:t>.</w:t>
            </w:r>
            <w:r w:rsidRPr="00B15228">
              <w:rPr>
                <w:color w:val="000000"/>
              </w:rPr>
              <w:t xml:space="preserve"> «</w:t>
            </w:r>
            <w:r w:rsidR="009F32FE" w:rsidRPr="00B15228">
              <w:rPr>
                <w:color w:val="000000"/>
              </w:rPr>
              <w:t>Развитие парков культуры</w:t>
            </w:r>
            <w:r w:rsidRPr="00B15228">
              <w:rPr>
                <w:color w:val="000000"/>
              </w:rPr>
              <w:t>»</w:t>
            </w:r>
          </w:p>
          <w:p w:rsidR="00517AC9" w:rsidRPr="00B15228" w:rsidRDefault="00517AC9" w:rsidP="00517AC9">
            <w:pPr>
              <w:autoSpaceDE w:val="0"/>
              <w:autoSpaceDN w:val="0"/>
              <w:adjustRightInd w:val="0"/>
              <w:ind w:left="27" w:right="27"/>
              <w:rPr>
                <w:color w:val="000000"/>
              </w:rPr>
            </w:pPr>
            <w:r w:rsidRPr="00B15228">
              <w:rPr>
                <w:color w:val="000000"/>
              </w:rPr>
              <w:t>5</w:t>
            </w:r>
            <w:r w:rsidR="009F32FE" w:rsidRPr="00B15228">
              <w:rPr>
                <w:color w:val="000000"/>
              </w:rPr>
              <w:t>.</w:t>
            </w:r>
            <w:r w:rsidRPr="00B15228">
              <w:rPr>
                <w:color w:val="000000"/>
              </w:rPr>
              <w:t xml:space="preserve"> «</w:t>
            </w:r>
            <w:r w:rsidR="009F32FE" w:rsidRPr="00B15228">
              <w:rPr>
                <w:color w:val="000000"/>
              </w:rPr>
              <w:t>Обеспечивающая подпрограмма</w:t>
            </w:r>
            <w:r w:rsidRPr="00B15228">
              <w:rPr>
                <w:color w:val="000000"/>
              </w:rPr>
              <w:t>»</w:t>
            </w:r>
          </w:p>
        </w:tc>
      </w:tr>
      <w:tr w:rsidR="00517AC9" w:rsidRPr="00B15228" w:rsidTr="00E60A7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5000" w:type="pct"/>
            <w:gridSpan w:val="2"/>
          </w:tcPr>
          <w:p w:rsidR="00517AC9" w:rsidRPr="00B15228" w:rsidRDefault="00517AC9" w:rsidP="00517AC9">
            <w:pPr>
              <w:pStyle w:val="af7"/>
              <w:framePr w:hSpace="0" w:wrap="auto" w:vAnchor="margin" w:hAnchor="text" w:yAlign="inline"/>
              <w:ind w:left="0"/>
            </w:pPr>
          </w:p>
        </w:tc>
      </w:tr>
    </w:tbl>
    <w:tbl>
      <w:tblPr>
        <w:tblpPr w:leftFromText="180" w:rightFromText="180" w:vertAnchor="page" w:horzAnchor="page" w:tblpXSpec="center" w:tblpY="966"/>
        <w:tblW w:w="5222" w:type="pct"/>
        <w:jc w:val="center"/>
        <w:tblCellMar>
          <w:left w:w="0" w:type="dxa"/>
          <w:right w:w="0" w:type="dxa"/>
        </w:tblCellMar>
        <w:tblLook w:val="0000"/>
      </w:tblPr>
      <w:tblGrid>
        <w:gridCol w:w="2833"/>
        <w:gridCol w:w="1287"/>
        <w:gridCol w:w="1120"/>
        <w:gridCol w:w="1134"/>
        <w:gridCol w:w="1134"/>
        <w:gridCol w:w="1134"/>
        <w:gridCol w:w="1149"/>
      </w:tblGrid>
      <w:tr w:rsidR="00EB45D1" w:rsidRPr="00B15228" w:rsidTr="00C65F12">
        <w:trPr>
          <w:cantSplit/>
          <w:trHeight w:val="264"/>
          <w:jc w:val="center"/>
        </w:trPr>
        <w:tc>
          <w:tcPr>
            <w:tcW w:w="14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B15228" w:rsidRDefault="00EB45D1" w:rsidP="00026228">
            <w:pPr>
              <w:pStyle w:val="af7"/>
              <w:framePr w:hSpace="0" w:wrap="auto" w:vAnchor="margin" w:hAnchor="text" w:yAlign="inline"/>
            </w:pPr>
            <w:r w:rsidRPr="00B15228">
              <w:rPr>
                <w:sz w:val="22"/>
                <w:szCs w:val="22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355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B45D1" w:rsidRPr="00B15228" w:rsidRDefault="00B212C7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</w:rPr>
              <w:t>Расходы</w:t>
            </w:r>
            <w:r w:rsidR="00EB45D1" w:rsidRPr="00B15228">
              <w:rPr>
                <w:color w:val="000000"/>
              </w:rPr>
              <w:t xml:space="preserve"> (тыс. рублей)</w:t>
            </w:r>
          </w:p>
        </w:tc>
      </w:tr>
      <w:tr w:rsidR="00C65F12" w:rsidRPr="00B15228" w:rsidTr="00C65F12">
        <w:trPr>
          <w:cantSplit/>
          <w:trHeight w:val="112"/>
          <w:jc w:val="center"/>
        </w:trPr>
        <w:tc>
          <w:tcPr>
            <w:tcW w:w="14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</w:rPr>
            </w:pPr>
            <w:r w:rsidRPr="00B15228">
              <w:rPr>
                <w:color w:val="000000"/>
              </w:rPr>
              <w:t>Всего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</w:rPr>
            </w:pPr>
            <w:r w:rsidRPr="00B15228">
              <w:rPr>
                <w:color w:val="000000"/>
              </w:rPr>
              <w:t>2019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</w:rPr>
            </w:pPr>
            <w:r w:rsidRPr="00B15228">
              <w:rPr>
                <w:color w:val="000000"/>
              </w:rPr>
              <w:t>2020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</w:rPr>
            </w:pPr>
            <w:r w:rsidRPr="00B15228">
              <w:rPr>
                <w:color w:val="000000"/>
              </w:rPr>
              <w:t>2021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</w:rPr>
            </w:pPr>
            <w:r w:rsidRPr="00B15228">
              <w:rPr>
                <w:color w:val="000000"/>
              </w:rPr>
              <w:t>2022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</w:rPr>
            </w:pPr>
            <w:r w:rsidRPr="00B15228">
              <w:rPr>
                <w:color w:val="000000"/>
              </w:rPr>
              <w:t>2023</w:t>
            </w:r>
          </w:p>
        </w:tc>
      </w:tr>
      <w:tr w:rsidR="00537C22" w:rsidRPr="00B15228" w:rsidTr="00C65F12">
        <w:trPr>
          <w:cantSplit/>
          <w:trHeight w:val="112"/>
          <w:jc w:val="center"/>
        </w:trPr>
        <w:tc>
          <w:tcPr>
            <w:tcW w:w="144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C22" w:rsidRPr="00B15228" w:rsidRDefault="00537C22" w:rsidP="00C65F12">
            <w:pPr>
              <w:pStyle w:val="af7"/>
              <w:framePr w:hSpace="0" w:wrap="auto" w:vAnchor="margin" w:hAnchor="text" w:yAlign="inline"/>
            </w:pPr>
            <w:r w:rsidRPr="00B15228">
              <w:rPr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C22" w:rsidRPr="00B15228" w:rsidRDefault="00537C22" w:rsidP="00537C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54775,00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C22" w:rsidRPr="00B15228" w:rsidRDefault="00537C22" w:rsidP="00537C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54775,00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C22" w:rsidRPr="00B15228" w:rsidRDefault="00537C22" w:rsidP="00537C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C22" w:rsidRPr="00B15228" w:rsidRDefault="00537C22" w:rsidP="00537C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C22" w:rsidRPr="00B15228" w:rsidRDefault="00537C22" w:rsidP="00537C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537C22" w:rsidRPr="00B15228" w:rsidRDefault="00537C22" w:rsidP="00537C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0</w:t>
            </w:r>
          </w:p>
        </w:tc>
      </w:tr>
      <w:tr w:rsidR="00C65F12" w:rsidRPr="00B15228" w:rsidTr="00C65F12">
        <w:trPr>
          <w:cantSplit/>
          <w:trHeight w:val="202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026228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537C22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148731</w:t>
            </w:r>
            <w:r w:rsidR="00C65F12" w:rsidRPr="00B15228">
              <w:rPr>
                <w:color w:val="000000"/>
                <w:sz w:val="22"/>
                <w:szCs w:val="22"/>
              </w:rPr>
              <w:t>,04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537C22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134931</w:t>
            </w:r>
            <w:r w:rsidR="00C65F12" w:rsidRPr="00B15228">
              <w:rPr>
                <w:color w:val="000000"/>
                <w:sz w:val="22"/>
                <w:szCs w:val="22"/>
              </w:rPr>
              <w:t>,04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3450,00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3450,00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3450,00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3450,00</w:t>
            </w:r>
          </w:p>
        </w:tc>
      </w:tr>
      <w:tr w:rsidR="00EB45D1" w:rsidRPr="00B15228" w:rsidTr="00C65F12">
        <w:trPr>
          <w:cantSplit/>
          <w:trHeight w:val="396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B15228" w:rsidRDefault="0076596E" w:rsidP="00026228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B15228" w:rsidRDefault="00C65F12" w:rsidP="004744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3525238,62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B15228" w:rsidRDefault="00C65F12" w:rsidP="004744D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809695,89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B15228" w:rsidRDefault="00C65F12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796091,31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B15228" w:rsidRDefault="00C65F12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639817,14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B15228" w:rsidRDefault="00C65F12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639817,14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B45D1" w:rsidRPr="00B15228" w:rsidRDefault="00C65F12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639817,14</w:t>
            </w:r>
          </w:p>
        </w:tc>
      </w:tr>
      <w:tr w:rsidR="00312ABA" w:rsidRPr="00B15228" w:rsidTr="00C65F12">
        <w:trPr>
          <w:cantSplit/>
          <w:trHeight w:val="26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12ABA" w:rsidRPr="00B15228" w:rsidRDefault="00312ABA" w:rsidP="00026228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Итого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12ABA" w:rsidRPr="00B15228" w:rsidRDefault="00C65F12" w:rsidP="00DD389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3</w:t>
            </w:r>
            <w:r w:rsidR="00DD3894" w:rsidRPr="00B15228">
              <w:rPr>
                <w:color w:val="000000"/>
                <w:sz w:val="22"/>
                <w:szCs w:val="22"/>
              </w:rPr>
              <w:t> </w:t>
            </w:r>
            <w:r w:rsidRPr="00B15228">
              <w:rPr>
                <w:color w:val="000000"/>
                <w:sz w:val="22"/>
                <w:szCs w:val="22"/>
              </w:rPr>
              <w:t>72874</w:t>
            </w:r>
            <w:r w:rsidR="00DD3894" w:rsidRPr="00B15228">
              <w:rPr>
                <w:color w:val="000000"/>
                <w:sz w:val="22"/>
                <w:szCs w:val="22"/>
              </w:rPr>
              <w:t>4</w:t>
            </w:r>
            <w:r w:rsidRPr="00B15228">
              <w:rPr>
                <w:color w:val="000000"/>
                <w:sz w:val="22"/>
                <w:szCs w:val="22"/>
              </w:rPr>
              <w:t>,66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12ABA" w:rsidRPr="00B15228" w:rsidRDefault="00C65F12" w:rsidP="0004591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999401,93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12ABA" w:rsidRPr="00B15228" w:rsidRDefault="00C65F12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799541,31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12ABA" w:rsidRPr="00B15228" w:rsidRDefault="00C65F12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643267,14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12ABA" w:rsidRPr="00B15228" w:rsidRDefault="00C65F12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643267,14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12ABA" w:rsidRPr="00B15228" w:rsidRDefault="00C65F12" w:rsidP="00EB45D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B15228">
              <w:rPr>
                <w:color w:val="000000"/>
                <w:sz w:val="22"/>
                <w:szCs w:val="22"/>
              </w:rPr>
              <w:t>643267,14</w:t>
            </w:r>
          </w:p>
        </w:tc>
      </w:tr>
      <w:tr w:rsidR="00C65F12" w:rsidRPr="00B15228" w:rsidTr="00C65F12">
        <w:trPr>
          <w:cantSplit/>
          <w:trHeight w:val="371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</w:pPr>
            <w:r w:rsidRPr="00B15228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</w:pPr>
            <w:r w:rsidRPr="00B15228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</w:rPr>
            </w:pPr>
            <w:r w:rsidRPr="00B15228">
              <w:rPr>
                <w:color w:val="00000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</w:rPr>
            </w:pPr>
            <w:r w:rsidRPr="00B15228">
              <w:rPr>
                <w:color w:val="000000"/>
              </w:rPr>
              <w:t>2020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</w:rPr>
            </w:pPr>
            <w:r w:rsidRPr="00B15228">
              <w:rPr>
                <w:color w:val="000000"/>
              </w:rPr>
              <w:t>2021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</w:rPr>
            </w:pPr>
            <w:r w:rsidRPr="00B15228">
              <w:rPr>
                <w:color w:val="000000"/>
              </w:rPr>
              <w:t>2022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</w:rPr>
            </w:pPr>
            <w:r w:rsidRPr="00B15228">
              <w:rPr>
                <w:color w:val="000000"/>
              </w:rPr>
              <w:t>2023</w:t>
            </w:r>
          </w:p>
        </w:tc>
      </w:tr>
      <w:tr w:rsidR="00C65F12" w:rsidRPr="00B15228" w:rsidTr="00C65F12">
        <w:trPr>
          <w:cantSplit/>
          <w:trHeight w:val="183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Количество благоустроенных общественных территорий (в разрезе видов территорий) в т.ч. зоны отдыха, пешеходные зоны, набережные, скверы, площади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Единица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2,00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2,00</w:t>
            </w:r>
          </w:p>
        </w:tc>
      </w:tr>
      <w:tr w:rsidR="00C65F12" w:rsidRPr="00B15228" w:rsidTr="00C65F12">
        <w:trPr>
          <w:cantSplit/>
          <w:trHeight w:val="314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 xml:space="preserve">Количество технических сооружений (устройств) для развлечения, оснащенных </w:t>
            </w:r>
            <w:r w:rsidR="00EC7ED2" w:rsidRPr="00B15228">
              <w:rPr>
                <w:sz w:val="20"/>
                <w:szCs w:val="20"/>
              </w:rPr>
              <w:t>электрическим</w:t>
            </w:r>
            <w:r w:rsidRPr="00B15228">
              <w:rPr>
                <w:sz w:val="20"/>
                <w:szCs w:val="20"/>
              </w:rPr>
              <w:t xml:space="preserve"> приводом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Единица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0,00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0,00</w:t>
            </w:r>
          </w:p>
        </w:tc>
      </w:tr>
      <w:tr w:rsidR="00C65F12" w:rsidRPr="00B15228" w:rsidTr="00C65F12">
        <w:trPr>
          <w:cantSplit/>
          <w:trHeight w:val="207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 xml:space="preserve">Ликвидация несанкционированных свалок 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Кубический метр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37 500,00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37 500,00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25 000,00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25 000,00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25 000,00</w:t>
            </w:r>
          </w:p>
        </w:tc>
      </w:tr>
      <w:tr w:rsidR="00BC7C0E" w:rsidRPr="00B15228" w:rsidTr="00BC7C0E">
        <w:trPr>
          <w:cantSplit/>
          <w:trHeight w:val="207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C7C0E" w:rsidRPr="00B15228" w:rsidRDefault="00BC7C0E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Уборка и содержание территорий г.о. Люберцы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7C0E" w:rsidRPr="00B15228" w:rsidRDefault="00BC7C0E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Кубический метр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7C0E" w:rsidRPr="00B15228" w:rsidRDefault="00BC7C0E" w:rsidP="00BC7C0E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397500,00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7C0E" w:rsidRPr="00B15228" w:rsidRDefault="00BC7C0E" w:rsidP="00BC7C0E">
            <w:pPr>
              <w:jc w:val="center"/>
            </w:pPr>
            <w:r w:rsidRPr="00B15228">
              <w:rPr>
                <w:sz w:val="20"/>
                <w:szCs w:val="20"/>
              </w:rPr>
              <w:t>397500,00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7C0E" w:rsidRPr="00B15228" w:rsidRDefault="00BC7C0E" w:rsidP="00BC7C0E">
            <w:pPr>
              <w:jc w:val="center"/>
            </w:pPr>
            <w:r w:rsidRPr="00B15228">
              <w:rPr>
                <w:sz w:val="20"/>
                <w:szCs w:val="20"/>
              </w:rPr>
              <w:t>397500,00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7C0E" w:rsidRPr="00B15228" w:rsidRDefault="00BC7C0E" w:rsidP="00BC7C0E">
            <w:pPr>
              <w:jc w:val="center"/>
            </w:pPr>
            <w:r w:rsidRPr="00B15228">
              <w:rPr>
                <w:sz w:val="20"/>
                <w:szCs w:val="20"/>
              </w:rPr>
              <w:t>397500,00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C7C0E" w:rsidRPr="00B15228" w:rsidRDefault="00BC7C0E" w:rsidP="00BC7C0E">
            <w:pPr>
              <w:jc w:val="center"/>
            </w:pPr>
            <w:r w:rsidRPr="00B15228">
              <w:rPr>
                <w:sz w:val="20"/>
                <w:szCs w:val="20"/>
              </w:rPr>
              <w:t>397500,00</w:t>
            </w:r>
          </w:p>
        </w:tc>
      </w:tr>
      <w:tr w:rsidR="00C65F12" w:rsidRPr="00B15228" w:rsidTr="00C65F12">
        <w:trPr>
          <w:cantSplit/>
          <w:trHeight w:val="337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количество отремонтированных дворовых территорий в части капитального ремонта асфальтового покрытия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13 300,00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20 000,00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13 300,00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13 300,00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13 300,00</w:t>
            </w:r>
          </w:p>
        </w:tc>
      </w:tr>
      <w:tr w:rsidR="00C65F12" w:rsidRPr="00B15228" w:rsidTr="00C65F12">
        <w:trPr>
          <w:cantSplit/>
          <w:trHeight w:val="386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 xml:space="preserve">Комплексное благоустройство дворовых территорий 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68,00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68,00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68,00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68,00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68,00</w:t>
            </w:r>
          </w:p>
        </w:tc>
      </w:tr>
      <w:tr w:rsidR="00C65F12" w:rsidRPr="00B15228" w:rsidTr="00C65F12">
        <w:trPr>
          <w:cantSplit/>
          <w:trHeight w:val="407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Процент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98,60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98,65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98,70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98,75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100,00</w:t>
            </w:r>
          </w:p>
        </w:tc>
      </w:tr>
      <w:tr w:rsidR="00C65F12" w:rsidRPr="00B15228" w:rsidTr="00C65F12">
        <w:trPr>
          <w:cantSplit/>
          <w:trHeight w:val="141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302,00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302,00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302,00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302,00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302,00</w:t>
            </w:r>
          </w:p>
        </w:tc>
      </w:tr>
      <w:tr w:rsidR="00C65F12" w:rsidRPr="00B15228" w:rsidTr="00C65F12">
        <w:trPr>
          <w:cantSplit/>
          <w:trHeight w:val="133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Количество аварийных и сухостойных деревьев подлежащих вырубки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312,00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312,00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196,00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196,00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196,00</w:t>
            </w:r>
          </w:p>
        </w:tc>
      </w:tr>
      <w:tr w:rsidR="00C65F12" w:rsidRPr="00B15228" w:rsidTr="00EC7ED2">
        <w:trPr>
          <w:cantSplit/>
          <w:trHeight w:val="198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Новогодние ели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1,00</w:t>
            </w:r>
          </w:p>
        </w:tc>
      </w:tr>
      <w:tr w:rsidR="00C65F12" w:rsidRPr="00B15228" w:rsidTr="00C65F12">
        <w:trPr>
          <w:cantSplit/>
          <w:trHeight w:val="427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Новогодние украшения (конструкции)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5,00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5,00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3,00</w:t>
            </w:r>
          </w:p>
        </w:tc>
      </w:tr>
      <w:tr w:rsidR="00C65F12" w:rsidRPr="00B15228" w:rsidTr="00C65F12">
        <w:trPr>
          <w:cantSplit/>
          <w:trHeight w:val="421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Количество памятников на территории г.о. Люберцы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27,00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27,00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27,00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27,00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27,00</w:t>
            </w:r>
          </w:p>
        </w:tc>
      </w:tr>
      <w:tr w:rsidR="00C65F12" w:rsidRPr="00B15228" w:rsidTr="00C65F12">
        <w:trPr>
          <w:cantSplit/>
          <w:trHeight w:val="415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Площадь посадки цветов на территории г.о. Люберцы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6 000,00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6 000,00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3 000,00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3 000,00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3 000,00</w:t>
            </w:r>
          </w:p>
        </w:tc>
      </w:tr>
      <w:tr w:rsidR="00C65F12" w:rsidRPr="00B15228" w:rsidTr="00C65F12">
        <w:trPr>
          <w:cantSplit/>
          <w:trHeight w:val="409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Количество высаженных деревьев и кустарников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312,00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312,00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312,00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312,00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312,00</w:t>
            </w:r>
          </w:p>
        </w:tc>
      </w:tr>
      <w:tr w:rsidR="00C65F12" w:rsidRPr="00B15228" w:rsidTr="00C65F12">
        <w:trPr>
          <w:cantSplit/>
          <w:trHeight w:val="185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Количество незаконно установленных нестационарных объектов подлежащих демонтажу и сносу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единиц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40,00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40,00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40,00</w:t>
            </w:r>
          </w:p>
        </w:tc>
      </w:tr>
      <w:tr w:rsidR="00C65F12" w:rsidRPr="00B15228" w:rsidTr="00C65F12">
        <w:trPr>
          <w:cantSplit/>
          <w:trHeight w:val="614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3 000,00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3 000,00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1 200,00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1 200,00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1 200,00</w:t>
            </w:r>
          </w:p>
        </w:tc>
      </w:tr>
      <w:tr w:rsidR="00C65F12" w:rsidRPr="00B15228" w:rsidTr="00EC7ED2">
        <w:trPr>
          <w:cantSplit/>
          <w:trHeight w:val="398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Мой подъезд - Ремонт подъездов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балл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30,00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30,00</w:t>
            </w:r>
          </w:p>
        </w:tc>
      </w:tr>
      <w:tr w:rsidR="00C65F12" w:rsidRPr="00B15228" w:rsidTr="00EC7ED2">
        <w:trPr>
          <w:cantSplit/>
          <w:trHeight w:val="546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 xml:space="preserve">Доля  установленных камер видеонаблюдения в подъездах многоквартирных домов 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Процент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30,00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40,00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50,00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60,00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70,00</w:t>
            </w:r>
          </w:p>
        </w:tc>
      </w:tr>
      <w:tr w:rsidR="00C65F12" w:rsidRPr="00B15228" w:rsidTr="00EC7ED2">
        <w:trPr>
          <w:cantSplit/>
          <w:trHeight w:val="540"/>
          <w:jc w:val="center"/>
        </w:trPr>
        <w:tc>
          <w:tcPr>
            <w:tcW w:w="1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Обеспечения деятельности парков на территории г.о. Люберцы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Человеко-день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1 000,00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1 100,00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1 200,00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1 300,00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65F12" w:rsidRPr="00B15228" w:rsidRDefault="00C65F12" w:rsidP="00C65F12">
            <w:pPr>
              <w:pStyle w:val="af7"/>
              <w:framePr w:hSpace="0" w:wrap="auto" w:vAnchor="margin" w:hAnchor="text" w:yAlign="inline"/>
              <w:jc w:val="center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1 400,00</w:t>
            </w:r>
          </w:p>
        </w:tc>
      </w:tr>
    </w:tbl>
    <w:p w:rsidR="00EC7ED2" w:rsidRPr="00B15228" w:rsidRDefault="00EC7ED2" w:rsidP="000B3462">
      <w:pPr>
        <w:jc w:val="center"/>
        <w:outlineLvl w:val="0"/>
        <w:rPr>
          <w:b/>
        </w:rPr>
      </w:pPr>
    </w:p>
    <w:p w:rsidR="000B3462" w:rsidRPr="00B15228" w:rsidRDefault="00CF1DAD" w:rsidP="000B3462">
      <w:pPr>
        <w:jc w:val="center"/>
        <w:outlineLvl w:val="0"/>
        <w:rPr>
          <w:b/>
        </w:rPr>
      </w:pPr>
      <w:r w:rsidRPr="00B15228">
        <w:rPr>
          <w:b/>
        </w:rPr>
        <w:lastRenderedPageBreak/>
        <w:t>1</w:t>
      </w:r>
      <w:r w:rsidR="000B3462" w:rsidRPr="00B15228">
        <w:rPr>
          <w:b/>
        </w:rPr>
        <w:t>. Характеристика проблем, на решение которой направлена Программа.</w:t>
      </w:r>
    </w:p>
    <w:p w:rsidR="000B3462" w:rsidRPr="00B15228" w:rsidRDefault="000B3462" w:rsidP="000B3462">
      <w:pPr>
        <w:jc w:val="center"/>
        <w:outlineLvl w:val="0"/>
        <w:rPr>
          <w:b/>
        </w:rPr>
      </w:pPr>
    </w:p>
    <w:p w:rsidR="000B3462" w:rsidRPr="00B15228" w:rsidRDefault="000B3462" w:rsidP="000B3462">
      <w:pPr>
        <w:widowControl w:val="0"/>
        <w:autoSpaceDE w:val="0"/>
        <w:autoSpaceDN w:val="0"/>
        <w:adjustRightInd w:val="0"/>
        <w:ind w:firstLine="709"/>
        <w:jc w:val="both"/>
      </w:pPr>
      <w:r w:rsidRPr="00B15228">
        <w:t>В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социально-экономического развития город</w:t>
      </w:r>
      <w:r w:rsidR="00667F14" w:rsidRPr="00B15228">
        <w:t>ского округа</w:t>
      </w:r>
      <w:r w:rsidRPr="00B15228">
        <w:t xml:space="preserve">. </w:t>
      </w:r>
    </w:p>
    <w:p w:rsidR="000B3462" w:rsidRPr="00B15228" w:rsidRDefault="000B3462" w:rsidP="000B3462">
      <w:pPr>
        <w:widowControl w:val="0"/>
        <w:autoSpaceDE w:val="0"/>
        <w:autoSpaceDN w:val="0"/>
        <w:adjustRightInd w:val="0"/>
        <w:ind w:firstLine="709"/>
        <w:jc w:val="both"/>
      </w:pPr>
      <w:r w:rsidRPr="00B15228">
        <w:t>Однако существуют факторы, сдерживающие превращение городского округа</w:t>
      </w:r>
      <w:r w:rsidR="00C877F3" w:rsidRPr="00B15228">
        <w:br/>
      </w:r>
      <w:r w:rsidRPr="00B15228">
        <w:t xml:space="preserve">в многофункциональный, комфортный, эстетически привлекательный округ. К некоторым из них следует отнести уровень благоустройства городских территорий, уровень внешнего вида памятников, расположенных на территории городского округа Люберцы, устройство незаконно установленных нестационарных объектов. </w:t>
      </w:r>
    </w:p>
    <w:p w:rsidR="000B3462" w:rsidRPr="00B15228" w:rsidRDefault="000B3462" w:rsidP="000B3462">
      <w:pPr>
        <w:widowControl w:val="0"/>
        <w:autoSpaceDE w:val="0"/>
        <w:autoSpaceDN w:val="0"/>
        <w:adjustRightInd w:val="0"/>
        <w:ind w:firstLine="709"/>
        <w:jc w:val="both"/>
      </w:pPr>
      <w:r w:rsidRPr="00B15228">
        <w:t xml:space="preserve">Улучшение внешнего облика </w:t>
      </w:r>
      <w:r w:rsidR="00667F14" w:rsidRPr="00B15228">
        <w:t>городского округа</w:t>
      </w:r>
      <w:r w:rsidRPr="00B15228">
        <w:t>, создание архитектурно-ландшафтной среды, благоустройство дворовых и внутриквартальных территорий и дорог, организация досуга населения на детских игровых и спортивных площадках, увеличение площадей зеленых насаждений и обустройство комфортных зон отдыха – все это является первоочередными задачами выполнения данной Программы.</w:t>
      </w:r>
    </w:p>
    <w:p w:rsidR="000B3462" w:rsidRPr="00B15228" w:rsidRDefault="000B3462" w:rsidP="000B3462">
      <w:pPr>
        <w:widowControl w:val="0"/>
        <w:autoSpaceDE w:val="0"/>
        <w:autoSpaceDN w:val="0"/>
        <w:adjustRightInd w:val="0"/>
        <w:ind w:firstLine="709"/>
        <w:jc w:val="both"/>
      </w:pPr>
      <w:r w:rsidRPr="00B15228">
        <w:t>Городской округ Люберцы уже сегодня начинает радовать горожан удачным архитектурно-планировочным решением отдельных территорий. Но встречаются участки городской территории, которые имеют очень неприглядный вид.</w:t>
      </w:r>
    </w:p>
    <w:p w:rsidR="000B3462" w:rsidRPr="00B15228" w:rsidRDefault="000B3462" w:rsidP="000B3462">
      <w:pPr>
        <w:widowControl w:val="0"/>
        <w:autoSpaceDE w:val="0"/>
        <w:autoSpaceDN w:val="0"/>
        <w:adjustRightInd w:val="0"/>
        <w:ind w:firstLine="709"/>
        <w:jc w:val="both"/>
      </w:pPr>
      <w:r w:rsidRPr="00B15228">
        <w:t>Зон отдыха, созданных на территории городского округа Люберцы, явно недостаточно. Назрела необходимость создания современного цветочного оформления, установки элементов вертикального озеленения, металлического ограждения газонов, установки дополнительных скамеек, диванов и урн.</w:t>
      </w:r>
      <w:r w:rsidR="006573CF" w:rsidRPr="00B15228">
        <w:t xml:space="preserve"> В рамках проекта «Комфортная городская среда» на территории городского округа Люберцы планируется благоустройство территорий: улиц, общественных пространств, </w:t>
      </w:r>
      <w:r w:rsidR="00DD7285" w:rsidRPr="00B15228">
        <w:t>пешеходных улиц, скверов, парков</w:t>
      </w:r>
      <w:r w:rsidR="006573CF" w:rsidRPr="00B15228">
        <w:t xml:space="preserve">. </w:t>
      </w:r>
    </w:p>
    <w:p w:rsidR="000B3462" w:rsidRPr="00B15228" w:rsidRDefault="000B3462" w:rsidP="000B3462">
      <w:pPr>
        <w:widowControl w:val="0"/>
        <w:autoSpaceDE w:val="0"/>
        <w:autoSpaceDN w:val="0"/>
        <w:adjustRightInd w:val="0"/>
        <w:ind w:firstLine="709"/>
        <w:jc w:val="both"/>
      </w:pPr>
      <w:r w:rsidRPr="00B15228">
        <w:t>Дворовые пространства жилых комплексов необходимо обустраивать детскими площадками, малыми архитектурными формами, цветниками и газонами.</w:t>
      </w:r>
    </w:p>
    <w:p w:rsidR="000B3462" w:rsidRPr="00B15228" w:rsidRDefault="000B3462" w:rsidP="000B3462">
      <w:pPr>
        <w:widowControl w:val="0"/>
        <w:autoSpaceDE w:val="0"/>
        <w:autoSpaceDN w:val="0"/>
        <w:adjustRightInd w:val="0"/>
        <w:ind w:firstLine="709"/>
        <w:jc w:val="both"/>
      </w:pPr>
      <w:r w:rsidRPr="00B15228">
        <w:t>Особого внимания требуют детские и спортивные площадки.</w:t>
      </w:r>
    </w:p>
    <w:p w:rsidR="006573CF" w:rsidRPr="00B15228" w:rsidRDefault="006573CF" w:rsidP="000B3462">
      <w:pPr>
        <w:widowControl w:val="0"/>
        <w:autoSpaceDE w:val="0"/>
        <w:autoSpaceDN w:val="0"/>
        <w:adjustRightInd w:val="0"/>
        <w:ind w:firstLine="709"/>
        <w:jc w:val="both"/>
      </w:pPr>
      <w:r w:rsidRPr="00B15228">
        <w:t>На территории городского округа Люберцы в рамках программы «Уютный двор» будет реализовываться программы комплексного благоустройства дворовых территорий.</w:t>
      </w:r>
    </w:p>
    <w:p w:rsidR="000B3462" w:rsidRPr="00B15228" w:rsidRDefault="000B3462" w:rsidP="00667F14">
      <w:pPr>
        <w:widowControl w:val="0"/>
        <w:autoSpaceDE w:val="0"/>
        <w:autoSpaceDN w:val="0"/>
        <w:adjustRightInd w:val="0"/>
        <w:ind w:firstLine="709"/>
        <w:jc w:val="both"/>
      </w:pPr>
      <w:r w:rsidRPr="00B15228">
        <w:t xml:space="preserve">На территории городского округа Люберцы находятся памятники в </w:t>
      </w:r>
      <w:r w:rsidR="00667F14" w:rsidRPr="00B15228">
        <w:t>количестве</w:t>
      </w:r>
      <w:r w:rsidR="00C877F3" w:rsidRPr="00B15228">
        <w:br/>
      </w:r>
      <w:r w:rsidRPr="00B15228">
        <w:t xml:space="preserve">27 объекта. Памятники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:rsidR="000B3462" w:rsidRPr="00B15228" w:rsidRDefault="000B3462" w:rsidP="00667F14">
      <w:pPr>
        <w:widowControl w:val="0"/>
        <w:autoSpaceDE w:val="0"/>
        <w:autoSpaceDN w:val="0"/>
        <w:adjustRightInd w:val="0"/>
        <w:ind w:firstLine="709"/>
        <w:jc w:val="both"/>
      </w:pPr>
      <w:r w:rsidRPr="00B15228">
        <w:t>В соответствии с Федеральным законом от 06.10.2003 № 131-ФЗ «Об общих принципах организации местного самоуправления в Российской Федерации», к вопросам местного значения относится сохранение, ремонт и содержание памятников, находящихся в муниципальной собственности.</w:t>
      </w:r>
    </w:p>
    <w:p w:rsidR="000B3462" w:rsidRPr="00B15228" w:rsidRDefault="000B3462" w:rsidP="00667F14">
      <w:pPr>
        <w:widowControl w:val="0"/>
        <w:autoSpaceDE w:val="0"/>
        <w:autoSpaceDN w:val="0"/>
        <w:adjustRightInd w:val="0"/>
        <w:ind w:firstLine="709"/>
        <w:jc w:val="both"/>
      </w:pPr>
      <w:r w:rsidRPr="00B15228">
        <w:t xml:space="preserve">Незаконно установленные нестационарные объекты не только портят внешний облик </w:t>
      </w:r>
      <w:r w:rsidR="00667F14" w:rsidRPr="00B15228">
        <w:t>городского округа</w:t>
      </w:r>
      <w:r w:rsidRPr="00B15228">
        <w:t xml:space="preserve">, но и наносят ущерб экономике, так как их собственники </w:t>
      </w:r>
      <w:r w:rsidR="00C877F3" w:rsidRPr="00B15228">
        <w:br/>
      </w:r>
      <w:r w:rsidRPr="00B15228">
        <w:t xml:space="preserve">не осуществляют  платежи в бюджет </w:t>
      </w:r>
      <w:r w:rsidR="00667F14" w:rsidRPr="00B15228">
        <w:t>городского округа</w:t>
      </w:r>
      <w:r w:rsidRPr="00B15228">
        <w:t xml:space="preserve">, нередки случаи самовольного подключения к электросетям. </w:t>
      </w:r>
    </w:p>
    <w:p w:rsidR="000B3462" w:rsidRPr="00B15228" w:rsidRDefault="000B3462" w:rsidP="000B3462">
      <w:pPr>
        <w:ind w:firstLine="709"/>
        <w:jc w:val="both"/>
      </w:pPr>
      <w:r w:rsidRPr="00B15228">
        <w:t xml:space="preserve">Программой определяется комплекс мероприятий, связанных с демонтажем незаконно установленных нестационарных объектов или возведенных на территории </w:t>
      </w:r>
      <w:hyperlink r:id="rId11" w:anchor="YANDEX_35" w:history="1"/>
      <w:r w:rsidRPr="00B15228">
        <w:rPr>
          <w:lang w:val="en-US"/>
        </w:rPr>
        <w:t> </w:t>
      </w:r>
      <w:r w:rsidR="00667F14" w:rsidRPr="00B15228">
        <w:t>городского округа</w:t>
      </w:r>
      <w:r w:rsidRPr="00B15228">
        <w:t>Люберцы</w:t>
      </w:r>
      <w:r w:rsidRPr="00B15228">
        <w:rPr>
          <w:lang w:val="en-US"/>
        </w:rPr>
        <w:t> </w:t>
      </w:r>
      <w:hyperlink r:id="rId12" w:anchor="YANDEX_38" w:history="1"/>
      <w:r w:rsidRPr="00B15228"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такжехозяйственных и вспомогательных построек (сараи, будки, голубятни, теплицы и т.п.), ограждений, заборов, рекламных и информационных стендов, щитов (далее – нестационарные объекты).</w:t>
      </w:r>
    </w:p>
    <w:p w:rsidR="000B3462" w:rsidRPr="00B15228" w:rsidRDefault="000B3462" w:rsidP="000B3462">
      <w:pPr>
        <w:pStyle w:val="a5"/>
        <w:ind w:left="0" w:firstLine="709"/>
        <w:jc w:val="both"/>
        <w:outlineLvl w:val="0"/>
      </w:pPr>
      <w:r w:rsidRPr="00B15228">
        <w:lastRenderedPageBreak/>
        <w:t xml:space="preserve">В связи с ограничением, наложенным на расширение штатной численности муниципальных служащих и большим объемом работ в области благоустройства муниципального образования возникла необходимость в создании муниципального казенного учреждения, для оказания  содействия администрации городского округа Люберцы в ее деятельности по решению вопросов местного значения и административно-хозяйственной деятельности, а также организация службы муниципального заказчика </w:t>
      </w:r>
      <w:r w:rsidR="00C877F3" w:rsidRPr="00B15228">
        <w:br/>
      </w:r>
      <w:r w:rsidRPr="00B15228">
        <w:t xml:space="preserve">для обеспечения потребностей органов местного самоуправления муниципального образования и юридических лиц в товарах, работах, услугах, необходимых </w:t>
      </w:r>
      <w:r w:rsidR="00C877F3" w:rsidRPr="00B15228">
        <w:br/>
      </w:r>
      <w:r w:rsidRPr="00B15228">
        <w:t>для обеспечения их деятельности и реализации полномочий, повышения уровня благоустройства, организации работ по строительству, реконструкции, обслуживанию объектов внешнего благоустройства городского округа Люберцы, надлежащему содержанию территории городского округа Люберцы.</w:t>
      </w:r>
    </w:p>
    <w:p w:rsidR="000B3462" w:rsidRPr="00B15228" w:rsidRDefault="000B3462" w:rsidP="000B34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228">
        <w:rPr>
          <w:rFonts w:ascii="Times New Roman" w:hAnsi="Times New Roman" w:cs="Times New Roman"/>
          <w:sz w:val="24"/>
          <w:szCs w:val="24"/>
        </w:rPr>
        <w:t xml:space="preserve">Для обеспечения эффективного использования территории городского округа Люберцы необходимо комплексно и системно подходить к решению финансовых, организационно-методических, технических вопросов, а так же не ограничиваться рамками местного бюджета, но и привлекать средства предприятий и организаций </w:t>
      </w:r>
      <w:r w:rsidR="00C877F3" w:rsidRPr="00B15228">
        <w:rPr>
          <w:rFonts w:ascii="Times New Roman" w:hAnsi="Times New Roman" w:cs="Times New Roman"/>
          <w:sz w:val="24"/>
          <w:szCs w:val="24"/>
        </w:rPr>
        <w:br/>
      </w:r>
      <w:r w:rsidRPr="00B15228">
        <w:rPr>
          <w:rFonts w:ascii="Times New Roman" w:hAnsi="Times New Roman" w:cs="Times New Roman"/>
          <w:sz w:val="24"/>
          <w:szCs w:val="24"/>
        </w:rPr>
        <w:t>и внебюджетных источников.</w:t>
      </w:r>
    </w:p>
    <w:p w:rsidR="00E60A7A" w:rsidRPr="00B15228" w:rsidRDefault="00E60A7A" w:rsidP="000B34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228">
        <w:rPr>
          <w:rFonts w:ascii="Times New Roman" w:hAnsi="Times New Roman" w:cs="Times New Roman"/>
          <w:sz w:val="24"/>
          <w:szCs w:val="24"/>
        </w:rPr>
        <w:t xml:space="preserve">По состоянию на 01.01.2019 года на территории городского </w:t>
      </w:r>
      <w:r w:rsidR="0099203C" w:rsidRPr="00B15228">
        <w:rPr>
          <w:rFonts w:ascii="Times New Roman" w:hAnsi="Times New Roman" w:cs="Times New Roman"/>
          <w:sz w:val="24"/>
          <w:szCs w:val="24"/>
        </w:rPr>
        <w:t>округа</w:t>
      </w:r>
      <w:r w:rsidRPr="00B15228">
        <w:rPr>
          <w:rFonts w:ascii="Times New Roman" w:hAnsi="Times New Roman" w:cs="Times New Roman"/>
          <w:sz w:val="24"/>
          <w:szCs w:val="24"/>
        </w:rPr>
        <w:t xml:space="preserve"> Люберцы расположено </w:t>
      </w:r>
      <w:bookmarkStart w:id="4" w:name="OLE_LINK19"/>
      <w:bookmarkStart w:id="5" w:name="OLE_LINK20"/>
      <w:bookmarkStart w:id="6" w:name="OLE_LINK21"/>
      <w:r w:rsidRPr="00B15228">
        <w:rPr>
          <w:rFonts w:ascii="Times New Roman" w:hAnsi="Times New Roman" w:cs="Times New Roman"/>
          <w:sz w:val="24"/>
          <w:szCs w:val="24"/>
        </w:rPr>
        <w:t xml:space="preserve">2084 </w:t>
      </w:r>
      <w:bookmarkEnd w:id="4"/>
      <w:bookmarkEnd w:id="5"/>
      <w:bookmarkEnd w:id="6"/>
      <w:r w:rsidRPr="00B15228">
        <w:rPr>
          <w:rFonts w:ascii="Times New Roman" w:hAnsi="Times New Roman" w:cs="Times New Roman"/>
          <w:sz w:val="24"/>
          <w:szCs w:val="24"/>
        </w:rPr>
        <w:t xml:space="preserve">МКД, </w:t>
      </w:r>
      <w:r w:rsidR="0099203C" w:rsidRPr="00B15228">
        <w:rPr>
          <w:rFonts w:ascii="Times New Roman" w:hAnsi="Times New Roman" w:cs="Times New Roman"/>
          <w:sz w:val="24"/>
          <w:szCs w:val="24"/>
        </w:rPr>
        <w:t>количество</w:t>
      </w:r>
      <w:r w:rsidRPr="00B15228">
        <w:rPr>
          <w:rFonts w:ascii="Times New Roman" w:hAnsi="Times New Roman" w:cs="Times New Roman"/>
          <w:sz w:val="24"/>
          <w:szCs w:val="24"/>
        </w:rPr>
        <w:t xml:space="preserve"> подъездов, в которых требуется проведение ремонта с учетом реализации губернаторской программы "Мой подъезд" на территории городского </w:t>
      </w:r>
      <w:r w:rsidR="0099203C" w:rsidRPr="00B15228">
        <w:rPr>
          <w:rFonts w:ascii="Times New Roman" w:hAnsi="Times New Roman" w:cs="Times New Roman"/>
          <w:sz w:val="24"/>
          <w:szCs w:val="24"/>
        </w:rPr>
        <w:t>округа</w:t>
      </w:r>
      <w:r w:rsidRPr="00B15228">
        <w:rPr>
          <w:rFonts w:ascii="Times New Roman" w:hAnsi="Times New Roman" w:cs="Times New Roman"/>
          <w:sz w:val="24"/>
          <w:szCs w:val="24"/>
        </w:rPr>
        <w:t xml:space="preserve"> Люберцы в период 2017-2018 года составляет </w:t>
      </w:r>
      <w:r w:rsidR="006F55DB" w:rsidRPr="00B15228">
        <w:rPr>
          <w:rFonts w:ascii="Times New Roman" w:hAnsi="Times New Roman" w:cs="Times New Roman"/>
          <w:sz w:val="24"/>
          <w:szCs w:val="24"/>
        </w:rPr>
        <w:t>955</w:t>
      </w:r>
      <w:r w:rsidRPr="00B15228">
        <w:rPr>
          <w:rFonts w:ascii="Times New Roman" w:hAnsi="Times New Roman" w:cs="Times New Roman"/>
          <w:sz w:val="24"/>
          <w:szCs w:val="24"/>
        </w:rPr>
        <w:t xml:space="preserve"> подъездов.</w:t>
      </w:r>
    </w:p>
    <w:p w:rsidR="000B3462" w:rsidRPr="00B15228" w:rsidRDefault="000B3462" w:rsidP="000B3462">
      <w:pPr>
        <w:ind w:firstLine="709"/>
        <w:jc w:val="center"/>
        <w:outlineLvl w:val="0"/>
        <w:rPr>
          <w:b/>
        </w:rPr>
      </w:pPr>
    </w:p>
    <w:p w:rsidR="000B3462" w:rsidRPr="00B15228" w:rsidRDefault="000B3462" w:rsidP="000B3462">
      <w:pPr>
        <w:ind w:firstLine="709"/>
        <w:jc w:val="center"/>
        <w:outlineLvl w:val="0"/>
        <w:rPr>
          <w:b/>
        </w:rPr>
      </w:pPr>
      <w:r w:rsidRPr="00B15228">
        <w:rPr>
          <w:b/>
        </w:rPr>
        <w:t>2. Основные цели и задачи Программы.</w:t>
      </w:r>
    </w:p>
    <w:p w:rsidR="000B3462" w:rsidRPr="00B15228" w:rsidRDefault="000B3462" w:rsidP="000B3462">
      <w:pPr>
        <w:ind w:firstLine="709"/>
        <w:jc w:val="both"/>
      </w:pPr>
      <w:r w:rsidRPr="00B15228">
        <w:t xml:space="preserve">Основными задачами разработки Программы является улучшение внешнего облика городского округа Люберцы, создание ландшафтно-архитектурной композиции объектов благоустройства, достижения экологического равновесия, повышение качества окружающей природной среды, увеличение объемов зеленых насаждений и улучшение </w:t>
      </w:r>
      <w:r w:rsidR="00C877F3" w:rsidRPr="00B15228">
        <w:br/>
      </w:r>
      <w:r w:rsidRPr="00B15228">
        <w:t xml:space="preserve">их структуры, повышение уровня комфортности территории </w:t>
      </w:r>
      <w:r w:rsidR="00667F14" w:rsidRPr="00B15228">
        <w:t>городского округа</w:t>
      </w:r>
      <w:r w:rsidRPr="00B15228">
        <w:t>для удовлетворения потребностей населения в благоприятных условиях проживания.</w:t>
      </w:r>
    </w:p>
    <w:p w:rsidR="000B3462" w:rsidRPr="00B15228" w:rsidRDefault="000B3462" w:rsidP="000B3462">
      <w:pPr>
        <w:ind w:firstLine="709"/>
        <w:jc w:val="center"/>
        <w:outlineLvl w:val="0"/>
        <w:rPr>
          <w:b/>
        </w:rPr>
      </w:pPr>
    </w:p>
    <w:p w:rsidR="000B3462" w:rsidRPr="00B15228" w:rsidRDefault="000B3462" w:rsidP="000B3462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B15228">
        <w:rPr>
          <w:u w:val="single"/>
        </w:rPr>
        <w:t>Основными целями разработки данной Программы являются:</w:t>
      </w:r>
    </w:p>
    <w:p w:rsidR="00E60A7A" w:rsidRPr="00B15228" w:rsidRDefault="00E60A7A" w:rsidP="00E60A7A">
      <w:pPr>
        <w:autoSpaceDE w:val="0"/>
        <w:autoSpaceDN w:val="0"/>
        <w:adjustRightInd w:val="0"/>
        <w:ind w:left="709" w:right="27"/>
        <w:rPr>
          <w:color w:val="000000"/>
        </w:rPr>
      </w:pPr>
      <w:r w:rsidRPr="00B15228">
        <w:rPr>
          <w:color w:val="000000"/>
        </w:rPr>
        <w:t>1. Повышение эстетической привлекательности территории городского округа Люберцы.</w:t>
      </w:r>
    </w:p>
    <w:p w:rsidR="00E60A7A" w:rsidRPr="00B15228" w:rsidRDefault="00E60A7A" w:rsidP="00E60A7A">
      <w:pPr>
        <w:autoSpaceDE w:val="0"/>
        <w:autoSpaceDN w:val="0"/>
        <w:adjustRightInd w:val="0"/>
        <w:ind w:left="709" w:right="27"/>
        <w:rPr>
          <w:color w:val="000000"/>
        </w:rPr>
      </w:pPr>
      <w:r w:rsidRPr="00B15228">
        <w:rPr>
          <w:color w:val="000000"/>
        </w:rPr>
        <w:t>2. Создание благоприятных условий для проживания населения.</w:t>
      </w:r>
    </w:p>
    <w:p w:rsidR="00E60A7A" w:rsidRPr="00B15228" w:rsidRDefault="00E60A7A" w:rsidP="00E60A7A">
      <w:pPr>
        <w:autoSpaceDE w:val="0"/>
        <w:autoSpaceDN w:val="0"/>
        <w:adjustRightInd w:val="0"/>
        <w:ind w:left="709" w:right="27"/>
        <w:rPr>
          <w:color w:val="000000"/>
        </w:rPr>
      </w:pPr>
      <w:r w:rsidRPr="00B15228">
        <w:rPr>
          <w:color w:val="000000"/>
        </w:rPr>
        <w:t>3. Улучшение состояния городских территорий</w:t>
      </w:r>
    </w:p>
    <w:p w:rsidR="00E60A7A" w:rsidRPr="00B15228" w:rsidRDefault="00E60A7A" w:rsidP="00E60A7A">
      <w:pPr>
        <w:autoSpaceDE w:val="0"/>
        <w:autoSpaceDN w:val="0"/>
        <w:adjustRightInd w:val="0"/>
        <w:ind w:left="709" w:right="27"/>
        <w:rPr>
          <w:color w:val="000000"/>
        </w:rPr>
      </w:pPr>
      <w:r w:rsidRPr="00B15228">
        <w:rPr>
          <w:color w:val="000000"/>
        </w:rPr>
        <w:t>4. Содержание памятников в надлежащем состоянии</w:t>
      </w:r>
    </w:p>
    <w:p w:rsidR="00E60A7A" w:rsidRPr="00B15228" w:rsidRDefault="00E60A7A" w:rsidP="00E60A7A">
      <w:pPr>
        <w:autoSpaceDE w:val="0"/>
        <w:autoSpaceDN w:val="0"/>
        <w:adjustRightInd w:val="0"/>
        <w:ind w:left="709" w:right="27"/>
        <w:rPr>
          <w:color w:val="000000"/>
        </w:rPr>
      </w:pPr>
      <w:r w:rsidRPr="00B15228">
        <w:rPr>
          <w:color w:val="000000"/>
        </w:rPr>
        <w:t>5.Создание комфортных  и безопасных условий проживания в многоквартирных домах городского округа Люберцы</w:t>
      </w:r>
    </w:p>
    <w:p w:rsidR="00E60A7A" w:rsidRPr="00B15228" w:rsidRDefault="00E60A7A" w:rsidP="00E60A7A">
      <w:pPr>
        <w:autoSpaceDE w:val="0"/>
        <w:autoSpaceDN w:val="0"/>
        <w:adjustRightInd w:val="0"/>
        <w:ind w:left="709" w:right="27"/>
        <w:rPr>
          <w:color w:val="000000"/>
        </w:rPr>
      </w:pPr>
      <w:r w:rsidRPr="00B15228">
        <w:rPr>
          <w:color w:val="000000"/>
        </w:rPr>
        <w:t>6. Улучшение архитектурного облика города</w:t>
      </w:r>
    </w:p>
    <w:p w:rsidR="00CE7AC2" w:rsidRPr="00B15228" w:rsidRDefault="00CE7AC2" w:rsidP="00E60A7A">
      <w:pPr>
        <w:pStyle w:val="a5"/>
        <w:ind w:left="709"/>
      </w:pPr>
    </w:p>
    <w:p w:rsidR="00EC7ED2" w:rsidRPr="00B15228" w:rsidRDefault="00EC7ED2" w:rsidP="00E60A7A">
      <w:pPr>
        <w:pStyle w:val="a5"/>
        <w:ind w:left="709"/>
      </w:pPr>
    </w:p>
    <w:p w:rsidR="00CE7B63" w:rsidRPr="00B15228" w:rsidRDefault="000B3462" w:rsidP="00CE7B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5228">
        <w:rPr>
          <w:b/>
        </w:rPr>
        <w:t xml:space="preserve">3. </w:t>
      </w:r>
      <w:r w:rsidR="00CE7B63" w:rsidRPr="00B15228">
        <w:rPr>
          <w:b/>
        </w:rPr>
        <w:t>Прогнозирование муниципальной программы Московской области</w:t>
      </w:r>
    </w:p>
    <w:p w:rsidR="00CE7B63" w:rsidRPr="00B15228" w:rsidRDefault="00CE7B63" w:rsidP="00EC7ED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5228">
        <w:rPr>
          <w:b/>
        </w:rPr>
        <w:t>«</w:t>
      </w:r>
      <w:r w:rsidR="00EC7ED2" w:rsidRPr="00B15228">
        <w:rPr>
          <w:b/>
        </w:rPr>
        <w:t>Формирование современной комфортной городской среды городского округа Люберцы Московской области</w:t>
      </w:r>
      <w:r w:rsidRPr="00B15228">
        <w:rPr>
          <w:b/>
        </w:rPr>
        <w:t>»</w:t>
      </w:r>
    </w:p>
    <w:p w:rsidR="000B3462" w:rsidRPr="00B15228" w:rsidRDefault="000B3462" w:rsidP="000B346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0B3462" w:rsidRPr="00B15228" w:rsidRDefault="000B3462" w:rsidP="000B3462">
      <w:pPr>
        <w:ind w:firstLine="709"/>
        <w:outlineLvl w:val="0"/>
      </w:pPr>
      <w:r w:rsidRPr="00B15228">
        <w:t>Программа рассчитана на период с 201</w:t>
      </w:r>
      <w:r w:rsidR="00681059" w:rsidRPr="00B15228">
        <w:t>9</w:t>
      </w:r>
      <w:r w:rsidRPr="00B15228">
        <w:t xml:space="preserve"> по 202</w:t>
      </w:r>
      <w:r w:rsidR="00681059" w:rsidRPr="00B15228">
        <w:t>3</w:t>
      </w:r>
      <w:r w:rsidRPr="00B15228">
        <w:t xml:space="preserve"> годы.</w:t>
      </w:r>
    </w:p>
    <w:p w:rsidR="00BC0FF1" w:rsidRPr="00B15228" w:rsidRDefault="0076596E" w:rsidP="00BC0FF1">
      <w:pPr>
        <w:ind w:firstLine="709"/>
        <w:jc w:val="both"/>
      </w:pPr>
      <w:r w:rsidRPr="00B15228">
        <w:t>Реализация программных мероприятий по целям и задачам в период с 201</w:t>
      </w:r>
      <w:r w:rsidR="00681059" w:rsidRPr="00B15228">
        <w:t>9</w:t>
      </w:r>
      <w:r w:rsidRPr="00B15228">
        <w:t xml:space="preserve"> по 202</w:t>
      </w:r>
      <w:r w:rsidR="00681059" w:rsidRPr="00B15228">
        <w:t>3</w:t>
      </w:r>
      <w:r w:rsidRPr="00B15228">
        <w:t xml:space="preserve"> год обеспечит выход на целевые параметры развития и решения системных задач в сфере благоустройства и обеспечения комфортного проживания жителей городского округа Люберцы.</w:t>
      </w:r>
    </w:p>
    <w:p w:rsidR="000B3462" w:rsidRPr="00B15228" w:rsidRDefault="000B3462" w:rsidP="000B3462">
      <w:pPr>
        <w:ind w:firstLine="709"/>
        <w:jc w:val="center"/>
        <w:outlineLvl w:val="0"/>
        <w:rPr>
          <w:b/>
        </w:rPr>
      </w:pPr>
      <w:r w:rsidRPr="00B15228">
        <w:rPr>
          <w:b/>
        </w:rPr>
        <w:t xml:space="preserve">4. </w:t>
      </w:r>
      <w:r w:rsidR="00A14CBA" w:rsidRPr="00B15228">
        <w:rPr>
          <w:b/>
        </w:rPr>
        <w:t>Перечень подпрограмм и краткое их описание</w:t>
      </w:r>
      <w:r w:rsidRPr="00B15228">
        <w:rPr>
          <w:b/>
        </w:rPr>
        <w:t>.</w:t>
      </w:r>
    </w:p>
    <w:p w:rsidR="000B3462" w:rsidRPr="00B15228" w:rsidRDefault="00A14CBA" w:rsidP="00A14CBA">
      <w:pPr>
        <w:ind w:firstLine="709"/>
        <w:jc w:val="both"/>
      </w:pPr>
      <w:r w:rsidRPr="00B15228">
        <w:lastRenderedPageBreak/>
        <w:t>Муниципальная программа «</w:t>
      </w:r>
      <w:r w:rsidR="001F4C93" w:rsidRPr="00B15228">
        <w:t>Формирование современной комфортной городской среды городского округа Люберцы Московской области</w:t>
      </w:r>
      <w:r w:rsidRPr="00B15228">
        <w:t>» буде</w:t>
      </w:r>
      <w:r w:rsidR="000B3462" w:rsidRPr="00B15228">
        <w:t>т реализовываться в рамках</w:t>
      </w:r>
      <w:r w:rsidRPr="00B15228">
        <w:t xml:space="preserve"> выполнения</w:t>
      </w:r>
      <w:r w:rsidR="000B3462" w:rsidRPr="00B15228">
        <w:t xml:space="preserve"> следующих </w:t>
      </w:r>
      <w:r w:rsidRPr="00B15228">
        <w:t>п</w:t>
      </w:r>
      <w:r w:rsidR="000B3462" w:rsidRPr="00B15228">
        <w:t>одпрограмм:</w:t>
      </w:r>
    </w:p>
    <w:p w:rsidR="000B3462" w:rsidRPr="00B15228" w:rsidRDefault="000B3462" w:rsidP="00EC7ED2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B15228">
        <w:t>«</w:t>
      </w:r>
      <w:r w:rsidR="00EC7ED2" w:rsidRPr="00B15228">
        <w:t>Комфортная городская среда</w:t>
      </w:r>
      <w:r w:rsidR="00A14CBA" w:rsidRPr="00B15228">
        <w:t>»;</w:t>
      </w:r>
    </w:p>
    <w:p w:rsidR="00EC7ED2" w:rsidRPr="00B15228" w:rsidRDefault="00EC7ED2" w:rsidP="00EC7ED2">
      <w:pPr>
        <w:ind w:firstLine="567"/>
        <w:jc w:val="both"/>
      </w:pPr>
      <w:r w:rsidRPr="00B15228">
        <w:tab/>
        <w:t xml:space="preserve">Мероприятия Подпрограммы направлены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и дворовых территорий, на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</w:p>
    <w:p w:rsidR="00EC7ED2" w:rsidRPr="00B15228" w:rsidRDefault="00EC7ED2" w:rsidP="00EC7ED2">
      <w:pPr>
        <w:ind w:firstLine="567"/>
        <w:jc w:val="both"/>
      </w:pPr>
    </w:p>
    <w:p w:rsidR="000B3462" w:rsidRPr="00B15228" w:rsidRDefault="00D62158" w:rsidP="00D62158">
      <w:pPr>
        <w:pStyle w:val="a3"/>
        <w:spacing w:before="0" w:beforeAutospacing="0" w:after="0" w:afterAutospacing="0"/>
        <w:ind w:left="284"/>
        <w:jc w:val="both"/>
      </w:pPr>
      <w:r w:rsidRPr="00B15228">
        <w:t xml:space="preserve"> 2.</w:t>
      </w:r>
      <w:r w:rsidR="000B3462" w:rsidRPr="00B15228">
        <w:t>«</w:t>
      </w:r>
      <w:r w:rsidRPr="00B15228">
        <w:t>Благоустройство территорий городского округа Люберцы Московской области</w:t>
      </w:r>
      <w:r w:rsidR="00A14CBA" w:rsidRPr="00B15228">
        <w:t>»;</w:t>
      </w:r>
    </w:p>
    <w:p w:rsidR="00D62158" w:rsidRPr="00B15228" w:rsidRDefault="00D62158" w:rsidP="00D62158">
      <w:pPr>
        <w:ind w:firstLine="567"/>
        <w:jc w:val="both"/>
      </w:pPr>
      <w:r w:rsidRPr="00B15228">
        <w:t xml:space="preserve">Мероприятия Подпрограммы направлены на выполнение работ по содержанию территорий  городского округа Люберцы в зимний и летний период,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</w:p>
    <w:p w:rsidR="00D62158" w:rsidRPr="00B15228" w:rsidRDefault="00D62158" w:rsidP="00D62158">
      <w:pPr>
        <w:ind w:firstLine="567"/>
        <w:jc w:val="both"/>
      </w:pPr>
      <w:r w:rsidRPr="00B15228"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животных.</w:t>
      </w:r>
    </w:p>
    <w:p w:rsidR="00D62158" w:rsidRPr="00B15228" w:rsidRDefault="00D62158" w:rsidP="00D62158">
      <w:pPr>
        <w:ind w:firstLine="567"/>
        <w:jc w:val="both"/>
      </w:pPr>
      <w:r w:rsidRPr="00B15228">
        <w:t>Адресный перечень дворовых территорий для выполнения работ по комплексному благоустройству дворовых территорий на 2019 год, сформирован путем голосования на интернет-портале "Добродел" и на основании обращений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</w:r>
    </w:p>
    <w:p w:rsidR="00D62158" w:rsidRPr="00B15228" w:rsidRDefault="00D62158" w:rsidP="00D62158">
      <w:pPr>
        <w:ind w:firstLine="567"/>
        <w:jc w:val="both"/>
      </w:pPr>
    </w:p>
    <w:p w:rsidR="000B3462" w:rsidRPr="00B15228" w:rsidRDefault="00F66D58" w:rsidP="00596214">
      <w:pPr>
        <w:pStyle w:val="a3"/>
        <w:spacing w:before="0" w:beforeAutospacing="0" w:after="0" w:afterAutospacing="0"/>
        <w:ind w:firstLine="426"/>
        <w:jc w:val="both"/>
      </w:pPr>
      <w:r w:rsidRPr="00B15228">
        <w:t xml:space="preserve"> 3. </w:t>
      </w:r>
      <w:r w:rsidR="000B3462" w:rsidRPr="00B15228">
        <w:t>«</w:t>
      </w:r>
      <w:r w:rsidR="00D62158" w:rsidRPr="00B15228">
        <w:t>Создание условий для обеспечения комфортного проживания жителей в многоквартирных домах городского округа Люберцы</w:t>
      </w:r>
      <w:r w:rsidR="000B3462" w:rsidRPr="00B15228">
        <w:t>»</w:t>
      </w:r>
      <w:r w:rsidR="00A14CBA" w:rsidRPr="00B15228">
        <w:t>;</w:t>
      </w:r>
    </w:p>
    <w:p w:rsidR="00D62158" w:rsidRPr="00B15228" w:rsidRDefault="00D62158" w:rsidP="00D62158">
      <w:pPr>
        <w:ind w:firstLine="567"/>
        <w:jc w:val="both"/>
      </w:pPr>
      <w:r w:rsidRPr="00B15228">
        <w:rPr>
          <w:b/>
        </w:rPr>
        <w:tab/>
      </w:r>
      <w:r w:rsidRPr="00B15228">
        <w:t>Мероприятия нацелены на достижение показателей сформированных с учетом поручений Губернатора Московской области по обращениям жителей, Рейтинга 50.</w:t>
      </w:r>
    </w:p>
    <w:p w:rsidR="00D62158" w:rsidRPr="00B15228" w:rsidRDefault="00D62158" w:rsidP="00F66D58">
      <w:pPr>
        <w:pStyle w:val="a3"/>
        <w:spacing w:before="0" w:beforeAutospacing="0" w:after="0" w:afterAutospacing="0"/>
        <w:ind w:firstLine="708"/>
        <w:jc w:val="both"/>
      </w:pPr>
    </w:p>
    <w:p w:rsidR="000B3462" w:rsidRPr="00B15228" w:rsidRDefault="00F66D58" w:rsidP="00F66D58">
      <w:pPr>
        <w:pStyle w:val="a3"/>
        <w:spacing w:before="0" w:beforeAutospacing="0" w:after="0" w:afterAutospacing="0"/>
        <w:ind w:firstLine="708"/>
        <w:jc w:val="both"/>
      </w:pPr>
      <w:r w:rsidRPr="00B15228">
        <w:t xml:space="preserve">4. </w:t>
      </w:r>
      <w:r w:rsidR="000B3462" w:rsidRPr="00B15228">
        <w:t>«</w:t>
      </w:r>
      <w:r w:rsidR="00D62158" w:rsidRPr="00B15228">
        <w:t>Развитие парков культуры</w:t>
      </w:r>
      <w:r w:rsidR="000B3462" w:rsidRPr="00B15228">
        <w:t>»</w:t>
      </w:r>
      <w:r w:rsidR="00A14CBA" w:rsidRPr="00B15228">
        <w:t>;</w:t>
      </w:r>
    </w:p>
    <w:p w:rsidR="00D62158" w:rsidRPr="00B15228" w:rsidRDefault="00D62158" w:rsidP="00D62158">
      <w:pPr>
        <w:ind w:firstLine="567"/>
        <w:jc w:val="both"/>
      </w:pPr>
      <w:r w:rsidRPr="00B15228">
        <w:rPr>
          <w:b/>
        </w:rPr>
        <w:tab/>
      </w:r>
      <w:r w:rsidRPr="00B15228">
        <w:t>Мероприятия Подпрограммы направлены на обеспечение деятельности парков, для их бесперебойного функционирования, улучшения текущего состояния, привлечения посетителей</w:t>
      </w:r>
    </w:p>
    <w:p w:rsidR="000B3462" w:rsidRPr="00B15228" w:rsidRDefault="00F66D58" w:rsidP="00D62158">
      <w:pPr>
        <w:pStyle w:val="a3"/>
        <w:spacing w:before="0" w:beforeAutospacing="0" w:after="0" w:afterAutospacing="0"/>
        <w:ind w:firstLine="708"/>
        <w:jc w:val="both"/>
      </w:pPr>
      <w:r w:rsidRPr="00B15228">
        <w:t xml:space="preserve">5.  </w:t>
      </w:r>
      <w:r w:rsidR="000B3462" w:rsidRPr="00B15228">
        <w:t>«Обеспечивающая подпрограмма»</w:t>
      </w:r>
      <w:r w:rsidR="00A14CBA" w:rsidRPr="00B15228">
        <w:t>.</w:t>
      </w:r>
    </w:p>
    <w:p w:rsidR="00CE7AC2" w:rsidRPr="00B15228" w:rsidRDefault="00CE7AC2" w:rsidP="00D62158">
      <w:pPr>
        <w:ind w:firstLine="567"/>
        <w:jc w:val="both"/>
      </w:pPr>
      <w:r w:rsidRPr="00B15228">
        <w:t>Мероприятия Подпрограммы направленны на выполнение Обеспечения деятельности МУ «Благоустройство и Ж</w:t>
      </w:r>
      <w:r w:rsidR="006F55DB" w:rsidRPr="00B15228">
        <w:t>КХ, в том числе закупку техники</w:t>
      </w:r>
      <w:r w:rsidRPr="00B15228">
        <w:t xml:space="preserve">, работ услуг для полного </w:t>
      </w:r>
      <w:r w:rsidR="006F55DB" w:rsidRPr="00B15228">
        <w:t>выполнения мероприятий в рамках</w:t>
      </w:r>
      <w:r w:rsidRPr="00B15228">
        <w:t xml:space="preserve"> муниципальной программы «</w:t>
      </w:r>
      <w:r w:rsidR="001F4C93" w:rsidRPr="00B15228">
        <w:t>Формирование современной комфортной городской среды городского округа Люберцы Московской области</w:t>
      </w:r>
      <w:r w:rsidRPr="00B15228">
        <w:t>».</w:t>
      </w:r>
    </w:p>
    <w:p w:rsidR="000B3462" w:rsidRPr="00B15228" w:rsidRDefault="000B3462" w:rsidP="0099203C">
      <w:pPr>
        <w:outlineLvl w:val="0"/>
        <w:rPr>
          <w:b/>
        </w:rPr>
      </w:pPr>
    </w:p>
    <w:p w:rsidR="000B3462" w:rsidRPr="00B15228" w:rsidRDefault="000B3462" w:rsidP="000B3462">
      <w:pPr>
        <w:pStyle w:val="a5"/>
        <w:ind w:left="0" w:firstLine="709"/>
        <w:jc w:val="center"/>
        <w:outlineLvl w:val="0"/>
        <w:rPr>
          <w:b/>
        </w:rPr>
      </w:pPr>
      <w:r w:rsidRPr="00B15228">
        <w:rPr>
          <w:b/>
        </w:rPr>
        <w:t>5. Ресурсное обеспечение Программы.</w:t>
      </w:r>
    </w:p>
    <w:p w:rsidR="000B3462" w:rsidRPr="00B15228" w:rsidRDefault="000B3462" w:rsidP="0099203C">
      <w:pPr>
        <w:ind w:firstLine="709"/>
        <w:jc w:val="both"/>
      </w:pPr>
      <w:r w:rsidRPr="00B15228">
        <w:t>Финансирование программных мероприятий предусматривается осуществлять за счет средств бюджета городского округа Люберцы</w:t>
      </w:r>
      <w:r w:rsidR="0099203C" w:rsidRPr="00B15228">
        <w:t>, Федерального бюджета</w:t>
      </w:r>
      <w:r w:rsidRPr="00B15228">
        <w:t xml:space="preserve"> и бюджета Московской области</w:t>
      </w:r>
      <w:r w:rsidR="00A14CBA" w:rsidRPr="00B15228">
        <w:t>.</w:t>
      </w:r>
    </w:p>
    <w:p w:rsidR="000B3462" w:rsidRPr="00B15228" w:rsidRDefault="000B3462" w:rsidP="000B3462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228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могут ежегодно корректироваться с </w:t>
      </w:r>
      <w:r w:rsidRPr="00B15228">
        <w:rPr>
          <w:rFonts w:ascii="Times New Roman" w:hAnsi="Times New Roman" w:cs="Times New Roman"/>
          <w:sz w:val="24"/>
          <w:szCs w:val="24"/>
        </w:rPr>
        <w:lastRenderedPageBreak/>
        <w:t>учетом изменения социально-экономической ситуации и наличия средств в бюджете городского округа Люберцы.</w:t>
      </w:r>
    </w:p>
    <w:p w:rsidR="000B3462" w:rsidRPr="00B15228" w:rsidRDefault="000B3462" w:rsidP="000B3462">
      <w:pPr>
        <w:pStyle w:val="a3"/>
        <w:spacing w:before="0" w:beforeAutospacing="0" w:after="0" w:afterAutospacing="0"/>
        <w:ind w:firstLine="709"/>
        <w:jc w:val="both"/>
      </w:pPr>
    </w:p>
    <w:p w:rsidR="00BC0FF1" w:rsidRPr="00B15228" w:rsidRDefault="00BC0FF1" w:rsidP="00BC0FF1">
      <w:pPr>
        <w:ind w:firstLine="709"/>
        <w:jc w:val="center"/>
        <w:outlineLvl w:val="0"/>
        <w:rPr>
          <w:b/>
        </w:rPr>
      </w:pPr>
      <w:r w:rsidRPr="00B15228">
        <w:rPr>
          <w:b/>
        </w:rPr>
        <w:t>6. Порядок взаимодействия ответственного за выполнение мероприятия.</w:t>
      </w:r>
    </w:p>
    <w:p w:rsidR="00BC0FF1" w:rsidRPr="00B15228" w:rsidRDefault="00BC0FF1" w:rsidP="00BC0FF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B15228">
        <w:t>Контроль за реализацией программы осуществляет администрация городского округа</w:t>
      </w:r>
      <w:r w:rsidRPr="00B15228">
        <w:rPr>
          <w:bCs/>
        </w:rPr>
        <w:t xml:space="preserve">. Реализация основных мероприятий осуществляется в соответствии с утвержденными дорожными картами. </w:t>
      </w:r>
    </w:p>
    <w:p w:rsidR="00BC0FF1" w:rsidRPr="00B15228" w:rsidRDefault="00BC0FF1" w:rsidP="00BC0FF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B15228">
        <w:rPr>
          <w:bCs/>
        </w:rPr>
        <w:t>С целью контроля реализации Подпрограммы исполнители мероприятий Подпрограммы и заказчик предоставляют оперативные и итоговые отчеты о реализации соответствующих мероприятий Подпрограммы в соответствии с Порядком принятия решений о разработке муниципальных программ городского округа Люберцы, их формированию и реализации, утвержденным Постановлением администрации городского округа Люберцы Московской областиот 20.09.2018 № 3715-ПА</w:t>
      </w:r>
    </w:p>
    <w:p w:rsidR="00BC0FF1" w:rsidRPr="00B15228" w:rsidRDefault="00BC0FF1" w:rsidP="00BC0FF1">
      <w:pPr>
        <w:pStyle w:val="a3"/>
        <w:spacing w:before="0" w:beforeAutospacing="0" w:after="0" w:afterAutospacing="0"/>
        <w:ind w:firstLine="709"/>
        <w:jc w:val="both"/>
      </w:pPr>
      <w:r w:rsidRPr="00B15228">
        <w:rPr>
          <w:bCs/>
        </w:rPr>
        <w:t>Для формирования отчётов и аналитических материалов о реализации Подпрограмм исполнители мероприятий и заказчик Подпрограммы руководствуются методикой расчета показателей эффективности реализации  подпрограмм, приведенной в Подпрограмме.</w:t>
      </w:r>
    </w:p>
    <w:p w:rsidR="00BC0FF1" w:rsidRPr="00B15228" w:rsidRDefault="00BC0FF1" w:rsidP="000B3462">
      <w:pPr>
        <w:pStyle w:val="a3"/>
        <w:spacing w:before="0" w:beforeAutospacing="0" w:after="0" w:afterAutospacing="0"/>
        <w:ind w:firstLine="709"/>
        <w:jc w:val="both"/>
      </w:pPr>
    </w:p>
    <w:p w:rsidR="000B3462" w:rsidRPr="00B15228" w:rsidRDefault="00BC0FF1" w:rsidP="000B3462">
      <w:pPr>
        <w:ind w:firstLine="709"/>
        <w:jc w:val="center"/>
        <w:outlineLvl w:val="0"/>
        <w:rPr>
          <w:b/>
        </w:rPr>
      </w:pPr>
      <w:r w:rsidRPr="00B15228">
        <w:rPr>
          <w:b/>
        </w:rPr>
        <w:t>7</w:t>
      </w:r>
      <w:r w:rsidR="000B3462" w:rsidRPr="00B15228">
        <w:rPr>
          <w:b/>
        </w:rPr>
        <w:t>. Ожидаемые результаты реализации Программы.</w:t>
      </w:r>
    </w:p>
    <w:p w:rsidR="006F55DB" w:rsidRPr="00B15228" w:rsidRDefault="006F55DB" w:rsidP="000B3462">
      <w:pPr>
        <w:ind w:firstLine="709"/>
        <w:jc w:val="center"/>
        <w:outlineLvl w:val="0"/>
        <w:rPr>
          <w:b/>
        </w:rPr>
      </w:pPr>
    </w:p>
    <w:p w:rsidR="000B3462" w:rsidRPr="00B15228" w:rsidRDefault="000B3462" w:rsidP="00C877F3">
      <w:pPr>
        <w:pStyle w:val="a3"/>
        <w:spacing w:before="0" w:beforeAutospacing="0" w:after="0" w:afterAutospacing="0"/>
        <w:ind w:firstLine="284"/>
        <w:jc w:val="both"/>
      </w:pPr>
      <w:r w:rsidRPr="00B15228">
        <w:t>1. Комплексная уборка территорий городского округа Люберцы на площади 397500 м2.</w:t>
      </w:r>
    </w:p>
    <w:p w:rsidR="000B3462" w:rsidRPr="00B15228" w:rsidRDefault="000B3462" w:rsidP="00C877F3">
      <w:pPr>
        <w:pStyle w:val="a3"/>
        <w:spacing w:before="0" w:beforeAutospacing="0" w:after="0" w:afterAutospacing="0"/>
        <w:ind w:firstLine="284"/>
        <w:jc w:val="both"/>
      </w:pPr>
      <w:r w:rsidRPr="00B15228">
        <w:t>2. Ремонт и содержание памятников в количестве 27 шт.</w:t>
      </w:r>
    </w:p>
    <w:p w:rsidR="000B3462" w:rsidRPr="00B15228" w:rsidRDefault="000B3462" w:rsidP="00C877F3">
      <w:pPr>
        <w:pStyle w:val="a3"/>
        <w:spacing w:before="0" w:beforeAutospacing="0" w:after="0" w:afterAutospacing="0"/>
        <w:ind w:firstLine="284"/>
        <w:jc w:val="both"/>
      </w:pPr>
      <w:r w:rsidRPr="00B15228">
        <w:t xml:space="preserve">3. </w:t>
      </w:r>
      <w:r w:rsidR="0099203C" w:rsidRPr="00B15228">
        <w:t>Площадь посадки цветов на территории г.о. Люберцы</w:t>
      </w:r>
      <w:r w:rsidRPr="00B15228">
        <w:t xml:space="preserve">-  </w:t>
      </w:r>
      <w:r w:rsidR="00B148B9" w:rsidRPr="00B15228">
        <w:t>3</w:t>
      </w:r>
      <w:r w:rsidRPr="00B15228">
        <w:t>000 м2.</w:t>
      </w:r>
    </w:p>
    <w:p w:rsidR="000B3462" w:rsidRPr="00B15228" w:rsidRDefault="000B3462" w:rsidP="00C877F3">
      <w:pPr>
        <w:pStyle w:val="a3"/>
        <w:spacing w:before="0" w:beforeAutospacing="0" w:after="0" w:afterAutospacing="0"/>
        <w:ind w:firstLine="284"/>
        <w:jc w:val="both"/>
      </w:pPr>
      <w:r w:rsidRPr="00B15228">
        <w:t>4. Количество незаконно установленных объектов, подлежащих демонта</w:t>
      </w:r>
      <w:r w:rsidR="00E61AC9" w:rsidRPr="00B15228">
        <w:t>жу</w:t>
      </w:r>
      <w:r w:rsidR="00A14CBA" w:rsidRPr="00B15228">
        <w:t>*</w:t>
      </w:r>
      <w:r w:rsidRPr="00B15228">
        <w:t xml:space="preserve">– </w:t>
      </w:r>
      <w:r w:rsidR="00E61AC9" w:rsidRPr="00B15228">
        <w:t>320</w:t>
      </w:r>
      <w:r w:rsidRPr="00B15228">
        <w:t xml:space="preserve"> ед.</w:t>
      </w:r>
    </w:p>
    <w:p w:rsidR="000B3462" w:rsidRPr="00B15228" w:rsidRDefault="000B3462" w:rsidP="00C877F3">
      <w:pPr>
        <w:widowControl w:val="0"/>
        <w:autoSpaceDE w:val="0"/>
        <w:autoSpaceDN w:val="0"/>
        <w:adjustRightInd w:val="0"/>
        <w:ind w:firstLine="284"/>
        <w:jc w:val="both"/>
      </w:pPr>
      <w:r w:rsidRPr="00B15228">
        <w:t>5.Создание безопасных и комфортных условий для проживания граждан.</w:t>
      </w:r>
    </w:p>
    <w:p w:rsidR="000B3462" w:rsidRPr="00B15228" w:rsidRDefault="000B3462" w:rsidP="00C877F3">
      <w:pPr>
        <w:ind w:firstLine="284"/>
      </w:pPr>
      <w:r w:rsidRPr="00B15228">
        <w:t>6. Комплексное благоустройство не менее 6</w:t>
      </w:r>
      <w:r w:rsidR="00681059" w:rsidRPr="00B15228">
        <w:t>8</w:t>
      </w:r>
      <w:r w:rsidRPr="00B15228">
        <w:t xml:space="preserve"> дворовых территорий</w:t>
      </w:r>
      <w:r w:rsidR="00A14CBA" w:rsidRPr="00B15228">
        <w:t>*</w:t>
      </w:r>
    </w:p>
    <w:p w:rsidR="000B3462" w:rsidRPr="00B15228" w:rsidRDefault="000B3462" w:rsidP="00C877F3">
      <w:pPr>
        <w:ind w:firstLine="284"/>
      </w:pPr>
      <w:r w:rsidRPr="00B15228">
        <w:t xml:space="preserve">7. Благоустройство городских территорий </w:t>
      </w:r>
    </w:p>
    <w:p w:rsidR="004E3B7F" w:rsidRPr="00B15228" w:rsidRDefault="000B3462" w:rsidP="00C877F3">
      <w:pPr>
        <w:ind w:firstLine="284"/>
      </w:pPr>
      <w:r w:rsidRPr="00B15228">
        <w:t>8. Благоустройство зон отдыха</w:t>
      </w:r>
      <w:r w:rsidR="00A14CBA" w:rsidRPr="00B15228">
        <w:t>*</w:t>
      </w:r>
      <w:r w:rsidRPr="00B15228">
        <w:t xml:space="preserve">.     </w:t>
      </w:r>
    </w:p>
    <w:p w:rsidR="000B3462" w:rsidRPr="00B15228" w:rsidRDefault="000B3462" w:rsidP="000B3462">
      <w:pPr>
        <w:ind w:firstLine="709"/>
        <w:jc w:val="both"/>
      </w:pPr>
      <w:r w:rsidRPr="00B15228">
        <w:t>*С 201</w:t>
      </w:r>
      <w:r w:rsidR="00681059" w:rsidRPr="00B15228">
        <w:t>9</w:t>
      </w:r>
      <w:r w:rsidRPr="00B15228">
        <w:t xml:space="preserve"> по 202</w:t>
      </w:r>
      <w:r w:rsidR="00681059" w:rsidRPr="00B15228">
        <w:t>3</w:t>
      </w:r>
      <w:r w:rsidRPr="00B15228">
        <w:t xml:space="preserve"> год  адресный  перечень по цветочному оформлению, устройству детских и спортивных площадок, незаконно установленных объектов, благоустройству городских территорий,  формируется и уточняется ежегодно на основании анализа </w:t>
      </w:r>
      <w:r w:rsidR="00C877F3" w:rsidRPr="00B15228">
        <w:br/>
      </w:r>
      <w:r w:rsidRPr="00B15228">
        <w:t>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</w:r>
    </w:p>
    <w:p w:rsidR="000B3462" w:rsidRPr="00B15228" w:rsidRDefault="000B3462" w:rsidP="000B3462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</w:p>
    <w:p w:rsidR="0058425D" w:rsidRPr="00B15228" w:rsidRDefault="00BC0FF1" w:rsidP="000B3462">
      <w:pPr>
        <w:ind w:firstLine="709"/>
        <w:jc w:val="center"/>
        <w:outlineLvl w:val="0"/>
        <w:rPr>
          <w:b/>
        </w:rPr>
      </w:pPr>
      <w:r w:rsidRPr="00B15228">
        <w:rPr>
          <w:b/>
        </w:rPr>
        <w:t>8</w:t>
      </w:r>
      <w:r w:rsidR="000B3462" w:rsidRPr="00B15228">
        <w:rPr>
          <w:b/>
        </w:rPr>
        <w:t xml:space="preserve">. </w:t>
      </w:r>
      <w:r w:rsidR="0058425D" w:rsidRPr="00B15228">
        <w:rPr>
          <w:b/>
        </w:rPr>
        <w:t>Методика расчета значений показателей реализации программы</w:t>
      </w:r>
    </w:p>
    <w:p w:rsidR="009D579F" w:rsidRPr="00B15228" w:rsidRDefault="005F4CB6" w:rsidP="00A51A05">
      <w:pPr>
        <w:pStyle w:val="a3"/>
        <w:spacing w:before="0" w:beforeAutospacing="0" w:after="0" w:afterAutospacing="0"/>
        <w:ind w:firstLine="709"/>
        <w:jc w:val="both"/>
      </w:pPr>
      <w:r w:rsidRPr="00B15228">
        <w:t xml:space="preserve">«Комплексное благоустройство», </w:t>
      </w:r>
      <w:r w:rsidR="0058425D" w:rsidRPr="00B15228">
        <w:t>«</w:t>
      </w:r>
      <w:hyperlink r:id="rId13" w:history="1">
        <w:r w:rsidR="0058425D" w:rsidRPr="00B15228">
          <w:t>Уютный двор» - Реализация программы комплексного благоустройства дворовых территорий</w:t>
        </w:r>
      </w:hyperlink>
      <w:r w:rsidR="0058425D" w:rsidRPr="00B15228">
        <w:t>. Методика расчета значения показателя</w:t>
      </w:r>
      <w:r w:rsidR="00A51A05" w:rsidRPr="00B15228">
        <w:t xml:space="preserve"> по данной подкатегор</w:t>
      </w:r>
      <w:r w:rsidR="00E61AC9" w:rsidRPr="00B15228">
        <w:t>ии представлено в Приложении № 7</w:t>
      </w:r>
      <w:r w:rsidR="0058425D" w:rsidRPr="00B15228">
        <w:t>. Максимальное значение показателя (накопительным итогом):по итогам 1 квартала - 5,5 баллов;по итогам 2 квартала - 9,5 баллов (+</w:t>
      </w:r>
      <w:r w:rsidR="00161115" w:rsidRPr="00B15228">
        <w:t>4,0);по итогам 3 квартала - 17,0</w:t>
      </w:r>
      <w:r w:rsidR="0058425D" w:rsidRPr="00B15228">
        <w:t xml:space="preserve"> баллов (+7,5);по итогам 4 квартала - 20,0 баллов (</w:t>
      </w:r>
      <w:r w:rsidR="00E61AC9" w:rsidRPr="00B15228">
        <w:t>+3,0).</w:t>
      </w:r>
    </w:p>
    <w:p w:rsidR="00ED4236" w:rsidRPr="00B15228" w:rsidRDefault="00ED4236" w:rsidP="00A51A05">
      <w:pPr>
        <w:pStyle w:val="a3"/>
        <w:spacing w:before="0" w:beforeAutospacing="0" w:after="0" w:afterAutospacing="0"/>
        <w:ind w:firstLine="709"/>
        <w:jc w:val="both"/>
      </w:pPr>
    </w:p>
    <w:p w:rsidR="0058425D" w:rsidRPr="00B15228" w:rsidRDefault="005F4CB6" w:rsidP="00A51A05">
      <w:pPr>
        <w:pStyle w:val="a3"/>
        <w:spacing w:before="0" w:beforeAutospacing="0" w:after="0" w:afterAutospacing="0"/>
        <w:ind w:firstLine="709"/>
        <w:jc w:val="both"/>
      </w:pPr>
      <w:r w:rsidRPr="00B15228">
        <w:t>«Благоустройство зон отдыха</w:t>
      </w:r>
      <w:r w:rsidR="009D579F" w:rsidRPr="00B15228">
        <w:t xml:space="preserve">- Благоустройство территорий муниципальных образований: улиц, общественных пространств, пешеходных улиц, скверов, парков. </w:t>
      </w:r>
      <w:r w:rsidR="007C2B8E" w:rsidRPr="00B15228">
        <w:t xml:space="preserve"> Методика расчета значения показателя по данной подкатегории представлено в Приложении № 8. Максимальное значение показателя (накопительным итогом) на конец года 20 баллов. </w:t>
      </w:r>
      <w:r w:rsidR="009D579F" w:rsidRPr="00B15228">
        <w:t>Показатель носит интеграционный характер и формируется с учетом следующих подкатегорий:</w:t>
      </w:r>
      <w:r w:rsidR="00E61AC9" w:rsidRPr="00B15228">
        <w:t> - </w:t>
      </w:r>
      <w:r w:rsidR="009D579F" w:rsidRPr="00B15228">
        <w:t>благоустро</w:t>
      </w:r>
      <w:r w:rsidR="00E61AC9" w:rsidRPr="00B15228">
        <w:t>йство общественных территорий; - </w:t>
      </w:r>
      <w:r w:rsidR="009D579F" w:rsidRPr="00B15228">
        <w:t>содерж</w:t>
      </w:r>
      <w:r w:rsidR="00E61AC9" w:rsidRPr="00B15228">
        <w:t>ание объектов благоустройства; - </w:t>
      </w:r>
      <w:r w:rsidR="009D579F" w:rsidRPr="00B15228">
        <w:t>наличие концепций развития парков, согласованной с Главным управлением архитектуры и градостроительства МО и получившей поддержку жителей.</w:t>
      </w:r>
    </w:p>
    <w:p w:rsidR="00ED4236" w:rsidRPr="00B15228" w:rsidRDefault="00ED4236" w:rsidP="00A51A05">
      <w:pPr>
        <w:pStyle w:val="a3"/>
        <w:spacing w:before="0" w:beforeAutospacing="0" w:after="0" w:afterAutospacing="0"/>
        <w:ind w:firstLine="709"/>
        <w:jc w:val="both"/>
      </w:pPr>
    </w:p>
    <w:p w:rsidR="00026B99" w:rsidRPr="00B15228" w:rsidRDefault="00026B99" w:rsidP="00026B99">
      <w:pPr>
        <w:pStyle w:val="a3"/>
        <w:spacing w:before="0" w:beforeAutospacing="0" w:after="0" w:afterAutospacing="0"/>
        <w:ind w:firstLine="709"/>
        <w:jc w:val="both"/>
      </w:pPr>
      <w:r w:rsidRPr="00B15228">
        <w:t xml:space="preserve">«Количество технических сооружений (устройств) для развлечения, оснащенных электрическим приводом»Показатель рассчитывается по итогам года: выполнение работ по закупке </w:t>
      </w:r>
      <w:r w:rsidR="000E5EC5" w:rsidRPr="00B15228">
        <w:t>технических сооружений (устройств) для развлечения, оснащенных электрическим приводом</w:t>
      </w:r>
      <w:r w:rsidRPr="00B15228">
        <w:t xml:space="preserve"> в соответствии с заключенным контрактом.</w:t>
      </w:r>
    </w:p>
    <w:p w:rsidR="00026B99" w:rsidRPr="00B15228" w:rsidRDefault="00026B99" w:rsidP="00026B99">
      <w:pPr>
        <w:ind w:firstLine="708"/>
      </w:pPr>
      <w:r w:rsidRPr="00B15228">
        <w:rPr>
          <w:u w:val="single"/>
        </w:rPr>
        <w:t>Источник данных</w:t>
      </w:r>
      <w:r w:rsidRPr="00B15228">
        <w:t>: Реестр инвентаризации объектов благоустройства.</w:t>
      </w:r>
    </w:p>
    <w:p w:rsidR="000E5EC5" w:rsidRPr="00B15228" w:rsidRDefault="000E5EC5" w:rsidP="00026B99">
      <w:pPr>
        <w:ind w:firstLine="708"/>
      </w:pPr>
    </w:p>
    <w:p w:rsidR="000E5EC5" w:rsidRPr="00B15228" w:rsidRDefault="000E5EC5" w:rsidP="00370E5E">
      <w:pPr>
        <w:ind w:firstLine="708"/>
        <w:jc w:val="both"/>
      </w:pPr>
      <w:r w:rsidRPr="00B15228">
        <w:t xml:space="preserve">«Количество отремонтированных дворовых территорий в части капитального ремонта асфальтового покрытия». Показатель рассчитывается как площадь отремонтированных проездов к дворовым территориям, внутридворовых проездов, пешеходных дорожек в рамках «Комплексного </w:t>
      </w:r>
      <w:r w:rsidR="00370E5E" w:rsidRPr="00B15228">
        <w:t>благоустройства дворовых территорий».</w:t>
      </w:r>
    </w:p>
    <w:p w:rsidR="00370E5E" w:rsidRPr="00B15228" w:rsidRDefault="00370E5E" w:rsidP="00370E5E">
      <w:pPr>
        <w:ind w:firstLine="708"/>
      </w:pPr>
      <w:r w:rsidRPr="00B15228">
        <w:rPr>
          <w:u w:val="single"/>
        </w:rPr>
        <w:t>Источник данных</w:t>
      </w:r>
      <w:r w:rsidRPr="00B15228">
        <w:t>: Дефектная ведомость.</w:t>
      </w:r>
    </w:p>
    <w:p w:rsidR="00026B99" w:rsidRPr="00B15228" w:rsidRDefault="00026B99" w:rsidP="00A51A05">
      <w:pPr>
        <w:pStyle w:val="a3"/>
        <w:spacing w:before="0" w:beforeAutospacing="0" w:after="0" w:afterAutospacing="0"/>
        <w:ind w:firstLine="709"/>
        <w:jc w:val="both"/>
      </w:pPr>
    </w:p>
    <w:p w:rsidR="00381F52" w:rsidRPr="00B15228" w:rsidRDefault="00381F52" w:rsidP="00A51A05">
      <w:pPr>
        <w:pStyle w:val="a3"/>
        <w:spacing w:before="0" w:beforeAutospacing="0" w:after="0" w:afterAutospacing="0"/>
        <w:ind w:firstLine="709"/>
        <w:jc w:val="both"/>
      </w:pPr>
      <w:r w:rsidRPr="00B15228">
        <w:t xml:space="preserve">«Доля качелей с жестким подвесом переоборудованных </w:t>
      </w:r>
      <w:r w:rsidR="00F821DE" w:rsidRPr="00B15228">
        <w:t xml:space="preserve">на гибкие подвесы» - </w:t>
      </w:r>
      <w:r w:rsidR="002E4DC7" w:rsidRPr="00B15228">
        <w:t xml:space="preserve">базовое значение на начало реализации – 100%. Показатель рассчитывается как отношение фактического количества качелей с гибкими подвесами к количеству качелей с жесткими подвесами, подлежащих переоборудованию в отчетном периоде. </w:t>
      </w:r>
      <w:r w:rsidR="002E4DC7" w:rsidRPr="00B15228">
        <w:rPr>
          <w:u w:val="single"/>
        </w:rPr>
        <w:t>Источник данных:</w:t>
      </w:r>
      <w:r w:rsidR="002E4DC7" w:rsidRPr="00B15228">
        <w:t xml:space="preserve"> реестр детских игровых площадок.</w:t>
      </w:r>
    </w:p>
    <w:p w:rsidR="00ED4236" w:rsidRPr="00B15228" w:rsidRDefault="00ED4236" w:rsidP="00A51A05">
      <w:pPr>
        <w:pStyle w:val="a3"/>
        <w:spacing w:before="0" w:beforeAutospacing="0" w:after="0" w:afterAutospacing="0"/>
        <w:ind w:firstLine="709"/>
        <w:jc w:val="both"/>
      </w:pPr>
    </w:p>
    <w:p w:rsidR="005F4CB6" w:rsidRPr="00B15228" w:rsidRDefault="005F4CB6" w:rsidP="00774FDB">
      <w:pPr>
        <w:pStyle w:val="a3"/>
        <w:spacing w:before="0" w:beforeAutospacing="0" w:after="0" w:afterAutospacing="0"/>
        <w:ind w:firstLine="709"/>
        <w:jc w:val="both"/>
      </w:pPr>
      <w:r w:rsidRPr="00B15228">
        <w:t xml:space="preserve">«Отлов безнадзорных животных». Показатель </w:t>
      </w:r>
      <w:r w:rsidR="009578AA" w:rsidRPr="00B15228">
        <w:t xml:space="preserve">рассчитывается </w:t>
      </w:r>
      <w:r w:rsidR="00E61AC9" w:rsidRPr="00B15228">
        <w:t>в процентах, следующим образом:</w:t>
      </w:r>
    </w:p>
    <w:p w:rsidR="001D53E3" w:rsidRPr="00B15228" w:rsidRDefault="001D53E3" w:rsidP="009260F6">
      <w:pPr>
        <w:spacing w:before="120"/>
      </w:pPr>
    </w:p>
    <w:p w:rsidR="009260F6" w:rsidRPr="00B15228" w:rsidRDefault="00184C87" w:rsidP="009260F6">
      <w:pPr>
        <w:spacing w:before="120"/>
      </w:pPr>
      <w:r w:rsidRPr="00B152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9.1pt;margin-top:-16.2pt;width:39.6pt;height:48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" stroked="f">
            <v:textbox>
              <w:txbxContent>
                <w:p w:rsidR="00B15228" w:rsidRDefault="00B15228" w:rsidP="009260F6">
                  <w:r>
                    <w:t>О</w:t>
                  </w:r>
                  <w:r w:rsidRPr="00C72D96">
                    <w:rPr>
                      <w:vertAlign w:val="subscript"/>
                    </w:rPr>
                    <w:t>р</w:t>
                  </w:r>
                </w:p>
                <w:p w:rsidR="00B15228" w:rsidRPr="00253466" w:rsidRDefault="00B15228" w:rsidP="009260F6">
                  <w:pPr>
                    <w:rPr>
                      <w:vertAlign w:val="subscript"/>
                    </w:rPr>
                  </w:pPr>
                </w:p>
                <w:p w:rsidR="00B15228" w:rsidRPr="00253466" w:rsidRDefault="00B15228" w:rsidP="009260F6">
                  <w:pPr>
                    <w:rPr>
                      <w:vertAlign w:val="subscript"/>
                    </w:rPr>
                  </w:pPr>
                  <w:r>
                    <w:t>О</w:t>
                  </w:r>
                  <w:r w:rsidRPr="00C72D96">
                    <w:rPr>
                      <w:vertAlign w:val="subscript"/>
                    </w:rPr>
                    <w:t>п</w:t>
                  </w:r>
                </w:p>
                <w:p w:rsidR="00B15228" w:rsidRDefault="00B15228" w:rsidP="009260F6">
                  <w:pPr>
                    <w:spacing w:line="20" w:lineRule="exact"/>
                    <w:rPr>
                      <w:sz w:val="36"/>
                    </w:rPr>
                  </w:pPr>
                  <w:r>
                    <w:rPr>
                      <w:sz w:val="36"/>
                    </w:rPr>
                    <w:t>__</w:t>
                  </w:r>
                </w:p>
                <w:p w:rsidR="00B15228" w:rsidRPr="002B6B73" w:rsidRDefault="00B15228" w:rsidP="009260F6">
                  <w:pPr>
                    <w:spacing w:line="240" w:lineRule="exact"/>
                    <w:rPr>
                      <w:sz w:val="36"/>
                    </w:rPr>
                  </w:pPr>
                </w:p>
              </w:txbxContent>
            </v:textbox>
          </v:shape>
        </w:pict>
      </w:r>
      <w:r w:rsidRPr="00B15228">
        <w:rPr>
          <w:noProof/>
        </w:rPr>
        <w:pict>
          <v:line id="Прямая соединительная линия 2" o:spid="_x0000_s1035" style="position:absolute;z-index:251665408;visibility:visible;mso-wrap-distance-top:-3e-5mm;mso-wrap-distance-bottom:-3e-5mm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" strokecolor="black [3040]" strokeweight="1pt">
            <o:lock v:ext="edit" shapetype="f"/>
          </v:line>
        </w:pict>
      </w:r>
      <w:r w:rsidR="009260F6" w:rsidRPr="00B15228">
        <w:t>О</w:t>
      </w:r>
      <w:r w:rsidR="009260F6" w:rsidRPr="00B15228">
        <w:rPr>
          <w:vertAlign w:val="subscript"/>
        </w:rPr>
        <w:t>ж%</w:t>
      </w:r>
      <w:r w:rsidR="009260F6" w:rsidRPr="00B15228">
        <w:t xml:space="preserve"> =              *100 %</w:t>
      </w:r>
    </w:p>
    <w:p w:rsidR="009260F6" w:rsidRPr="00B15228" w:rsidRDefault="009260F6" w:rsidP="009260F6">
      <w:pPr>
        <w:spacing w:before="120"/>
      </w:pPr>
    </w:p>
    <w:p w:rsidR="009260F6" w:rsidRPr="00B15228" w:rsidRDefault="009260F6" w:rsidP="009260F6">
      <w:pPr>
        <w:spacing w:before="120"/>
      </w:pPr>
      <w:r w:rsidRPr="00B15228">
        <w:t>О</w:t>
      </w:r>
      <w:r w:rsidR="006A0F76" w:rsidRPr="00B15228">
        <w:rPr>
          <w:vertAlign w:val="subscript"/>
        </w:rPr>
        <w:t>ж</w:t>
      </w:r>
      <w:r w:rsidRPr="00B15228">
        <w:rPr>
          <w:vertAlign w:val="subscript"/>
        </w:rPr>
        <w:t>%</w:t>
      </w:r>
      <w:r w:rsidRPr="00B15228">
        <w:t xml:space="preserve"> - процент выполненных работ;</w:t>
      </w:r>
    </w:p>
    <w:p w:rsidR="009260F6" w:rsidRPr="00B15228" w:rsidRDefault="009260F6" w:rsidP="009260F6">
      <w:r w:rsidRPr="00B15228">
        <w:t>О</w:t>
      </w:r>
      <w:bookmarkStart w:id="7" w:name="OLE_LINK29"/>
      <w:bookmarkStart w:id="8" w:name="OLE_LINK30"/>
      <w:bookmarkStart w:id="9" w:name="OLE_LINK31"/>
      <w:r w:rsidRPr="00B15228">
        <w:rPr>
          <w:vertAlign w:val="subscript"/>
        </w:rPr>
        <w:t xml:space="preserve">р </w:t>
      </w:r>
      <w:bookmarkEnd w:id="7"/>
      <w:bookmarkEnd w:id="8"/>
      <w:bookmarkEnd w:id="9"/>
      <w:r w:rsidRPr="00B15228">
        <w:t xml:space="preserve">  - количество, безнадзорных животных</w:t>
      </w:r>
      <w:r w:rsidR="006F55DB" w:rsidRPr="00B15228">
        <w:t xml:space="preserve"> на территории г.о. Люберцы</w:t>
      </w:r>
      <w:r w:rsidRPr="00B15228">
        <w:t>;</w:t>
      </w:r>
    </w:p>
    <w:p w:rsidR="006F55DB" w:rsidRPr="00B15228" w:rsidRDefault="009260F6" w:rsidP="009260F6">
      <w:r w:rsidRPr="00B15228">
        <w:t>О</w:t>
      </w:r>
      <w:bookmarkStart w:id="10" w:name="OLE_LINK32"/>
      <w:bookmarkStart w:id="11" w:name="OLE_LINK33"/>
      <w:bookmarkStart w:id="12" w:name="OLE_LINK34"/>
      <w:r w:rsidRPr="00B15228">
        <w:rPr>
          <w:vertAlign w:val="subscript"/>
        </w:rPr>
        <w:t>п</w:t>
      </w:r>
      <w:bookmarkEnd w:id="10"/>
      <w:bookmarkEnd w:id="11"/>
      <w:bookmarkEnd w:id="12"/>
      <w:r w:rsidRPr="00B15228">
        <w:t xml:space="preserve">   - количество животных,</w:t>
      </w:r>
      <w:r w:rsidR="006F55DB" w:rsidRPr="00B15228">
        <w:t xml:space="preserve"> отловленных</w:t>
      </w:r>
      <w:r w:rsidRPr="00B15228">
        <w:t xml:space="preserve">по </w:t>
      </w:r>
      <w:r w:rsidR="006F55DB" w:rsidRPr="00B15228">
        <w:t xml:space="preserve">муниципальному </w:t>
      </w:r>
      <w:r w:rsidR="00ED4236" w:rsidRPr="00B15228">
        <w:t>контракту.</w:t>
      </w:r>
    </w:p>
    <w:p w:rsidR="006F55DB" w:rsidRPr="00B15228" w:rsidRDefault="006F55DB" w:rsidP="009260F6">
      <w:r w:rsidRPr="00B15228">
        <w:rPr>
          <w:u w:val="single"/>
        </w:rPr>
        <w:t>Источник данных:</w:t>
      </w:r>
      <w:r w:rsidR="007C2B8E" w:rsidRPr="00B15228">
        <w:t>реестр</w:t>
      </w:r>
      <w:r w:rsidRPr="00B15228">
        <w:t xml:space="preserve"> инвентаризаци</w:t>
      </w:r>
      <w:r w:rsidR="007C2B8E" w:rsidRPr="00B15228">
        <w:t>и</w:t>
      </w:r>
      <w:r w:rsidRPr="00B15228">
        <w:t xml:space="preserve"> безнадзорных животных.</w:t>
      </w:r>
    </w:p>
    <w:p w:rsidR="009260F6" w:rsidRPr="00B15228" w:rsidRDefault="009260F6" w:rsidP="00774FDB">
      <w:pPr>
        <w:pStyle w:val="a3"/>
        <w:spacing w:before="0" w:beforeAutospacing="0" w:after="0" w:afterAutospacing="0"/>
        <w:ind w:firstLine="709"/>
        <w:jc w:val="both"/>
      </w:pPr>
    </w:p>
    <w:p w:rsidR="009578AA" w:rsidRPr="00B15228" w:rsidRDefault="009578AA" w:rsidP="00774FDB">
      <w:pPr>
        <w:pStyle w:val="a3"/>
        <w:spacing w:before="0" w:beforeAutospacing="0" w:after="0" w:afterAutospacing="0"/>
        <w:ind w:firstLine="709"/>
        <w:jc w:val="both"/>
      </w:pPr>
      <w:r w:rsidRPr="00B15228">
        <w:t xml:space="preserve">«Уборка и содержания территорий г.о. Люберцы». </w:t>
      </w:r>
      <w:r w:rsidR="009260F6" w:rsidRPr="00B15228">
        <w:t>«Содержание газонов г.о. Люберцы»</w:t>
      </w:r>
      <w:r w:rsidR="00EF4C51" w:rsidRPr="00B15228">
        <w:t xml:space="preserve">. </w:t>
      </w:r>
      <w:r w:rsidRPr="00B15228">
        <w:t>Показатель рассчитывается по итогам года. Выполнение работ по уборке и сезонному содержаниютерриторий.</w:t>
      </w:r>
      <w:r w:rsidR="007C2B8E" w:rsidRPr="00B15228">
        <w:rPr>
          <w:u w:val="single"/>
        </w:rPr>
        <w:t>Источник данных:</w:t>
      </w:r>
      <w:r w:rsidR="007C2B8E" w:rsidRPr="00B15228">
        <w:t xml:space="preserve"> Схемы уборки территории.</w:t>
      </w:r>
    </w:p>
    <w:p w:rsidR="007C6F08" w:rsidRPr="00B15228" w:rsidRDefault="007C6F08" w:rsidP="00774FDB">
      <w:pPr>
        <w:pStyle w:val="a3"/>
        <w:spacing w:before="0" w:beforeAutospacing="0" w:after="0" w:afterAutospacing="0"/>
        <w:ind w:firstLine="709"/>
        <w:jc w:val="both"/>
      </w:pPr>
    </w:p>
    <w:p w:rsidR="009578AA" w:rsidRPr="00B15228" w:rsidRDefault="009578AA" w:rsidP="009578AA">
      <w:pPr>
        <w:pStyle w:val="a3"/>
        <w:spacing w:before="0" w:beforeAutospacing="0" w:after="0" w:afterAutospacing="0"/>
        <w:ind w:firstLine="709"/>
        <w:jc w:val="both"/>
      </w:pPr>
      <w:r w:rsidRPr="00B15228">
        <w:t>«Количество аварийных деревьев подлежащих вырубке». Показатель рассчитывается по итогам года: выполнение работ по вырубке и опиловке аварийных деревьев на территории г.о. Люберцы в соответствии с заключенным контрактом.</w:t>
      </w:r>
    </w:p>
    <w:p w:rsidR="00EF4C51" w:rsidRPr="00B15228" w:rsidRDefault="00EF4C51" w:rsidP="009260F6">
      <w:pPr>
        <w:spacing w:before="120"/>
      </w:pPr>
    </w:p>
    <w:p w:rsidR="009260F6" w:rsidRPr="00B15228" w:rsidRDefault="00184C87" w:rsidP="009260F6">
      <w:pPr>
        <w:spacing w:before="120"/>
      </w:pPr>
      <w:r w:rsidRPr="00B15228">
        <w:rPr>
          <w:noProof/>
        </w:rPr>
        <w:pict>
          <v:shape id="Поле 3" o:spid="_x0000_s1027" type="#_x0000_t202" style="position:absolute;margin-left:39.3pt;margin-top:-10.9pt;width:39.6pt;height:50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" stroked="f">
            <v:textbox>
              <w:txbxContent>
                <w:p w:rsidR="00B15228" w:rsidRPr="006A0F76" w:rsidRDefault="00B15228" w:rsidP="009260F6">
                  <w:pPr>
                    <w:rPr>
                      <w:vertAlign w:val="subscript"/>
                    </w:rPr>
                  </w:pPr>
                  <w:r>
                    <w:t>Д</w:t>
                  </w:r>
                  <w:r>
                    <w:rPr>
                      <w:vertAlign w:val="subscript"/>
                    </w:rPr>
                    <w:t>в</w:t>
                  </w:r>
                </w:p>
                <w:p w:rsidR="00B15228" w:rsidRPr="00253466" w:rsidRDefault="00B15228" w:rsidP="009260F6">
                  <w:pPr>
                    <w:rPr>
                      <w:vertAlign w:val="subscript"/>
                    </w:rPr>
                  </w:pPr>
                </w:p>
                <w:p w:rsidR="00B15228" w:rsidRPr="00253466" w:rsidRDefault="00B15228" w:rsidP="009260F6">
                  <w:pPr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>Дк</w:t>
                  </w:r>
                </w:p>
                <w:p w:rsidR="00B15228" w:rsidRDefault="00B15228" w:rsidP="009260F6">
                  <w:pPr>
                    <w:spacing w:line="20" w:lineRule="exact"/>
                    <w:rPr>
                      <w:sz w:val="36"/>
                    </w:rPr>
                  </w:pPr>
                  <w:r>
                    <w:rPr>
                      <w:sz w:val="36"/>
                    </w:rPr>
                    <w:t>__</w:t>
                  </w:r>
                </w:p>
                <w:p w:rsidR="00B15228" w:rsidRPr="002B6B73" w:rsidRDefault="00B15228" w:rsidP="009260F6">
                  <w:pPr>
                    <w:spacing w:line="240" w:lineRule="exact"/>
                    <w:rPr>
                      <w:sz w:val="36"/>
                    </w:rPr>
                  </w:pPr>
                </w:p>
              </w:txbxContent>
            </v:textbox>
          </v:shape>
        </w:pict>
      </w:r>
      <w:r w:rsidRPr="00B15228">
        <w:rPr>
          <w:noProof/>
        </w:rPr>
        <w:pict>
          <v:line id="Прямая соединительная линия 5" o:spid="_x0000_s1034" style="position:absolute;z-index:251668480;visibility:visible;mso-wrap-distance-top:-3e-5mm;mso-wrap-distance-bottom:-3e-5mm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" strokecolor="black [3040]" strokeweight="1pt">
            <o:lock v:ext="edit" shapetype="f"/>
          </v:line>
        </w:pict>
      </w:r>
      <w:r w:rsidR="009260F6" w:rsidRPr="00B15228">
        <w:t>Д</w:t>
      </w:r>
      <w:r w:rsidR="009260F6" w:rsidRPr="00B15228">
        <w:rPr>
          <w:vertAlign w:val="subscript"/>
        </w:rPr>
        <w:t>%</w:t>
      </w:r>
      <w:r w:rsidR="009260F6" w:rsidRPr="00B15228">
        <w:t xml:space="preserve"> =              *100 %</w:t>
      </w:r>
    </w:p>
    <w:p w:rsidR="009260F6" w:rsidRPr="00B15228" w:rsidRDefault="009260F6" w:rsidP="009260F6">
      <w:pPr>
        <w:spacing w:before="120"/>
      </w:pPr>
    </w:p>
    <w:p w:rsidR="009260F6" w:rsidRPr="00B15228" w:rsidRDefault="006A0F76" w:rsidP="009260F6">
      <w:pPr>
        <w:spacing w:before="120"/>
      </w:pPr>
      <w:r w:rsidRPr="00B15228">
        <w:t>Д</w:t>
      </w:r>
      <w:r w:rsidRPr="00B15228">
        <w:rPr>
          <w:vertAlign w:val="subscript"/>
        </w:rPr>
        <w:t>%</w:t>
      </w:r>
      <w:r w:rsidR="009260F6" w:rsidRPr="00B15228">
        <w:t xml:space="preserve"> - процент выполненных работ;</w:t>
      </w:r>
    </w:p>
    <w:p w:rsidR="009260F6" w:rsidRPr="00B15228" w:rsidRDefault="009260F6" w:rsidP="009260F6">
      <w:r w:rsidRPr="00B15228">
        <w:t>Д</w:t>
      </w:r>
      <w:r w:rsidRPr="00B15228">
        <w:rPr>
          <w:vertAlign w:val="subscript"/>
        </w:rPr>
        <w:t>в</w:t>
      </w:r>
      <w:r w:rsidRPr="00B15228">
        <w:t xml:space="preserve">  - количество, вырубленных, опиленных деревьев;</w:t>
      </w:r>
    </w:p>
    <w:p w:rsidR="009260F6" w:rsidRPr="00B15228" w:rsidRDefault="006A0F76" w:rsidP="009260F6">
      <w:r w:rsidRPr="00B15228">
        <w:t>Д</w:t>
      </w:r>
      <w:r w:rsidRPr="00B15228">
        <w:rPr>
          <w:vertAlign w:val="subscript"/>
        </w:rPr>
        <w:t>к</w:t>
      </w:r>
      <w:r w:rsidR="009260F6" w:rsidRPr="00B15228">
        <w:t xml:space="preserve">   - количество деревьевпо контракту.</w:t>
      </w:r>
    </w:p>
    <w:p w:rsidR="00ED4236" w:rsidRPr="00B15228" w:rsidRDefault="00ED4236" w:rsidP="00ED4236">
      <w:r w:rsidRPr="00B15228">
        <w:rPr>
          <w:u w:val="single"/>
        </w:rPr>
        <w:t>Источник данных</w:t>
      </w:r>
      <w:r w:rsidRPr="00B15228">
        <w:t>: реестр выявленных аварийных деревьев.</w:t>
      </w:r>
    </w:p>
    <w:p w:rsidR="009260F6" w:rsidRPr="00B15228" w:rsidRDefault="009260F6" w:rsidP="009260F6">
      <w:pPr>
        <w:pStyle w:val="a3"/>
        <w:spacing w:before="0" w:beforeAutospacing="0" w:after="0" w:afterAutospacing="0"/>
        <w:ind w:firstLine="709"/>
        <w:jc w:val="both"/>
      </w:pPr>
    </w:p>
    <w:p w:rsidR="004E34A9" w:rsidRPr="00B15228" w:rsidRDefault="004E34A9" w:rsidP="009260F6">
      <w:pPr>
        <w:pStyle w:val="a3"/>
        <w:spacing w:before="0" w:beforeAutospacing="0" w:after="0" w:afterAutospacing="0"/>
        <w:ind w:firstLine="709"/>
        <w:jc w:val="both"/>
      </w:pPr>
    </w:p>
    <w:p w:rsidR="006A0F76" w:rsidRPr="00B15228" w:rsidRDefault="009578AA" w:rsidP="006A0F76">
      <w:pPr>
        <w:pStyle w:val="a3"/>
        <w:spacing w:before="0" w:beforeAutospacing="0" w:after="0" w:afterAutospacing="0"/>
        <w:ind w:firstLine="709"/>
        <w:jc w:val="both"/>
      </w:pPr>
      <w:r w:rsidRPr="00B15228">
        <w:t xml:space="preserve">«Ликвидация несанкционированных свалок». </w:t>
      </w:r>
      <w:r w:rsidR="006A0F76" w:rsidRPr="00B15228">
        <w:t>Показатель рассчитывается в процентах, следующим образом:</w:t>
      </w:r>
    </w:p>
    <w:p w:rsidR="009260F6" w:rsidRPr="00B15228" w:rsidRDefault="00184C87" w:rsidP="006A0F76">
      <w:pPr>
        <w:pStyle w:val="a3"/>
        <w:spacing w:before="0" w:beforeAutospacing="0" w:after="0" w:afterAutospacing="0"/>
        <w:ind w:firstLine="709"/>
        <w:jc w:val="both"/>
      </w:pPr>
      <w:r w:rsidRPr="00B15228">
        <w:rPr>
          <w:noProof/>
        </w:rPr>
        <w:pict>
          <v:shape id="Поле 7" o:spid="_x0000_s1028" type="#_x0000_t202" style="position:absolute;left:0;text-align:left;margin-left:39.45pt;margin-top:8.1pt;width:39.6pt;height:5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" stroked="f">
            <v:textbox>
              <w:txbxContent>
                <w:p w:rsidR="00B15228" w:rsidRPr="006A0F76" w:rsidRDefault="00B15228" w:rsidP="009260F6">
                  <w:pPr>
                    <w:rPr>
                      <w:vertAlign w:val="subscript"/>
                    </w:rPr>
                  </w:pPr>
                  <w:r>
                    <w:t>М</w:t>
                  </w:r>
                  <w:r>
                    <w:rPr>
                      <w:vertAlign w:val="subscript"/>
                    </w:rPr>
                    <w:t>в</w:t>
                  </w:r>
                </w:p>
                <w:p w:rsidR="00B15228" w:rsidRDefault="00B15228" w:rsidP="009260F6">
                  <w:pPr>
                    <w:rPr>
                      <w:vertAlign w:val="subscript"/>
                    </w:rPr>
                  </w:pPr>
                </w:p>
                <w:p w:rsidR="00B15228" w:rsidRPr="00253466" w:rsidRDefault="00B15228" w:rsidP="009260F6">
                  <w:pPr>
                    <w:rPr>
                      <w:vertAlign w:val="subscript"/>
                    </w:rPr>
                  </w:pPr>
                  <w:r>
                    <w:rPr>
                      <w:vertAlign w:val="subscript"/>
                    </w:rPr>
                    <w:t>Мк</w:t>
                  </w:r>
                </w:p>
                <w:p w:rsidR="00B15228" w:rsidRDefault="00B15228" w:rsidP="009260F6">
                  <w:pPr>
                    <w:spacing w:line="20" w:lineRule="exact"/>
                    <w:rPr>
                      <w:sz w:val="36"/>
                    </w:rPr>
                  </w:pPr>
                  <w:r>
                    <w:rPr>
                      <w:sz w:val="36"/>
                    </w:rPr>
                    <w:t>__</w:t>
                  </w:r>
                </w:p>
                <w:p w:rsidR="00B15228" w:rsidRPr="002B6B73" w:rsidRDefault="00B15228" w:rsidP="009260F6">
                  <w:pPr>
                    <w:spacing w:line="240" w:lineRule="exact"/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9260F6" w:rsidRPr="00B15228" w:rsidRDefault="00184C87" w:rsidP="009260F6">
      <w:pPr>
        <w:spacing w:before="120"/>
      </w:pPr>
      <w:r w:rsidRPr="00B15228">
        <w:rPr>
          <w:noProof/>
        </w:rPr>
        <w:lastRenderedPageBreak/>
        <w:pict>
          <v:line id="Прямая соединительная линия 8" o:spid="_x0000_s1033" style="position:absolute;z-index:251671552;visibility:visible;mso-wrap-distance-top:-3e-5mm;mso-wrap-distance-bottom:-3e-5mm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" strokecolor="black [3040]" strokeweight="1pt">
            <o:lock v:ext="edit" shapetype="f"/>
          </v:line>
        </w:pict>
      </w:r>
      <w:r w:rsidR="009260F6" w:rsidRPr="00B15228">
        <w:t>М</w:t>
      </w:r>
      <w:r w:rsidR="009260F6" w:rsidRPr="00B15228">
        <w:rPr>
          <w:vertAlign w:val="subscript"/>
        </w:rPr>
        <w:t>%</w:t>
      </w:r>
      <w:r w:rsidR="009260F6" w:rsidRPr="00B15228">
        <w:t xml:space="preserve"> =              *100 %</w:t>
      </w:r>
    </w:p>
    <w:p w:rsidR="009260F6" w:rsidRPr="00B15228" w:rsidRDefault="009260F6" w:rsidP="009260F6">
      <w:pPr>
        <w:spacing w:before="120"/>
      </w:pPr>
    </w:p>
    <w:p w:rsidR="009260F6" w:rsidRPr="00B15228" w:rsidRDefault="006A0F76" w:rsidP="009260F6">
      <w:pPr>
        <w:spacing w:before="120"/>
      </w:pPr>
      <w:r w:rsidRPr="00B15228">
        <w:t>М</w:t>
      </w:r>
      <w:r w:rsidRPr="00B15228">
        <w:rPr>
          <w:vertAlign w:val="subscript"/>
        </w:rPr>
        <w:t>%</w:t>
      </w:r>
      <w:r w:rsidR="009260F6" w:rsidRPr="00B15228">
        <w:t xml:space="preserve"> - процент выполненных работ;</w:t>
      </w:r>
    </w:p>
    <w:p w:rsidR="009260F6" w:rsidRPr="00B15228" w:rsidRDefault="006A0F76" w:rsidP="009260F6">
      <w:r w:rsidRPr="00B15228">
        <w:t>М</w:t>
      </w:r>
      <w:r w:rsidRPr="00B15228">
        <w:rPr>
          <w:vertAlign w:val="subscript"/>
        </w:rPr>
        <w:t>в</w:t>
      </w:r>
      <w:r w:rsidR="009260F6" w:rsidRPr="00B15228">
        <w:t xml:space="preserve">  - количество, вывезенн</w:t>
      </w:r>
      <w:r w:rsidRPr="00B15228">
        <w:t>ого несанкционированного мусора;</w:t>
      </w:r>
    </w:p>
    <w:p w:rsidR="006A0F76" w:rsidRPr="00B15228" w:rsidRDefault="006A0F76" w:rsidP="006A0F76">
      <w:r w:rsidRPr="00B15228">
        <w:t>М</w:t>
      </w:r>
      <w:r w:rsidRPr="00B15228">
        <w:rPr>
          <w:vertAlign w:val="subscript"/>
        </w:rPr>
        <w:t>к</w:t>
      </w:r>
      <w:r w:rsidR="009260F6" w:rsidRPr="00B15228">
        <w:t xml:space="preserve">   - количество несанкционированного мусора</w:t>
      </w:r>
      <w:r w:rsidR="00ED4236" w:rsidRPr="00B15228">
        <w:t>по контракту.</w:t>
      </w:r>
    </w:p>
    <w:p w:rsidR="006A0F76" w:rsidRPr="00B15228" w:rsidRDefault="006A0F76" w:rsidP="006A0F76">
      <w:r w:rsidRPr="00B15228">
        <w:rPr>
          <w:u w:val="single"/>
        </w:rPr>
        <w:t>Источник данных</w:t>
      </w:r>
      <w:r w:rsidRPr="00B15228">
        <w:t>: реестр выявленных и ликвидированных несанкционированных свалок мусора.</w:t>
      </w:r>
    </w:p>
    <w:p w:rsidR="009578AA" w:rsidRPr="00B15228" w:rsidRDefault="009578AA" w:rsidP="009578AA">
      <w:pPr>
        <w:pStyle w:val="a3"/>
        <w:spacing w:before="0" w:beforeAutospacing="0" w:after="0" w:afterAutospacing="0"/>
        <w:ind w:firstLine="709"/>
        <w:jc w:val="both"/>
      </w:pPr>
    </w:p>
    <w:p w:rsidR="009260F6" w:rsidRPr="00B15228" w:rsidRDefault="009260F6" w:rsidP="009260F6">
      <w:pPr>
        <w:pStyle w:val="a3"/>
        <w:spacing w:before="0" w:beforeAutospacing="0" w:after="0" w:afterAutospacing="0"/>
        <w:ind w:firstLine="709"/>
        <w:jc w:val="both"/>
      </w:pPr>
      <w:r w:rsidRPr="00B15228">
        <w:t>«Новогодние ели», «</w:t>
      </w:r>
      <w:r w:rsidR="00370E5E" w:rsidRPr="00B15228">
        <w:t>Новогодние украшения (конструкции)</w:t>
      </w:r>
      <w:r w:rsidRPr="00B15228">
        <w:t>». Показатель рассчитывается по итогам года: выполнение работ по закупке элементов новогоднего оформления  в соответствии с заключенным контрактом.</w:t>
      </w:r>
    </w:p>
    <w:p w:rsidR="00026B99" w:rsidRPr="00B15228" w:rsidRDefault="00026B99" w:rsidP="00026B99">
      <w:pPr>
        <w:ind w:firstLine="708"/>
      </w:pPr>
      <w:r w:rsidRPr="00B15228">
        <w:rPr>
          <w:u w:val="single"/>
        </w:rPr>
        <w:t>Источник данных</w:t>
      </w:r>
      <w:r w:rsidRPr="00B15228">
        <w:t>: Реестр инвентаризации объектов благоустройства.</w:t>
      </w:r>
    </w:p>
    <w:p w:rsidR="00026B99" w:rsidRPr="00B15228" w:rsidRDefault="00026B99" w:rsidP="009260F6">
      <w:pPr>
        <w:pStyle w:val="a3"/>
        <w:spacing w:before="0" w:beforeAutospacing="0" w:after="0" w:afterAutospacing="0"/>
        <w:ind w:firstLine="709"/>
        <w:jc w:val="both"/>
      </w:pPr>
    </w:p>
    <w:p w:rsidR="00E30018" w:rsidRPr="00B15228" w:rsidRDefault="007C6F08" w:rsidP="00E30018">
      <w:pPr>
        <w:pStyle w:val="a3"/>
        <w:spacing w:before="0" w:beforeAutospacing="0" w:after="0" w:afterAutospacing="0"/>
        <w:ind w:firstLine="709"/>
        <w:jc w:val="both"/>
      </w:pPr>
      <w:r w:rsidRPr="00B15228">
        <w:t>«Количество памятников на территории г.о. Люберцы</w:t>
      </w:r>
      <w:r w:rsidR="0009485A" w:rsidRPr="00B15228">
        <w:t>»</w:t>
      </w:r>
      <w:r w:rsidR="00E30018" w:rsidRPr="00B15228">
        <w:t>.</w:t>
      </w:r>
      <w:r w:rsidR="0009485A" w:rsidRPr="00B15228">
        <w:t>Количество памятников расположенных на территории г.о. Люберцы в отношении которых проведены мероприятия по содержанию и благоустройству. Показатель рассчитывается по итогам года в соответствии с заключенным контрактом.</w:t>
      </w:r>
    </w:p>
    <w:p w:rsidR="00026B99" w:rsidRPr="00B15228" w:rsidRDefault="00026B99" w:rsidP="00026B99">
      <w:pPr>
        <w:ind w:firstLine="708"/>
        <w:jc w:val="both"/>
      </w:pPr>
      <w:r w:rsidRPr="00B15228">
        <w:rPr>
          <w:u w:val="single"/>
        </w:rPr>
        <w:t>Источник данных</w:t>
      </w:r>
      <w:r w:rsidRPr="00B15228">
        <w:t>: Реестр муниципальной собственности городского округа Люберцы.</w:t>
      </w:r>
    </w:p>
    <w:p w:rsidR="00ED4236" w:rsidRPr="00B15228" w:rsidRDefault="00ED4236" w:rsidP="00026B99">
      <w:pPr>
        <w:ind w:firstLine="708"/>
        <w:jc w:val="both"/>
      </w:pPr>
    </w:p>
    <w:p w:rsidR="007C6F08" w:rsidRPr="00B15228" w:rsidRDefault="007C6F08" w:rsidP="007C6F08">
      <w:pPr>
        <w:pStyle w:val="a3"/>
        <w:spacing w:before="0" w:beforeAutospacing="0" w:after="0" w:afterAutospacing="0"/>
        <w:ind w:firstLine="709"/>
        <w:jc w:val="both"/>
      </w:pPr>
      <w:r w:rsidRPr="00B15228">
        <w:t xml:space="preserve">«Площадь посадки цветов на территории г.о. Люберцы», «Посадка </w:t>
      </w:r>
      <w:r w:rsidR="008F1269" w:rsidRPr="00B15228">
        <w:t xml:space="preserve">деревьев и </w:t>
      </w:r>
      <w:r w:rsidRPr="00B15228">
        <w:t>кустарников на территории г.о. Люберцы</w:t>
      </w:r>
      <w:r w:rsidR="006A0F76" w:rsidRPr="00B15228">
        <w:t>»</w:t>
      </w:r>
      <w:r w:rsidRPr="00B15228">
        <w:t>.</w:t>
      </w:r>
      <w:r w:rsidR="00B642D4" w:rsidRPr="00B15228">
        <w:t xml:space="preserve"> Показатель определяется в соответствии с количеством посаженных деревьев и кустарников, количе</w:t>
      </w:r>
      <w:r w:rsidR="00161115" w:rsidRPr="00B15228">
        <w:t>стве высаженной цветочной рассад</w:t>
      </w:r>
      <w:r w:rsidR="00B642D4" w:rsidRPr="00B15228">
        <w:t xml:space="preserve">ы на территории г.о. Люберцы за отчетный период. </w:t>
      </w:r>
      <w:r w:rsidR="00B642D4" w:rsidRPr="00B15228">
        <w:rPr>
          <w:u w:val="single"/>
        </w:rPr>
        <w:t>Источник данных</w:t>
      </w:r>
      <w:r w:rsidR="006A0F76" w:rsidRPr="00B15228">
        <w:rPr>
          <w:u w:val="single"/>
        </w:rPr>
        <w:t>:</w:t>
      </w:r>
      <w:r w:rsidR="00B642D4" w:rsidRPr="00B15228">
        <w:t xml:space="preserve"> акт выполненных работ в соответствии с заключенным контрактом.</w:t>
      </w:r>
    </w:p>
    <w:p w:rsidR="00ED4236" w:rsidRPr="00B15228" w:rsidRDefault="00ED4236" w:rsidP="007C6F08">
      <w:pPr>
        <w:pStyle w:val="a3"/>
        <w:spacing w:before="0" w:beforeAutospacing="0" w:after="0" w:afterAutospacing="0"/>
        <w:ind w:firstLine="709"/>
        <w:jc w:val="both"/>
      </w:pPr>
    </w:p>
    <w:p w:rsidR="00E30018" w:rsidRPr="00B15228" w:rsidRDefault="00E30018" w:rsidP="00E30018">
      <w:pPr>
        <w:pStyle w:val="a3"/>
        <w:spacing w:before="0" w:beforeAutospacing="0" w:after="0" w:afterAutospacing="0"/>
        <w:ind w:firstLine="709"/>
        <w:jc w:val="both"/>
      </w:pPr>
      <w:r w:rsidRPr="00B15228">
        <w:t xml:space="preserve">«Количество </w:t>
      </w:r>
      <w:r w:rsidR="00B642D4" w:rsidRPr="00B15228">
        <w:t>незак</w:t>
      </w:r>
      <w:r w:rsidRPr="00B15228">
        <w:t>онно установленных нестационарных объектов подлежащих демонтажу и сносу», «Выполнение работ по благоустройству после демонтажа и сноса незаконно установл</w:t>
      </w:r>
      <w:r w:rsidR="006A0F76" w:rsidRPr="00B15228">
        <w:t xml:space="preserve">енных нестационарных объектов». </w:t>
      </w:r>
      <w:r w:rsidR="00B642D4" w:rsidRPr="00B15228">
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</w:t>
      </w:r>
      <w:r w:rsidRPr="00B15228">
        <w:t>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</w:r>
    </w:p>
    <w:p w:rsidR="00026B99" w:rsidRPr="00B15228" w:rsidRDefault="00026B99" w:rsidP="00026B99">
      <w:pPr>
        <w:ind w:firstLine="708"/>
      </w:pPr>
      <w:r w:rsidRPr="00B15228">
        <w:rPr>
          <w:u w:val="single"/>
        </w:rPr>
        <w:t>Источник данных</w:t>
      </w:r>
      <w:r w:rsidRPr="00B15228">
        <w:t>: реестр выявленных и демонтированных нестационарных объектов.</w:t>
      </w:r>
    </w:p>
    <w:p w:rsidR="00ED4236" w:rsidRPr="00B15228" w:rsidRDefault="00ED4236" w:rsidP="00026B99">
      <w:pPr>
        <w:ind w:firstLine="708"/>
      </w:pPr>
    </w:p>
    <w:p w:rsidR="00ED4236" w:rsidRPr="00B15228" w:rsidRDefault="00ED4236" w:rsidP="00ED4236">
      <w:pPr>
        <w:ind w:firstLine="708"/>
        <w:jc w:val="both"/>
      </w:pPr>
      <w:r w:rsidRPr="00B15228">
        <w:t>«Доля  установленных камер видеонаблюдения в подъездах многоквартирных домов».  Показатель определяется</w:t>
      </w:r>
      <w:r w:rsidRPr="00B15228">
        <w:rPr>
          <w:color w:val="000000"/>
          <w:shd w:val="clear" w:color="auto" w:fill="FFFFFF"/>
        </w:rPr>
        <w:t xml:space="preserve"> отношением количества установленных камер видеонаблюдения к запланированному количеству в 2019 году * 100.</w:t>
      </w:r>
    </w:p>
    <w:p w:rsidR="00ED4236" w:rsidRPr="00B15228" w:rsidRDefault="00ED4236" w:rsidP="00ED4236">
      <w:pPr>
        <w:ind w:firstLine="708"/>
        <w:jc w:val="both"/>
        <w:rPr>
          <w:color w:val="000000"/>
          <w:shd w:val="clear" w:color="auto" w:fill="FFFFFF"/>
        </w:rPr>
      </w:pPr>
      <w:r w:rsidRPr="00B15228">
        <w:rPr>
          <w:u w:val="single"/>
        </w:rPr>
        <w:t>Источник данных</w:t>
      </w:r>
      <w:r w:rsidRPr="00B15228">
        <w:t xml:space="preserve">: </w:t>
      </w:r>
      <w:r w:rsidRPr="00B15228">
        <w:rPr>
          <w:color w:val="000000"/>
          <w:shd w:val="clear" w:color="auto" w:fill="FFFFFF"/>
        </w:rPr>
        <w:t xml:space="preserve">отчетная форма в ГАС «Управление» - «Мин ЖКХ МО - «Установка камер видеонаблюдения с подключением к системе «Безопасный регион. </w:t>
      </w:r>
    </w:p>
    <w:p w:rsidR="00ED4236" w:rsidRPr="00B15228" w:rsidRDefault="00ED4236" w:rsidP="00ED4236">
      <w:pPr>
        <w:ind w:firstLine="708"/>
        <w:jc w:val="both"/>
        <w:rPr>
          <w:color w:val="000000"/>
          <w:shd w:val="clear" w:color="auto" w:fill="FFFFFF"/>
        </w:rPr>
      </w:pPr>
    </w:p>
    <w:p w:rsidR="00ED4236" w:rsidRPr="00B15228" w:rsidRDefault="00ED4236" w:rsidP="00ED4236">
      <w:pPr>
        <w:pStyle w:val="a3"/>
        <w:shd w:val="clear" w:color="auto" w:fill="FFFFFF"/>
        <w:spacing w:after="0" w:afterAutospacing="0"/>
        <w:ind w:firstLine="708"/>
        <w:jc w:val="both"/>
      </w:pPr>
      <w:r w:rsidRPr="00B15228">
        <w:t>«Доля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проездов, набережных, площадей». Значение показателя определяется по формуле:</w:t>
      </w:r>
    </w:p>
    <w:p w:rsidR="00ED4236" w:rsidRPr="00B15228" w:rsidRDefault="00ED4236" w:rsidP="00ED4236">
      <w:pPr>
        <w:pStyle w:val="a3"/>
        <w:shd w:val="clear" w:color="auto" w:fill="FFFFFF"/>
        <w:spacing w:after="0" w:afterAutospacing="0"/>
        <w:jc w:val="both"/>
      </w:pPr>
      <w:r w:rsidRPr="00B15228">
        <w:lastRenderedPageBreak/>
        <w:t> Д осв = Посв/П общ *100, где:</w:t>
      </w:r>
    </w:p>
    <w:p w:rsidR="00ED4236" w:rsidRPr="00B15228" w:rsidRDefault="00ED4236" w:rsidP="00ED4236">
      <w:pPr>
        <w:pStyle w:val="a3"/>
        <w:shd w:val="clear" w:color="auto" w:fill="FFFFFF"/>
        <w:spacing w:after="0" w:afterAutospacing="0"/>
        <w:jc w:val="both"/>
      </w:pPr>
      <w:r w:rsidRPr="00B15228">
        <w:t>Д осв – приведение к нормативному освещению улиц, проездов, набережных – это доля освещенных улиц, проездов, набережных с уровнем освещённости, соответствующим нормативным показателям в общей протяженности улиц, проездов, набережных, процент</w:t>
      </w:r>
    </w:p>
    <w:p w:rsidR="00ED4236" w:rsidRPr="00B15228" w:rsidRDefault="00ED4236" w:rsidP="00ED4236">
      <w:pPr>
        <w:pStyle w:val="a3"/>
        <w:shd w:val="clear" w:color="auto" w:fill="FFFFFF"/>
        <w:spacing w:after="0" w:afterAutospacing="0"/>
        <w:jc w:val="both"/>
      </w:pPr>
      <w:r w:rsidRPr="00B15228">
        <w:t>Посв – протяженность освещенных улиц, проездов, набережных с уровнем освещенности, соответствующему нормативным значениям в городском округе, км</w:t>
      </w:r>
    </w:p>
    <w:p w:rsidR="00ED4236" w:rsidRPr="00B15228" w:rsidRDefault="00ED4236" w:rsidP="00ED4236">
      <w:pPr>
        <w:pStyle w:val="a3"/>
        <w:shd w:val="clear" w:color="auto" w:fill="FFFFFF"/>
        <w:spacing w:before="0" w:beforeAutospacing="0" w:after="0" w:afterAutospacing="0"/>
        <w:jc w:val="both"/>
      </w:pPr>
      <w:r w:rsidRPr="00B15228">
        <w:t>П общ – общая протяженность улиц, проездов, набережных в городском округе, км</w:t>
      </w:r>
    </w:p>
    <w:p w:rsidR="00ED4236" w:rsidRPr="00B15228" w:rsidRDefault="00ED4236" w:rsidP="00ED4236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B15228">
        <w:rPr>
          <w:u w:val="single"/>
        </w:rPr>
        <w:t>Источник данных</w:t>
      </w:r>
      <w:r w:rsidRPr="00B15228">
        <w:t>:</w:t>
      </w:r>
      <w:r w:rsidRPr="00B15228">
        <w:rPr>
          <w:color w:val="000000"/>
        </w:rPr>
        <w:t>Информация об общей  протяженности освещению улиц, проездов, набережных к протяженности освещенных улиц, проездов, набережных с уровнем освещенности, соответствующему нормативным значениям в городском округе. Акты выполненных работ</w:t>
      </w:r>
    </w:p>
    <w:p w:rsidR="00ED4236" w:rsidRPr="00B15228" w:rsidRDefault="00ED4236" w:rsidP="00ED4236"/>
    <w:p w:rsidR="008F1269" w:rsidRPr="00B15228" w:rsidRDefault="008F1269" w:rsidP="008F1269">
      <w:pPr>
        <w:pStyle w:val="af8"/>
        <w:ind w:firstLine="708"/>
        <w:jc w:val="both"/>
        <w:rPr>
          <w:b w:val="0"/>
        </w:rPr>
      </w:pPr>
      <w:r w:rsidRPr="00B15228">
        <w:rPr>
          <w:b w:val="0"/>
        </w:rPr>
        <w:t>"Мой подъезд - ремонт подъездов" - показатель оценивается в баллах. </w:t>
      </w:r>
    </w:p>
    <w:p w:rsidR="008F1269" w:rsidRPr="00B15228" w:rsidRDefault="008F1269" w:rsidP="008F1269">
      <w:pPr>
        <w:pStyle w:val="af8"/>
        <w:ind w:firstLine="708"/>
        <w:jc w:val="both"/>
        <w:rPr>
          <w:b w:val="0"/>
        </w:rPr>
      </w:pPr>
      <w:r w:rsidRPr="00B15228">
        <w:rPr>
          <w:b w:val="0"/>
        </w:rPr>
        <w:t>Основные мероприятия нацелены на достижение показателей сформированных с учетом поручений Губернатора Московской области по обращениям жителей, Рейтинга 50.</w:t>
      </w:r>
    </w:p>
    <w:p w:rsidR="008F1269" w:rsidRPr="00B15228" w:rsidRDefault="008F1269" w:rsidP="008F1269">
      <w:pPr>
        <w:pStyle w:val="af8"/>
        <w:ind w:firstLine="708"/>
        <w:jc w:val="both"/>
        <w:rPr>
          <w:b w:val="0"/>
        </w:rPr>
      </w:pPr>
      <w:r w:rsidRPr="00B15228">
        <w:rPr>
          <w:b w:val="0"/>
        </w:rPr>
        <w:t>Выполнение основных  мероприятий позволит увеличить:</w:t>
      </w:r>
    </w:p>
    <w:p w:rsidR="008F1269" w:rsidRPr="00B15228" w:rsidRDefault="006A0F76" w:rsidP="008F1269">
      <w:pPr>
        <w:pStyle w:val="af8"/>
        <w:ind w:firstLine="708"/>
        <w:jc w:val="both"/>
        <w:rPr>
          <w:b w:val="0"/>
        </w:rPr>
      </w:pPr>
      <w:r w:rsidRPr="00B15228">
        <w:rPr>
          <w:b w:val="0"/>
        </w:rPr>
        <w:t>- к</w:t>
      </w:r>
      <w:r w:rsidR="008F1269" w:rsidRPr="00B15228">
        <w:rPr>
          <w:b w:val="0"/>
        </w:rPr>
        <w:t>оличество МКД, в которых проведен капитальный ремонт в рамках региональной программы – до 112 ед. к концу 2018 года;</w:t>
      </w:r>
    </w:p>
    <w:p w:rsidR="008F1269" w:rsidRPr="00B15228" w:rsidRDefault="006A0F76" w:rsidP="008F1269">
      <w:pPr>
        <w:pStyle w:val="af8"/>
        <w:ind w:firstLine="708"/>
        <w:jc w:val="both"/>
        <w:rPr>
          <w:b w:val="0"/>
        </w:rPr>
      </w:pPr>
      <w:r w:rsidRPr="00B15228">
        <w:rPr>
          <w:b w:val="0"/>
        </w:rPr>
        <w:t>- к</w:t>
      </w:r>
      <w:r w:rsidR="008F1269" w:rsidRPr="00B15228">
        <w:rPr>
          <w:b w:val="0"/>
        </w:rPr>
        <w:t>оличество МКД, в которых проведен капитальный ремонт с участием муниципальной поддержки - до 40 ед. ежегодно до 2022 года;</w:t>
      </w:r>
    </w:p>
    <w:p w:rsidR="008F1269" w:rsidRPr="00B15228" w:rsidRDefault="00400B0D" w:rsidP="008F1269">
      <w:pPr>
        <w:pStyle w:val="af8"/>
        <w:ind w:firstLine="708"/>
        <w:jc w:val="both"/>
        <w:rPr>
          <w:b w:val="0"/>
        </w:rPr>
      </w:pPr>
      <w:r w:rsidRPr="00B15228">
        <w:rPr>
          <w:b w:val="0"/>
        </w:rPr>
        <w:t>-  ре</w:t>
      </w:r>
      <w:r w:rsidR="008F1269" w:rsidRPr="00B15228">
        <w:rPr>
          <w:b w:val="0"/>
        </w:rPr>
        <w:t>монт не менее 6129</w:t>
      </w:r>
      <w:r w:rsidR="006A0F76" w:rsidRPr="00B15228">
        <w:rPr>
          <w:b w:val="0"/>
        </w:rPr>
        <w:t xml:space="preserve"> подъездов до конца 2022 года.</w:t>
      </w:r>
    </w:p>
    <w:p w:rsidR="004E34A9" w:rsidRPr="00B15228" w:rsidRDefault="004E34A9" w:rsidP="004E34A9">
      <w:pPr>
        <w:pStyle w:val="af8"/>
        <w:ind w:firstLine="708"/>
        <w:jc w:val="both"/>
      </w:pPr>
    </w:p>
    <w:p w:rsidR="00171A9A" w:rsidRPr="00B15228" w:rsidRDefault="00171A9A" w:rsidP="000B3462">
      <w:pPr>
        <w:widowControl w:val="0"/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</w:p>
    <w:p w:rsidR="00171A9A" w:rsidRPr="00B15228" w:rsidRDefault="00171A9A" w:rsidP="000B3462">
      <w:pPr>
        <w:widowControl w:val="0"/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</w:p>
    <w:p w:rsidR="000B3462" w:rsidRPr="00B15228" w:rsidRDefault="000B3462" w:rsidP="000B3462">
      <w:pPr>
        <w:widowControl w:val="0"/>
        <w:autoSpaceDE w:val="0"/>
        <w:autoSpaceDN w:val="0"/>
        <w:adjustRightInd w:val="0"/>
        <w:ind w:firstLine="709"/>
        <w:jc w:val="right"/>
        <w:rPr>
          <w:sz w:val="16"/>
          <w:szCs w:val="16"/>
        </w:rPr>
        <w:sectPr w:rsidR="000B3462" w:rsidRPr="00B15228" w:rsidSect="000B3462">
          <w:headerReference w:type="default" r:id="rId14"/>
          <w:footerReference w:type="default" r:id="rId15"/>
          <w:pgSz w:w="11906" w:h="16838"/>
          <w:pgMar w:top="1134" w:right="850" w:bottom="1134" w:left="1701" w:header="567" w:footer="567" w:gutter="0"/>
          <w:cols w:space="720"/>
          <w:noEndnote/>
          <w:docGrid w:linePitch="326"/>
        </w:sectPr>
      </w:pPr>
    </w:p>
    <w:p w:rsidR="000B3462" w:rsidRPr="00B15228" w:rsidRDefault="000B3462" w:rsidP="000B346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lastRenderedPageBreak/>
        <w:t>Приложение № 1</w:t>
      </w:r>
    </w:p>
    <w:p w:rsidR="000B3462" w:rsidRPr="00B15228" w:rsidRDefault="000B3462" w:rsidP="000B346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к муниципальной программе городского округа Люберцы</w:t>
      </w:r>
    </w:p>
    <w:p w:rsidR="000B3462" w:rsidRPr="00B15228" w:rsidRDefault="000B3462" w:rsidP="000B346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«</w:t>
      </w:r>
      <w:r w:rsidR="001F4C93" w:rsidRPr="00B15228">
        <w:rPr>
          <w:sz w:val="16"/>
          <w:szCs w:val="16"/>
        </w:rPr>
        <w:t>Формирование современной комфортной городской среды городского округа Люберцы Московской области</w:t>
      </w:r>
      <w:r w:rsidRPr="00B15228">
        <w:rPr>
          <w:sz w:val="16"/>
          <w:szCs w:val="16"/>
        </w:rPr>
        <w:t>»</w:t>
      </w:r>
    </w:p>
    <w:p w:rsidR="00171A9A" w:rsidRPr="00B15228" w:rsidRDefault="00171A9A" w:rsidP="007B41D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171A9A" w:rsidRPr="00B15228" w:rsidRDefault="00171A9A" w:rsidP="007B41D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B41D9" w:rsidRPr="00B15228" w:rsidRDefault="00D62158" w:rsidP="00171A9A">
      <w:pPr>
        <w:pStyle w:val="af8"/>
      </w:pPr>
      <w:r w:rsidRPr="00B15228">
        <w:t>Паспорт подпрограммы «Комфортная городская среда</w:t>
      </w:r>
      <w:r w:rsidR="007B41D9" w:rsidRPr="00B15228">
        <w:t>» муниципальной программы «</w:t>
      </w:r>
      <w:r w:rsidR="001F4C93" w:rsidRPr="00B15228">
        <w:t>Формирование современной комфортной городской среды городского округа Люберцы Московской области</w:t>
      </w:r>
      <w:r w:rsidR="007B41D9" w:rsidRPr="00B15228">
        <w:t>»</w:t>
      </w:r>
    </w:p>
    <w:tbl>
      <w:tblPr>
        <w:tblW w:w="15451" w:type="dxa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1559"/>
        <w:gridCol w:w="4961"/>
        <w:gridCol w:w="1194"/>
        <w:gridCol w:w="992"/>
        <w:gridCol w:w="993"/>
        <w:gridCol w:w="992"/>
        <w:gridCol w:w="992"/>
        <w:gridCol w:w="1074"/>
      </w:tblGrid>
      <w:tr w:rsidR="007B41D9" w:rsidRPr="00B15228" w:rsidTr="00C877F3">
        <w:trPr>
          <w:cantSplit/>
          <w:trHeight w:hRule="exact" w:val="197"/>
        </w:trPr>
        <w:tc>
          <w:tcPr>
            <w:tcW w:w="1545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7B41D9" w:rsidRPr="00B15228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18"/>
              </w:rPr>
            </w:pPr>
          </w:p>
        </w:tc>
      </w:tr>
      <w:tr w:rsidR="007B41D9" w:rsidRPr="00B15228" w:rsidTr="00462933">
        <w:trPr>
          <w:cantSplit/>
          <w:trHeight w:val="43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B15228" w:rsidRDefault="00B32E08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 xml:space="preserve">Муниципальный </w:t>
            </w:r>
            <w:r w:rsidR="007B41D9" w:rsidRPr="00B15228">
              <w:rPr>
                <w:color w:val="000000"/>
                <w:sz w:val="20"/>
                <w:szCs w:val="16"/>
              </w:rPr>
              <w:t xml:space="preserve"> заказчик подпрограммы</w:t>
            </w:r>
          </w:p>
        </w:tc>
        <w:tc>
          <w:tcPr>
            <w:tcW w:w="127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B15228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Администрация городского округа Люберцы Московской области</w:t>
            </w:r>
          </w:p>
        </w:tc>
      </w:tr>
      <w:tr w:rsidR="007B41D9" w:rsidRPr="00B15228" w:rsidTr="00462933">
        <w:trPr>
          <w:cantSplit/>
          <w:trHeight w:hRule="exact" w:val="261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B15228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B15228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Главный распорядитель бюджетных средств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B15228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B15228" w:rsidRDefault="007B41D9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Расходы  (тыс. рублей)</w:t>
            </w:r>
          </w:p>
        </w:tc>
      </w:tr>
      <w:tr w:rsidR="007B41D9" w:rsidRPr="00B15228" w:rsidTr="00462933">
        <w:trPr>
          <w:cantSplit/>
          <w:trHeight w:val="253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B15228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strike/>
                <w:color w:val="000000"/>
                <w:sz w:val="20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B15228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20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B15228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20"/>
                <w:szCs w:val="16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B41D9" w:rsidRPr="00B15228" w:rsidRDefault="007B41D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strike/>
                <w:color w:val="000000"/>
                <w:sz w:val="20"/>
                <w:szCs w:val="16"/>
                <w:u w:val="single"/>
              </w:rPr>
            </w:pPr>
          </w:p>
        </w:tc>
      </w:tr>
      <w:tr w:rsidR="002F2E2B" w:rsidRPr="00B15228" w:rsidTr="00462933">
        <w:trPr>
          <w:cantSplit/>
          <w:trHeight w:hRule="exact" w:val="45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2E2B" w:rsidRPr="00B15228" w:rsidRDefault="002F2E2B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20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2E2B" w:rsidRPr="00B15228" w:rsidRDefault="002F2E2B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20"/>
                <w:szCs w:val="16"/>
              </w:rPr>
            </w:pPr>
          </w:p>
        </w:tc>
        <w:tc>
          <w:tcPr>
            <w:tcW w:w="4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F2E2B" w:rsidRPr="00B15228" w:rsidRDefault="002F2E2B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20"/>
                <w:szCs w:val="16"/>
              </w:rPr>
            </w:pP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F2E2B" w:rsidRPr="00B15228" w:rsidRDefault="002F2E2B" w:rsidP="007B41D9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F2E2B" w:rsidRPr="00B15228" w:rsidRDefault="002F2E2B" w:rsidP="00060148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F2E2B" w:rsidRPr="00B15228" w:rsidRDefault="002F2E2B" w:rsidP="00060148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F2E2B" w:rsidRPr="00B15228" w:rsidRDefault="002F2E2B" w:rsidP="00060148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F2E2B" w:rsidRPr="00B15228" w:rsidRDefault="002F2E2B" w:rsidP="00060148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2022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F2E2B" w:rsidRPr="00B15228" w:rsidRDefault="002F2E2B" w:rsidP="002F2E2B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2023</w:t>
            </w:r>
          </w:p>
        </w:tc>
      </w:tr>
      <w:tr w:rsidR="009C0E39" w:rsidRPr="00B15228" w:rsidTr="00462933">
        <w:trPr>
          <w:cantSplit/>
          <w:trHeight w:hRule="exact" w:val="382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strike/>
                <w:color w:val="000000"/>
                <w:sz w:val="20"/>
                <w:szCs w:val="16"/>
                <w:u w:val="single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Администрация городского округа Люберцы Московской области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Всего, в том числе: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DD3894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826 659,21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9C0E39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376 659,21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9C0E39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180 000,00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DD3894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90 000,00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>
            <w:r w:rsidRPr="00B15228">
              <w:rPr>
                <w:color w:val="000000"/>
                <w:sz w:val="20"/>
                <w:szCs w:val="16"/>
              </w:rPr>
              <w:t>90 000,00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>
            <w:r w:rsidRPr="00B15228">
              <w:rPr>
                <w:color w:val="000000"/>
                <w:sz w:val="20"/>
                <w:szCs w:val="16"/>
              </w:rPr>
              <w:t>90 000,00</w:t>
            </w:r>
          </w:p>
        </w:tc>
      </w:tr>
      <w:tr w:rsidR="00DD3894" w:rsidRPr="00B15228" w:rsidTr="00462933">
        <w:trPr>
          <w:cantSplit/>
          <w:trHeight w:hRule="exact" w:val="382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strike/>
                <w:color w:val="000000"/>
                <w:sz w:val="20"/>
                <w:szCs w:val="16"/>
                <w:u w:val="single"/>
              </w:rPr>
            </w:pPr>
            <w:bookmarkStart w:id="13" w:name="_Hlk535938110"/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Средства Федерального бюджета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DD3894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54 775,00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DD3894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54 775,00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DD3894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DD3894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DD3894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DD3894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0,00</w:t>
            </w:r>
          </w:p>
        </w:tc>
      </w:tr>
      <w:tr w:rsidR="00DD3894" w:rsidRPr="00B15228" w:rsidTr="00CE55DF">
        <w:trPr>
          <w:cantSplit/>
          <w:trHeight w:hRule="exact" w:val="41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color w:val="000000"/>
                <w:sz w:val="20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strike/>
                <w:color w:val="000000"/>
                <w:sz w:val="20"/>
                <w:szCs w:val="16"/>
                <w:u w:val="single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Средства бюджета Московской области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DD3894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103 660,00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DD3894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103 660,00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DD3894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DD3894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DD3894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D3894" w:rsidRPr="00B15228" w:rsidRDefault="00DD3894" w:rsidP="00DD3894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0,00</w:t>
            </w:r>
          </w:p>
        </w:tc>
      </w:tr>
      <w:bookmarkEnd w:id="13"/>
      <w:tr w:rsidR="009C0E39" w:rsidRPr="00B15228" w:rsidTr="00462933">
        <w:trPr>
          <w:cantSplit/>
          <w:trHeight w:hRule="exact" w:val="563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strike/>
                <w:color w:val="000000"/>
                <w:sz w:val="20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171A9A">
            <w:pPr>
              <w:autoSpaceDE w:val="0"/>
              <w:autoSpaceDN w:val="0"/>
              <w:adjustRightInd w:val="0"/>
              <w:ind w:left="28" w:right="28"/>
              <w:jc w:val="right"/>
              <w:rPr>
                <w:strike/>
                <w:color w:val="000000"/>
                <w:sz w:val="20"/>
                <w:szCs w:val="16"/>
                <w:u w:val="single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7B41D9">
            <w:pPr>
              <w:autoSpaceDE w:val="0"/>
              <w:autoSpaceDN w:val="0"/>
              <w:adjustRightInd w:val="0"/>
              <w:ind w:left="27" w:right="27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DD3894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668 224,21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DD3894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218 224,21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9C0E39">
            <w:pPr>
              <w:autoSpaceDE w:val="0"/>
              <w:autoSpaceDN w:val="0"/>
              <w:adjustRightInd w:val="0"/>
              <w:ind w:left="27" w:right="27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180 000,00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>
            <w:r w:rsidRPr="00B15228">
              <w:rPr>
                <w:color w:val="000000"/>
                <w:sz w:val="20"/>
                <w:szCs w:val="16"/>
              </w:rPr>
              <w:t>90 000,00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>
            <w:r w:rsidRPr="00B15228">
              <w:rPr>
                <w:color w:val="000000"/>
                <w:sz w:val="20"/>
                <w:szCs w:val="16"/>
              </w:rPr>
              <w:t>90 000,00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>
            <w:r w:rsidRPr="00B15228">
              <w:rPr>
                <w:color w:val="000000"/>
                <w:sz w:val="20"/>
                <w:szCs w:val="16"/>
              </w:rPr>
              <w:t>90 000,00</w:t>
            </w:r>
          </w:p>
        </w:tc>
      </w:tr>
    </w:tbl>
    <w:p w:rsidR="000B3462" w:rsidRPr="00B15228" w:rsidRDefault="000B3462" w:rsidP="000B346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B15796" w:rsidRPr="00B15228" w:rsidRDefault="00B15796" w:rsidP="00B15796">
      <w:pPr>
        <w:pStyle w:val="af8"/>
      </w:pPr>
      <w:r w:rsidRPr="00B15228">
        <w:t>Характеристика проблем, решаемых посредством мероприятий.</w:t>
      </w:r>
    </w:p>
    <w:p w:rsidR="00B15796" w:rsidRPr="00B15228" w:rsidRDefault="00B15796" w:rsidP="00B15796">
      <w:pPr>
        <w:pStyle w:val="af8"/>
      </w:pPr>
    </w:p>
    <w:p w:rsidR="00431915" w:rsidRPr="00B15228" w:rsidRDefault="00B15796" w:rsidP="00431915">
      <w:pPr>
        <w:ind w:firstLine="567"/>
        <w:jc w:val="both"/>
      </w:pPr>
      <w:r w:rsidRPr="00B15228">
        <w:tab/>
        <w:t>Мероп</w:t>
      </w:r>
      <w:r w:rsidR="0005752C" w:rsidRPr="00B15228">
        <w:t>риятия Подпрограммы направлен</w:t>
      </w:r>
      <w:r w:rsidR="00E5547A" w:rsidRPr="00B15228">
        <w:t>ы</w:t>
      </w:r>
      <w:r w:rsidRPr="00B15228">
        <w:t xml:space="preserve">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и дворовых территор</w:t>
      </w:r>
      <w:r w:rsidR="00431915" w:rsidRPr="00B15228">
        <w:t xml:space="preserve">ий, на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</w:p>
    <w:p w:rsidR="00B15796" w:rsidRPr="00B15228" w:rsidRDefault="00B15796" w:rsidP="001958A4">
      <w:pPr>
        <w:ind w:firstLine="567"/>
        <w:jc w:val="both"/>
      </w:pPr>
    </w:p>
    <w:p w:rsidR="00B15796" w:rsidRPr="00B15228" w:rsidRDefault="00B15796" w:rsidP="002B7983">
      <w:pPr>
        <w:autoSpaceDE w:val="0"/>
        <w:autoSpaceDN w:val="0"/>
        <w:adjustRightInd w:val="0"/>
        <w:ind w:left="27" w:right="27" w:firstLine="681"/>
        <w:jc w:val="both"/>
        <w:rPr>
          <w:color w:val="000000"/>
          <w:sz w:val="20"/>
          <w:szCs w:val="16"/>
        </w:rPr>
      </w:pPr>
      <w:r w:rsidRPr="00B15228">
        <w:rPr>
          <w:color w:val="000000"/>
          <w:sz w:val="20"/>
          <w:szCs w:val="16"/>
        </w:rPr>
        <w:tab/>
      </w:r>
    </w:p>
    <w:p w:rsidR="00B15796" w:rsidRPr="00B15228" w:rsidRDefault="00B15796" w:rsidP="00B15796">
      <w:pPr>
        <w:pStyle w:val="af8"/>
      </w:pPr>
    </w:p>
    <w:p w:rsidR="00B15796" w:rsidRPr="00B15228" w:rsidRDefault="00B15796" w:rsidP="00B15796">
      <w:pPr>
        <w:pStyle w:val="af8"/>
        <w:sectPr w:rsidR="00B15796" w:rsidRPr="00B15228">
          <w:pgSz w:w="16838" w:h="11906" w:orient="landscape"/>
          <w:pgMar w:top="283" w:right="283" w:bottom="283" w:left="283" w:header="567" w:footer="567" w:gutter="0"/>
          <w:cols w:space="720"/>
          <w:noEndnote/>
        </w:sectPr>
      </w:pPr>
    </w:p>
    <w:p w:rsidR="00171A9A" w:rsidRPr="00B15228" w:rsidRDefault="00171A9A" w:rsidP="00171A9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B32E08" w:rsidRPr="00B15228" w:rsidRDefault="00B32E08" w:rsidP="00B32E08">
      <w:pPr>
        <w:pStyle w:val="af8"/>
      </w:pPr>
      <w:r w:rsidRPr="00B15228">
        <w:t>Перечень мероприятий подпрограммы «</w:t>
      </w:r>
      <w:r w:rsidR="00462933" w:rsidRPr="00B15228">
        <w:t>Комфортная городская среда</w:t>
      </w:r>
      <w:r w:rsidRPr="00B15228">
        <w:t>».</w:t>
      </w:r>
    </w:p>
    <w:tbl>
      <w:tblPr>
        <w:tblW w:w="15750" w:type="dxa"/>
        <w:tblInd w:w="93" w:type="dxa"/>
        <w:tblLayout w:type="fixed"/>
        <w:tblLook w:val="04A0"/>
      </w:tblPr>
      <w:tblGrid>
        <w:gridCol w:w="297"/>
        <w:gridCol w:w="2126"/>
        <w:gridCol w:w="1985"/>
        <w:gridCol w:w="1701"/>
        <w:gridCol w:w="709"/>
        <w:gridCol w:w="994"/>
        <w:gridCol w:w="992"/>
        <w:gridCol w:w="992"/>
        <w:gridCol w:w="992"/>
        <w:gridCol w:w="851"/>
        <w:gridCol w:w="992"/>
        <w:gridCol w:w="1559"/>
        <w:gridCol w:w="1560"/>
      </w:tblGrid>
      <w:tr w:rsidR="002F2E2B" w:rsidRPr="00B15228" w:rsidTr="00214979">
        <w:trPr>
          <w:trHeight w:val="375"/>
        </w:trPr>
        <w:tc>
          <w:tcPr>
            <w:tcW w:w="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251EF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2F2E2B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Всего, (тыс.руб)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Результаты выполнения подпрограммы</w:t>
            </w:r>
          </w:p>
        </w:tc>
      </w:tr>
      <w:tr w:rsidR="002F2E2B" w:rsidRPr="00B15228" w:rsidTr="00214979">
        <w:trPr>
          <w:trHeight w:val="795"/>
        </w:trPr>
        <w:tc>
          <w:tcPr>
            <w:tcW w:w="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2B" w:rsidRPr="00B15228" w:rsidRDefault="002F2E2B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2B" w:rsidRPr="00B15228" w:rsidRDefault="002F2E2B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2B" w:rsidRPr="00B15228" w:rsidRDefault="002F2E2B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2B" w:rsidRPr="00B15228" w:rsidRDefault="002F2E2B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2B" w:rsidRPr="00B15228" w:rsidRDefault="002F2E2B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2B" w:rsidRPr="00B15228" w:rsidRDefault="002F2E2B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2B" w:rsidRPr="00B15228" w:rsidRDefault="002F2E2B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E2B" w:rsidRPr="00B15228" w:rsidRDefault="002F2E2B" w:rsidP="00462933">
            <w:pPr>
              <w:rPr>
                <w:color w:val="000000"/>
                <w:sz w:val="16"/>
                <w:szCs w:val="16"/>
              </w:rPr>
            </w:pPr>
          </w:p>
        </w:tc>
      </w:tr>
      <w:tr w:rsidR="002F2E2B" w:rsidRPr="00B15228" w:rsidTr="00214979">
        <w:trPr>
          <w:trHeight w:val="420"/>
        </w:trPr>
        <w:tc>
          <w:tcPr>
            <w:tcW w:w="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E2B" w:rsidRPr="00B15228" w:rsidRDefault="002F2E2B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DD3894" w:rsidRPr="00B15228" w:rsidTr="00DD3894">
        <w:trPr>
          <w:trHeight w:val="564"/>
        </w:trPr>
        <w:tc>
          <w:tcPr>
            <w:tcW w:w="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Благоустройство общественных территорий городского округа Люберцы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54 775,00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54 775,00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DD3894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94" w:rsidRPr="00B15228" w:rsidRDefault="00DD3894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94" w:rsidRPr="00B15228" w:rsidRDefault="00DD3894" w:rsidP="004629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3894" w:rsidRPr="00B15228" w:rsidTr="00DD3894">
        <w:trPr>
          <w:trHeight w:val="416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94" w:rsidRPr="00B15228" w:rsidRDefault="00DD3894" w:rsidP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103 660,00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103 660,00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DD3894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894" w:rsidRPr="00B15228" w:rsidRDefault="00DD3894" w:rsidP="004629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894" w:rsidRPr="00B15228" w:rsidRDefault="00DD3894" w:rsidP="004629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3894" w:rsidRPr="00B15228" w:rsidTr="00DD3894">
        <w:trPr>
          <w:trHeight w:val="552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558 224,21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198 224,21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DD3894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70 000,00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</w:tr>
      <w:tr w:rsidR="00DD3894" w:rsidRPr="00B15228" w:rsidTr="00214979">
        <w:trPr>
          <w:trHeight w:val="224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716 659,21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356 659,21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150 000,00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DD3894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70 000,00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</w:tr>
      <w:tr w:rsidR="00DD3894" w:rsidRPr="00B15228" w:rsidTr="00537C22">
        <w:trPr>
          <w:trHeight w:val="454"/>
        </w:trPr>
        <w:tc>
          <w:tcPr>
            <w:tcW w:w="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4251EF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1.1 Благоустройство общественных территорий городского округа Люберцы ( в т.ч. благоустройство зон массового отдыха граждан (скверов, аллей и бульваров))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Улучшение внешнего облика городского округа, создание архитектурно-ландшафтной среды, обустройство комфортных зон отдыха 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DD3894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94" w:rsidRPr="00B15228" w:rsidRDefault="00DD3894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 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94" w:rsidRPr="00B15228" w:rsidRDefault="00DD3894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Обустройство комфортных зон отдыха</w:t>
            </w:r>
          </w:p>
        </w:tc>
      </w:tr>
      <w:tr w:rsidR="00DD3894" w:rsidRPr="00B15228" w:rsidTr="00214979">
        <w:trPr>
          <w:trHeight w:val="454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94" w:rsidRPr="00B15228" w:rsidRDefault="00DD3894" w:rsidP="004251EF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94" w:rsidRPr="00B15228" w:rsidRDefault="00DD3894" w:rsidP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DD3894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894" w:rsidRPr="00B15228" w:rsidRDefault="00DD3894" w:rsidP="004629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894" w:rsidRPr="00B15228" w:rsidRDefault="00DD3894" w:rsidP="004629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3894" w:rsidRPr="00B15228" w:rsidTr="00DD3894">
        <w:trPr>
          <w:trHeight w:val="480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370 000,00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DD3894">
            <w:pPr>
              <w:pStyle w:val="ad"/>
              <w:rPr>
                <w:rFonts w:ascii="Times New Roman" w:hAnsi="Times New Roman" w:cs="Times New Roman"/>
              </w:rPr>
            </w:pPr>
            <w:r w:rsidRPr="00B15228">
              <w:rPr>
                <w:rFonts w:ascii="Times New Roman" w:hAnsi="Times New Roman" w:cs="Times New Roman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DD3894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</w:tr>
      <w:tr w:rsidR="00DD3894" w:rsidRPr="00B15228" w:rsidTr="00214979">
        <w:trPr>
          <w:trHeight w:val="214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370 000,00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DD3894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50 000,00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</w:tr>
      <w:tr w:rsidR="00DD3894" w:rsidRPr="00B15228" w:rsidTr="00214979">
        <w:trPr>
          <w:trHeight w:val="592"/>
        </w:trPr>
        <w:tc>
          <w:tcPr>
            <w:tcW w:w="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4251EF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1.2 Ликвидация несанкционированных свалок и навалов мусора на территории городского округа Люберцы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Ликвидация несанкционированных свалок на территории г.о. Люберцы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DD3894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94" w:rsidRPr="00B15228" w:rsidRDefault="00DD3894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 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D3894" w:rsidRPr="00B15228" w:rsidRDefault="00DD3894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Улучшение состояния городских территорий</w:t>
            </w:r>
          </w:p>
        </w:tc>
      </w:tr>
      <w:tr w:rsidR="00DD3894" w:rsidRPr="00B15228" w:rsidTr="00214979">
        <w:trPr>
          <w:trHeight w:val="592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94" w:rsidRPr="00B15228" w:rsidRDefault="00DD3894" w:rsidP="004251EF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894" w:rsidRPr="00B15228" w:rsidRDefault="00DD3894" w:rsidP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DD3894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894" w:rsidRPr="00B15228" w:rsidRDefault="00DD3894" w:rsidP="004629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894" w:rsidRPr="00B15228" w:rsidRDefault="00DD3894" w:rsidP="004629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D3894" w:rsidRPr="00B15228" w:rsidTr="00DD3894">
        <w:trPr>
          <w:trHeight w:val="466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DD3894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</w:tr>
      <w:tr w:rsidR="00DD3894" w:rsidRPr="00B15228" w:rsidTr="00214979">
        <w:trPr>
          <w:trHeight w:val="235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120 000,00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DD3894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3894" w:rsidRPr="00B15228" w:rsidRDefault="00DD3894" w:rsidP="00CE55DF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20 000,00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3894" w:rsidRPr="00B15228" w:rsidRDefault="00DD3894" w:rsidP="00462933">
            <w:pPr>
              <w:rPr>
                <w:color w:val="000000"/>
                <w:sz w:val="16"/>
                <w:szCs w:val="16"/>
              </w:rPr>
            </w:pPr>
          </w:p>
        </w:tc>
      </w:tr>
      <w:tr w:rsidR="009C0E39" w:rsidRPr="00B15228" w:rsidTr="00DD3894">
        <w:trPr>
          <w:trHeight w:val="519"/>
        </w:trPr>
        <w:tc>
          <w:tcPr>
            <w:tcW w:w="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251EF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1.3 Приобретение и установка технических сооружений (устройств) для развлечения, оснащенных электрическим приводом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Устройство технических сооружений(устройств) для развлечения, оснащенных электрическим приводом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39" w:rsidRPr="00B15228" w:rsidRDefault="009C0E39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 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39" w:rsidRPr="00B15228" w:rsidRDefault="009C0E39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</w:tr>
      <w:tr w:rsidR="009C0E39" w:rsidRPr="00B15228" w:rsidTr="009C0E39">
        <w:trPr>
          <w:trHeight w:val="527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4251EF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39" w:rsidRPr="00B15228" w:rsidRDefault="009C0E39" w:rsidP="004629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39" w:rsidRPr="00B15228" w:rsidRDefault="009C0E39" w:rsidP="004629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0E39" w:rsidRPr="00B15228" w:rsidTr="009C0E39">
        <w:trPr>
          <w:trHeight w:val="476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24 545,07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24 545,07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</w:tr>
      <w:tr w:rsidR="009C0E39" w:rsidRPr="00B15228" w:rsidTr="002E4DC7">
        <w:trPr>
          <w:trHeight w:val="270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81 545,07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81 545,07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ind w:left="-108" w:right="-108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</w:tr>
      <w:tr w:rsidR="009C0E39" w:rsidRPr="00B15228" w:rsidTr="002E4DC7">
        <w:trPr>
          <w:trHeight w:val="476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39" w:rsidRPr="00B15228" w:rsidRDefault="009C0E39" w:rsidP="004251EF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 xml:space="preserve">1.4 Поддержка муниципальных программ формирования </w:t>
            </w:r>
            <w:r w:rsidRPr="00B15228">
              <w:rPr>
                <w:color w:val="000000"/>
                <w:sz w:val="16"/>
                <w:szCs w:val="16"/>
              </w:rPr>
              <w:lastRenderedPageBreak/>
              <w:t>современной городской среды в части благоустройства общественных территорий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</w:t>
            </w:r>
            <w:r w:rsidRPr="00B15228">
              <w:rPr>
                <w:color w:val="000000"/>
                <w:sz w:val="16"/>
                <w:szCs w:val="16"/>
              </w:rPr>
              <w:lastRenderedPageBreak/>
              <w:t>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lastRenderedPageBreak/>
              <w:t>54 775,00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54 775,00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39" w:rsidRPr="00B15228" w:rsidRDefault="009C0E39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 xml:space="preserve"> Управление благоустройства администрации </w:t>
            </w:r>
            <w:r w:rsidRPr="00B15228">
              <w:rPr>
                <w:color w:val="000000"/>
                <w:sz w:val="16"/>
                <w:szCs w:val="16"/>
              </w:rPr>
              <w:lastRenderedPageBreak/>
              <w:t>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E39" w:rsidRPr="00B15228" w:rsidRDefault="009C0E39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lastRenderedPageBreak/>
              <w:t xml:space="preserve">Повышение эстетической привлекательности </w:t>
            </w:r>
            <w:r w:rsidRPr="00B15228">
              <w:rPr>
                <w:color w:val="000000"/>
                <w:sz w:val="16"/>
                <w:szCs w:val="16"/>
              </w:rPr>
              <w:lastRenderedPageBreak/>
              <w:t>территории городского округа Люберцы.</w:t>
            </w:r>
          </w:p>
        </w:tc>
      </w:tr>
      <w:tr w:rsidR="009C0E39" w:rsidRPr="00B15228" w:rsidTr="002E4DC7">
        <w:trPr>
          <w:trHeight w:val="498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9" w:rsidRPr="00B15228" w:rsidRDefault="009C0E39" w:rsidP="004251EF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46 660,00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46 660,00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39" w:rsidRPr="00B15228" w:rsidRDefault="009C0E39" w:rsidP="004629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39" w:rsidRPr="00B15228" w:rsidRDefault="009C0E39" w:rsidP="004629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0E39" w:rsidRPr="00B15228" w:rsidTr="002E4DC7">
        <w:trPr>
          <w:trHeight w:val="492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43 679,14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43 679,14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</w:tr>
      <w:tr w:rsidR="009C0E39" w:rsidRPr="00B15228" w:rsidTr="002E4DC7">
        <w:trPr>
          <w:trHeight w:val="204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145 114,14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145 114,14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</w:tr>
      <w:tr w:rsidR="009C0E39" w:rsidRPr="00B15228" w:rsidTr="002E4DC7">
        <w:trPr>
          <w:trHeight w:val="559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 Благоустройство дворовых территорий городского округа Люберцы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Выполнение работ по капитальному ремонту асфальтового покрытия дворовых территорий, а также устройство нового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39" w:rsidRPr="00B15228" w:rsidRDefault="009C0E39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39" w:rsidRPr="00B15228" w:rsidRDefault="009C0E39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Капитальный ремонт асфальтового покрытия придомовых территорий. Устройство нового асфальтового покрытия</w:t>
            </w:r>
          </w:p>
        </w:tc>
      </w:tr>
      <w:tr w:rsidR="009C0E39" w:rsidRPr="00B15228" w:rsidTr="009C0E39">
        <w:trPr>
          <w:trHeight w:val="439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39" w:rsidRPr="00B15228" w:rsidRDefault="009C0E39" w:rsidP="004629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39" w:rsidRPr="00B15228" w:rsidRDefault="009C0E39" w:rsidP="004629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0E39" w:rsidRPr="00B15228" w:rsidTr="009C0E39">
        <w:trPr>
          <w:trHeight w:val="575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</w:tr>
      <w:tr w:rsidR="009C0E39" w:rsidRPr="00B15228" w:rsidTr="00214979">
        <w:trPr>
          <w:trHeight w:val="138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</w:tr>
      <w:tr w:rsidR="009C0E39" w:rsidRPr="00B15228" w:rsidTr="00214979">
        <w:trPr>
          <w:trHeight w:val="499"/>
        </w:trPr>
        <w:tc>
          <w:tcPr>
            <w:tcW w:w="2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251EF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2.1 Ремонт дворовых территорий городского округа Люберцы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Выполнение работ по капитальному ремонту асфальтового покрытия дворовых территорий, а также устройство нового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39" w:rsidRPr="00B15228" w:rsidRDefault="009C0E39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0E39" w:rsidRPr="00B15228" w:rsidRDefault="009C0E39" w:rsidP="0046293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Капитальный ремонт асфальтового покрытия придомовых территорий. Устройство нового асфальтового покрытия</w:t>
            </w:r>
          </w:p>
        </w:tc>
      </w:tr>
      <w:tr w:rsidR="009C0E39" w:rsidRPr="00B15228" w:rsidTr="00214979">
        <w:trPr>
          <w:trHeight w:val="499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4251EF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39" w:rsidRPr="00B15228" w:rsidRDefault="009C0E39" w:rsidP="004629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0E39" w:rsidRPr="00B15228" w:rsidRDefault="009C0E39" w:rsidP="0046293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0E39" w:rsidRPr="00B15228" w:rsidTr="009C0E39">
        <w:trPr>
          <w:trHeight w:val="518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</w:tr>
      <w:tr w:rsidR="009C0E39" w:rsidRPr="00B15228" w:rsidTr="009C0E39">
        <w:trPr>
          <w:trHeight w:val="243"/>
        </w:trPr>
        <w:tc>
          <w:tcPr>
            <w:tcW w:w="2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0E39" w:rsidRPr="00B15228" w:rsidRDefault="009C0E39" w:rsidP="00462933">
            <w:pPr>
              <w:rPr>
                <w:color w:val="000000"/>
                <w:sz w:val="16"/>
                <w:szCs w:val="16"/>
              </w:rPr>
            </w:pPr>
          </w:p>
        </w:tc>
      </w:tr>
      <w:tr w:rsidR="009C0E39" w:rsidRPr="00B15228" w:rsidTr="00214979">
        <w:trPr>
          <w:trHeight w:val="204"/>
        </w:trPr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39" w:rsidRPr="00B15228" w:rsidRDefault="009C0E39" w:rsidP="001D53E3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826 659,21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376 659,21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0E39" w:rsidRPr="00B15228" w:rsidRDefault="009C0E39" w:rsidP="001D53E3">
            <w:pPr>
              <w:tabs>
                <w:tab w:val="left" w:pos="885"/>
              </w:tabs>
              <w:ind w:lef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E39" w:rsidRPr="00B15228" w:rsidRDefault="009C0E39" w:rsidP="001D53E3">
            <w:pPr>
              <w:tabs>
                <w:tab w:val="left" w:pos="885"/>
              </w:tabs>
              <w:ind w:left="-107"/>
              <w:rPr>
                <w:color w:val="000000"/>
                <w:sz w:val="16"/>
                <w:szCs w:val="16"/>
              </w:rPr>
            </w:pPr>
          </w:p>
        </w:tc>
      </w:tr>
      <w:tr w:rsidR="009C0E39" w:rsidRPr="00B15228" w:rsidTr="00214979">
        <w:trPr>
          <w:trHeight w:val="204"/>
        </w:trPr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39" w:rsidRPr="00B15228" w:rsidRDefault="009C0E39" w:rsidP="001D53E3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54 775,00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54 775,00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0E39" w:rsidRPr="00B15228" w:rsidRDefault="009C0E39" w:rsidP="001D53E3">
            <w:pPr>
              <w:tabs>
                <w:tab w:val="left" w:pos="885"/>
              </w:tabs>
              <w:ind w:lef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E39" w:rsidRPr="00B15228" w:rsidRDefault="009C0E39" w:rsidP="001D53E3">
            <w:pPr>
              <w:tabs>
                <w:tab w:val="left" w:pos="885"/>
              </w:tabs>
              <w:ind w:left="-107"/>
              <w:rPr>
                <w:color w:val="000000"/>
                <w:sz w:val="16"/>
                <w:szCs w:val="16"/>
              </w:rPr>
            </w:pPr>
          </w:p>
        </w:tc>
      </w:tr>
      <w:tr w:rsidR="009C0E39" w:rsidRPr="00B15228" w:rsidTr="00214979">
        <w:trPr>
          <w:trHeight w:val="204"/>
        </w:trPr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0E39" w:rsidRPr="00B15228" w:rsidRDefault="009C0E39" w:rsidP="001D53E3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103 660,00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103 660,00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0E39" w:rsidRPr="00B15228" w:rsidRDefault="009C0E39" w:rsidP="001D53E3">
            <w:pPr>
              <w:tabs>
                <w:tab w:val="left" w:pos="885"/>
              </w:tabs>
              <w:ind w:lef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0E39" w:rsidRPr="00B15228" w:rsidRDefault="009C0E39" w:rsidP="001D53E3">
            <w:pPr>
              <w:tabs>
                <w:tab w:val="left" w:pos="885"/>
              </w:tabs>
              <w:ind w:left="-107"/>
              <w:rPr>
                <w:color w:val="000000"/>
                <w:sz w:val="16"/>
                <w:szCs w:val="16"/>
              </w:rPr>
            </w:pPr>
          </w:p>
        </w:tc>
      </w:tr>
      <w:tr w:rsidR="009C0E39" w:rsidRPr="00B15228" w:rsidTr="00214979">
        <w:trPr>
          <w:trHeight w:val="204"/>
        </w:trPr>
        <w:tc>
          <w:tcPr>
            <w:tcW w:w="681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0E39" w:rsidRPr="00B15228" w:rsidRDefault="009C0E39" w:rsidP="001D53E3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668 224,21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218 224,21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E39" w:rsidRPr="00B15228" w:rsidRDefault="009C0E39" w:rsidP="009C0E39">
            <w:pPr>
              <w:tabs>
                <w:tab w:val="left" w:pos="885"/>
              </w:tabs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0E39" w:rsidRPr="00B15228" w:rsidRDefault="009C0E39" w:rsidP="001D53E3">
            <w:pPr>
              <w:tabs>
                <w:tab w:val="left" w:pos="885"/>
              </w:tabs>
              <w:ind w:lef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E39" w:rsidRPr="00B15228" w:rsidRDefault="009C0E39" w:rsidP="001D53E3">
            <w:pPr>
              <w:tabs>
                <w:tab w:val="left" w:pos="885"/>
              </w:tabs>
              <w:ind w:left="-107"/>
              <w:rPr>
                <w:color w:val="000000"/>
                <w:sz w:val="16"/>
                <w:szCs w:val="16"/>
              </w:rPr>
            </w:pPr>
          </w:p>
        </w:tc>
      </w:tr>
    </w:tbl>
    <w:p w:rsidR="009C2AA8" w:rsidRPr="00B15228" w:rsidRDefault="009C2AA8" w:rsidP="009C2AA8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B32E08" w:rsidRPr="00B15228" w:rsidRDefault="00B32E08" w:rsidP="00171A9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171A9A" w:rsidRPr="00B15228" w:rsidRDefault="00171A9A" w:rsidP="00171A9A">
      <w:pPr>
        <w:autoSpaceDE w:val="0"/>
        <w:autoSpaceDN w:val="0"/>
        <w:sectPr w:rsidR="00171A9A" w:rsidRPr="00B15228">
          <w:pgSz w:w="16838" w:h="11906" w:orient="landscape"/>
          <w:pgMar w:top="283" w:right="283" w:bottom="283" w:left="283" w:header="567" w:footer="567" w:gutter="0"/>
          <w:cols w:space="720"/>
          <w:noEndnote/>
        </w:sectPr>
      </w:pPr>
    </w:p>
    <w:p w:rsidR="00171A9A" w:rsidRPr="00B15228" w:rsidRDefault="00171A9A" w:rsidP="00407ACF">
      <w:pPr>
        <w:autoSpaceDE w:val="0"/>
        <w:autoSpaceDN w:val="0"/>
        <w:adjustRightInd w:val="0"/>
        <w:ind w:left="27" w:right="27"/>
        <w:rPr>
          <w:color w:val="000000"/>
          <w:sz w:val="12"/>
          <w:szCs w:val="12"/>
        </w:rPr>
      </w:pPr>
    </w:p>
    <w:p w:rsidR="00407ACF" w:rsidRPr="00B15228" w:rsidRDefault="00407ACF" w:rsidP="00407ACF">
      <w:pPr>
        <w:autoSpaceDE w:val="0"/>
        <w:autoSpaceDN w:val="0"/>
        <w:adjustRightInd w:val="0"/>
        <w:ind w:left="27" w:right="27"/>
        <w:rPr>
          <w:color w:val="000000"/>
          <w:sz w:val="12"/>
          <w:szCs w:val="12"/>
        </w:rPr>
      </w:pPr>
    </w:p>
    <w:p w:rsidR="00407ACF" w:rsidRPr="00B15228" w:rsidRDefault="00407ACF" w:rsidP="00407ACF">
      <w:pPr>
        <w:autoSpaceDE w:val="0"/>
        <w:autoSpaceDN w:val="0"/>
        <w:adjustRightInd w:val="0"/>
        <w:ind w:left="27" w:right="27"/>
        <w:rPr>
          <w:color w:val="000000"/>
          <w:sz w:val="12"/>
          <w:szCs w:val="12"/>
        </w:rPr>
      </w:pPr>
    </w:p>
    <w:p w:rsidR="00407ACF" w:rsidRPr="00B15228" w:rsidRDefault="00407ACF" w:rsidP="00407ACF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 xml:space="preserve">Приложение № </w:t>
      </w:r>
      <w:r w:rsidR="00147066" w:rsidRPr="00B15228">
        <w:rPr>
          <w:sz w:val="16"/>
          <w:szCs w:val="16"/>
        </w:rPr>
        <w:t>2</w:t>
      </w:r>
    </w:p>
    <w:p w:rsidR="00407ACF" w:rsidRPr="00B15228" w:rsidRDefault="00407ACF" w:rsidP="00407ACF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к муниципальной программе городского округа Люберцы</w:t>
      </w:r>
    </w:p>
    <w:p w:rsidR="00407ACF" w:rsidRPr="00B15228" w:rsidRDefault="00407ACF" w:rsidP="00407ACF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«</w:t>
      </w:r>
      <w:r w:rsidR="001F4C93" w:rsidRPr="00B15228">
        <w:rPr>
          <w:sz w:val="16"/>
          <w:szCs w:val="16"/>
        </w:rPr>
        <w:t>Формирование современной комфортной городской среды городского округа Люберцы Московской области</w:t>
      </w:r>
      <w:r w:rsidRPr="00B15228">
        <w:rPr>
          <w:sz w:val="16"/>
          <w:szCs w:val="16"/>
        </w:rPr>
        <w:t>»</w:t>
      </w:r>
    </w:p>
    <w:p w:rsidR="00407ACF" w:rsidRPr="00B15228" w:rsidRDefault="00407ACF" w:rsidP="00407ACF">
      <w:pPr>
        <w:autoSpaceDE w:val="0"/>
        <w:autoSpaceDN w:val="0"/>
        <w:adjustRightInd w:val="0"/>
        <w:ind w:left="27" w:right="27"/>
        <w:rPr>
          <w:color w:val="000000"/>
          <w:sz w:val="12"/>
          <w:szCs w:val="12"/>
        </w:rPr>
      </w:pPr>
    </w:p>
    <w:p w:rsidR="00407ACF" w:rsidRPr="00B15228" w:rsidRDefault="00407ACF" w:rsidP="00407ACF">
      <w:pPr>
        <w:autoSpaceDE w:val="0"/>
        <w:autoSpaceDN w:val="0"/>
        <w:adjustRightInd w:val="0"/>
        <w:ind w:left="27" w:right="27"/>
        <w:rPr>
          <w:color w:val="000000"/>
          <w:sz w:val="12"/>
          <w:szCs w:val="12"/>
        </w:rPr>
      </w:pPr>
    </w:p>
    <w:p w:rsidR="00391B2D" w:rsidRPr="00B15228" w:rsidRDefault="00667F14" w:rsidP="00391B2D">
      <w:pPr>
        <w:pStyle w:val="af8"/>
      </w:pPr>
      <w:r w:rsidRPr="00B15228">
        <w:t>Паспорт подпрограммы «</w:t>
      </w:r>
      <w:r w:rsidR="00D62158" w:rsidRPr="00B15228">
        <w:t>Благоустройство территорий городского округа Люберцы Московской области</w:t>
      </w:r>
      <w:r w:rsidR="00407ACF" w:rsidRPr="00B15228">
        <w:t>» муниципальной програм</w:t>
      </w:r>
      <w:r w:rsidR="00391B2D" w:rsidRPr="00B15228">
        <w:t>мы «</w:t>
      </w:r>
      <w:r w:rsidR="001F4C93" w:rsidRPr="00B15228">
        <w:t>Формирование современной комфортной городской среды городского округа Люберцы Московской области</w:t>
      </w:r>
      <w:r w:rsidR="00391B2D" w:rsidRPr="00B15228">
        <w:t>»</w:t>
      </w:r>
    </w:p>
    <w:p w:rsidR="00391B2D" w:rsidRPr="00B15228" w:rsidRDefault="00391B2D" w:rsidP="00391B2D">
      <w:pPr>
        <w:pStyle w:val="af8"/>
      </w:pPr>
    </w:p>
    <w:p w:rsidR="00801E17" w:rsidRPr="00B15228" w:rsidRDefault="00801E17" w:rsidP="00391B2D">
      <w:pPr>
        <w:pStyle w:val="af8"/>
      </w:pPr>
    </w:p>
    <w:tbl>
      <w:tblPr>
        <w:tblpPr w:leftFromText="180" w:rightFromText="180" w:vertAnchor="page" w:horzAnchor="margin" w:tblpY="2911"/>
        <w:tblW w:w="154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1559"/>
        <w:gridCol w:w="4394"/>
        <w:gridCol w:w="1276"/>
        <w:gridCol w:w="1134"/>
        <w:gridCol w:w="992"/>
        <w:gridCol w:w="992"/>
        <w:gridCol w:w="993"/>
        <w:gridCol w:w="992"/>
      </w:tblGrid>
      <w:tr w:rsidR="00B663CC" w:rsidRPr="00B15228" w:rsidTr="00B663CC">
        <w:trPr>
          <w:cantSplit/>
          <w:trHeight w:hRule="exact" w:val="74"/>
        </w:trPr>
        <w:tc>
          <w:tcPr>
            <w:tcW w:w="15451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 xml:space="preserve"> области»</w:t>
            </w: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  <w:p w:rsidR="00B663CC" w:rsidRPr="00B15228" w:rsidRDefault="00B663CC" w:rsidP="00B663CC">
            <w:pPr>
              <w:pStyle w:val="af8"/>
              <w:rPr>
                <w:sz w:val="20"/>
                <w:szCs w:val="20"/>
              </w:rPr>
            </w:pPr>
          </w:p>
        </w:tc>
      </w:tr>
      <w:tr w:rsidR="00B663CC" w:rsidRPr="00B15228" w:rsidTr="009C0E39">
        <w:trPr>
          <w:cantSplit/>
          <w:trHeight w:hRule="exact" w:val="56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B663CC" w:rsidRPr="00B15228" w:rsidTr="009C0E39">
        <w:trPr>
          <w:cantSplit/>
          <w:trHeight w:val="230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Источники финансирования подпрограммы,</w:t>
            </w:r>
          </w:p>
          <w:p w:rsidR="00B663CC" w:rsidRPr="00B15228" w:rsidRDefault="00B663CC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 xml:space="preserve">по годам реализации и главным распорядителям </w:t>
            </w:r>
          </w:p>
          <w:p w:rsidR="00B663CC" w:rsidRPr="00B15228" w:rsidRDefault="00B663CC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 xml:space="preserve">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7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B663CC" w:rsidRPr="00B15228" w:rsidTr="009C0E39">
        <w:trPr>
          <w:cantSplit/>
          <w:trHeight w:val="23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</w:tr>
      <w:tr w:rsidR="00B663CC" w:rsidRPr="00B15228" w:rsidTr="009C0E39">
        <w:trPr>
          <w:cantSplit/>
          <w:trHeight w:hRule="exact" w:val="636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663CC" w:rsidRPr="00B15228" w:rsidRDefault="00B663CC" w:rsidP="00B663C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C0E39" w:rsidRPr="00B15228" w:rsidTr="00CE55DF">
        <w:trPr>
          <w:cantSplit/>
          <w:trHeight w:hRule="exact" w:val="272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0E39" w:rsidRPr="00B15228" w:rsidRDefault="009C0E39" w:rsidP="00B663CC">
            <w:pPr>
              <w:autoSpaceDE w:val="0"/>
              <w:autoSpaceDN w:val="0"/>
              <w:adjustRightInd w:val="0"/>
              <w:ind w:right="40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1 886 116,54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0E39" w:rsidRPr="00B15228" w:rsidRDefault="009C0E39" w:rsidP="00B663CC">
            <w:pPr>
              <w:autoSpaceDE w:val="0"/>
              <w:autoSpaceDN w:val="0"/>
              <w:adjustRightInd w:val="0"/>
              <w:ind w:right="40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384 621,40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0E39" w:rsidRPr="00B15228" w:rsidRDefault="009C0E39" w:rsidP="00B663CC">
            <w:pPr>
              <w:autoSpaceDE w:val="0"/>
              <w:autoSpaceDN w:val="0"/>
              <w:adjustRightInd w:val="0"/>
              <w:ind w:right="40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413 630,94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0E39" w:rsidRPr="00B15228" w:rsidRDefault="009C0E39" w:rsidP="009C0E39">
            <w:pPr>
              <w:autoSpaceDE w:val="0"/>
              <w:autoSpaceDN w:val="0"/>
              <w:adjustRightInd w:val="0"/>
              <w:ind w:right="40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362 621,40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>
            <w:r w:rsidRPr="00B15228">
              <w:rPr>
                <w:color w:val="000000"/>
                <w:sz w:val="20"/>
                <w:szCs w:val="20"/>
              </w:rPr>
              <w:t>362 621,40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>
            <w:r w:rsidRPr="00B15228">
              <w:rPr>
                <w:color w:val="000000"/>
                <w:sz w:val="20"/>
                <w:szCs w:val="20"/>
              </w:rPr>
              <w:t>362 621,40</w:t>
            </w:r>
          </w:p>
        </w:tc>
      </w:tr>
      <w:tr w:rsidR="009C0E39" w:rsidRPr="00B15228" w:rsidTr="009C0E39">
        <w:trPr>
          <w:cantSplit/>
          <w:trHeight w:hRule="exact" w:val="39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9C0E39" w:rsidRPr="00B15228" w:rsidRDefault="009C0E39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0E39" w:rsidRPr="00B15228" w:rsidRDefault="009C0E39" w:rsidP="00B663CC">
            <w:pPr>
              <w:autoSpaceDE w:val="0"/>
              <w:autoSpaceDN w:val="0"/>
              <w:adjustRightInd w:val="0"/>
              <w:ind w:right="40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17 250,00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0E39" w:rsidRPr="00B15228" w:rsidRDefault="009C0E39" w:rsidP="00B663CC">
            <w:pPr>
              <w:autoSpaceDE w:val="0"/>
              <w:autoSpaceDN w:val="0"/>
              <w:adjustRightInd w:val="0"/>
              <w:ind w:right="40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0E39" w:rsidRPr="00B15228" w:rsidRDefault="009C0E39" w:rsidP="009C0E39">
            <w:pPr>
              <w:jc w:val="center"/>
            </w:pPr>
            <w:r w:rsidRPr="00B15228">
              <w:rPr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0E39" w:rsidRPr="00B15228" w:rsidRDefault="009C0E39" w:rsidP="009C0E39">
            <w:pPr>
              <w:jc w:val="center"/>
            </w:pPr>
            <w:r w:rsidRPr="00B15228">
              <w:rPr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0E39" w:rsidRPr="00B15228" w:rsidRDefault="009C0E39" w:rsidP="009C0E39">
            <w:pPr>
              <w:jc w:val="center"/>
            </w:pPr>
            <w:r w:rsidRPr="00B15228">
              <w:rPr>
                <w:color w:val="000000"/>
                <w:sz w:val="20"/>
                <w:szCs w:val="20"/>
              </w:rPr>
              <w:t>3 450,0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0E39" w:rsidRPr="00B15228" w:rsidRDefault="009C0E39" w:rsidP="009C0E39">
            <w:pPr>
              <w:jc w:val="center"/>
            </w:pPr>
            <w:r w:rsidRPr="00B15228">
              <w:rPr>
                <w:color w:val="000000"/>
                <w:sz w:val="20"/>
                <w:szCs w:val="20"/>
              </w:rPr>
              <w:t>3 450,0</w:t>
            </w:r>
          </w:p>
        </w:tc>
      </w:tr>
      <w:tr w:rsidR="00CE55DF" w:rsidRPr="00B15228" w:rsidTr="00CE55DF">
        <w:trPr>
          <w:cantSplit/>
          <w:trHeight w:hRule="exact" w:val="596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B663CC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55DF" w:rsidRPr="00B15228" w:rsidRDefault="00CE55DF" w:rsidP="00B663CC">
            <w:pPr>
              <w:autoSpaceDE w:val="0"/>
              <w:autoSpaceDN w:val="0"/>
              <w:adjustRightInd w:val="0"/>
              <w:ind w:right="40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1 868 866,54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55DF" w:rsidRPr="00B15228" w:rsidRDefault="00CE55DF" w:rsidP="009C0E39">
            <w:pPr>
              <w:autoSpaceDE w:val="0"/>
              <w:autoSpaceDN w:val="0"/>
              <w:adjustRightInd w:val="0"/>
              <w:ind w:right="40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381 171,40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55DF" w:rsidRPr="00B15228" w:rsidRDefault="00CE55DF" w:rsidP="009C0E39">
            <w:pPr>
              <w:autoSpaceDE w:val="0"/>
              <w:autoSpaceDN w:val="0"/>
              <w:adjustRightInd w:val="0"/>
              <w:ind w:right="40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410 180,94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55DF" w:rsidRPr="00B15228" w:rsidRDefault="00CE55DF" w:rsidP="009C0E39">
            <w:pPr>
              <w:autoSpaceDE w:val="0"/>
              <w:autoSpaceDN w:val="0"/>
              <w:adjustRightInd w:val="0"/>
              <w:ind w:right="40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359 171,40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55DF" w:rsidRPr="00B15228" w:rsidRDefault="00CE55DF" w:rsidP="00CE55DF">
            <w:pPr>
              <w:jc w:val="center"/>
            </w:pPr>
            <w:r w:rsidRPr="00B15228">
              <w:rPr>
                <w:color w:val="000000"/>
                <w:sz w:val="20"/>
                <w:szCs w:val="20"/>
              </w:rPr>
              <w:t>359 171,40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55DF" w:rsidRPr="00B15228" w:rsidRDefault="00CE55DF" w:rsidP="00CE55DF">
            <w:pPr>
              <w:jc w:val="center"/>
            </w:pPr>
            <w:r w:rsidRPr="00B15228">
              <w:rPr>
                <w:color w:val="000000"/>
                <w:sz w:val="20"/>
                <w:szCs w:val="20"/>
              </w:rPr>
              <w:t>359 171,40</w:t>
            </w:r>
          </w:p>
        </w:tc>
      </w:tr>
    </w:tbl>
    <w:p w:rsidR="00B663CC" w:rsidRPr="00B15228" w:rsidRDefault="00B663CC" w:rsidP="00B663CC">
      <w:pPr>
        <w:pStyle w:val="af8"/>
      </w:pPr>
      <w:r w:rsidRPr="00B15228">
        <w:t>Характеристика проблем, решаемых посредством мероприятий.</w:t>
      </w:r>
    </w:p>
    <w:p w:rsidR="00B663CC" w:rsidRPr="00B15228" w:rsidRDefault="00B663CC" w:rsidP="00B663CC">
      <w:pPr>
        <w:pStyle w:val="af8"/>
      </w:pPr>
    </w:p>
    <w:p w:rsidR="00391B2D" w:rsidRPr="00B15228" w:rsidRDefault="00391B2D" w:rsidP="001958A4">
      <w:pPr>
        <w:ind w:firstLine="567"/>
        <w:jc w:val="both"/>
      </w:pPr>
      <w:r w:rsidRPr="00B15228">
        <w:t>Мероп</w:t>
      </w:r>
      <w:r w:rsidR="00F66D58" w:rsidRPr="00B15228">
        <w:t>риятия Подпрограммы направлены</w:t>
      </w:r>
      <w:r w:rsidRPr="00B15228">
        <w:t xml:space="preserve"> на выполнение работ по содержани</w:t>
      </w:r>
      <w:r w:rsidR="00F66D58" w:rsidRPr="00B15228">
        <w:t>ю</w:t>
      </w:r>
      <w:r w:rsidRPr="00B15228">
        <w:t xml:space="preserve"> территорий  городского округа Люберцы в зимний и летний период, приведение в порядок городских территорий, улучшени</w:t>
      </w:r>
      <w:r w:rsidR="00F66D58" w:rsidRPr="00B15228">
        <w:t>ю</w:t>
      </w:r>
      <w:r w:rsidRPr="00B15228">
        <w:t xml:space="preserve"> внешнего облика городского округа Люберцы, повышение эстетическ</w:t>
      </w:r>
      <w:r w:rsidR="00EF4C51" w:rsidRPr="00B15228">
        <w:t xml:space="preserve">ой привлекательности территорий городского округа </w:t>
      </w:r>
      <w:r w:rsidRPr="00B15228">
        <w:t xml:space="preserve">Люберцы, создание благоприятных условий для проживания населения.        </w:t>
      </w:r>
    </w:p>
    <w:p w:rsidR="00431915" w:rsidRPr="00B15228" w:rsidRDefault="00431915" w:rsidP="00431915">
      <w:pPr>
        <w:ind w:firstLine="567"/>
        <w:jc w:val="both"/>
      </w:pPr>
      <w:r w:rsidRPr="00B15228"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животных.</w:t>
      </w:r>
    </w:p>
    <w:p w:rsidR="00431915" w:rsidRPr="00B15228" w:rsidRDefault="00431915" w:rsidP="00431915">
      <w:pPr>
        <w:ind w:firstLine="567"/>
        <w:jc w:val="both"/>
      </w:pPr>
      <w:r w:rsidRPr="00B15228">
        <w:t>Адресный перечень дворовых территорий для выполнения работ по комплексному благоустройству дворовых территорий на 2019 год, сформирован путем голосования на интернет-портале "Добродел" и на основании обращений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</w:r>
    </w:p>
    <w:p w:rsidR="00281D89" w:rsidRPr="00B15228" w:rsidRDefault="00281D89" w:rsidP="00281D89">
      <w:pPr>
        <w:ind w:firstLine="709"/>
        <w:jc w:val="both"/>
      </w:pPr>
      <w:r w:rsidRPr="00B15228">
        <w:t xml:space="preserve">Выполнение работ, связанных с демонтажем незаконно установленных нестационарных объектов или возведенных на территории </w:t>
      </w:r>
      <w:hyperlink r:id="rId16" w:anchor="YANDEX_35" w:history="1"/>
      <w:r w:rsidRPr="00B15228">
        <w:rPr>
          <w:lang w:val="en-US"/>
        </w:rPr>
        <w:t> </w:t>
      </w:r>
      <w:r w:rsidRPr="00B15228">
        <w:t>городского округа Люберцы</w:t>
      </w:r>
      <w:r w:rsidRPr="00B15228">
        <w:rPr>
          <w:lang w:val="en-US"/>
        </w:rPr>
        <w:t> </w:t>
      </w:r>
      <w:hyperlink r:id="rId17" w:anchor="YANDEX_38" w:history="1"/>
      <w:r w:rsidRPr="00B15228"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такжехозяйственных и вспомогательных построек (сараи, будки, голубятни, теплицы ит.п.), ограждений, заборов, рекламных и информационных стендов, щитов (далее – нестационарные объекты).</w:t>
      </w:r>
    </w:p>
    <w:p w:rsidR="00431915" w:rsidRPr="00B15228" w:rsidRDefault="00431915" w:rsidP="00391B2D">
      <w:pPr>
        <w:autoSpaceDE w:val="0"/>
        <w:autoSpaceDN w:val="0"/>
        <w:adjustRightInd w:val="0"/>
        <w:ind w:left="27" w:right="27" w:firstLine="681"/>
        <w:rPr>
          <w:color w:val="000000"/>
          <w:sz w:val="20"/>
          <w:szCs w:val="16"/>
        </w:rPr>
        <w:sectPr w:rsidR="00431915" w:rsidRPr="00B15228">
          <w:headerReference w:type="default" r:id="rId18"/>
          <w:footerReference w:type="default" r:id="rId19"/>
          <w:pgSz w:w="16838" w:h="11906" w:orient="landscape"/>
          <w:pgMar w:top="567" w:right="567" w:bottom="567" w:left="567" w:header="0" w:footer="0" w:gutter="0"/>
          <w:cols w:space="720"/>
          <w:noEndnote/>
        </w:sectPr>
      </w:pPr>
    </w:p>
    <w:tbl>
      <w:tblPr>
        <w:tblW w:w="1562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"/>
        <w:gridCol w:w="2857"/>
        <w:gridCol w:w="1607"/>
        <w:gridCol w:w="5599"/>
        <w:gridCol w:w="816"/>
        <w:gridCol w:w="816"/>
        <w:gridCol w:w="816"/>
        <w:gridCol w:w="816"/>
        <w:gridCol w:w="816"/>
        <w:gridCol w:w="816"/>
      </w:tblGrid>
      <w:tr w:rsidR="00407ACF" w:rsidRPr="00B15228" w:rsidTr="00BA66DA">
        <w:trPr>
          <w:cantSplit/>
          <w:trHeight w:hRule="exact"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B15228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1"/>
                <w:szCs w:val="11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B15228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1"/>
                <w:szCs w:val="1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B15228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1"/>
                <w:szCs w:val="11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B15228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B15228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B15228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B15228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B15228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B15228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1"/>
                <w:szCs w:val="11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407ACF" w:rsidRPr="00B15228" w:rsidRDefault="00407ACF" w:rsidP="00C34225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1"/>
                <w:szCs w:val="11"/>
              </w:rPr>
            </w:pPr>
          </w:p>
        </w:tc>
      </w:tr>
    </w:tbl>
    <w:p w:rsidR="00407ACF" w:rsidRPr="00B15228" w:rsidRDefault="00674581" w:rsidP="00674581">
      <w:pPr>
        <w:pStyle w:val="afa"/>
        <w:ind w:left="0"/>
        <w:jc w:val="center"/>
        <w:rPr>
          <w:sz w:val="24"/>
          <w:szCs w:val="24"/>
        </w:rPr>
      </w:pPr>
      <w:r w:rsidRPr="00B15228">
        <w:rPr>
          <w:sz w:val="24"/>
          <w:szCs w:val="24"/>
        </w:rPr>
        <w:t>Перечень мероприятий подпрограммы «</w:t>
      </w:r>
      <w:r w:rsidR="004251EF" w:rsidRPr="00B15228">
        <w:rPr>
          <w:sz w:val="24"/>
          <w:szCs w:val="24"/>
        </w:rPr>
        <w:t>Благоустройство территорий городского округа Люберцы Московской области</w:t>
      </w:r>
      <w:r w:rsidRPr="00B15228">
        <w:rPr>
          <w:sz w:val="24"/>
          <w:szCs w:val="24"/>
        </w:rPr>
        <w:t>»</w:t>
      </w:r>
    </w:p>
    <w:tbl>
      <w:tblPr>
        <w:tblW w:w="16176" w:type="dxa"/>
        <w:tblInd w:w="93" w:type="dxa"/>
        <w:tblLayout w:type="fixed"/>
        <w:tblLook w:val="04A0"/>
      </w:tblPr>
      <w:tblGrid>
        <w:gridCol w:w="299"/>
        <w:gridCol w:w="2126"/>
        <w:gridCol w:w="1701"/>
        <w:gridCol w:w="1843"/>
        <w:gridCol w:w="708"/>
        <w:gridCol w:w="993"/>
        <w:gridCol w:w="993"/>
        <w:gridCol w:w="992"/>
        <w:gridCol w:w="993"/>
        <w:gridCol w:w="907"/>
        <w:gridCol w:w="935"/>
        <w:gridCol w:w="1560"/>
        <w:gridCol w:w="2126"/>
      </w:tblGrid>
      <w:tr w:rsidR="004251EF" w:rsidRPr="00B15228" w:rsidTr="008E3B65">
        <w:trPr>
          <w:trHeight w:val="375"/>
        </w:trPr>
        <w:tc>
          <w:tcPr>
            <w:tcW w:w="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bookmarkStart w:id="14" w:name="OLE_LINK4"/>
            <w:bookmarkStart w:id="15" w:name="OLE_LINK5"/>
            <w:bookmarkStart w:id="16" w:name="OLE_LINK6"/>
            <w:bookmarkStart w:id="17" w:name="OLE_LINK7"/>
            <w:bookmarkStart w:id="18" w:name="OLE_LINK8"/>
            <w:r w:rsidRPr="00B1522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Всего, (тыс.руб)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Результаты выполнения подпрограммы</w:t>
            </w:r>
          </w:p>
        </w:tc>
      </w:tr>
      <w:tr w:rsidR="004251EF" w:rsidRPr="00B15228" w:rsidTr="008E3B65">
        <w:trPr>
          <w:trHeight w:val="795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1EF" w:rsidRPr="00B15228" w:rsidRDefault="004251E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1EF" w:rsidRPr="00B15228" w:rsidRDefault="004251E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1EF" w:rsidRPr="00B15228" w:rsidRDefault="004251E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1EF" w:rsidRPr="00B15228" w:rsidRDefault="004251E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1EF" w:rsidRPr="00B15228" w:rsidRDefault="004251E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1EF" w:rsidRPr="00B15228" w:rsidRDefault="004251E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1EF" w:rsidRPr="00B15228" w:rsidRDefault="004251E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1EF" w:rsidRPr="00B15228" w:rsidRDefault="004251E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4251EF" w:rsidRPr="00B15228" w:rsidTr="00E433C2">
        <w:trPr>
          <w:trHeight w:val="7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1EF" w:rsidRPr="00B15228" w:rsidRDefault="004251EF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CE55DF" w:rsidRPr="00B15228" w:rsidTr="001D53E3">
        <w:trPr>
          <w:trHeight w:val="369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Создание условий для благоустройства территории городского округа Люберцы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569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1 233 881,54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224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1 233 881,54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312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1.1 Комплексное благоустройство территорий городского округа Люберцы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Выполнения работ по комплексному благоустройству дворовых территорий на 2019 год,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Создание комфортных  и безопасных условий проживания в многоквартирных домах городского округа Люберцы</w:t>
            </w:r>
          </w:p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546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1 233 881,54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214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1 233 881,54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241 478,40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347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 Формирование комфортной городской световой среды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507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23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436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 xml:space="preserve">2.1 Устройство и капитальный ремонт электросетевого хозяйства, систем наружного освещения и архитектурно-художественного освещения в рамках реализации приоритетного проекта «Светлый город»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Формирование адресного  перечня выполнения работ</w:t>
            </w:r>
            <w:r w:rsidRPr="00B15228">
              <w:rPr>
                <w:color w:val="000000"/>
                <w:sz w:val="16"/>
                <w:szCs w:val="16"/>
              </w:rPr>
              <w:br/>
              <w:t>Составление ПСД и прохождение экспертизы</w:t>
            </w:r>
            <w:r w:rsidRPr="00B15228">
              <w:rPr>
                <w:color w:val="000000"/>
                <w:sz w:val="16"/>
                <w:szCs w:val="16"/>
              </w:rPr>
              <w:br/>
              <w:t>Проведение конкурсных процедур по определению подрядной организации</w:t>
            </w:r>
            <w:r w:rsidRPr="00B15228">
              <w:rPr>
                <w:color w:val="000000"/>
                <w:sz w:val="16"/>
                <w:szCs w:val="16"/>
              </w:rPr>
              <w:br/>
              <w:t>Выполнение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Увеличение доли 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 набережных, площадей к концу 2023 года - до 100 %</w:t>
            </w:r>
          </w:p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994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839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334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537C22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Обеспечение комфортной среды проживания на территории городского округа Люберцы Московской области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3"/>
              </w:tabs>
              <w:autoSpaceDE w:val="0"/>
              <w:autoSpaceDN w:val="0"/>
              <w:adjustRightInd w:val="0"/>
              <w:ind w:left="-109" w:right="-20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685"/>
              </w:tabs>
              <w:autoSpaceDE w:val="0"/>
              <w:autoSpaceDN w:val="0"/>
              <w:adjustRightInd w:val="0"/>
              <w:ind w:left="-107" w:right="-107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592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419 805,00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87 361,00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88 361,00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81 361,00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81 361,00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81 361,00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8E3B65">
        <w:trPr>
          <w:trHeight w:val="204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437 055,00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90 811,00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91 811,00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84 811,00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84 811,00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84 811,00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8E3B65">
        <w:trPr>
          <w:trHeight w:val="336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lastRenderedPageBreak/>
              <w:t>3.1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3.1 Содержание территорий городского округа Люберцы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Улучшение состояния городских территорий</w:t>
            </w:r>
          </w:p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538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351 000,00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8E3B65">
        <w:trPr>
          <w:trHeight w:val="138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351 000,00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386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3.2 Вырубка аварийных и сухостойных деревьев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проведение работ по опиловке и вырубке аварийных и сухостойных деревьев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Улучшение состояния городских территорий</w:t>
            </w:r>
          </w:p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486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3 361,00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3 361,00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3 361,00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13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5 361,00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3 361,00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3 361,00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3 361,00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280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3.3 Новогоднее оформление городского округа Люберцы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проведение работ по закупки монтажу новогоднего оформления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Повышение эстетической привлекательности территории городского округа Люберцы</w:t>
            </w:r>
          </w:p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631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204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316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3.4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3.4 Благоустройство территории городского округа Люберцы в части защиты территорий от неблагоприятного воздействия безнадзорных животных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проведение процедур по отлову безнадзорных животных в соответствии с заключенным соглашением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  <w:p w:rsidR="00CE55DF" w:rsidRPr="00B15228" w:rsidRDefault="00C47F78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</w:tr>
      <w:tr w:rsidR="00CE55DF" w:rsidRPr="00B15228" w:rsidTr="00CE55DF">
        <w:trPr>
          <w:trHeight w:val="607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138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17 250,00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192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Ремонт памятников городского округа Люберцы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проведение работ по содержанию и сохранению памятников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Улучшение архитектурного облика города</w:t>
            </w:r>
          </w:p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754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22 090,00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70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22 090,00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454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4.1 Сохранение объектов культурного наследия. Ремонт памятников (в т.ч. поставка и транспортировка газа)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Улучшение архитектурного облика города</w:t>
            </w:r>
          </w:p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617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22 090,00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204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22 090,00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4 418,00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E433C2">
        <w:trPr>
          <w:trHeight w:val="334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 Озеленение территорий городского округа Люберцы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677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133 570,00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30 914,00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23 914,00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23 914,00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23 914,00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138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133 570,00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30 914,00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23 914,00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23 914,00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23 914,00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476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 xml:space="preserve">5.1 Цветочное оформление территорий городского </w:t>
            </w:r>
            <w:r w:rsidRPr="00B15228">
              <w:rPr>
                <w:color w:val="000000"/>
                <w:sz w:val="16"/>
                <w:szCs w:val="16"/>
              </w:rPr>
              <w:lastRenderedPageBreak/>
              <w:t>округа Люберцы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lastRenderedPageBreak/>
              <w:t xml:space="preserve">Посадка цветов в соответствие с </w:t>
            </w:r>
            <w:r w:rsidRPr="00B15228">
              <w:rPr>
                <w:color w:val="000000"/>
                <w:sz w:val="16"/>
                <w:szCs w:val="16"/>
              </w:rPr>
              <w:lastRenderedPageBreak/>
              <w:t>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lastRenderedPageBreak/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 xml:space="preserve">01.01.2019 - </w:t>
            </w:r>
            <w:r w:rsidRPr="00B15228">
              <w:rPr>
                <w:color w:val="000000"/>
                <w:sz w:val="16"/>
                <w:szCs w:val="16"/>
              </w:rPr>
              <w:lastRenderedPageBreak/>
              <w:t>31.12.2023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r w:rsidRPr="00B15228">
              <w:rPr>
                <w:color w:val="000000"/>
                <w:sz w:val="16"/>
                <w:szCs w:val="16"/>
              </w:rPr>
              <w:t xml:space="preserve">Управление благоустройства </w:t>
            </w:r>
            <w:r w:rsidRPr="00B15228">
              <w:rPr>
                <w:color w:val="000000"/>
                <w:sz w:val="16"/>
                <w:szCs w:val="16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lastRenderedPageBreak/>
              <w:t xml:space="preserve">Повышение эстетической привлекательности </w:t>
            </w:r>
            <w:r w:rsidRPr="00B15228">
              <w:rPr>
                <w:color w:val="000000"/>
                <w:sz w:val="16"/>
                <w:szCs w:val="16"/>
              </w:rPr>
              <w:lastRenderedPageBreak/>
              <w:t>территории городского округа Люберцы</w:t>
            </w:r>
          </w:p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918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58 570,00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15 914,00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8 914,00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8 914,00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8 914,00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126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58 570,00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15 914,00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8 914,00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8 914,00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8 914,00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E433C2">
        <w:trPr>
          <w:trHeight w:val="394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5.2 Проведение компенсационного озеленения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проведение работ по посадке деревьев и кустарников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654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204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E433C2">
        <w:trPr>
          <w:trHeight w:val="289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 Благоустройство неосновных территорий городского округа Люберцы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771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33 520,00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138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33 520,00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E433C2">
        <w:trPr>
          <w:trHeight w:val="384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6.1 Демонтаж незаконно установленных нестационарных объектов и строений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проведение работ по демонтажу в соответствии с Постановлениями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Улучшение архитектурного облика города</w:t>
            </w:r>
          </w:p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70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1D53E3">
        <w:trPr>
          <w:trHeight w:val="121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E433C2">
        <w:trPr>
          <w:trHeight w:val="308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6.2 Выполнение работ по благоустройству после демонтажа незаконно установленных нестационарных объектов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55DF" w:rsidRPr="00B15228" w:rsidRDefault="00C47F78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Улучшение архитектурного облика города</w:t>
            </w:r>
          </w:p>
          <w:p w:rsidR="00CE55DF" w:rsidRPr="00B15228" w:rsidRDefault="00CE55DF" w:rsidP="008E3B65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CE55DF">
        <w:trPr>
          <w:trHeight w:val="696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17 520,00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CE55DF" w:rsidRPr="00B15228" w:rsidTr="00E433C2">
        <w:trPr>
          <w:trHeight w:val="248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17 520,00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55DF" w:rsidRPr="00B15228" w:rsidRDefault="00CE55DF" w:rsidP="00CE55D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55DF" w:rsidRPr="00B15228" w:rsidRDefault="00CE55DF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E433C2" w:rsidRPr="00B15228" w:rsidTr="001D53E3">
        <w:trPr>
          <w:trHeight w:val="204"/>
        </w:trPr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3C2" w:rsidRPr="00B15228" w:rsidRDefault="00E433C2" w:rsidP="00E433C2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E433C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 xml:space="preserve"> 1886116,54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E433C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384621,40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E433C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413630,94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E433C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362621,40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9C2AA8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50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362621,40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1D53E3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362621,40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3C2" w:rsidRPr="00B15228" w:rsidRDefault="00E433C2" w:rsidP="00E433C2">
            <w:pPr>
              <w:tabs>
                <w:tab w:val="left" w:pos="885"/>
              </w:tabs>
              <w:ind w:lef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3C2" w:rsidRPr="00B15228" w:rsidRDefault="00E433C2" w:rsidP="00E433C2">
            <w:pPr>
              <w:tabs>
                <w:tab w:val="left" w:pos="885"/>
              </w:tabs>
              <w:ind w:left="-107"/>
              <w:rPr>
                <w:color w:val="000000"/>
                <w:sz w:val="16"/>
                <w:szCs w:val="16"/>
              </w:rPr>
            </w:pPr>
          </w:p>
        </w:tc>
      </w:tr>
      <w:tr w:rsidR="00E433C2" w:rsidRPr="00B15228" w:rsidTr="001D53E3">
        <w:trPr>
          <w:trHeight w:val="204"/>
        </w:trPr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433C2" w:rsidRPr="00B15228" w:rsidRDefault="00E433C2" w:rsidP="001D53E3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EF67E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17250,00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E433C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E433C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E433C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9C2AA8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50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1D53E3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3450,00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33C2" w:rsidRPr="00B15228" w:rsidRDefault="00E433C2" w:rsidP="00E433C2">
            <w:pPr>
              <w:tabs>
                <w:tab w:val="left" w:pos="885"/>
              </w:tabs>
              <w:ind w:lef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33C2" w:rsidRPr="00B15228" w:rsidRDefault="00E433C2" w:rsidP="00E433C2">
            <w:pPr>
              <w:tabs>
                <w:tab w:val="left" w:pos="885"/>
              </w:tabs>
              <w:ind w:left="-107"/>
              <w:rPr>
                <w:color w:val="000000"/>
                <w:sz w:val="16"/>
                <w:szCs w:val="16"/>
              </w:rPr>
            </w:pPr>
          </w:p>
        </w:tc>
      </w:tr>
      <w:tr w:rsidR="00E433C2" w:rsidRPr="00B15228" w:rsidTr="001D53E3">
        <w:trPr>
          <w:trHeight w:val="204"/>
        </w:trPr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33C2" w:rsidRPr="00B15228" w:rsidRDefault="00214979" w:rsidP="001D53E3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EF67EF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1868866,54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E433C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381171,4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E433C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410180,94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E433C2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359171,40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9C2AA8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-50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359171,40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3C2" w:rsidRPr="00B15228" w:rsidRDefault="00E433C2" w:rsidP="001D53E3">
            <w:pPr>
              <w:tabs>
                <w:tab w:val="left" w:pos="885"/>
              </w:tabs>
              <w:autoSpaceDE w:val="0"/>
              <w:autoSpaceDN w:val="0"/>
              <w:adjustRightInd w:val="0"/>
              <w:ind w:left="-107" w:right="54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359171,40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433C2" w:rsidRPr="00B15228" w:rsidRDefault="00E433C2" w:rsidP="00E433C2">
            <w:pPr>
              <w:tabs>
                <w:tab w:val="left" w:pos="885"/>
              </w:tabs>
              <w:ind w:left="-107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3C2" w:rsidRPr="00B15228" w:rsidRDefault="00E433C2" w:rsidP="00E433C2">
            <w:pPr>
              <w:tabs>
                <w:tab w:val="left" w:pos="885"/>
              </w:tabs>
              <w:ind w:left="-107"/>
              <w:rPr>
                <w:color w:val="000000"/>
                <w:sz w:val="16"/>
                <w:szCs w:val="16"/>
              </w:rPr>
            </w:pPr>
          </w:p>
        </w:tc>
      </w:tr>
      <w:bookmarkEnd w:id="14"/>
      <w:bookmarkEnd w:id="15"/>
      <w:bookmarkEnd w:id="16"/>
      <w:bookmarkEnd w:id="17"/>
      <w:bookmarkEnd w:id="18"/>
    </w:tbl>
    <w:p w:rsidR="00D11AF0" w:rsidRPr="00B15228" w:rsidRDefault="00D11AF0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D11AF0" w:rsidRPr="00B15228" w:rsidRDefault="00D11AF0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D11AF0" w:rsidRPr="00B15228" w:rsidRDefault="00D11AF0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CE55DF" w:rsidRPr="00B15228" w:rsidRDefault="00CE55DF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CE55DF" w:rsidRPr="00B15228" w:rsidRDefault="00CE55DF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CE55DF" w:rsidRPr="00B15228" w:rsidRDefault="00CE55DF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CE55DF" w:rsidRPr="00B15228" w:rsidRDefault="00CE55DF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CE55DF" w:rsidRPr="00B15228" w:rsidRDefault="00CE55DF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CE55DF" w:rsidRPr="00B15228" w:rsidRDefault="00CE55DF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CE55DF" w:rsidRPr="00B15228" w:rsidRDefault="00CE55DF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CE55DF" w:rsidRPr="00B15228" w:rsidRDefault="00CE55DF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CE55DF" w:rsidRPr="00B15228" w:rsidRDefault="00CE55DF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CE55DF" w:rsidRPr="00B15228" w:rsidRDefault="00CE55DF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CE55DF" w:rsidRPr="00B15228" w:rsidRDefault="00CE55DF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CE55DF" w:rsidRPr="00B15228" w:rsidRDefault="00CE55DF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CE55DF" w:rsidRPr="00B15228" w:rsidRDefault="00CE55DF">
      <w:pPr>
        <w:autoSpaceDE w:val="0"/>
        <w:autoSpaceDN w:val="0"/>
        <w:adjustRightInd w:val="0"/>
        <w:ind w:left="27" w:right="27"/>
        <w:rPr>
          <w:color w:val="000000"/>
          <w:sz w:val="16"/>
          <w:szCs w:val="16"/>
        </w:rPr>
      </w:pPr>
    </w:p>
    <w:p w:rsidR="00255CC9" w:rsidRPr="00B15228" w:rsidRDefault="00255CC9" w:rsidP="00042337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C34225" w:rsidRPr="00B15228" w:rsidRDefault="00C34225" w:rsidP="00C3422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lastRenderedPageBreak/>
        <w:t xml:space="preserve">Приложение № </w:t>
      </w:r>
      <w:r w:rsidR="0020455B" w:rsidRPr="00B15228">
        <w:rPr>
          <w:sz w:val="16"/>
          <w:szCs w:val="16"/>
        </w:rPr>
        <w:t>3</w:t>
      </w:r>
    </w:p>
    <w:p w:rsidR="00C34225" w:rsidRPr="00B15228" w:rsidRDefault="00C34225" w:rsidP="00C3422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к муниципальной программе городского округа Люберцы</w:t>
      </w:r>
    </w:p>
    <w:p w:rsidR="00C34225" w:rsidRPr="00B15228" w:rsidRDefault="00C34225" w:rsidP="00C3422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«</w:t>
      </w:r>
      <w:r w:rsidR="001F4C93" w:rsidRPr="00B15228">
        <w:rPr>
          <w:sz w:val="16"/>
          <w:szCs w:val="16"/>
        </w:rPr>
        <w:t>Формирование современной комфортной городской среды городского округа Люберцы Московской области</w:t>
      </w:r>
      <w:r w:rsidRPr="00B15228">
        <w:rPr>
          <w:sz w:val="16"/>
          <w:szCs w:val="16"/>
        </w:rPr>
        <w:t>»</w:t>
      </w:r>
    </w:p>
    <w:p w:rsidR="00C34225" w:rsidRPr="00B15228" w:rsidRDefault="00C34225">
      <w:pPr>
        <w:autoSpaceDE w:val="0"/>
        <w:autoSpaceDN w:val="0"/>
        <w:adjustRightInd w:val="0"/>
        <w:ind w:left="27" w:right="27"/>
        <w:rPr>
          <w:b/>
        </w:rPr>
      </w:pPr>
    </w:p>
    <w:p w:rsidR="00667F14" w:rsidRPr="00B15228" w:rsidRDefault="00667F14" w:rsidP="00C34225">
      <w:pPr>
        <w:autoSpaceDE w:val="0"/>
        <w:autoSpaceDN w:val="0"/>
        <w:adjustRightInd w:val="0"/>
        <w:ind w:left="27" w:right="27"/>
        <w:jc w:val="center"/>
        <w:rPr>
          <w:b/>
        </w:rPr>
      </w:pPr>
      <w:r w:rsidRPr="00B15228">
        <w:rPr>
          <w:b/>
        </w:rPr>
        <w:t>Паспорт подпрограммы «</w:t>
      </w:r>
      <w:r w:rsidR="00D62158" w:rsidRPr="00B15228">
        <w:rPr>
          <w:b/>
        </w:rPr>
        <w:t>Создание условий для обеспечения комфортного проживания жителей в многоквартирных домах городского округа Люберцы</w:t>
      </w:r>
      <w:r w:rsidRPr="00B15228">
        <w:rPr>
          <w:b/>
        </w:rPr>
        <w:t>»</w:t>
      </w:r>
      <w:r w:rsidR="00C34225" w:rsidRPr="00B15228">
        <w:rPr>
          <w:b/>
        </w:rPr>
        <w:t xml:space="preserve"> муниципальной программы </w:t>
      </w:r>
    </w:p>
    <w:p w:rsidR="00C34225" w:rsidRPr="00B15228" w:rsidRDefault="00C34225" w:rsidP="00C34225">
      <w:pPr>
        <w:autoSpaceDE w:val="0"/>
        <w:autoSpaceDN w:val="0"/>
        <w:adjustRightInd w:val="0"/>
        <w:ind w:left="27" w:right="27"/>
        <w:jc w:val="center"/>
        <w:rPr>
          <w:b/>
        </w:rPr>
      </w:pPr>
      <w:r w:rsidRPr="00B15228">
        <w:rPr>
          <w:b/>
        </w:rPr>
        <w:t>«</w:t>
      </w:r>
      <w:r w:rsidR="001F4C93" w:rsidRPr="00B15228">
        <w:rPr>
          <w:b/>
        </w:rPr>
        <w:t>Формирование современной комфортной городской среды городского округа Люберцы Московской области</w:t>
      </w:r>
      <w:r w:rsidRPr="00B15228">
        <w:rPr>
          <w:b/>
        </w:rPr>
        <w:t>»</w:t>
      </w:r>
    </w:p>
    <w:p w:rsidR="00C34225" w:rsidRPr="00B15228" w:rsidRDefault="00C34225" w:rsidP="00C34225">
      <w:pPr>
        <w:autoSpaceDE w:val="0"/>
        <w:autoSpaceDN w:val="0"/>
        <w:adjustRightInd w:val="0"/>
        <w:ind w:left="27" w:right="27"/>
        <w:jc w:val="center"/>
        <w:rPr>
          <w:b/>
        </w:rPr>
      </w:pPr>
    </w:p>
    <w:tbl>
      <w:tblPr>
        <w:tblW w:w="15617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13"/>
        <w:gridCol w:w="1607"/>
        <w:gridCol w:w="4235"/>
        <w:gridCol w:w="1134"/>
        <w:gridCol w:w="993"/>
        <w:gridCol w:w="992"/>
        <w:gridCol w:w="992"/>
        <w:gridCol w:w="992"/>
        <w:gridCol w:w="1159"/>
      </w:tblGrid>
      <w:tr w:rsidR="00C34225" w:rsidRPr="00B15228" w:rsidTr="00AB012C">
        <w:trPr>
          <w:cantSplit/>
          <w:trHeight w:hRule="exact" w:val="494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B15228" w:rsidRDefault="00AB012C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Муниципальный</w:t>
            </w:r>
            <w:r w:rsidR="00C34225" w:rsidRPr="00B15228">
              <w:rPr>
                <w:color w:val="000000"/>
                <w:sz w:val="20"/>
                <w:szCs w:val="16"/>
              </w:rPr>
              <w:t xml:space="preserve"> заказчик подпрограммы</w:t>
            </w:r>
          </w:p>
        </w:tc>
        <w:tc>
          <w:tcPr>
            <w:tcW w:w="1210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Администрация городского округа Люберцы Московской области</w:t>
            </w:r>
          </w:p>
        </w:tc>
      </w:tr>
      <w:tr w:rsidR="00C34225" w:rsidRPr="00B15228" w:rsidTr="00646C79">
        <w:trPr>
          <w:cantSplit/>
          <w:trHeight w:val="230"/>
        </w:trPr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B15228" w:rsidRDefault="00C34225" w:rsidP="00583E8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Источники финансирования подпрограммы,по годам реализации и главным распорядителям  бюджетных средств, в том числе по годам: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Главный распорядитель бюджетных средств</w:t>
            </w:r>
          </w:p>
        </w:tc>
        <w:tc>
          <w:tcPr>
            <w:tcW w:w="4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Источник финансирования</w:t>
            </w:r>
          </w:p>
        </w:tc>
        <w:tc>
          <w:tcPr>
            <w:tcW w:w="626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Расходы  (тыс. рублей)</w:t>
            </w:r>
          </w:p>
        </w:tc>
      </w:tr>
      <w:tr w:rsidR="00C34225" w:rsidRPr="00B15228" w:rsidTr="00646C79">
        <w:trPr>
          <w:cantSplit/>
          <w:trHeight w:val="230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4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626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</w:tr>
      <w:tr w:rsidR="00C34225" w:rsidRPr="00B15228" w:rsidTr="00646C79">
        <w:trPr>
          <w:cantSplit/>
          <w:trHeight w:hRule="exact" w:val="735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42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2021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34225" w:rsidRPr="00B15228" w:rsidRDefault="00C34225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2022</w:t>
            </w:r>
          </w:p>
        </w:tc>
      </w:tr>
      <w:tr w:rsidR="00646C79" w:rsidRPr="00B15228" w:rsidTr="00646C79">
        <w:trPr>
          <w:cantSplit/>
          <w:trHeight w:hRule="exact" w:val="259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Администрация городского округа Люберцы Московской области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150 710,95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60 710,95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28 500,00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20 500,00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 xml:space="preserve"> 20 500,00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20 500,00</w:t>
            </w:r>
          </w:p>
        </w:tc>
      </w:tr>
      <w:tr w:rsidR="00646C79" w:rsidRPr="00B15228" w:rsidTr="00646C79">
        <w:trPr>
          <w:cantSplit/>
          <w:trHeight w:hRule="exact" w:val="235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27 821,04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27 821,04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0,00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0,00</w:t>
            </w:r>
          </w:p>
        </w:tc>
      </w:tr>
      <w:tr w:rsidR="00646C79" w:rsidRPr="00B15228" w:rsidTr="00646C79">
        <w:trPr>
          <w:cantSplit/>
          <w:trHeight w:hRule="exact" w:val="811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843A49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122 889,91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32 889,91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28 500,00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20 500,00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20 500,00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46C79" w:rsidRPr="00B15228" w:rsidRDefault="00646C79" w:rsidP="00646C79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16"/>
              </w:rPr>
            </w:pPr>
            <w:r w:rsidRPr="00B15228">
              <w:rPr>
                <w:color w:val="000000"/>
                <w:sz w:val="20"/>
                <w:szCs w:val="16"/>
              </w:rPr>
              <w:t>20 500,00</w:t>
            </w:r>
          </w:p>
        </w:tc>
      </w:tr>
    </w:tbl>
    <w:p w:rsidR="007740F1" w:rsidRPr="00B15228" w:rsidRDefault="007740F1" w:rsidP="00843A49">
      <w:pPr>
        <w:autoSpaceDE w:val="0"/>
        <w:autoSpaceDN w:val="0"/>
        <w:adjustRightInd w:val="0"/>
        <w:ind w:left="28" w:right="28"/>
        <w:jc w:val="center"/>
        <w:rPr>
          <w:b/>
        </w:rPr>
      </w:pPr>
    </w:p>
    <w:p w:rsidR="001958A4" w:rsidRPr="00B15228" w:rsidRDefault="001958A4" w:rsidP="001958A4">
      <w:pPr>
        <w:pStyle w:val="af8"/>
      </w:pPr>
      <w:r w:rsidRPr="00B15228">
        <w:t>Характеристика проблем, решаемых посредством мероприятий.</w:t>
      </w:r>
    </w:p>
    <w:p w:rsidR="001958A4" w:rsidRPr="00B15228" w:rsidRDefault="001958A4" w:rsidP="001958A4">
      <w:pPr>
        <w:pStyle w:val="af8"/>
      </w:pPr>
    </w:p>
    <w:p w:rsidR="001958A4" w:rsidRPr="00B15228" w:rsidRDefault="001958A4" w:rsidP="001958A4">
      <w:pPr>
        <w:ind w:firstLine="567"/>
        <w:jc w:val="both"/>
      </w:pPr>
      <w:r w:rsidRPr="00B15228">
        <w:rPr>
          <w:b/>
        </w:rPr>
        <w:tab/>
      </w:r>
      <w:r w:rsidRPr="00B15228">
        <w:t xml:space="preserve">Мероприятия </w:t>
      </w:r>
      <w:r w:rsidR="00D62158" w:rsidRPr="00B15228">
        <w:t>нацелены на достижение показателей сформированных с учетом поручений Губернатора Московской области по обращениям жителей, Рейтинга 50.</w:t>
      </w:r>
    </w:p>
    <w:p w:rsidR="001958A4" w:rsidRPr="00B15228" w:rsidRDefault="001958A4" w:rsidP="00D62158">
      <w:pPr>
        <w:ind w:firstLine="567"/>
        <w:jc w:val="both"/>
      </w:pPr>
      <w:r w:rsidRPr="00B15228">
        <w:tab/>
      </w:r>
    </w:p>
    <w:p w:rsidR="001958A4" w:rsidRPr="00B15228" w:rsidRDefault="001958A4" w:rsidP="001958A4">
      <w:pPr>
        <w:autoSpaceDE w:val="0"/>
        <w:autoSpaceDN w:val="0"/>
        <w:adjustRightInd w:val="0"/>
        <w:ind w:left="28" w:right="28"/>
        <w:jc w:val="both"/>
        <w:rPr>
          <w:b/>
        </w:rPr>
      </w:pPr>
    </w:p>
    <w:p w:rsidR="002E2247" w:rsidRPr="00B15228" w:rsidRDefault="002E2247" w:rsidP="00843A49">
      <w:pPr>
        <w:autoSpaceDE w:val="0"/>
        <w:autoSpaceDN w:val="0"/>
        <w:adjustRightInd w:val="0"/>
        <w:ind w:left="28" w:right="28"/>
        <w:jc w:val="center"/>
        <w:rPr>
          <w:b/>
        </w:rPr>
        <w:sectPr w:rsidR="002E2247" w:rsidRPr="00B15228" w:rsidSect="008E3B65">
          <w:headerReference w:type="default" r:id="rId20"/>
          <w:footerReference w:type="default" r:id="rId21"/>
          <w:pgSz w:w="16838" w:h="11906" w:orient="landscape"/>
          <w:pgMar w:top="283" w:right="283" w:bottom="142" w:left="283" w:header="567" w:footer="567" w:gutter="0"/>
          <w:cols w:space="720"/>
          <w:noEndnote/>
        </w:sectPr>
      </w:pPr>
    </w:p>
    <w:p w:rsidR="00C34225" w:rsidRPr="00B15228" w:rsidRDefault="00843A49" w:rsidP="00843A49">
      <w:pPr>
        <w:autoSpaceDE w:val="0"/>
        <w:autoSpaceDN w:val="0"/>
        <w:adjustRightInd w:val="0"/>
        <w:ind w:left="28" w:right="28"/>
        <w:jc w:val="center"/>
        <w:rPr>
          <w:b/>
        </w:rPr>
      </w:pPr>
      <w:r w:rsidRPr="00B15228">
        <w:rPr>
          <w:b/>
        </w:rPr>
        <w:lastRenderedPageBreak/>
        <w:t>Перечень мероприятий подпрограммы«</w:t>
      </w:r>
      <w:r w:rsidR="008E3B65" w:rsidRPr="00B15228">
        <w:rPr>
          <w:b/>
        </w:rPr>
        <w:t>Создание условий для обеспечения комфортного проживания жителей в многоквартирных домах городского округа Люберцы</w:t>
      </w:r>
      <w:r w:rsidRPr="00B15228">
        <w:rPr>
          <w:b/>
        </w:rPr>
        <w:t>»</w:t>
      </w:r>
    </w:p>
    <w:p w:rsidR="00AB012C" w:rsidRPr="00B15228" w:rsidRDefault="00AB012C" w:rsidP="00843A49">
      <w:pPr>
        <w:autoSpaceDE w:val="0"/>
        <w:autoSpaceDN w:val="0"/>
        <w:adjustRightInd w:val="0"/>
        <w:ind w:left="28" w:right="28"/>
        <w:jc w:val="center"/>
        <w:rPr>
          <w:b/>
        </w:rPr>
      </w:pPr>
    </w:p>
    <w:tbl>
      <w:tblPr>
        <w:tblW w:w="16033" w:type="dxa"/>
        <w:tblInd w:w="-725" w:type="dxa"/>
        <w:tblLayout w:type="fixed"/>
        <w:tblLook w:val="04A0"/>
      </w:tblPr>
      <w:tblGrid>
        <w:gridCol w:w="299"/>
        <w:gridCol w:w="2126"/>
        <w:gridCol w:w="1701"/>
        <w:gridCol w:w="1843"/>
        <w:gridCol w:w="708"/>
        <w:gridCol w:w="850"/>
        <w:gridCol w:w="993"/>
        <w:gridCol w:w="992"/>
        <w:gridCol w:w="993"/>
        <w:gridCol w:w="907"/>
        <w:gridCol w:w="935"/>
        <w:gridCol w:w="1560"/>
        <w:gridCol w:w="2126"/>
      </w:tblGrid>
      <w:tr w:rsidR="00060148" w:rsidRPr="00B15228" w:rsidTr="009C2AA8">
        <w:trPr>
          <w:trHeight w:val="375"/>
        </w:trPr>
        <w:tc>
          <w:tcPr>
            <w:tcW w:w="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9C2AA8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Всего, (тыс.руб)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Результаты выполнения подпрограммы</w:t>
            </w:r>
          </w:p>
        </w:tc>
      </w:tr>
      <w:tr w:rsidR="00060148" w:rsidRPr="00B15228" w:rsidTr="009C2AA8">
        <w:trPr>
          <w:trHeight w:val="795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48" w:rsidRPr="00B15228" w:rsidRDefault="00060148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48" w:rsidRPr="00B15228" w:rsidRDefault="00060148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48" w:rsidRPr="00B15228" w:rsidRDefault="00060148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48" w:rsidRPr="00B15228" w:rsidRDefault="00060148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48" w:rsidRPr="00B15228" w:rsidRDefault="00060148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48" w:rsidRPr="00B15228" w:rsidRDefault="00060148" w:rsidP="009C2AA8">
            <w:pPr>
              <w:ind w:left="-108" w:right="-109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48" w:rsidRPr="00B15228" w:rsidRDefault="00060148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148" w:rsidRPr="00B15228" w:rsidRDefault="00060148" w:rsidP="00060148">
            <w:pPr>
              <w:rPr>
                <w:color w:val="000000"/>
                <w:sz w:val="16"/>
                <w:szCs w:val="16"/>
              </w:rPr>
            </w:pPr>
          </w:p>
        </w:tc>
      </w:tr>
      <w:tr w:rsidR="00060148" w:rsidRPr="00B15228" w:rsidTr="009C2AA8">
        <w:trPr>
          <w:trHeight w:val="9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148" w:rsidRPr="00B15228" w:rsidRDefault="00060148" w:rsidP="009C2AA8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148" w:rsidRPr="00B15228" w:rsidRDefault="00060148" w:rsidP="0006014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C04A1D" w:rsidRPr="00B15228" w:rsidTr="001D53E3">
        <w:trPr>
          <w:trHeight w:val="369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</w:t>
            </w:r>
          </w:p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Приведение в надлежащее состояние подъездов в многоквартирных домах</w:t>
            </w:r>
          </w:p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"</w:t>
            </w:r>
          </w:p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A1D" w:rsidRPr="00B15228" w:rsidRDefault="00C04A1D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4A1D" w:rsidRPr="00B15228" w:rsidRDefault="00C04A1D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9C2AA8">
            <w:pPr>
              <w:ind w:left="-108" w:right="-77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27 821,04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27 821,04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744BC0">
            <w:pPr>
              <w:ind w:left="-141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1D53E3"/>
          <w:p w:rsidR="00C04A1D" w:rsidRPr="00B15228" w:rsidRDefault="00C04A1D" w:rsidP="001D53E3"/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1D53E3"/>
          <w:p w:rsidR="00C04A1D" w:rsidRPr="00B15228" w:rsidRDefault="00C04A1D" w:rsidP="001D53E3"/>
        </w:tc>
      </w:tr>
      <w:tr w:rsidR="00C04A1D" w:rsidRPr="00B15228" w:rsidTr="001D53E3">
        <w:trPr>
          <w:trHeight w:val="90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A1D" w:rsidRPr="00B15228" w:rsidRDefault="00214979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A1D" w:rsidRPr="00B15228" w:rsidRDefault="00C04A1D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9C2AA8">
            <w:pPr>
              <w:ind w:left="-108" w:right="-77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122 889,91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32 889,91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744BC0">
            <w:pPr>
              <w:ind w:left="-141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A1D" w:rsidRPr="00B15228" w:rsidRDefault="00C04A1D" w:rsidP="009C2A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1D" w:rsidRPr="00B15228" w:rsidRDefault="00C04A1D" w:rsidP="009C2AA8">
            <w:pPr>
              <w:rPr>
                <w:color w:val="000000"/>
                <w:sz w:val="16"/>
                <w:szCs w:val="16"/>
              </w:rPr>
            </w:pPr>
          </w:p>
        </w:tc>
      </w:tr>
      <w:tr w:rsidR="00C04A1D" w:rsidRPr="00B15228" w:rsidTr="001D53E3">
        <w:trPr>
          <w:trHeight w:val="224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A1D" w:rsidRPr="00B15228" w:rsidRDefault="00C04A1D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A1D" w:rsidRPr="00B15228" w:rsidRDefault="00C04A1D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9C2AA8">
            <w:pPr>
              <w:ind w:left="-108" w:right="-77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150 710,95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60 710,95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744BC0">
            <w:pPr>
              <w:ind w:left="-141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A1D" w:rsidRPr="00B15228" w:rsidRDefault="00C04A1D" w:rsidP="009C2AA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1D" w:rsidRPr="00B15228" w:rsidRDefault="00C04A1D" w:rsidP="009C2AA8">
            <w:pPr>
              <w:rPr>
                <w:color w:val="000000"/>
                <w:sz w:val="16"/>
                <w:szCs w:val="16"/>
              </w:rPr>
            </w:pPr>
          </w:p>
        </w:tc>
      </w:tr>
      <w:tr w:rsidR="00C04A1D" w:rsidRPr="00B15228" w:rsidTr="001D53E3">
        <w:trPr>
          <w:trHeight w:val="312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1.1</w:t>
            </w:r>
          </w:p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 xml:space="preserve">1.1 Ремонт подъездов многоквартирных домов </w:t>
            </w:r>
          </w:p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"Формирование плана по ремонту подъездов, заключение соглашений, приемка работ, оплата субсидий в соответствии с действующим законодательством</w:t>
            </w:r>
          </w:p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A1D" w:rsidRPr="00B15228" w:rsidRDefault="00C04A1D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4A1D" w:rsidRPr="00B15228" w:rsidRDefault="00C04A1D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9C2AA8">
            <w:pPr>
              <w:ind w:left="-108" w:right="-77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17 626,54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17 626,54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744BC0">
            <w:pPr>
              <w:ind w:left="-141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C04A1D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C04A1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04A1D" w:rsidRPr="00B15228" w:rsidRDefault="00C04A1D" w:rsidP="00C04A1D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Количество отремонтированных подъездов МКД – до 6129 до 2022 года;</w:t>
            </w:r>
          </w:p>
          <w:p w:rsidR="00C04A1D" w:rsidRPr="00B15228" w:rsidRDefault="00C04A1D" w:rsidP="00C04A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4A1D" w:rsidRPr="00B15228" w:rsidTr="001D53E3">
        <w:trPr>
          <w:trHeight w:val="887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A1D" w:rsidRPr="00B15228" w:rsidRDefault="00214979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A1D" w:rsidRPr="00B15228" w:rsidRDefault="00C04A1D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9C2AA8">
            <w:pPr>
              <w:ind w:left="-108" w:right="-77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744BC0">
            <w:pPr>
              <w:ind w:left="-141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A1D" w:rsidRPr="00B15228" w:rsidRDefault="00C04A1D" w:rsidP="00C04A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1D" w:rsidRPr="00B15228" w:rsidRDefault="00C04A1D" w:rsidP="00C04A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4A1D" w:rsidRPr="00B15228" w:rsidTr="001D53E3">
        <w:trPr>
          <w:trHeight w:val="214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A1D" w:rsidRPr="00B15228" w:rsidRDefault="00C04A1D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A1D" w:rsidRPr="00B15228" w:rsidRDefault="00C04A1D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9C2AA8">
            <w:pPr>
              <w:ind w:left="-108" w:right="-77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136 126,54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46 126,54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744BC0">
            <w:pPr>
              <w:ind w:left="-141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4A1D" w:rsidRPr="00B15228" w:rsidRDefault="00C04A1D" w:rsidP="00C04A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1D" w:rsidRPr="00B15228" w:rsidRDefault="00C04A1D" w:rsidP="00C04A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04A1D" w:rsidRPr="00B15228" w:rsidTr="001D53E3">
        <w:trPr>
          <w:trHeight w:val="347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04A1D" w:rsidRPr="00B15228" w:rsidRDefault="00C04A1D" w:rsidP="005D60FB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 xml:space="preserve">1.2 Установка камер видеонаблюдения в подъездах многоквартирных домов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04A1D" w:rsidRPr="00B15228" w:rsidRDefault="00C04A1D" w:rsidP="009C2AA8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"Формирование и утверждение адресного перечня подъездов в которых запланирована установка видеокамер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4A1D" w:rsidRPr="00B15228" w:rsidRDefault="00C04A1D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4A1D" w:rsidRPr="00B15228" w:rsidRDefault="00C04A1D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9C2AA8">
            <w:pPr>
              <w:ind w:left="-108" w:right="-77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10 194,50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10 194,50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744BC0">
            <w:pPr>
              <w:ind w:left="-141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4A1D" w:rsidRPr="00B15228" w:rsidRDefault="00C04A1D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C04A1D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A1D" w:rsidRPr="00B15228" w:rsidRDefault="00C04A1D" w:rsidP="00C04A1D">
            <w:pPr>
              <w:autoSpaceDE w:val="0"/>
              <w:autoSpaceDN w:val="0"/>
              <w:adjustRightInd w:val="0"/>
              <w:ind w:left="21" w:right="21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 xml:space="preserve">Обеспечение безопасных условий проживания </w:t>
            </w:r>
            <w:r w:rsidR="00646C79" w:rsidRPr="00B15228">
              <w:rPr>
                <w:color w:val="000000"/>
                <w:sz w:val="16"/>
                <w:szCs w:val="16"/>
              </w:rPr>
              <w:t>жителей</w:t>
            </w:r>
            <w:r w:rsidRPr="00B15228">
              <w:rPr>
                <w:color w:val="000000"/>
                <w:sz w:val="16"/>
                <w:szCs w:val="16"/>
              </w:rPr>
              <w:t xml:space="preserve"> в многоквартирных домах</w:t>
            </w:r>
          </w:p>
          <w:p w:rsidR="00C04A1D" w:rsidRPr="00B15228" w:rsidRDefault="00C04A1D" w:rsidP="00C04A1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AA8" w:rsidRPr="00B15228" w:rsidTr="009C2AA8">
        <w:trPr>
          <w:trHeight w:val="841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A8" w:rsidRPr="00B15228" w:rsidRDefault="009C2AA8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A8" w:rsidRPr="00B15228" w:rsidRDefault="009C2AA8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2AA8" w:rsidRPr="00B15228" w:rsidRDefault="009C2AA8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2AA8" w:rsidRPr="00B15228" w:rsidRDefault="00214979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AA8" w:rsidRPr="00B15228" w:rsidRDefault="009C2AA8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2AA8" w:rsidRPr="00B15228" w:rsidRDefault="009C2AA8" w:rsidP="009C2AA8">
            <w:pPr>
              <w:ind w:left="-108" w:right="-77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4 389,91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2AA8" w:rsidRPr="00B15228" w:rsidRDefault="009C2AA8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4 389,91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2AA8" w:rsidRPr="00B15228" w:rsidRDefault="009C2AA8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2AA8" w:rsidRPr="00B15228" w:rsidRDefault="009C2AA8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2AA8" w:rsidRPr="00B15228" w:rsidRDefault="009C2AA8" w:rsidP="00744BC0">
            <w:pPr>
              <w:ind w:left="-141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2AA8" w:rsidRPr="00B15228" w:rsidRDefault="009C2AA8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2AA8" w:rsidRPr="00B15228" w:rsidRDefault="009C2AA8" w:rsidP="008E3B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AA8" w:rsidRPr="00B15228" w:rsidRDefault="009C2AA8" w:rsidP="008E3B65">
            <w:pPr>
              <w:rPr>
                <w:color w:val="000000"/>
                <w:sz w:val="16"/>
                <w:szCs w:val="16"/>
              </w:rPr>
            </w:pPr>
          </w:p>
        </w:tc>
      </w:tr>
      <w:tr w:rsidR="009C2AA8" w:rsidRPr="00B15228" w:rsidTr="00C04A1D">
        <w:trPr>
          <w:trHeight w:val="23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AA8" w:rsidRPr="00B15228" w:rsidRDefault="009C2AA8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AA8" w:rsidRPr="00B15228" w:rsidRDefault="009C2AA8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AA8" w:rsidRPr="00B15228" w:rsidRDefault="009C2AA8" w:rsidP="009C2AA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2AA8" w:rsidRPr="00B15228" w:rsidRDefault="009C2AA8" w:rsidP="00060148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AA8" w:rsidRPr="00B15228" w:rsidRDefault="009C2AA8" w:rsidP="0006014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AA8" w:rsidRPr="00B15228" w:rsidRDefault="009C2AA8" w:rsidP="009C2AA8">
            <w:pPr>
              <w:ind w:left="-108" w:right="-77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14 584,41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AA8" w:rsidRPr="00B15228" w:rsidRDefault="009C2AA8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14 584,41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AA8" w:rsidRPr="00B15228" w:rsidRDefault="009C2AA8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AA8" w:rsidRPr="00B15228" w:rsidRDefault="009C2AA8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AA8" w:rsidRPr="00B15228" w:rsidRDefault="009C2AA8" w:rsidP="00744BC0">
            <w:pPr>
              <w:ind w:left="-141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2AA8" w:rsidRPr="00B15228" w:rsidRDefault="009C2AA8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2AA8" w:rsidRPr="00B15228" w:rsidRDefault="009C2AA8" w:rsidP="008E3B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2AA8" w:rsidRPr="00B15228" w:rsidRDefault="009C2AA8" w:rsidP="008E3B65">
            <w:pPr>
              <w:rPr>
                <w:color w:val="000000"/>
                <w:sz w:val="16"/>
                <w:szCs w:val="16"/>
              </w:rPr>
            </w:pPr>
          </w:p>
        </w:tc>
      </w:tr>
      <w:tr w:rsidR="00646C79" w:rsidRPr="00B15228" w:rsidTr="001D53E3">
        <w:trPr>
          <w:trHeight w:val="80"/>
        </w:trPr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6C79" w:rsidRPr="00B15228" w:rsidRDefault="00646C79" w:rsidP="001D53E3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ind w:left="-108" w:right="-77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150 710,95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60 710,95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ind w:left="-141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C79" w:rsidRPr="00B15228" w:rsidRDefault="00646C79" w:rsidP="008E3B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6C79" w:rsidRPr="00B15228" w:rsidRDefault="00646C79" w:rsidP="008E3B65">
            <w:pPr>
              <w:rPr>
                <w:color w:val="000000"/>
                <w:sz w:val="16"/>
                <w:szCs w:val="16"/>
              </w:rPr>
            </w:pPr>
          </w:p>
        </w:tc>
      </w:tr>
      <w:tr w:rsidR="00646C79" w:rsidRPr="00B15228" w:rsidTr="001D53E3">
        <w:trPr>
          <w:trHeight w:val="80"/>
        </w:trPr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6C79" w:rsidRPr="00B15228" w:rsidRDefault="00646C79" w:rsidP="001D53E3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ind w:left="-108" w:right="-77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27 821,04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27 821,04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ind w:left="-141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6C79" w:rsidRPr="00B15228" w:rsidRDefault="00646C79" w:rsidP="008E3B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46C79" w:rsidRPr="00B15228" w:rsidRDefault="00646C79" w:rsidP="008E3B65">
            <w:pPr>
              <w:rPr>
                <w:color w:val="000000"/>
                <w:sz w:val="16"/>
                <w:szCs w:val="16"/>
              </w:rPr>
            </w:pPr>
          </w:p>
        </w:tc>
      </w:tr>
      <w:tr w:rsidR="00646C79" w:rsidRPr="00B15228" w:rsidTr="001D53E3">
        <w:trPr>
          <w:trHeight w:val="80"/>
        </w:trPr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6C79" w:rsidRPr="00B15228" w:rsidRDefault="00214979" w:rsidP="001D53E3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ind w:left="-108" w:right="-77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122 889,91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32 889,91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28 500,00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ind w:left="-141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20 500,00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6C79" w:rsidRPr="00B15228" w:rsidRDefault="00646C79" w:rsidP="008E3B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6C79" w:rsidRPr="00B15228" w:rsidRDefault="00646C79" w:rsidP="008E3B65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9C2AA8" w:rsidRPr="00B15228" w:rsidRDefault="009C2AA8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C2AA8" w:rsidRPr="00B15228" w:rsidRDefault="009C2AA8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C2AA8" w:rsidRPr="00B15228" w:rsidRDefault="009C2AA8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C2AA8" w:rsidRPr="00B15228" w:rsidRDefault="009C2AA8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DB5F62" w:rsidRPr="00B15228" w:rsidRDefault="00DB5F62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9C2AA8" w:rsidRPr="00B15228" w:rsidRDefault="009C2AA8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7740F1" w:rsidRPr="00B15228" w:rsidRDefault="007740F1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 xml:space="preserve">Приложение № </w:t>
      </w:r>
      <w:r w:rsidR="0020455B" w:rsidRPr="00B15228">
        <w:rPr>
          <w:sz w:val="16"/>
          <w:szCs w:val="16"/>
        </w:rPr>
        <w:t>4</w:t>
      </w:r>
    </w:p>
    <w:p w:rsidR="007740F1" w:rsidRPr="00B15228" w:rsidRDefault="007740F1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к муниципальной программе городского округа Люберцы</w:t>
      </w:r>
    </w:p>
    <w:p w:rsidR="007740F1" w:rsidRPr="00B15228" w:rsidRDefault="007740F1" w:rsidP="007740F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«</w:t>
      </w:r>
      <w:r w:rsidR="001F4C93" w:rsidRPr="00B15228">
        <w:rPr>
          <w:sz w:val="16"/>
          <w:szCs w:val="16"/>
        </w:rPr>
        <w:t>Формирование современной комфортной городской среды городского округа Люберцы Московской области</w:t>
      </w:r>
      <w:r w:rsidRPr="00B15228">
        <w:rPr>
          <w:sz w:val="16"/>
          <w:szCs w:val="16"/>
        </w:rPr>
        <w:t>»</w:t>
      </w:r>
    </w:p>
    <w:p w:rsidR="007740F1" w:rsidRPr="00B15228" w:rsidRDefault="007740F1" w:rsidP="007740F1">
      <w:pPr>
        <w:autoSpaceDE w:val="0"/>
        <w:autoSpaceDN w:val="0"/>
        <w:adjustRightInd w:val="0"/>
        <w:ind w:left="27" w:right="27"/>
        <w:rPr>
          <w:b/>
        </w:rPr>
      </w:pPr>
    </w:p>
    <w:p w:rsidR="00843A49" w:rsidRPr="00B15228" w:rsidRDefault="007740F1" w:rsidP="007740F1">
      <w:pPr>
        <w:pStyle w:val="af8"/>
        <w:widowControl/>
        <w:adjustRightInd/>
      </w:pPr>
      <w:r w:rsidRPr="00B15228">
        <w:t>Паспорт подпрограммы «</w:t>
      </w:r>
      <w:r w:rsidR="00D62158" w:rsidRPr="00B15228">
        <w:t>Развитие парков культуры</w:t>
      </w:r>
      <w:r w:rsidRPr="00B15228">
        <w:t>» муниципальной программы «</w:t>
      </w:r>
      <w:r w:rsidR="001F4C93" w:rsidRPr="00B15228">
        <w:t>Формирование современной комфортной городской среды городского округа Люберцы Московской области</w:t>
      </w:r>
      <w:r w:rsidRPr="00B15228">
        <w:t>»</w:t>
      </w:r>
    </w:p>
    <w:p w:rsidR="007740F1" w:rsidRPr="00B15228" w:rsidRDefault="007740F1" w:rsidP="007740F1">
      <w:pPr>
        <w:pStyle w:val="af8"/>
        <w:widowControl/>
        <w:adjustRightInd/>
        <w:rPr>
          <w:sz w:val="16"/>
        </w:rPr>
      </w:pPr>
    </w:p>
    <w:tbl>
      <w:tblPr>
        <w:tblW w:w="15310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011"/>
        <w:gridCol w:w="4084"/>
        <w:gridCol w:w="1224"/>
        <w:gridCol w:w="903"/>
        <w:gridCol w:w="992"/>
        <w:gridCol w:w="992"/>
        <w:gridCol w:w="992"/>
        <w:gridCol w:w="993"/>
      </w:tblGrid>
      <w:tr w:rsidR="007740F1" w:rsidRPr="00B15228" w:rsidTr="009661D4">
        <w:trPr>
          <w:cantSplit/>
          <w:trHeight w:hRule="exact" w:val="44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B15228" w:rsidRDefault="00CD5701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Муниципальный</w:t>
            </w:r>
            <w:r w:rsidR="007740F1" w:rsidRPr="00B15228">
              <w:rPr>
                <w:color w:val="000000"/>
                <w:sz w:val="20"/>
                <w:szCs w:val="20"/>
              </w:rPr>
              <w:t xml:space="preserve"> заказчик подпрограммы</w:t>
            </w:r>
          </w:p>
        </w:tc>
        <w:tc>
          <w:tcPr>
            <w:tcW w:w="121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B15228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7740F1" w:rsidRPr="00B15228" w:rsidTr="009661D4">
        <w:trPr>
          <w:cantSplit/>
          <w:trHeight w:val="230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B15228" w:rsidRDefault="007740F1" w:rsidP="00CD570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Источники финансирования подпрограммы,по годам реализации и главным распорядителям  бюджетных средств, в том числе по годам: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B15228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4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B15228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96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B15228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7740F1" w:rsidRPr="00B15228" w:rsidTr="009661D4">
        <w:trPr>
          <w:cantSplit/>
          <w:trHeight w:val="23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B15228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B15228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B15228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740F1" w:rsidRPr="00B15228" w:rsidRDefault="007740F1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</w:tr>
      <w:tr w:rsidR="008E3B65" w:rsidRPr="00B15228" w:rsidTr="009661D4">
        <w:trPr>
          <w:cantSplit/>
          <w:trHeight w:hRule="exact" w:val="559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E3B65" w:rsidRPr="00B15228" w:rsidRDefault="008E3B65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E3B65" w:rsidRPr="00B15228" w:rsidRDefault="008E3B65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E3B65" w:rsidRPr="00B15228" w:rsidRDefault="008E3B65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B65" w:rsidRPr="00B15228" w:rsidRDefault="008E3B65" w:rsidP="00CD570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B65" w:rsidRPr="00B15228" w:rsidRDefault="008E3B65" w:rsidP="008E3B65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B65" w:rsidRPr="00B15228" w:rsidRDefault="008E3B65" w:rsidP="008E3B65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B65" w:rsidRPr="00B15228" w:rsidRDefault="008E3B65" w:rsidP="008E3B65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B65" w:rsidRPr="00B15228" w:rsidRDefault="008E3B65" w:rsidP="008E3B65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E3B65" w:rsidRPr="00B15228" w:rsidRDefault="008E3B65" w:rsidP="008E3B65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CE55DF" w:rsidRPr="00B15228" w:rsidTr="009661D4">
        <w:trPr>
          <w:cantSplit/>
          <w:trHeight w:hRule="exact" w:val="259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129 238,13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27 532,45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27 532,45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24 724,41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24 724,41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24 724,41</w:t>
            </w:r>
          </w:p>
        </w:tc>
      </w:tr>
      <w:tr w:rsidR="00CE55DF" w:rsidRPr="00B15228" w:rsidTr="009661D4">
        <w:trPr>
          <w:cantSplit/>
          <w:trHeight w:hRule="exact" w:val="23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0,00</w:t>
            </w:r>
          </w:p>
        </w:tc>
      </w:tr>
      <w:tr w:rsidR="00CE55DF" w:rsidRPr="00B15228" w:rsidTr="00583E81">
        <w:trPr>
          <w:cantSplit/>
          <w:trHeight w:hRule="exact" w:val="55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740F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129 238,13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27 532,45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27 532,45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24 724,41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24 724,41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CE55DF">
            <w:pPr>
              <w:rPr>
                <w:sz w:val="20"/>
                <w:szCs w:val="20"/>
              </w:rPr>
            </w:pPr>
            <w:r w:rsidRPr="00B15228">
              <w:rPr>
                <w:sz w:val="20"/>
                <w:szCs w:val="20"/>
              </w:rPr>
              <w:t>24 724,41</w:t>
            </w:r>
          </w:p>
        </w:tc>
      </w:tr>
    </w:tbl>
    <w:p w:rsidR="009661D4" w:rsidRPr="00B15228" w:rsidRDefault="009661D4" w:rsidP="007740F1">
      <w:pPr>
        <w:pStyle w:val="af8"/>
        <w:widowControl/>
        <w:adjustRightInd/>
      </w:pPr>
    </w:p>
    <w:p w:rsidR="001958A4" w:rsidRPr="00B15228" w:rsidRDefault="001958A4" w:rsidP="001958A4">
      <w:pPr>
        <w:pStyle w:val="af8"/>
      </w:pPr>
      <w:r w:rsidRPr="00B15228">
        <w:t>Характеристика проблем, решаемых посредством мероприятий.</w:t>
      </w:r>
    </w:p>
    <w:p w:rsidR="001958A4" w:rsidRPr="00B15228" w:rsidRDefault="001958A4" w:rsidP="001958A4">
      <w:pPr>
        <w:pStyle w:val="af8"/>
      </w:pPr>
    </w:p>
    <w:p w:rsidR="00CE7AC2" w:rsidRPr="00B15228" w:rsidRDefault="001958A4" w:rsidP="00CE7AC2">
      <w:pPr>
        <w:ind w:firstLine="567"/>
        <w:jc w:val="both"/>
      </w:pPr>
      <w:r w:rsidRPr="00B15228">
        <w:rPr>
          <w:b/>
        </w:rPr>
        <w:tab/>
      </w:r>
      <w:r w:rsidRPr="00B15228">
        <w:t>Мер</w:t>
      </w:r>
      <w:r w:rsidR="00417201" w:rsidRPr="00B15228">
        <w:t>оприятия Подпрограммы направлен</w:t>
      </w:r>
      <w:r w:rsidRPr="00B15228">
        <w:t xml:space="preserve">ы на </w:t>
      </w:r>
      <w:r w:rsidR="00D62158" w:rsidRPr="00B15228">
        <w:t>обеспечение деятельности парков, для их бесперебойного функционирования, улучшения текущего состояния, привлечения посетителей</w:t>
      </w:r>
    </w:p>
    <w:p w:rsidR="001958A4" w:rsidRPr="00B15228" w:rsidRDefault="001958A4" w:rsidP="001958A4">
      <w:pPr>
        <w:ind w:firstLine="567"/>
        <w:jc w:val="both"/>
      </w:pPr>
    </w:p>
    <w:p w:rsidR="001958A4" w:rsidRPr="00B15228" w:rsidRDefault="001958A4" w:rsidP="007740F1">
      <w:pPr>
        <w:pStyle w:val="af8"/>
        <w:widowControl/>
        <w:adjustRightInd/>
      </w:pPr>
    </w:p>
    <w:p w:rsidR="001958A4" w:rsidRPr="00B15228" w:rsidRDefault="001958A4" w:rsidP="007740F1">
      <w:pPr>
        <w:pStyle w:val="af8"/>
        <w:widowControl/>
        <w:adjustRightInd/>
        <w:sectPr w:rsidR="001958A4" w:rsidRPr="00B15228" w:rsidSect="00AB012C">
          <w:headerReference w:type="default" r:id="rId22"/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7740F1" w:rsidRPr="00B15228" w:rsidRDefault="007740F1" w:rsidP="007740F1">
      <w:pPr>
        <w:pStyle w:val="af8"/>
        <w:widowControl/>
        <w:adjustRightInd/>
      </w:pPr>
      <w:r w:rsidRPr="00B15228">
        <w:lastRenderedPageBreak/>
        <w:t>Перечень мероприятий подпрограммы «</w:t>
      </w:r>
      <w:r w:rsidR="00646C79" w:rsidRPr="00B15228">
        <w:t>Развитие парков культуры</w:t>
      </w:r>
      <w:r w:rsidRPr="00B15228">
        <w:t>»</w:t>
      </w:r>
    </w:p>
    <w:p w:rsidR="00646C79" w:rsidRPr="00B15228" w:rsidRDefault="00646C79" w:rsidP="007740F1">
      <w:pPr>
        <w:pStyle w:val="af8"/>
        <w:widowControl/>
        <w:adjustRightInd/>
      </w:pPr>
    </w:p>
    <w:tbl>
      <w:tblPr>
        <w:tblW w:w="15860" w:type="dxa"/>
        <w:tblInd w:w="-725" w:type="dxa"/>
        <w:tblLayout w:type="fixed"/>
        <w:tblLook w:val="04A0"/>
      </w:tblPr>
      <w:tblGrid>
        <w:gridCol w:w="299"/>
        <w:gridCol w:w="2126"/>
        <w:gridCol w:w="1701"/>
        <w:gridCol w:w="1843"/>
        <w:gridCol w:w="708"/>
        <w:gridCol w:w="819"/>
        <w:gridCol w:w="992"/>
        <w:gridCol w:w="992"/>
        <w:gridCol w:w="992"/>
        <w:gridCol w:w="851"/>
        <w:gridCol w:w="1134"/>
        <w:gridCol w:w="1277"/>
        <w:gridCol w:w="2126"/>
      </w:tblGrid>
      <w:tr w:rsidR="00646C79" w:rsidRPr="00B15228" w:rsidTr="00281D89">
        <w:trPr>
          <w:trHeight w:val="375"/>
        </w:trPr>
        <w:tc>
          <w:tcPr>
            <w:tcW w:w="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Всего, (тыс.руб)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Результаты выполнения подпрограммы</w:t>
            </w:r>
          </w:p>
        </w:tc>
      </w:tr>
      <w:tr w:rsidR="00646C79" w:rsidRPr="00B15228" w:rsidTr="00281D89">
        <w:trPr>
          <w:trHeight w:val="795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79" w:rsidRPr="00B15228" w:rsidRDefault="00646C79" w:rsidP="001D53E3">
            <w:pPr>
              <w:ind w:left="-108" w:right="-109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6C79" w:rsidRPr="00B15228" w:rsidRDefault="00646C79" w:rsidP="001D53E3">
            <w:pPr>
              <w:rPr>
                <w:color w:val="000000"/>
                <w:sz w:val="16"/>
                <w:szCs w:val="16"/>
              </w:rPr>
            </w:pPr>
          </w:p>
        </w:tc>
      </w:tr>
      <w:tr w:rsidR="00646C79" w:rsidRPr="00B15228" w:rsidTr="00281D89">
        <w:trPr>
          <w:trHeight w:val="90"/>
        </w:trPr>
        <w:tc>
          <w:tcPr>
            <w:tcW w:w="2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C79" w:rsidRPr="00B15228" w:rsidRDefault="00646C79" w:rsidP="001D53E3">
            <w:pPr>
              <w:ind w:left="-108" w:right="-10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79" w:rsidRPr="00B15228" w:rsidRDefault="00646C7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281D89" w:rsidRPr="00B15228" w:rsidTr="00281D89">
        <w:trPr>
          <w:trHeight w:val="369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</w:t>
            </w:r>
          </w:p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81D89" w:rsidP="00646C79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Повышение качества рекреационных услуг для населения городского округа Люберцы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81D89" w:rsidP="00646C79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"</w:t>
            </w:r>
          </w:p>
          <w:p w:rsidR="00281D89" w:rsidRPr="00B15228" w:rsidRDefault="00281D89" w:rsidP="00646C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281D8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281D8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281D8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281D8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281D8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281D8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/>
          <w:p w:rsidR="00281D89" w:rsidRPr="00B15228" w:rsidRDefault="00281D89" w:rsidP="001D53E3"/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/>
          <w:p w:rsidR="00281D89" w:rsidRPr="00B15228" w:rsidRDefault="00281D89" w:rsidP="001D53E3"/>
        </w:tc>
      </w:tr>
      <w:tr w:rsidR="00281D89" w:rsidRPr="00B15228" w:rsidTr="00281D89">
        <w:trPr>
          <w:trHeight w:val="905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149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281D89">
            <w:pPr>
              <w:ind w:left="-140" w:right="-77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129 238,13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281D8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281D8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281D8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281D89">
            <w:pPr>
              <w:ind w:lef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281D8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</w:tr>
      <w:tr w:rsidR="00281D89" w:rsidRPr="00B15228" w:rsidTr="00281D89">
        <w:trPr>
          <w:trHeight w:val="224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281D89">
            <w:pPr>
              <w:ind w:left="-140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129 238,13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281D8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281D8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281D8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281D89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281D8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</w:tr>
      <w:tr w:rsidR="00281D89" w:rsidRPr="00B15228" w:rsidTr="00281D89">
        <w:trPr>
          <w:trHeight w:val="312"/>
        </w:trPr>
        <w:tc>
          <w:tcPr>
            <w:tcW w:w="2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1.1</w:t>
            </w:r>
          </w:p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81D89" w:rsidP="00646C79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1.1 Обеспечение деятельности парков культуры и отдыха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81D89" w:rsidP="00646C79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обеспечение деятельности парков, для их бесперебойного функционирования, улучшения текущего состояния, привлечения посетителей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DF6643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</w:tr>
      <w:tr w:rsidR="00281D89" w:rsidRPr="00B15228" w:rsidTr="00281D89">
        <w:trPr>
          <w:trHeight w:val="887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149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281D89">
            <w:pPr>
              <w:ind w:left="-140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129 238,13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281D89">
            <w:pPr>
              <w:ind w:lef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1D89" w:rsidRPr="00B15228" w:rsidTr="00281D89">
        <w:trPr>
          <w:trHeight w:val="214"/>
        </w:trPr>
        <w:tc>
          <w:tcPr>
            <w:tcW w:w="2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281D89">
            <w:pPr>
              <w:ind w:left="-140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129 238,13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281D89">
            <w:pPr>
              <w:ind w:lef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81D89" w:rsidRPr="00B15228" w:rsidTr="00281D89">
        <w:trPr>
          <w:trHeight w:val="80"/>
        </w:trPr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D89" w:rsidRPr="00B15228" w:rsidRDefault="00281D89" w:rsidP="001D53E3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ind w:left="-140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129 238,13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ind w:lef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</w:tr>
      <w:tr w:rsidR="00281D89" w:rsidRPr="00B15228" w:rsidTr="00281D89">
        <w:trPr>
          <w:trHeight w:val="80"/>
        </w:trPr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D89" w:rsidRPr="00B15228" w:rsidRDefault="00281D89" w:rsidP="001D53E3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</w:tr>
      <w:tr w:rsidR="00281D89" w:rsidRPr="00B15228" w:rsidTr="00281D89">
        <w:trPr>
          <w:trHeight w:val="80"/>
        </w:trPr>
        <w:tc>
          <w:tcPr>
            <w:tcW w:w="66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D89" w:rsidRPr="00B15228" w:rsidRDefault="00214979" w:rsidP="001D53E3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ind w:left="-140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129 238,13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27 532,45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ind w:lef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24 724,41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46C79" w:rsidRPr="00B15228" w:rsidRDefault="00646C79" w:rsidP="007740F1">
      <w:pPr>
        <w:pStyle w:val="af8"/>
        <w:widowControl/>
        <w:adjustRightInd/>
      </w:pPr>
    </w:p>
    <w:p w:rsidR="00CD5701" w:rsidRPr="00B15228" w:rsidRDefault="00CD5701" w:rsidP="007740F1">
      <w:pPr>
        <w:pStyle w:val="af8"/>
        <w:widowControl/>
        <w:adjustRightInd/>
        <w:rPr>
          <w:sz w:val="2"/>
        </w:rPr>
      </w:pPr>
    </w:p>
    <w:p w:rsidR="00AB012C" w:rsidRPr="00B15228" w:rsidRDefault="00AB012C" w:rsidP="0034540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  <w:sectPr w:rsidR="00AB012C" w:rsidRPr="00B15228" w:rsidSect="00AB012C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34540A" w:rsidRPr="00B15228" w:rsidRDefault="0034540A" w:rsidP="0034540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lastRenderedPageBreak/>
        <w:t xml:space="preserve">Приложение № </w:t>
      </w:r>
      <w:r w:rsidR="0020455B" w:rsidRPr="00B15228">
        <w:rPr>
          <w:sz w:val="16"/>
          <w:szCs w:val="16"/>
        </w:rPr>
        <w:t>5</w:t>
      </w:r>
    </w:p>
    <w:p w:rsidR="0034540A" w:rsidRPr="00B15228" w:rsidRDefault="0034540A" w:rsidP="0034540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к муниципальной программе городского округа Люберцы</w:t>
      </w:r>
    </w:p>
    <w:p w:rsidR="0034540A" w:rsidRPr="00B15228" w:rsidRDefault="0034540A" w:rsidP="0034540A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«</w:t>
      </w:r>
      <w:r w:rsidR="001F4C93" w:rsidRPr="00B15228">
        <w:rPr>
          <w:sz w:val="16"/>
          <w:szCs w:val="16"/>
        </w:rPr>
        <w:t>Формирование современной комфортной городской среды городского округа Люберцы Московской области</w:t>
      </w:r>
      <w:r w:rsidRPr="00B15228">
        <w:rPr>
          <w:sz w:val="16"/>
          <w:szCs w:val="16"/>
        </w:rPr>
        <w:t>»</w:t>
      </w:r>
    </w:p>
    <w:p w:rsidR="007F5058" w:rsidRPr="00B15228" w:rsidRDefault="007F5058" w:rsidP="0034540A">
      <w:pPr>
        <w:autoSpaceDE w:val="0"/>
        <w:autoSpaceDN w:val="0"/>
        <w:adjustRightInd w:val="0"/>
        <w:ind w:left="28" w:right="28"/>
        <w:jc w:val="center"/>
        <w:rPr>
          <w:color w:val="000000"/>
          <w:sz w:val="16"/>
          <w:szCs w:val="16"/>
        </w:rPr>
      </w:pPr>
    </w:p>
    <w:p w:rsidR="00111B92" w:rsidRPr="00B15228" w:rsidRDefault="007F5058" w:rsidP="007F5058">
      <w:pPr>
        <w:pStyle w:val="af8"/>
        <w:widowControl/>
        <w:adjustRightInd/>
      </w:pPr>
      <w:r w:rsidRPr="00B15228">
        <w:t xml:space="preserve">Паспорт подпрограммы ««Обеспечивающая подпрограмма»» муниципальной программы </w:t>
      </w:r>
    </w:p>
    <w:p w:rsidR="007F5058" w:rsidRPr="00B15228" w:rsidRDefault="007F5058" w:rsidP="007F5058">
      <w:pPr>
        <w:pStyle w:val="af8"/>
        <w:widowControl/>
        <w:adjustRightInd/>
      </w:pPr>
      <w:r w:rsidRPr="00B15228">
        <w:t>«</w:t>
      </w:r>
      <w:r w:rsidR="001F4C93" w:rsidRPr="00B15228">
        <w:t>Формирование современной комфортной городской среды городского округа Люберцы Московской области</w:t>
      </w:r>
      <w:r w:rsidRPr="00B15228">
        <w:t>»</w:t>
      </w:r>
    </w:p>
    <w:p w:rsidR="007F5058" w:rsidRPr="00B15228" w:rsidRDefault="007F5058" w:rsidP="0034540A">
      <w:pPr>
        <w:autoSpaceDE w:val="0"/>
        <w:autoSpaceDN w:val="0"/>
        <w:adjustRightInd w:val="0"/>
        <w:ind w:left="28" w:right="28"/>
        <w:jc w:val="center"/>
        <w:rPr>
          <w:color w:val="000000"/>
          <w:sz w:val="16"/>
          <w:szCs w:val="16"/>
        </w:rPr>
      </w:pPr>
    </w:p>
    <w:tbl>
      <w:tblPr>
        <w:tblW w:w="153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5"/>
        <w:gridCol w:w="1972"/>
        <w:gridCol w:w="3969"/>
        <w:gridCol w:w="993"/>
        <w:gridCol w:w="991"/>
        <w:gridCol w:w="993"/>
        <w:gridCol w:w="992"/>
        <w:gridCol w:w="992"/>
        <w:gridCol w:w="992"/>
      </w:tblGrid>
      <w:tr w:rsidR="007F5058" w:rsidRPr="00B15228" w:rsidTr="00147066">
        <w:trPr>
          <w:cantSplit/>
          <w:trHeight w:hRule="exact" w:val="473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B15228" w:rsidRDefault="00111B92" w:rsidP="00111B92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Муниципальный</w:t>
            </w:r>
            <w:r w:rsidR="007F5058" w:rsidRPr="00B15228">
              <w:rPr>
                <w:color w:val="000000"/>
                <w:sz w:val="20"/>
                <w:szCs w:val="20"/>
              </w:rPr>
              <w:t xml:space="preserve"> заказчик подпрограммы</w:t>
            </w:r>
          </w:p>
        </w:tc>
        <w:tc>
          <w:tcPr>
            <w:tcW w:w="118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B15228" w:rsidRDefault="007F5058" w:rsidP="00111B92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</w:tr>
      <w:tr w:rsidR="007F5058" w:rsidRPr="00B15228" w:rsidTr="00111B92">
        <w:trPr>
          <w:cantSplit/>
          <w:trHeight w:hRule="exact" w:val="261"/>
        </w:trPr>
        <w:tc>
          <w:tcPr>
            <w:tcW w:w="3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B15228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Источники финансирования подпрограммы,</w:t>
            </w:r>
          </w:p>
          <w:p w:rsidR="007F5058" w:rsidRPr="00B15228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 xml:space="preserve">по годам реализации и главным распорядителям </w:t>
            </w:r>
          </w:p>
          <w:p w:rsidR="007F5058" w:rsidRPr="00B15228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 xml:space="preserve"> бюджетных средств, в том числе по годам:</w:t>
            </w: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B15228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B15228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B15228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7F5058" w:rsidRPr="00B15228" w:rsidTr="00111B92">
        <w:trPr>
          <w:cantSplit/>
          <w:trHeight w:val="230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B15228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B15228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B15228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F5058" w:rsidRPr="00B15228" w:rsidRDefault="007F5058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E55DF" w:rsidRPr="00B15228" w:rsidTr="000866F5">
        <w:trPr>
          <w:cantSplit/>
          <w:trHeight w:hRule="exact" w:val="587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55DF" w:rsidRPr="00B15228" w:rsidRDefault="00CE55DF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55DF" w:rsidRPr="00B15228" w:rsidRDefault="00CE55DF" w:rsidP="00CE55DF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55DF" w:rsidRPr="00B15228" w:rsidRDefault="00CE55DF" w:rsidP="00CE55DF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55DF" w:rsidRPr="00B15228" w:rsidRDefault="00CE55DF" w:rsidP="00CE55DF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55DF" w:rsidRPr="00B15228" w:rsidRDefault="00CE55DF" w:rsidP="00CE55DF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E55DF" w:rsidRPr="00B15228" w:rsidRDefault="00CE55DF" w:rsidP="00CE55DF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2023</w:t>
            </w:r>
          </w:p>
        </w:tc>
      </w:tr>
      <w:tr w:rsidR="00CE55DF" w:rsidRPr="00B15228" w:rsidTr="000866F5">
        <w:trPr>
          <w:cantSplit/>
          <w:trHeight w:hRule="exact" w:val="252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Администрация городского округа Люберцы Московской области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111B92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362E1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736 019,83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362E1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149 877,92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149 877,92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>
            <w:r w:rsidRPr="00B15228">
              <w:rPr>
                <w:color w:val="000000"/>
                <w:sz w:val="20"/>
                <w:szCs w:val="20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>
            <w:r w:rsidRPr="00B15228">
              <w:rPr>
                <w:color w:val="000000"/>
                <w:sz w:val="20"/>
                <w:szCs w:val="20"/>
              </w:rPr>
              <w:t>145 421,33</w:t>
            </w:r>
          </w:p>
        </w:tc>
      </w:tr>
      <w:tr w:rsidR="00393D52" w:rsidRPr="00B15228" w:rsidTr="000866F5">
        <w:trPr>
          <w:cantSplit/>
          <w:trHeight w:hRule="exact" w:val="228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B15228" w:rsidRDefault="00393D52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B15228" w:rsidRDefault="00393D52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B15228" w:rsidRDefault="00393D52" w:rsidP="00111B92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B15228" w:rsidRDefault="00393D52">
            <w:r w:rsidRPr="00B152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B15228" w:rsidRDefault="00393D52">
            <w:r w:rsidRPr="00B152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B15228" w:rsidRDefault="00393D52">
            <w:r w:rsidRPr="00B152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B15228" w:rsidRDefault="00393D52">
            <w:r w:rsidRPr="00B152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B15228" w:rsidRDefault="00393D52">
            <w:r w:rsidRPr="00B1522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93D52" w:rsidRPr="00B15228" w:rsidRDefault="00393D52">
            <w:r w:rsidRPr="00B1522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55DF" w:rsidRPr="00B15228" w:rsidTr="00CE55DF">
        <w:trPr>
          <w:cantSplit/>
          <w:trHeight w:hRule="exact" w:val="762"/>
        </w:trPr>
        <w:tc>
          <w:tcPr>
            <w:tcW w:w="3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111B92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362E11">
            <w:pPr>
              <w:autoSpaceDE w:val="0"/>
              <w:autoSpaceDN w:val="0"/>
              <w:adjustRightInd w:val="0"/>
              <w:ind w:left="28" w:right="28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736 019,83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362E11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149 877,92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 w:rsidP="007F5058">
            <w:pPr>
              <w:autoSpaceDE w:val="0"/>
              <w:autoSpaceDN w:val="0"/>
              <w:adjustRightInd w:val="0"/>
              <w:ind w:left="28" w:right="28"/>
              <w:jc w:val="center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149 877,92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>
            <w:r w:rsidRPr="00B15228">
              <w:rPr>
                <w:color w:val="000000"/>
                <w:sz w:val="20"/>
                <w:szCs w:val="20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>
            <w:r w:rsidRPr="00B15228">
              <w:rPr>
                <w:color w:val="000000"/>
                <w:sz w:val="20"/>
                <w:szCs w:val="20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E55DF" w:rsidRPr="00B15228" w:rsidRDefault="00CE55DF">
            <w:r w:rsidRPr="00B15228">
              <w:rPr>
                <w:color w:val="000000"/>
                <w:sz w:val="20"/>
                <w:szCs w:val="20"/>
              </w:rPr>
              <w:t>145 421,33</w:t>
            </w:r>
          </w:p>
        </w:tc>
      </w:tr>
    </w:tbl>
    <w:p w:rsidR="007F5058" w:rsidRPr="00B15228" w:rsidRDefault="007F5058" w:rsidP="007F5058">
      <w:pPr>
        <w:autoSpaceDE w:val="0"/>
        <w:autoSpaceDN w:val="0"/>
        <w:adjustRightInd w:val="0"/>
        <w:ind w:left="28" w:right="28"/>
        <w:rPr>
          <w:color w:val="000000"/>
          <w:sz w:val="16"/>
          <w:szCs w:val="16"/>
        </w:rPr>
      </w:pPr>
    </w:p>
    <w:p w:rsidR="00393D52" w:rsidRPr="00B15228" w:rsidRDefault="00393D52" w:rsidP="00393D52">
      <w:pPr>
        <w:pStyle w:val="af8"/>
      </w:pPr>
    </w:p>
    <w:p w:rsidR="00393D52" w:rsidRPr="00B15228" w:rsidRDefault="00393D52" w:rsidP="00393D52">
      <w:pPr>
        <w:pStyle w:val="af8"/>
      </w:pPr>
      <w:r w:rsidRPr="00B15228">
        <w:t>Характеристика проблем, решаемых посредством мероприятий.</w:t>
      </w:r>
    </w:p>
    <w:p w:rsidR="007F5058" w:rsidRPr="00B15228" w:rsidRDefault="007F5058" w:rsidP="0034540A">
      <w:pPr>
        <w:autoSpaceDE w:val="0"/>
        <w:autoSpaceDN w:val="0"/>
        <w:adjustRightInd w:val="0"/>
        <w:ind w:left="28" w:right="28"/>
        <w:jc w:val="center"/>
        <w:rPr>
          <w:color w:val="000000"/>
          <w:sz w:val="16"/>
          <w:szCs w:val="16"/>
        </w:rPr>
      </w:pPr>
    </w:p>
    <w:p w:rsidR="007F5058" w:rsidRPr="00B15228" w:rsidRDefault="007F5058" w:rsidP="0034540A">
      <w:pPr>
        <w:autoSpaceDE w:val="0"/>
        <w:autoSpaceDN w:val="0"/>
        <w:adjustRightInd w:val="0"/>
        <w:ind w:left="28" w:right="28"/>
        <w:jc w:val="center"/>
        <w:rPr>
          <w:color w:val="000000"/>
          <w:sz w:val="16"/>
          <w:szCs w:val="16"/>
        </w:rPr>
      </w:pPr>
    </w:p>
    <w:p w:rsidR="00CE7AC2" w:rsidRPr="00B15228" w:rsidRDefault="00CE7AC2" w:rsidP="00CE7AC2">
      <w:pPr>
        <w:ind w:firstLine="709"/>
        <w:jc w:val="both"/>
      </w:pPr>
      <w:r w:rsidRPr="00B15228">
        <w:t xml:space="preserve">Мероприятия Подпрограммы направлены на </w:t>
      </w:r>
      <w:r w:rsidR="00C24FBB" w:rsidRPr="00B15228">
        <w:t>о</w:t>
      </w:r>
      <w:r w:rsidRPr="00B15228">
        <w:t>беспечени</w:t>
      </w:r>
      <w:r w:rsidR="00C24FBB" w:rsidRPr="00B15228">
        <w:t>е</w:t>
      </w:r>
      <w:r w:rsidRPr="00B15228">
        <w:t xml:space="preserve"> деятельности МУ «Благоустройство и ЖКХ, в том числе закупку техники , работ услуг для полного выполнения мероприятий в рамках »» муниципальной программы «</w:t>
      </w:r>
      <w:r w:rsidR="001F4C93" w:rsidRPr="00B15228">
        <w:t>Формирование современной комфортной городской среды городского округа Люберцы Московской области</w:t>
      </w:r>
      <w:r w:rsidRPr="00B15228">
        <w:t>».</w:t>
      </w:r>
    </w:p>
    <w:p w:rsidR="00111B92" w:rsidRPr="00B15228" w:rsidRDefault="00111B92" w:rsidP="007F5058">
      <w:pPr>
        <w:pStyle w:val="af8"/>
        <w:widowControl/>
        <w:adjustRightInd/>
        <w:sectPr w:rsidR="00111B92" w:rsidRPr="00B15228" w:rsidSect="00AB012C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7F5058" w:rsidRPr="00B15228" w:rsidRDefault="007F5058" w:rsidP="007F5058">
      <w:pPr>
        <w:pStyle w:val="af8"/>
        <w:widowControl/>
        <w:adjustRightInd/>
      </w:pPr>
      <w:r w:rsidRPr="00B15228">
        <w:lastRenderedPageBreak/>
        <w:t>Перечень мероприятий подпрограммы «Обеспечивающая подпрограмма»</w:t>
      </w:r>
    </w:p>
    <w:p w:rsidR="007F5058" w:rsidRPr="00B15228" w:rsidRDefault="007F5058" w:rsidP="007F5058">
      <w:pPr>
        <w:pStyle w:val="af8"/>
        <w:widowControl/>
        <w:adjustRightInd/>
      </w:pPr>
    </w:p>
    <w:tbl>
      <w:tblPr>
        <w:tblW w:w="16176" w:type="dxa"/>
        <w:tblInd w:w="-793" w:type="dxa"/>
        <w:tblLayout w:type="fixed"/>
        <w:tblLook w:val="04A0"/>
      </w:tblPr>
      <w:tblGrid>
        <w:gridCol w:w="298"/>
        <w:gridCol w:w="2125"/>
        <w:gridCol w:w="1701"/>
        <w:gridCol w:w="1843"/>
        <w:gridCol w:w="708"/>
        <w:gridCol w:w="995"/>
        <w:gridCol w:w="993"/>
        <w:gridCol w:w="992"/>
        <w:gridCol w:w="993"/>
        <w:gridCol w:w="907"/>
        <w:gridCol w:w="935"/>
        <w:gridCol w:w="1560"/>
        <w:gridCol w:w="2126"/>
      </w:tblGrid>
      <w:tr w:rsidR="00281D89" w:rsidRPr="00B15228" w:rsidTr="00260E61">
        <w:trPr>
          <w:trHeight w:val="375"/>
        </w:trPr>
        <w:tc>
          <w:tcPr>
            <w:tcW w:w="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ind w:left="-93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Всего, (тыс.руб)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Объем финансирования по годам, (тыс.руб)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Результаты выполнения подпрограммы</w:t>
            </w:r>
          </w:p>
        </w:tc>
      </w:tr>
      <w:tr w:rsidR="00281D89" w:rsidRPr="00B15228" w:rsidTr="00260E61">
        <w:trPr>
          <w:trHeight w:val="795"/>
        </w:trPr>
        <w:tc>
          <w:tcPr>
            <w:tcW w:w="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D89" w:rsidRPr="00B15228" w:rsidRDefault="00281D89" w:rsidP="001D53E3">
            <w:pPr>
              <w:rPr>
                <w:color w:val="000000"/>
                <w:sz w:val="16"/>
                <w:szCs w:val="16"/>
              </w:rPr>
            </w:pPr>
          </w:p>
        </w:tc>
      </w:tr>
      <w:tr w:rsidR="00281D89" w:rsidRPr="00B15228" w:rsidTr="00260E61">
        <w:trPr>
          <w:trHeight w:val="70"/>
        </w:trPr>
        <w:tc>
          <w:tcPr>
            <w:tcW w:w="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1D89" w:rsidRPr="00B15228" w:rsidRDefault="00281D89" w:rsidP="001D53E3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</w:t>
            </w:r>
          </w:p>
        </w:tc>
      </w:tr>
      <w:tr w:rsidR="001D5F8C" w:rsidRPr="00B15228" w:rsidTr="00260E61">
        <w:trPr>
          <w:trHeight w:val="369"/>
        </w:trPr>
        <w:tc>
          <w:tcPr>
            <w:tcW w:w="2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3E3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EF67E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Обеспечение деятельности МУ "ОКБЖКХ"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EF67EF">
            <w:pPr>
              <w:autoSpaceDE w:val="0"/>
              <w:autoSpaceDN w:val="0"/>
              <w:adjustRightInd w:val="0"/>
              <w:ind w:left="29" w:right="29"/>
              <w:rPr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3E3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F8C" w:rsidRPr="00B15228" w:rsidRDefault="001D5F8C" w:rsidP="001D53E3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  <w:p w:rsidR="001D5F8C" w:rsidRPr="00B15228" w:rsidRDefault="001D5F8C" w:rsidP="001D53E3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5F8C" w:rsidRPr="00B15228" w:rsidTr="00260E61">
        <w:trPr>
          <w:trHeight w:val="608"/>
        </w:trPr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F8C" w:rsidRPr="00B15228" w:rsidRDefault="001D5F8C" w:rsidP="001D53E3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2149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736 019,83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149 877,92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149 877,92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</w:tr>
      <w:tr w:rsidR="001D5F8C" w:rsidRPr="00B15228" w:rsidTr="00260E61">
        <w:trPr>
          <w:trHeight w:val="224"/>
        </w:trPr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F8C" w:rsidRPr="00B15228" w:rsidRDefault="001D5F8C" w:rsidP="001D53E3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736 019,83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149 877,92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149 877,92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</w:tr>
      <w:tr w:rsidR="001D5F8C" w:rsidRPr="00B15228" w:rsidTr="00260E61">
        <w:trPr>
          <w:trHeight w:val="312"/>
        </w:trPr>
        <w:tc>
          <w:tcPr>
            <w:tcW w:w="2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3E3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EF67E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1.1 Оплата труда и начисление на выплаты по оплате труда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EF67E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Оплата труда и начисление на выплаты по оплате труда, обеспечивающие деятельность МУ "ОКБЖКХ"</w:t>
            </w:r>
          </w:p>
          <w:p w:rsidR="001D5F8C" w:rsidRPr="00B15228" w:rsidRDefault="001D5F8C" w:rsidP="00EF6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3E3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F8C" w:rsidRPr="00B15228" w:rsidRDefault="00C47F78" w:rsidP="001D53E3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 xml:space="preserve">Обеспечение деятельности МУ "ОКБЖКХ" </w:t>
            </w:r>
          </w:p>
        </w:tc>
      </w:tr>
      <w:tr w:rsidR="001D5F8C" w:rsidRPr="00B15228" w:rsidTr="00260E61">
        <w:trPr>
          <w:trHeight w:val="773"/>
        </w:trPr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F8C" w:rsidRPr="00B15228" w:rsidRDefault="001D5F8C" w:rsidP="001D53E3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2149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594 839,60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</w:tr>
      <w:tr w:rsidR="001D5F8C" w:rsidRPr="00B15228" w:rsidTr="00260E61">
        <w:trPr>
          <w:trHeight w:val="131"/>
        </w:trPr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F8C" w:rsidRPr="00B15228" w:rsidRDefault="001D5F8C" w:rsidP="001D53E3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594 839,60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118 967,92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</w:tr>
      <w:tr w:rsidR="001D5F8C" w:rsidRPr="00B15228" w:rsidTr="00260E61">
        <w:trPr>
          <w:trHeight w:val="347"/>
        </w:trPr>
        <w:tc>
          <w:tcPr>
            <w:tcW w:w="2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3E3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EF67E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1.2 Закупка техники, товаров, работ, услуг для муниципальных нужд и уплата налогов, сборов и иных платежей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EF67E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Закупка техники, товаров, работ, услуг для муниципальных нужд и уплата налогов, сборов и иных платежей для обеспечения деятельности МУ "ОКБЖКХ"</w:t>
            </w:r>
          </w:p>
          <w:p w:rsidR="001D5F8C" w:rsidRPr="00B15228" w:rsidRDefault="001D5F8C" w:rsidP="00EF6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3E3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5F8C" w:rsidRPr="00B15228" w:rsidRDefault="00C47F78" w:rsidP="001D53E3">
            <w:pPr>
              <w:autoSpaceDE w:val="0"/>
              <w:autoSpaceDN w:val="0"/>
              <w:adjustRightInd w:val="0"/>
              <w:ind w:left="19" w:right="1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Обеспечение деятельности МУ "ОКБЖКХ"</w:t>
            </w:r>
          </w:p>
        </w:tc>
      </w:tr>
      <w:tr w:rsidR="001D5F8C" w:rsidRPr="00B15228" w:rsidTr="00260E61">
        <w:trPr>
          <w:trHeight w:val="695"/>
        </w:trPr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F8C" w:rsidRPr="00B15228" w:rsidRDefault="001D5F8C" w:rsidP="001D53E3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214979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136 180,23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29 910,00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29 910,00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25 453,41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25 453,41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25 453,41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</w:tr>
      <w:tr w:rsidR="001D5F8C" w:rsidRPr="00B15228" w:rsidTr="00260E61">
        <w:trPr>
          <w:trHeight w:val="517"/>
        </w:trPr>
        <w:tc>
          <w:tcPr>
            <w:tcW w:w="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F8C" w:rsidRPr="00B15228" w:rsidRDefault="001D5F8C" w:rsidP="001D53E3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136 180,23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29 910,00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29 910,00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25 453,41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25 453,41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5F8C" w:rsidRPr="00B15228" w:rsidRDefault="001D5F8C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25 453,41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F8C" w:rsidRPr="00B15228" w:rsidRDefault="001D5F8C" w:rsidP="001D53E3">
            <w:pPr>
              <w:rPr>
                <w:color w:val="000000"/>
                <w:sz w:val="16"/>
                <w:szCs w:val="16"/>
              </w:rPr>
            </w:pPr>
          </w:p>
        </w:tc>
      </w:tr>
      <w:tr w:rsidR="00260E61" w:rsidRPr="00B15228" w:rsidTr="00260E61">
        <w:trPr>
          <w:trHeight w:val="639"/>
        </w:trPr>
        <w:tc>
          <w:tcPr>
            <w:tcW w:w="29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E61" w:rsidRPr="00B15228" w:rsidRDefault="00260E61" w:rsidP="001D53E3">
            <w:pPr>
              <w:ind w:left="-93" w:right="-108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E61" w:rsidRPr="00B15228" w:rsidRDefault="00260E61" w:rsidP="00EF67E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1.3 Проведение и участие в фестивалях, акциях и субботниках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E61" w:rsidRPr="00B15228" w:rsidRDefault="00260E61" w:rsidP="00EF67EF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Участие в областных акциях "Цветы Подмосковья", "субботники", "Лес Победы"</w:t>
            </w:r>
          </w:p>
          <w:p w:rsidR="00260E61" w:rsidRPr="00B15228" w:rsidRDefault="00260E61" w:rsidP="00EF67E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01.01.2019 - 31.12.2023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0E61" w:rsidRPr="00B15228" w:rsidRDefault="00260E61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0E61" w:rsidRPr="00B15228" w:rsidRDefault="00260E61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0E61" w:rsidRPr="00B15228" w:rsidRDefault="00260E61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0E61" w:rsidRPr="00B15228" w:rsidRDefault="00260E61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0E61" w:rsidRPr="00B15228" w:rsidRDefault="00260E61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0E61" w:rsidRPr="00B15228" w:rsidRDefault="00260E61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260E61" w:rsidRPr="00B15228" w:rsidRDefault="00260E61" w:rsidP="001D53E3">
            <w:r w:rsidRPr="00B15228">
              <w:rPr>
                <w:color w:val="000000"/>
                <w:sz w:val="16"/>
                <w:szCs w:val="16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0E61" w:rsidRPr="00B15228" w:rsidRDefault="00C47F78" w:rsidP="00CF08F1">
            <w:pPr>
              <w:autoSpaceDE w:val="0"/>
              <w:autoSpaceDN w:val="0"/>
              <w:adjustRightInd w:val="0"/>
              <w:ind w:left="19" w:right="19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Представление городского округа Люберцы на областных конкурсах</w:t>
            </w:r>
          </w:p>
        </w:tc>
      </w:tr>
      <w:tr w:rsidR="00260E61" w:rsidRPr="00B15228" w:rsidTr="00260E61">
        <w:trPr>
          <w:trHeight w:val="566"/>
        </w:trPr>
        <w:tc>
          <w:tcPr>
            <w:tcW w:w="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0E61" w:rsidRPr="00B15228" w:rsidRDefault="00260E61" w:rsidP="001D53E3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0E61" w:rsidRPr="00B15228" w:rsidRDefault="00260E61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0E61" w:rsidRPr="00B15228" w:rsidRDefault="00260E61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0E61" w:rsidRPr="00B15228" w:rsidRDefault="00260E61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0E61" w:rsidRPr="00B15228" w:rsidRDefault="00260E61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0E61" w:rsidRPr="00B15228" w:rsidRDefault="00260E61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60E61" w:rsidRPr="00B15228" w:rsidRDefault="00260E61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000000"/>
            </w:tcBorders>
            <w:hideMark/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</w:tr>
      <w:tr w:rsidR="00260E61" w:rsidRPr="00B15228" w:rsidTr="00260E61">
        <w:trPr>
          <w:trHeight w:val="180"/>
        </w:trPr>
        <w:tc>
          <w:tcPr>
            <w:tcW w:w="2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0E61" w:rsidRPr="00B15228" w:rsidRDefault="00260E61" w:rsidP="001D53E3">
            <w:pPr>
              <w:ind w:left="-93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D5F8C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214979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</w:tr>
      <w:tr w:rsidR="00260E61" w:rsidRPr="00B15228" w:rsidTr="001628E4">
        <w:trPr>
          <w:trHeight w:val="27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E61" w:rsidRPr="00B15228" w:rsidRDefault="00260E61" w:rsidP="001628E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736 019,83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149 877,92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149 877,92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</w:tr>
      <w:tr w:rsidR="00260E61" w:rsidRPr="00B15228" w:rsidTr="00260E61">
        <w:trPr>
          <w:trHeight w:val="27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60E61" w:rsidRPr="00B15228" w:rsidRDefault="00260E61" w:rsidP="001628E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</w:tr>
      <w:tr w:rsidR="00260E61" w:rsidRPr="00B15228" w:rsidTr="00260E61">
        <w:trPr>
          <w:trHeight w:val="24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E61" w:rsidRPr="00B15228" w:rsidRDefault="00260E61" w:rsidP="001628E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Средства бюджета городского округа Люберцы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736 019,83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149 877,92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149 877,92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60E61" w:rsidRPr="00B15228" w:rsidRDefault="00260E61" w:rsidP="001628E4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145 421,33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Pr="00B15228" w:rsidRDefault="00260E61" w:rsidP="001D53E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11B92" w:rsidRPr="00B15228" w:rsidRDefault="00111B92" w:rsidP="007F5058">
      <w:pPr>
        <w:pStyle w:val="af8"/>
        <w:widowControl/>
        <w:adjustRightInd/>
        <w:sectPr w:rsidR="00111B92" w:rsidRPr="00B15228" w:rsidSect="00AB012C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995D91" w:rsidRPr="00B15228" w:rsidRDefault="00995D91" w:rsidP="00995D9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lastRenderedPageBreak/>
        <w:t>Приложение № 6</w:t>
      </w:r>
    </w:p>
    <w:p w:rsidR="00995D91" w:rsidRPr="00B15228" w:rsidRDefault="00995D91" w:rsidP="00995D9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к муниципальной программе городского округа Люберцы</w:t>
      </w:r>
    </w:p>
    <w:p w:rsidR="00995D91" w:rsidRPr="00B15228" w:rsidRDefault="00995D91" w:rsidP="00995D91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«Благоустройство и озеленение территории городского округа Люберцы Московской области»</w:t>
      </w:r>
    </w:p>
    <w:p w:rsidR="00D4135C" w:rsidRPr="00B15228" w:rsidRDefault="00D4135C" w:rsidP="00995D91">
      <w:pPr>
        <w:jc w:val="center"/>
      </w:pPr>
    </w:p>
    <w:p w:rsidR="00995D91" w:rsidRPr="00B15228" w:rsidRDefault="00995D91" w:rsidP="00995D91">
      <w:pPr>
        <w:jc w:val="center"/>
      </w:pPr>
      <w:r w:rsidRPr="00B15228">
        <w:t>Планируемые результаты реализации муниципальной программы</w:t>
      </w:r>
    </w:p>
    <w:p w:rsidR="00DF6643" w:rsidRPr="00B15228" w:rsidRDefault="00DF6643" w:rsidP="00DF6643">
      <w:pPr>
        <w:jc w:val="center"/>
      </w:pPr>
      <w:r w:rsidRPr="00B15228">
        <w:t>«Формирование современной комфортной городской среды городского округа Люберцы Московской области»</w:t>
      </w:r>
    </w:p>
    <w:tbl>
      <w:tblPr>
        <w:tblW w:w="0" w:type="auto"/>
        <w:tblInd w:w="-34" w:type="dxa"/>
        <w:tblLayout w:type="fixed"/>
        <w:tblLook w:val="04A0"/>
      </w:tblPr>
      <w:tblGrid>
        <w:gridCol w:w="434"/>
        <w:gridCol w:w="1409"/>
        <w:gridCol w:w="1560"/>
        <w:gridCol w:w="1984"/>
        <w:gridCol w:w="1418"/>
        <w:gridCol w:w="1134"/>
        <w:gridCol w:w="1275"/>
        <w:gridCol w:w="851"/>
        <w:gridCol w:w="992"/>
        <w:gridCol w:w="992"/>
        <w:gridCol w:w="993"/>
        <w:gridCol w:w="992"/>
        <w:gridCol w:w="1920"/>
      </w:tblGrid>
      <w:tr w:rsidR="00BC6BB5" w:rsidRPr="00B15228" w:rsidTr="002A5209">
        <w:trPr>
          <w:trHeight w:val="405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15228">
              <w:rPr>
                <w:color w:val="000000"/>
                <w:sz w:val="16"/>
                <w:szCs w:val="16"/>
                <w:lang w:val="en-US"/>
              </w:rPr>
              <w:t>N</w:t>
            </w:r>
          </w:p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Цели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Планируемые результаты реализации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1B1" w:rsidRPr="00B15228" w:rsidRDefault="0080419D" w:rsidP="0080419D">
            <w:pPr>
              <w:jc w:val="center"/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B1" w:rsidRPr="00B15228" w:rsidRDefault="0080419D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E21B1" w:rsidRPr="00B15228" w:rsidRDefault="00DE21B1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E21B1" w:rsidRPr="00B15228" w:rsidRDefault="00DE21B1" w:rsidP="00DE21B1">
            <w:pPr>
              <w:ind w:left="32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 xml:space="preserve">Планируемое значение показателя по годам </w:t>
            </w:r>
          </w:p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реализации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E21B1" w:rsidRPr="00B15228" w:rsidRDefault="00DE21B1" w:rsidP="00DE21B1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Номер основного мероприятия в перечне мероприятий подпрограммы</w:t>
            </w:r>
          </w:p>
        </w:tc>
      </w:tr>
      <w:tr w:rsidR="00072909" w:rsidRPr="00B15228" w:rsidTr="002A5209">
        <w:trPr>
          <w:trHeight w:val="675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B1" w:rsidRPr="00B15228" w:rsidRDefault="00DE21B1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B1" w:rsidRPr="00B15228" w:rsidRDefault="00DE21B1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1B1" w:rsidRPr="00B15228" w:rsidRDefault="00DE21B1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B1" w:rsidRPr="00B15228" w:rsidRDefault="00DE21B1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1B1" w:rsidRPr="00B15228" w:rsidRDefault="00DE21B1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1B1" w:rsidRPr="00B15228" w:rsidRDefault="00DE21B1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9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21B1" w:rsidRPr="00B15228" w:rsidRDefault="00DE21B1" w:rsidP="00DE21B1">
            <w:pPr>
              <w:rPr>
                <w:color w:val="000000"/>
                <w:sz w:val="16"/>
                <w:szCs w:val="16"/>
              </w:rPr>
            </w:pPr>
          </w:p>
        </w:tc>
      </w:tr>
      <w:tr w:rsidR="00072909" w:rsidRPr="00B15228" w:rsidTr="002A5209">
        <w:trPr>
          <w:trHeight w:val="255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1B1" w:rsidRPr="00B15228" w:rsidRDefault="00DE21B1" w:rsidP="002A520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ind w:left="-109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1B1" w:rsidRPr="00B15228" w:rsidRDefault="00DE21B1" w:rsidP="006518A4">
            <w:pPr>
              <w:jc w:val="center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1B1" w:rsidRPr="00B15228" w:rsidRDefault="00DE21B1" w:rsidP="00105ABE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13</w:t>
            </w:r>
          </w:p>
        </w:tc>
      </w:tr>
      <w:tr w:rsidR="00072909" w:rsidRPr="00B15228" w:rsidTr="002A5209">
        <w:trPr>
          <w:trHeight w:val="900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1B1" w:rsidRPr="00B15228" w:rsidRDefault="00293712" w:rsidP="00423F51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423F51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423F51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1B1" w:rsidRPr="00B15228" w:rsidRDefault="00DE21B1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Количество благоустроенных общественных территорий (в разрезе видов территорий) в т.ч. зоны отдыха, пешеходные зоны, набережные, скверы,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B1" w:rsidRPr="00B15228" w:rsidRDefault="00505C9B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505C9B" w:rsidP="00505C9B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ind w:left="-109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Основное мероприятие 1</w:t>
            </w:r>
          </w:p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Благоустройство общественных территорий городского округа Люберцы</w:t>
            </w:r>
          </w:p>
        </w:tc>
      </w:tr>
      <w:tr w:rsidR="00072909" w:rsidRPr="00B15228" w:rsidTr="00525FD9">
        <w:trPr>
          <w:trHeight w:val="675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1B1" w:rsidRPr="00B15228" w:rsidRDefault="00293712" w:rsidP="0093288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1B1" w:rsidRPr="00B15228" w:rsidRDefault="00DE21B1" w:rsidP="0093288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1B1" w:rsidRPr="00B15228" w:rsidRDefault="00DE21B1" w:rsidP="0093288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1B1" w:rsidRPr="00B15228" w:rsidRDefault="00DE21B1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Количество технических сооружений (устройств) для развлечения, оснащенных электрическим приводом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B1" w:rsidRPr="00B15228" w:rsidRDefault="00105ABE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Единица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525FD9" w:rsidP="00525FD9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ind w:left="-109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</w:tcPr>
          <w:p w:rsidR="00DE21B1" w:rsidRPr="00B15228" w:rsidRDefault="00DE21B1" w:rsidP="006518A4">
            <w:pPr>
              <w:ind w:right="1028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2909" w:rsidRPr="00B15228" w:rsidTr="002A5209">
        <w:trPr>
          <w:trHeight w:val="450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1B1" w:rsidRPr="00B15228" w:rsidRDefault="00293712" w:rsidP="00423F51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1B1" w:rsidRPr="00B15228" w:rsidRDefault="00DE21B1" w:rsidP="00423F51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Повышение эстетической привлекательности территории городского округа Люберцы</w:t>
            </w:r>
          </w:p>
          <w:p w:rsidR="00DE21B1" w:rsidRPr="00B15228" w:rsidRDefault="00DE21B1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1B1" w:rsidRPr="00B15228" w:rsidRDefault="00DE21B1" w:rsidP="006D75B6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B1" w:rsidRPr="00B15228" w:rsidRDefault="00DE21B1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 xml:space="preserve">Ликвидация несанкционированных свалок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B1" w:rsidRPr="00B15228" w:rsidRDefault="00505C9B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Кубический метр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505C9B" w:rsidP="00505C9B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54</w:t>
            </w:r>
            <w:r w:rsidR="00072909" w:rsidRPr="00B15228">
              <w:rPr>
                <w:color w:val="000000"/>
                <w:sz w:val="16"/>
                <w:szCs w:val="16"/>
              </w:rPr>
              <w:t> </w:t>
            </w:r>
            <w:r w:rsidRPr="00B15228">
              <w:rPr>
                <w:color w:val="000000"/>
                <w:sz w:val="16"/>
                <w:szCs w:val="16"/>
              </w:rPr>
              <w:t>420</w:t>
            </w:r>
            <w:r w:rsidR="00072909" w:rsidRPr="00B1522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ind w:left="-109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72909" w:rsidRPr="00B15228" w:rsidTr="002A5209">
        <w:trPr>
          <w:trHeight w:val="675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21B1" w:rsidRPr="00B15228" w:rsidRDefault="00293712" w:rsidP="00626380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21B1" w:rsidRPr="00B15228" w:rsidRDefault="00DE21B1" w:rsidP="00626380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Повышение эстетической привлекательности территории городского округа Люберцы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21B1" w:rsidRPr="00B15228" w:rsidRDefault="00DE21B1" w:rsidP="006D75B6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B1" w:rsidRPr="00B15228" w:rsidRDefault="00DE21B1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Количество отремонтированных дворовых территорий в части капитального ремонта асфальтового покрытия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B1" w:rsidRPr="00B15228" w:rsidRDefault="00105ABE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Квадратный метр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105ABE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  <w:lang w:val="en-US"/>
              </w:rPr>
              <w:t>39 077</w:t>
            </w:r>
            <w:r w:rsidRPr="00B15228">
              <w:rPr>
                <w:color w:val="000000"/>
                <w:sz w:val="16"/>
                <w:szCs w:val="16"/>
              </w:rPr>
              <w:t>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ind w:left="-109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13 300,00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E21B1" w:rsidRPr="00B15228" w:rsidRDefault="00DE21B1" w:rsidP="00B6277C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Основное мероприятие 2</w:t>
            </w:r>
          </w:p>
          <w:p w:rsidR="00DE21B1" w:rsidRPr="00B15228" w:rsidRDefault="00DE21B1" w:rsidP="00B6277C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Благоустройство дворовых территорий городского округа Люберцы</w:t>
            </w:r>
          </w:p>
        </w:tc>
      </w:tr>
      <w:tr w:rsidR="00072909" w:rsidRPr="00B15228" w:rsidTr="002A5209">
        <w:trPr>
          <w:trHeight w:val="1448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B1" w:rsidRPr="00B15228" w:rsidRDefault="00BC6BB5" w:rsidP="0093288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1B1" w:rsidRPr="00B15228" w:rsidRDefault="002A5209" w:rsidP="0093288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 xml:space="preserve">Улучшение состояния городских территорий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B1" w:rsidRPr="00B15228" w:rsidRDefault="002A5209" w:rsidP="0093288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Благоустройство городских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B1" w:rsidRPr="00B15228" w:rsidRDefault="00DE21B1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 xml:space="preserve">Комплексное благоустройство дворовых территорий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B1" w:rsidRPr="00B15228" w:rsidRDefault="00505C9B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B1" w:rsidRPr="00B15228" w:rsidRDefault="00DE21B1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B1" w:rsidRPr="00B15228" w:rsidRDefault="00505C9B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67</w:t>
            </w:r>
            <w:r w:rsidR="00072909" w:rsidRPr="00B15228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B1" w:rsidRPr="00B15228" w:rsidRDefault="00DE21B1" w:rsidP="006518A4">
            <w:pPr>
              <w:ind w:left="-109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B1" w:rsidRPr="00B15228" w:rsidRDefault="00DE21B1" w:rsidP="006518A4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B1" w:rsidRPr="00B15228" w:rsidRDefault="00DE21B1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Основное мероприятие 1Создание условий для благоустройства территории городского округа Люберцы</w:t>
            </w:r>
          </w:p>
        </w:tc>
      </w:tr>
      <w:tr w:rsidR="00AE4073" w:rsidRPr="00B15228" w:rsidTr="002A5209">
        <w:trPr>
          <w:trHeight w:val="1125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073" w:rsidRPr="00B15228" w:rsidRDefault="00AE4073" w:rsidP="0093288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073" w:rsidRPr="00B15228" w:rsidRDefault="00AE4073" w:rsidP="0093288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4073" w:rsidRPr="00B15228" w:rsidRDefault="00AE4073" w:rsidP="0093288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73" w:rsidRPr="00B15228" w:rsidRDefault="00AE4073" w:rsidP="002A520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98,55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ind w:left="-109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98,60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98,65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98,70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Основное мероприятие 2Формирование комфортной городской световой среды</w:t>
            </w:r>
          </w:p>
        </w:tc>
      </w:tr>
      <w:tr w:rsidR="00B148B9" w:rsidRPr="00B15228" w:rsidTr="00FF62B0">
        <w:trPr>
          <w:trHeight w:val="25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48B9" w:rsidRPr="00B15228" w:rsidRDefault="00B148B9" w:rsidP="0093288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48B9" w:rsidRPr="00B15228" w:rsidRDefault="00B148B9" w:rsidP="0093288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148B9" w:rsidRPr="00B15228" w:rsidRDefault="00B148B9" w:rsidP="0093288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8B9" w:rsidRPr="00B15228" w:rsidRDefault="00B148B9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Отлов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ind w:left="-109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302,00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148B9" w:rsidRPr="00B15228" w:rsidRDefault="00B148B9" w:rsidP="004224D4">
            <w:pPr>
              <w:rPr>
                <w:color w:val="000000"/>
                <w:sz w:val="16"/>
                <w:szCs w:val="16"/>
              </w:rPr>
            </w:pPr>
          </w:p>
          <w:p w:rsidR="00B148B9" w:rsidRPr="00B15228" w:rsidRDefault="00B148B9" w:rsidP="004224D4">
            <w:pPr>
              <w:rPr>
                <w:color w:val="000000"/>
                <w:sz w:val="16"/>
                <w:szCs w:val="16"/>
              </w:rPr>
            </w:pPr>
          </w:p>
          <w:p w:rsidR="00B148B9" w:rsidRPr="00B15228" w:rsidRDefault="00B148B9" w:rsidP="004224D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Основное мероприятие 3</w:t>
            </w:r>
          </w:p>
          <w:p w:rsidR="00B148B9" w:rsidRPr="00B15228" w:rsidRDefault="00B148B9" w:rsidP="004224D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Обеспечение комфортной среды проживания на территории городского округа Люберцы Московской области</w:t>
            </w:r>
          </w:p>
        </w:tc>
      </w:tr>
      <w:tr w:rsidR="00B148B9" w:rsidRPr="00B15228" w:rsidTr="00FF62B0">
        <w:trPr>
          <w:trHeight w:val="450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8B9" w:rsidRPr="00B15228" w:rsidRDefault="00B148B9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Уборка и содержание территорий г.о.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Квадратный метр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397 500,00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ind w:left="-109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397 500,00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397 500,00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397 500,00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397 500,00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397 500,00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</w:tcPr>
          <w:p w:rsidR="00B148B9" w:rsidRPr="00B15228" w:rsidRDefault="00B148B9" w:rsidP="004224D4">
            <w:pPr>
              <w:rPr>
                <w:color w:val="000000"/>
                <w:sz w:val="16"/>
                <w:szCs w:val="16"/>
              </w:rPr>
            </w:pPr>
          </w:p>
        </w:tc>
      </w:tr>
      <w:tr w:rsidR="00B148B9" w:rsidRPr="00B15228" w:rsidTr="00FF62B0">
        <w:trPr>
          <w:trHeight w:val="450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8B9" w:rsidRPr="00B15228" w:rsidRDefault="00B148B9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Количество аварийных и сухостойных деревьев подлежащих вырубки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ind w:left="-109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196,00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</w:tcPr>
          <w:p w:rsidR="00B148B9" w:rsidRPr="00B15228" w:rsidRDefault="00B148B9" w:rsidP="004224D4">
            <w:pPr>
              <w:rPr>
                <w:color w:val="000000"/>
                <w:sz w:val="16"/>
                <w:szCs w:val="16"/>
              </w:rPr>
            </w:pPr>
          </w:p>
        </w:tc>
      </w:tr>
      <w:tr w:rsidR="00B148B9" w:rsidRPr="00B15228" w:rsidTr="00FF62B0">
        <w:trPr>
          <w:trHeight w:val="255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8B9" w:rsidRPr="00B15228" w:rsidRDefault="00B148B9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Новогодние 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ind w:left="-109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</w:tcPr>
          <w:p w:rsidR="00B148B9" w:rsidRPr="00B15228" w:rsidRDefault="00B148B9" w:rsidP="004224D4">
            <w:pPr>
              <w:rPr>
                <w:color w:val="000000"/>
                <w:sz w:val="16"/>
                <w:szCs w:val="16"/>
              </w:rPr>
            </w:pPr>
          </w:p>
        </w:tc>
      </w:tr>
      <w:tr w:rsidR="00B148B9" w:rsidRPr="00B15228" w:rsidTr="00FF62B0">
        <w:trPr>
          <w:trHeight w:val="255"/>
        </w:trPr>
        <w:tc>
          <w:tcPr>
            <w:tcW w:w="4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48B9" w:rsidRPr="00B15228" w:rsidRDefault="00B148B9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Новогодние украшения (конструкции)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B9" w:rsidRPr="00B15228" w:rsidRDefault="00B148B9" w:rsidP="002A520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026B99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ind w:left="-109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8B9" w:rsidRPr="00B15228" w:rsidRDefault="00B148B9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</w:tcPr>
          <w:p w:rsidR="00B148B9" w:rsidRPr="00B15228" w:rsidRDefault="00B148B9" w:rsidP="004224D4">
            <w:pPr>
              <w:rPr>
                <w:color w:val="000000"/>
                <w:sz w:val="16"/>
                <w:szCs w:val="16"/>
              </w:rPr>
            </w:pPr>
          </w:p>
        </w:tc>
      </w:tr>
      <w:tr w:rsidR="00B148B9" w:rsidRPr="00B15228" w:rsidTr="00FF62B0">
        <w:trPr>
          <w:trHeight w:val="255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48B9" w:rsidRPr="00B15228" w:rsidRDefault="00B148B9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«Доля качелей с жестким подвесом переоборудованных на гибкие подвесы»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B9" w:rsidRPr="00B15228" w:rsidRDefault="00B148B9" w:rsidP="002A520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8B9" w:rsidRPr="00B15228" w:rsidRDefault="00B148B9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8B9" w:rsidRPr="00B15228" w:rsidRDefault="00B148B9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8B9" w:rsidRPr="00B15228" w:rsidRDefault="00B148B9" w:rsidP="006518A4">
            <w:pPr>
              <w:ind w:left="-109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8B9" w:rsidRPr="00B15228" w:rsidRDefault="00B148B9" w:rsidP="006518A4">
            <w:pPr>
              <w:ind w:lef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8B9" w:rsidRPr="00B15228" w:rsidRDefault="00B148B9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8B9" w:rsidRPr="00B15228" w:rsidRDefault="00B148B9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8B9" w:rsidRPr="00B15228" w:rsidRDefault="00B148B9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148B9" w:rsidRPr="00B15228" w:rsidRDefault="00B148B9" w:rsidP="004224D4">
            <w:pPr>
              <w:rPr>
                <w:color w:val="000000"/>
                <w:sz w:val="16"/>
                <w:szCs w:val="16"/>
              </w:rPr>
            </w:pPr>
          </w:p>
        </w:tc>
      </w:tr>
      <w:tr w:rsidR="00AE4073" w:rsidRPr="00B15228" w:rsidTr="00B148B9">
        <w:trPr>
          <w:trHeight w:val="450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4073" w:rsidRPr="00B15228" w:rsidRDefault="00AE4073" w:rsidP="00BC6BB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Содержание памятников в надлежащем состоянии</w:t>
            </w:r>
          </w:p>
          <w:p w:rsidR="00AE4073" w:rsidRPr="00B15228" w:rsidRDefault="00AE4073" w:rsidP="00BC6BB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073" w:rsidRPr="00B15228" w:rsidRDefault="00AE4073" w:rsidP="00BC6BB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073" w:rsidRPr="00B15228" w:rsidRDefault="00AE4073" w:rsidP="00BC6BB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073" w:rsidRPr="00B15228" w:rsidRDefault="00AE4073" w:rsidP="00BC6BB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AE4073" w:rsidRPr="00B15228" w:rsidRDefault="00AE4073" w:rsidP="00BC6BB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4073" w:rsidRPr="00B15228" w:rsidRDefault="00AE4073" w:rsidP="00BC6BB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Улучшение содержания объектов благоустройства, памятников, зеленых насаждений</w:t>
            </w:r>
          </w:p>
          <w:p w:rsidR="00AE4073" w:rsidRPr="00B15228" w:rsidRDefault="00AE4073" w:rsidP="00BC6BB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Количество памятников на территории г.о.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E4073" w:rsidRPr="00B15228" w:rsidRDefault="00AE4073" w:rsidP="00A64506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Основное мероприятие 4</w:t>
            </w:r>
          </w:p>
          <w:p w:rsidR="00AE4073" w:rsidRPr="00B15228" w:rsidRDefault="00AE4073" w:rsidP="00A64506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Ремонт памятников городского округа Люберцы</w:t>
            </w:r>
          </w:p>
        </w:tc>
      </w:tr>
      <w:tr w:rsidR="00AE4073" w:rsidRPr="00B15228" w:rsidTr="00B148B9">
        <w:trPr>
          <w:trHeight w:val="450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73" w:rsidRPr="00B15228" w:rsidRDefault="00AE4073" w:rsidP="0093288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73" w:rsidRPr="00B15228" w:rsidRDefault="00AE4073" w:rsidP="0093288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Создание благоприятных условий для проживания населения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73" w:rsidRPr="00B15228" w:rsidRDefault="00AE4073" w:rsidP="00BC6BB5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Улучшение содержания объектов благоустройства, памятников, зеленых насаждений</w:t>
            </w:r>
          </w:p>
          <w:p w:rsidR="00AE4073" w:rsidRPr="00B15228" w:rsidRDefault="00AE4073" w:rsidP="009328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sz w:val="16"/>
                <w:szCs w:val="16"/>
              </w:rPr>
            </w:pPr>
            <w:bookmarkStart w:id="19" w:name="OLE_LINK26"/>
            <w:bookmarkStart w:id="20" w:name="OLE_LINK27"/>
            <w:bookmarkStart w:id="21" w:name="OLE_LINK28"/>
            <w:r w:rsidRPr="00B15228">
              <w:rPr>
                <w:sz w:val="16"/>
                <w:szCs w:val="16"/>
              </w:rPr>
              <w:t>Площадь посадки цветов на территории г.о. Люберцы</w:t>
            </w:r>
            <w:bookmarkEnd w:id="19"/>
            <w:bookmarkEnd w:id="20"/>
            <w:bookmarkEnd w:id="2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Квадратный метр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73" w:rsidRPr="00B15228" w:rsidRDefault="00AE4073" w:rsidP="00A64506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Основное мероприятие 5</w:t>
            </w:r>
          </w:p>
          <w:p w:rsidR="00AE4073" w:rsidRPr="00B15228" w:rsidRDefault="00AE4073" w:rsidP="004224D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Озеленение территорий городского округа Люберцы</w:t>
            </w:r>
          </w:p>
        </w:tc>
      </w:tr>
      <w:tr w:rsidR="00AE4073" w:rsidRPr="00B15228" w:rsidTr="00B148B9">
        <w:trPr>
          <w:trHeight w:val="677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Количество высаженных деревьев и кустарников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1 194,00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312,00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4073" w:rsidRPr="00B15228" w:rsidRDefault="00AE4073" w:rsidP="004224D4">
            <w:pPr>
              <w:rPr>
                <w:color w:val="000000"/>
                <w:sz w:val="16"/>
                <w:szCs w:val="16"/>
              </w:rPr>
            </w:pPr>
          </w:p>
        </w:tc>
      </w:tr>
      <w:tr w:rsidR="00AE4073" w:rsidRPr="00B15228" w:rsidTr="00B148B9">
        <w:trPr>
          <w:trHeight w:val="675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Улучшение архитектурного облика города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Количество незаконно установленных нестационарных объектов подлежащих демонтажу и сносу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73" w:rsidRPr="00B15228" w:rsidRDefault="00AE4073" w:rsidP="00A64506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Основное мероприятие 6</w:t>
            </w:r>
          </w:p>
          <w:p w:rsidR="00AE4073" w:rsidRPr="00B15228" w:rsidRDefault="00AE4073" w:rsidP="00A64506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 xml:space="preserve">Благоустройство неосновных территорий городского округа </w:t>
            </w:r>
            <w:r w:rsidRPr="00B15228">
              <w:rPr>
                <w:color w:val="000000"/>
                <w:sz w:val="16"/>
                <w:szCs w:val="16"/>
              </w:rPr>
              <w:lastRenderedPageBreak/>
              <w:t>Люберцы</w:t>
            </w:r>
          </w:p>
        </w:tc>
      </w:tr>
      <w:tr w:rsidR="00AE4073" w:rsidRPr="00B15228" w:rsidTr="002A5209">
        <w:trPr>
          <w:trHeight w:val="675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Квадратный метр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1 300,00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E4073" w:rsidRPr="00B15228" w:rsidRDefault="00AE4073" w:rsidP="004224D4">
            <w:pPr>
              <w:rPr>
                <w:color w:val="000000"/>
                <w:sz w:val="16"/>
                <w:szCs w:val="16"/>
              </w:rPr>
            </w:pPr>
          </w:p>
        </w:tc>
      </w:tr>
      <w:tr w:rsidR="00AE4073" w:rsidRPr="00B15228" w:rsidTr="002A5209">
        <w:trPr>
          <w:trHeight w:val="255"/>
        </w:trPr>
        <w:tc>
          <w:tcPr>
            <w:tcW w:w="4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073" w:rsidRPr="00B15228" w:rsidRDefault="00AE4073" w:rsidP="0099203C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4224D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Мой подъезд - Ремонт подъездов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73" w:rsidRPr="00B15228" w:rsidRDefault="00AE4073" w:rsidP="002A5209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балл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AE4073" w:rsidRPr="00B15228" w:rsidRDefault="00AE4073" w:rsidP="00A64506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Основное мероприятие 1</w:t>
            </w:r>
          </w:p>
          <w:p w:rsidR="00AE4073" w:rsidRPr="00B15228" w:rsidRDefault="00AE4073" w:rsidP="00A64506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Приведение в надлежащее состояние подъездов в многоквартирных домах</w:t>
            </w:r>
          </w:p>
        </w:tc>
      </w:tr>
      <w:tr w:rsidR="00AE4073" w:rsidRPr="00B15228" w:rsidTr="002A5209">
        <w:trPr>
          <w:trHeight w:val="450"/>
        </w:trPr>
        <w:tc>
          <w:tcPr>
            <w:tcW w:w="4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 xml:space="preserve">Доля  установленных камер видеонаблюдения в подъездах многоквартирных домов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73" w:rsidRPr="00B15228" w:rsidRDefault="00AE4073" w:rsidP="006518A4">
            <w:pPr>
              <w:rPr>
                <w:b/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4073" w:rsidRPr="00B15228" w:rsidTr="002A5209">
        <w:trPr>
          <w:trHeight w:val="971"/>
        </w:trPr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Создание благоприятных условий для проживания населения.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073" w:rsidRPr="00B15228" w:rsidRDefault="00AE4073" w:rsidP="004224D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sz w:val="16"/>
                <w:szCs w:val="16"/>
              </w:rPr>
            </w:pPr>
            <w:r w:rsidRPr="00B15228">
              <w:rPr>
                <w:sz w:val="16"/>
                <w:szCs w:val="16"/>
              </w:rPr>
              <w:t>Обеспечения деятельности парков на территории г.о. Люберцы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Человеко-день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370E5E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4224D4">
            <w:pPr>
              <w:ind w:left="-108" w:right="-108"/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4073" w:rsidRPr="00B15228" w:rsidRDefault="00AE4073" w:rsidP="006518A4">
            <w:pPr>
              <w:jc w:val="right"/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4073" w:rsidRPr="00B15228" w:rsidRDefault="00AE4073" w:rsidP="004224D4">
            <w:pPr>
              <w:rPr>
                <w:color w:val="000000"/>
                <w:sz w:val="16"/>
                <w:szCs w:val="16"/>
              </w:rPr>
            </w:pPr>
            <w:r w:rsidRPr="00B15228">
              <w:rPr>
                <w:color w:val="000000"/>
                <w:sz w:val="16"/>
                <w:szCs w:val="16"/>
              </w:rPr>
              <w:t>Основное мероприятие 1Повышение качества рекреационных услуг для населения городского округа Люберцы</w:t>
            </w:r>
          </w:p>
        </w:tc>
      </w:tr>
    </w:tbl>
    <w:p w:rsidR="004224D4" w:rsidRPr="00B15228" w:rsidRDefault="004224D4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C6BB5" w:rsidRPr="00B15228" w:rsidRDefault="00BC6BB5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C6BB5" w:rsidRPr="00B15228" w:rsidRDefault="00BC6BB5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C6BB5" w:rsidRPr="00B15228" w:rsidRDefault="00BC6BB5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C6BB5" w:rsidRPr="00B15228" w:rsidRDefault="00BC6BB5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C6BB5" w:rsidRPr="00B15228" w:rsidRDefault="00BC6BB5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C6BB5" w:rsidRPr="00B15228" w:rsidRDefault="00BC6BB5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C6BB5" w:rsidRPr="00B15228" w:rsidRDefault="00BC6BB5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A6B49" w:rsidRPr="00B15228" w:rsidRDefault="001A6B49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A6B49" w:rsidRPr="00B15228" w:rsidRDefault="001A6B49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A6B49" w:rsidRPr="00B15228" w:rsidRDefault="001A6B49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A6B49" w:rsidRPr="00B15228" w:rsidRDefault="001A6B49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A6B49" w:rsidRPr="00B15228" w:rsidRDefault="001A6B49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81F52" w:rsidRPr="00B15228" w:rsidRDefault="00381F52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81F52" w:rsidRPr="00B15228" w:rsidRDefault="00381F52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1A6B49" w:rsidRPr="00B15228" w:rsidRDefault="001A6B49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C6BB5" w:rsidRPr="00B15228" w:rsidRDefault="00BC6BB5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C6BB5" w:rsidRPr="00B15228" w:rsidRDefault="00BC6BB5" w:rsidP="00D4135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AF6D35" w:rsidRPr="00B15228" w:rsidRDefault="00AF6D35" w:rsidP="00AF6D3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 xml:space="preserve">Приложение № </w:t>
      </w:r>
      <w:r w:rsidR="00995D91" w:rsidRPr="00B15228">
        <w:rPr>
          <w:sz w:val="16"/>
          <w:szCs w:val="16"/>
        </w:rPr>
        <w:t>7</w:t>
      </w:r>
    </w:p>
    <w:p w:rsidR="00AF6D35" w:rsidRPr="00B15228" w:rsidRDefault="00AF6D35" w:rsidP="00AF6D3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к муниципальной программе городского округа Люберцы</w:t>
      </w:r>
    </w:p>
    <w:p w:rsidR="00AF6D35" w:rsidRPr="00B15228" w:rsidRDefault="00AF6D35" w:rsidP="00AF6D3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«</w:t>
      </w:r>
      <w:r w:rsidR="001F4C93" w:rsidRPr="00B15228">
        <w:rPr>
          <w:sz w:val="16"/>
          <w:szCs w:val="16"/>
        </w:rPr>
        <w:t>Формирование современной комфортной городской среды городского округа Люберцы Московской области</w:t>
      </w:r>
      <w:r w:rsidRPr="00B15228">
        <w:rPr>
          <w:sz w:val="16"/>
          <w:szCs w:val="16"/>
        </w:rPr>
        <w:t>»</w:t>
      </w:r>
    </w:p>
    <w:p w:rsidR="00AF6D35" w:rsidRPr="00B15228" w:rsidRDefault="00AF6D35" w:rsidP="00AF6D35">
      <w:pPr>
        <w:autoSpaceDE w:val="0"/>
        <w:autoSpaceDN w:val="0"/>
        <w:adjustRightInd w:val="0"/>
        <w:ind w:right="28"/>
        <w:rPr>
          <w:color w:val="000000"/>
          <w:sz w:val="16"/>
          <w:szCs w:val="16"/>
        </w:rPr>
      </w:pPr>
    </w:p>
    <w:p w:rsidR="00AF6D35" w:rsidRPr="00B15228" w:rsidRDefault="00AF6D35" w:rsidP="00AF6D35">
      <w:pPr>
        <w:jc w:val="center"/>
        <w:rPr>
          <w:color w:val="000000"/>
          <w:szCs w:val="28"/>
        </w:rPr>
      </w:pPr>
      <w:r w:rsidRPr="00B15228">
        <w:rPr>
          <w:color w:val="000000"/>
          <w:szCs w:val="28"/>
        </w:rPr>
        <w:t>Методика расчета показателя «Уютный двор (Реализация программы комплексного благоустройства дворовых территорий)» рейтинга оценки эффективности работы органов местного самоуправления Московской области</w:t>
      </w:r>
    </w:p>
    <w:p w:rsidR="00AF6D35" w:rsidRPr="00B15228" w:rsidRDefault="00AF6D35" w:rsidP="00AF6D35">
      <w:pPr>
        <w:jc w:val="center"/>
        <w:rPr>
          <w:color w:val="000000"/>
          <w:szCs w:val="28"/>
        </w:rPr>
      </w:pPr>
    </w:p>
    <w:tbl>
      <w:tblPr>
        <w:tblW w:w="45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336"/>
        <w:gridCol w:w="1521"/>
        <w:gridCol w:w="1664"/>
        <w:gridCol w:w="6272"/>
      </w:tblGrid>
      <w:tr w:rsidR="00520109" w:rsidRPr="00B15228" w:rsidTr="00520109">
        <w:trPr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bCs/>
                <w:color w:val="000000"/>
                <w:sz w:val="20"/>
              </w:rPr>
            </w:pPr>
            <w:r w:rsidRPr="00B15228">
              <w:rPr>
                <w:bCs/>
                <w:color w:val="000000"/>
                <w:sz w:val="20"/>
              </w:rPr>
              <w:t>№ п/п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bCs/>
                <w:color w:val="000000"/>
                <w:sz w:val="20"/>
              </w:rPr>
            </w:pPr>
            <w:r w:rsidRPr="00B15228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bCs/>
                <w:color w:val="000000"/>
                <w:sz w:val="20"/>
              </w:rPr>
            </w:pPr>
            <w:r w:rsidRPr="00B15228">
              <w:rPr>
                <w:bCs/>
                <w:color w:val="000000"/>
                <w:sz w:val="20"/>
              </w:rPr>
              <w:t>Крайний срок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bCs/>
                <w:color w:val="000000"/>
                <w:sz w:val="20"/>
              </w:rPr>
            </w:pPr>
            <w:r w:rsidRPr="00B15228">
              <w:rPr>
                <w:bCs/>
                <w:color w:val="000000"/>
                <w:sz w:val="20"/>
              </w:rPr>
              <w:t>Максимальное число баллов</w:t>
            </w:r>
          </w:p>
        </w:tc>
        <w:tc>
          <w:tcPr>
            <w:tcW w:w="5904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bCs/>
                <w:color w:val="000000"/>
                <w:sz w:val="20"/>
              </w:rPr>
            </w:pPr>
            <w:r w:rsidRPr="00B15228">
              <w:rPr>
                <w:bCs/>
                <w:color w:val="000000"/>
                <w:sz w:val="20"/>
              </w:rPr>
              <w:t>Расчет показателя</w:t>
            </w:r>
          </w:p>
        </w:tc>
      </w:tr>
      <w:tr w:rsidR="00520109" w:rsidRPr="00B15228" w:rsidTr="00520109">
        <w:trPr>
          <w:jc w:val="center"/>
        </w:trPr>
        <w:tc>
          <w:tcPr>
            <w:tcW w:w="6101" w:type="dxa"/>
            <w:gridSpan w:val="3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bCs/>
                <w:color w:val="000000"/>
                <w:sz w:val="20"/>
              </w:rPr>
            </w:pPr>
            <w:r w:rsidRPr="00B15228">
              <w:rPr>
                <w:bCs/>
                <w:color w:val="000000"/>
                <w:sz w:val="20"/>
              </w:rPr>
              <w:t xml:space="preserve">Благоустройство дворов 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bCs/>
                <w:color w:val="000000"/>
                <w:sz w:val="20"/>
              </w:rPr>
            </w:pPr>
            <w:r w:rsidRPr="00B15228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5904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Сумма показателей</w:t>
            </w:r>
          </w:p>
        </w:tc>
      </w:tr>
      <w:tr w:rsidR="00520109" w:rsidRPr="00B15228" w:rsidTr="00520109">
        <w:trPr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 xml:space="preserve">Представление в Министерство ЖКХ МО адресного перечня дворовых территорий, запланированных к комплексному благоустройству, сформированный по результатам голосования на интернет-портале "Добродел" и по результатам заседаний общественных комиссий. 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 xml:space="preserve">1 декабря года предшествующего 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1,5</w:t>
            </w:r>
          </w:p>
        </w:tc>
        <w:tc>
          <w:tcPr>
            <w:tcW w:w="5904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ГАСУ адресного перечня КБДТ согласованного ГАТН МО</w:t>
            </w:r>
            <w:r w:rsidRPr="00B15228">
              <w:rPr>
                <w:color w:val="000000"/>
                <w:sz w:val="20"/>
              </w:rPr>
              <w:br/>
              <w:t>- да - 1,5 балла</w:t>
            </w:r>
            <w:r w:rsidRPr="00B15228">
              <w:rPr>
                <w:color w:val="000000"/>
                <w:sz w:val="20"/>
              </w:rPr>
              <w:br/>
              <w:t xml:space="preserve">- нет - 0 </w:t>
            </w:r>
          </w:p>
        </w:tc>
      </w:tr>
      <w:tr w:rsidR="00520109" w:rsidRPr="00B15228" w:rsidTr="00520109">
        <w:trPr>
          <w:jc w:val="center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2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Министерство ЖКХ МО Актов согласования мероприятий КБДТ с представителями заинтересованных лиц (жители, АПСД МО и т.д.) и дизайн- проектов благоустройства дворовых территорий.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20 февраля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2</w:t>
            </w:r>
          </w:p>
        </w:tc>
        <w:tc>
          <w:tcPr>
            <w:tcW w:w="59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ГАСУ Актов согласования мероприятий КБДТ с представителями заинтересованных лиц (жители, АПСД МО и т.д.) и дизайн-проектов благоустройства дворовых территорий.</w:t>
            </w:r>
            <w:r w:rsidRPr="00B15228">
              <w:rPr>
                <w:color w:val="000000"/>
                <w:sz w:val="20"/>
              </w:rPr>
              <w:br/>
              <w:t xml:space="preserve">- да - 2 балла (представлены </w:t>
            </w:r>
            <w:r w:rsidRPr="00B15228">
              <w:rPr>
                <w:i/>
                <w:color w:val="000000"/>
                <w:sz w:val="20"/>
              </w:rPr>
              <w:t>все</w:t>
            </w:r>
            <w:r w:rsidRPr="00B15228">
              <w:rPr>
                <w:color w:val="000000"/>
                <w:sz w:val="20"/>
              </w:rPr>
              <w:t xml:space="preserve"> акты и дизайн-проекты)</w:t>
            </w:r>
            <w:r w:rsidRPr="00B15228">
              <w:rPr>
                <w:color w:val="000000"/>
                <w:sz w:val="20"/>
              </w:rPr>
              <w:br/>
              <w:t xml:space="preserve">- нет - 0 </w:t>
            </w:r>
          </w:p>
        </w:tc>
      </w:tr>
      <w:tr w:rsidR="00520109" w:rsidRPr="00B15228" w:rsidTr="00520109">
        <w:trPr>
          <w:jc w:val="center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3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 xml:space="preserve">Размещение конкурсной документации на выполнение мероприятий по КБДТ, подготовка соглашений на привлечение внебюджетных источников, формирование муниципальных заданий на оказание муниципальных услуг по благоустройству 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10 марта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2</w:t>
            </w:r>
          </w:p>
        </w:tc>
        <w:tc>
          <w:tcPr>
            <w:tcW w:w="59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ГАСУ отчета о размещение конкурсной документации на выполнение мероприятий по КБДТ, подготовка соглашений на привлечение внебюджетных источников, формирование муниципальных заданий на оказание муниципальных услуг по благоустройству по всем дворовым территориям запланированным к комплексному благоустройству.</w:t>
            </w:r>
            <w:r w:rsidRPr="00B15228">
              <w:rPr>
                <w:color w:val="000000"/>
                <w:sz w:val="20"/>
              </w:rPr>
              <w:br/>
              <w:t>- да - 2 балла</w:t>
            </w:r>
            <w:r w:rsidRPr="00B15228">
              <w:rPr>
                <w:color w:val="000000"/>
                <w:sz w:val="20"/>
              </w:rPr>
              <w:br/>
              <w:t xml:space="preserve">- нет - 0 </w:t>
            </w:r>
          </w:p>
        </w:tc>
      </w:tr>
      <w:tr w:rsidR="00520109" w:rsidRPr="00B15228" w:rsidTr="00520109">
        <w:trPr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 xml:space="preserve">Заключение муниципальных контрактов на выполнение мероприятий по КБДТ, заключение соглашений на привлечение внебюджетных источников, поручение муниципальным учреждениям заданий на оказание муниципальных услуг по благоустройству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30 апреля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ГАСУ отчета о заключение муниципальных контрактов на выполнение мероприятий по КБДТ, заключение соглашений на привлечение внебюджетных источников, поручение муниципальным учреждениям заданий на оказание муниципальных услуг по благоустройству по всем дворовым территориям запланированным к комплексному благоустройству.</w:t>
            </w:r>
            <w:r w:rsidRPr="00B15228">
              <w:rPr>
                <w:color w:val="000000"/>
                <w:sz w:val="20"/>
              </w:rPr>
              <w:br/>
              <w:t>- да - 1 балл</w:t>
            </w:r>
            <w:r w:rsidRPr="00B15228">
              <w:rPr>
                <w:color w:val="000000"/>
                <w:sz w:val="20"/>
              </w:rPr>
              <w:br/>
              <w:t xml:space="preserve">- нет - 0 </w:t>
            </w:r>
          </w:p>
        </w:tc>
      </w:tr>
      <w:tr w:rsidR="00520109" w:rsidRPr="00B15228" w:rsidTr="00520109">
        <w:trPr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5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информации о начале работ и размещение на информационных стендах информации о проведение работ по КБДТ с приложением фотоматериалов (с геотегами) по каждой дворовой территории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01 мая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1</w:t>
            </w:r>
          </w:p>
        </w:tc>
        <w:tc>
          <w:tcPr>
            <w:tcW w:w="5904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ГАСУ отчета о начале работ и размещение на информационных стендах информации о проведение работ по КБДТ с приложением фотоматериалов (с геотегами) по каждой дворовой территории.</w:t>
            </w:r>
            <w:r w:rsidRPr="00B15228">
              <w:rPr>
                <w:color w:val="000000"/>
                <w:sz w:val="20"/>
              </w:rPr>
              <w:br/>
              <w:t>- да - 1 балл</w:t>
            </w:r>
            <w:r w:rsidRPr="00B15228">
              <w:rPr>
                <w:color w:val="000000"/>
                <w:sz w:val="20"/>
              </w:rPr>
              <w:br/>
              <w:t xml:space="preserve">- нет - 0 </w:t>
            </w:r>
          </w:p>
        </w:tc>
      </w:tr>
      <w:tr w:rsidR="00520109" w:rsidRPr="00B15228" w:rsidTr="00520109">
        <w:trPr>
          <w:jc w:val="center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6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 xml:space="preserve">Предоставление ежемесячных отчетных данных 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ежемесячно не позднее 5 числа следующего месяца за отчетным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2,5</w:t>
            </w:r>
          </w:p>
        </w:tc>
        <w:tc>
          <w:tcPr>
            <w:tcW w:w="59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ГАСУ отчетов:</w:t>
            </w:r>
            <w:r w:rsidRPr="00B15228">
              <w:rPr>
                <w:color w:val="000000"/>
                <w:sz w:val="20"/>
              </w:rPr>
              <w:br/>
              <w:t>- да - 0,5 балла</w:t>
            </w:r>
            <w:r w:rsidRPr="00B15228">
              <w:rPr>
                <w:color w:val="000000"/>
                <w:sz w:val="20"/>
              </w:rPr>
              <w:br/>
              <w:t xml:space="preserve">- нет - 0 </w:t>
            </w:r>
            <w:r w:rsidRPr="00B15228">
              <w:rPr>
                <w:color w:val="000000"/>
                <w:sz w:val="20"/>
              </w:rPr>
              <w:br/>
              <w:t>Ежемесячный отчет - 5 месяцев по 0,5 балла (отчёты представляются за период с мая по сентябрь)</w:t>
            </w:r>
          </w:p>
        </w:tc>
      </w:tr>
      <w:tr w:rsidR="00520109" w:rsidRPr="00B15228" w:rsidTr="00520109">
        <w:trPr>
          <w:jc w:val="center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7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 xml:space="preserve">Завершение КБДТ 10% дворовых территорий </w:t>
            </w:r>
            <w:r w:rsidRPr="00B15228">
              <w:rPr>
                <w:color w:val="000000"/>
                <w:sz w:val="20"/>
              </w:rPr>
              <w:lastRenderedPageBreak/>
              <w:t>от общего количества запланированных к благоустройству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lastRenderedPageBreak/>
              <w:t>30 июня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1</w:t>
            </w:r>
          </w:p>
        </w:tc>
        <w:tc>
          <w:tcPr>
            <w:tcW w:w="59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 xml:space="preserve">Представление в ГАСУ Актов о завершении КБДТ не менее 10% от </w:t>
            </w:r>
            <w:r w:rsidRPr="00B15228">
              <w:rPr>
                <w:color w:val="000000"/>
                <w:sz w:val="20"/>
              </w:rPr>
              <w:lastRenderedPageBreak/>
              <w:t>общего количества дворовых территорий запланированных к комплексному благоустройству.</w:t>
            </w:r>
            <w:r w:rsidRPr="00B15228">
              <w:rPr>
                <w:color w:val="000000"/>
                <w:sz w:val="20"/>
              </w:rPr>
              <w:br/>
              <w:t>- да - 1 балл</w:t>
            </w:r>
            <w:r w:rsidRPr="00B15228">
              <w:rPr>
                <w:color w:val="000000"/>
                <w:sz w:val="20"/>
              </w:rPr>
              <w:br/>
              <w:t xml:space="preserve">- нет - 0 </w:t>
            </w:r>
          </w:p>
        </w:tc>
      </w:tr>
      <w:tr w:rsidR="00520109" w:rsidRPr="00B15228" w:rsidTr="00520109">
        <w:trPr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Завершение КБДТ 40% дворовых территорий от общего количества запланированных к благоустройству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31 июля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ГАСУ Актов о завершении КБДТ не менее 40% от общего количества дворовых территорий запланированных к комплексному благоустройству.</w:t>
            </w:r>
            <w:r w:rsidRPr="00B15228">
              <w:rPr>
                <w:color w:val="000000"/>
                <w:sz w:val="20"/>
              </w:rPr>
              <w:br/>
              <w:t>- да - 2 балла</w:t>
            </w:r>
            <w:r w:rsidRPr="00B15228">
              <w:rPr>
                <w:color w:val="000000"/>
                <w:sz w:val="20"/>
              </w:rPr>
              <w:br/>
              <w:t xml:space="preserve">- нет - 0 </w:t>
            </w:r>
          </w:p>
        </w:tc>
      </w:tr>
      <w:tr w:rsidR="00520109" w:rsidRPr="00B15228" w:rsidTr="00520109">
        <w:trPr>
          <w:jc w:val="center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9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Завершение КБДТ 70% дворовых территорий от общего количества запланированных к благоустройству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31 августа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2</w:t>
            </w:r>
          </w:p>
        </w:tc>
        <w:tc>
          <w:tcPr>
            <w:tcW w:w="59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ГАСУ Актов о завершении КБДТ не менее 70% от общего количества дворовых территорий запланированных к комплексному благоустройству.</w:t>
            </w:r>
            <w:r w:rsidRPr="00B15228">
              <w:rPr>
                <w:color w:val="000000"/>
                <w:sz w:val="20"/>
              </w:rPr>
              <w:br/>
              <w:t>- да - 2 балла</w:t>
            </w:r>
            <w:r w:rsidRPr="00B15228">
              <w:rPr>
                <w:color w:val="000000"/>
                <w:sz w:val="20"/>
              </w:rPr>
              <w:br/>
              <w:t xml:space="preserve">- нет - 0 </w:t>
            </w:r>
          </w:p>
        </w:tc>
      </w:tr>
      <w:tr w:rsidR="00520109" w:rsidRPr="00B15228" w:rsidTr="00520109">
        <w:trPr>
          <w:jc w:val="center"/>
        </w:trPr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10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Завершение КБДТ 100% дворовых территорий от общего количества запланированных к благоустройству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30 сентября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2</w:t>
            </w:r>
          </w:p>
        </w:tc>
        <w:tc>
          <w:tcPr>
            <w:tcW w:w="59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ГАСУ Актов о завершении КБДТ не менее 100% от общего количества дворовых территорий запланированных к комплексному благоустройству.</w:t>
            </w:r>
            <w:r w:rsidRPr="00B15228">
              <w:rPr>
                <w:color w:val="000000"/>
                <w:sz w:val="20"/>
              </w:rPr>
              <w:br/>
              <w:t>- да - 2 балла</w:t>
            </w:r>
            <w:r w:rsidRPr="00B15228">
              <w:rPr>
                <w:color w:val="000000"/>
                <w:sz w:val="20"/>
              </w:rPr>
              <w:br/>
              <w:t xml:space="preserve">- нет - 0 </w:t>
            </w:r>
          </w:p>
        </w:tc>
      </w:tr>
      <w:tr w:rsidR="00520109" w:rsidRPr="00B15228" w:rsidTr="00520109">
        <w:trPr>
          <w:jc w:val="center"/>
        </w:trPr>
        <w:tc>
          <w:tcPr>
            <w:tcW w:w="5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11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Министерство ЖКХ МО итоговых отчетных данных по благоустроенным дворовым территориям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15 октября</w:t>
            </w:r>
          </w:p>
        </w:tc>
        <w:tc>
          <w:tcPr>
            <w:tcW w:w="15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ГАСУ отчета по благоустроенным дворовым территориям.</w:t>
            </w:r>
            <w:r w:rsidRPr="00B15228">
              <w:rPr>
                <w:color w:val="000000"/>
                <w:sz w:val="20"/>
              </w:rPr>
              <w:br/>
              <w:t>- да - 1 балл</w:t>
            </w:r>
            <w:r w:rsidRPr="00B15228">
              <w:rPr>
                <w:color w:val="000000"/>
                <w:sz w:val="20"/>
              </w:rPr>
              <w:br/>
              <w:t xml:space="preserve">- нет - 0 </w:t>
            </w:r>
          </w:p>
        </w:tc>
      </w:tr>
      <w:tr w:rsidR="00520109" w:rsidRPr="00B15228" w:rsidTr="00520109">
        <w:trPr>
          <w:jc w:val="center"/>
        </w:trPr>
        <w:tc>
          <w:tcPr>
            <w:tcW w:w="587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12</w:t>
            </w:r>
          </w:p>
        </w:tc>
        <w:tc>
          <w:tcPr>
            <w:tcW w:w="4082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Информирование жителей о мероприятиях комплексного благоустройства дворовых территорий</w:t>
            </w:r>
          </w:p>
        </w:tc>
        <w:tc>
          <w:tcPr>
            <w:tcW w:w="1432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31 октября</w:t>
            </w:r>
          </w:p>
        </w:tc>
        <w:tc>
          <w:tcPr>
            <w:tcW w:w="1566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  <w:hideMark/>
          </w:tcPr>
          <w:p w:rsidR="00520109" w:rsidRPr="00B15228" w:rsidRDefault="00520109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министерство ЖКХ МО отчетных сведений о проведенной работе по информированию жителей о мероприятиях комплексного благоустройства дворовых территорий.</w:t>
            </w:r>
            <w:r w:rsidRPr="00B15228">
              <w:rPr>
                <w:color w:val="000000"/>
                <w:sz w:val="20"/>
              </w:rPr>
              <w:br/>
              <w:t>- да - 2 балла</w:t>
            </w:r>
            <w:r w:rsidRPr="00B15228">
              <w:rPr>
                <w:color w:val="000000"/>
                <w:sz w:val="20"/>
              </w:rPr>
              <w:br/>
              <w:t xml:space="preserve">- нет - 0 </w:t>
            </w:r>
          </w:p>
        </w:tc>
      </w:tr>
    </w:tbl>
    <w:p w:rsidR="00AF6D35" w:rsidRPr="00B15228" w:rsidRDefault="00AF6D35" w:rsidP="00AF6D35">
      <w:pPr>
        <w:autoSpaceDE w:val="0"/>
        <w:autoSpaceDN w:val="0"/>
        <w:adjustRightInd w:val="0"/>
        <w:ind w:right="28"/>
        <w:rPr>
          <w:color w:val="000000"/>
          <w:sz w:val="16"/>
          <w:szCs w:val="16"/>
        </w:rPr>
      </w:pPr>
    </w:p>
    <w:p w:rsidR="00AF6D35" w:rsidRPr="00B15228" w:rsidRDefault="00AF6D35" w:rsidP="00AF6D35">
      <w:pPr>
        <w:autoSpaceDE w:val="0"/>
        <w:autoSpaceDN w:val="0"/>
        <w:adjustRightInd w:val="0"/>
        <w:ind w:right="28"/>
        <w:rPr>
          <w:color w:val="000000"/>
          <w:sz w:val="16"/>
          <w:szCs w:val="16"/>
        </w:rPr>
      </w:pPr>
    </w:p>
    <w:p w:rsidR="00B9157D" w:rsidRPr="00B15228" w:rsidRDefault="00B9157D" w:rsidP="00AF6D35">
      <w:pPr>
        <w:autoSpaceDE w:val="0"/>
        <w:autoSpaceDN w:val="0"/>
        <w:adjustRightInd w:val="0"/>
        <w:ind w:right="28"/>
        <w:rPr>
          <w:color w:val="000000"/>
          <w:sz w:val="16"/>
          <w:szCs w:val="16"/>
        </w:rPr>
      </w:pPr>
    </w:p>
    <w:p w:rsidR="00B9157D" w:rsidRPr="00B15228" w:rsidRDefault="00B9157D" w:rsidP="00AF6D35">
      <w:pPr>
        <w:autoSpaceDE w:val="0"/>
        <w:autoSpaceDN w:val="0"/>
        <w:adjustRightInd w:val="0"/>
        <w:ind w:right="28"/>
        <w:rPr>
          <w:color w:val="000000"/>
          <w:sz w:val="16"/>
          <w:szCs w:val="16"/>
        </w:rPr>
      </w:pPr>
    </w:p>
    <w:p w:rsidR="00B9157D" w:rsidRPr="00B15228" w:rsidRDefault="00B9157D" w:rsidP="00AF6D35">
      <w:pPr>
        <w:autoSpaceDE w:val="0"/>
        <w:autoSpaceDN w:val="0"/>
        <w:adjustRightInd w:val="0"/>
        <w:ind w:right="28"/>
        <w:rPr>
          <w:color w:val="000000"/>
          <w:sz w:val="16"/>
          <w:szCs w:val="16"/>
        </w:rPr>
      </w:pPr>
    </w:p>
    <w:p w:rsidR="005D2997" w:rsidRPr="00B15228" w:rsidRDefault="005D2997" w:rsidP="00AF6D3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AF6D35" w:rsidRPr="00B15228" w:rsidRDefault="00AF6D35" w:rsidP="00AF6D3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 xml:space="preserve">Приложение № </w:t>
      </w:r>
      <w:r w:rsidR="007C2B8E" w:rsidRPr="00B15228">
        <w:rPr>
          <w:sz w:val="16"/>
          <w:szCs w:val="16"/>
        </w:rPr>
        <w:t>8</w:t>
      </w:r>
    </w:p>
    <w:p w:rsidR="00AF6D35" w:rsidRPr="00B15228" w:rsidRDefault="00AF6D35" w:rsidP="00AF6D3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к муниципальной программе городского округа Люберцы</w:t>
      </w:r>
    </w:p>
    <w:p w:rsidR="00AF6D35" w:rsidRPr="00B15228" w:rsidRDefault="00AF6D35" w:rsidP="00AF6D3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«</w:t>
      </w:r>
      <w:r w:rsidR="001F4C93" w:rsidRPr="00B15228">
        <w:rPr>
          <w:sz w:val="16"/>
          <w:szCs w:val="16"/>
        </w:rPr>
        <w:t>Формирование современной комфортной городской среды городского округа Люберцы Московской области</w:t>
      </w:r>
      <w:r w:rsidRPr="00B15228">
        <w:rPr>
          <w:sz w:val="16"/>
          <w:szCs w:val="16"/>
        </w:rPr>
        <w:t>»</w:t>
      </w:r>
    </w:p>
    <w:p w:rsidR="00AF6D35" w:rsidRPr="00B15228" w:rsidRDefault="00AF6D35" w:rsidP="00AF6D3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AF6D35" w:rsidRPr="00B15228" w:rsidRDefault="00AF6D35" w:rsidP="00AF6D35">
      <w:pPr>
        <w:tabs>
          <w:tab w:val="left" w:pos="1134"/>
        </w:tabs>
        <w:spacing w:line="276" w:lineRule="auto"/>
        <w:contextualSpacing/>
        <w:jc w:val="center"/>
        <w:rPr>
          <w:bCs/>
          <w:color w:val="000000"/>
          <w:sz w:val="20"/>
          <w:szCs w:val="20"/>
        </w:rPr>
      </w:pPr>
      <w:r w:rsidRPr="00B15228">
        <w:rPr>
          <w:color w:val="000000"/>
          <w:szCs w:val="28"/>
        </w:rPr>
        <w:t>Методика расчета раздела «Благоустройство общественных территорий» показателя</w:t>
      </w:r>
      <w:r w:rsidRPr="00B15228">
        <w:rPr>
          <w:color w:val="000000"/>
        </w:rPr>
        <w:t>«Территория для жизни (Благоустройство территорий муниципальных образований: улиц, общественных пространств, пешеходных улиц, скверов, парков)»рейтинга оценки эффективности работы органов местного самоуправления Московской области</w:t>
      </w:r>
    </w:p>
    <w:p w:rsidR="00AF6D35" w:rsidRPr="00B15228" w:rsidRDefault="00AF6D35" w:rsidP="00AF6D35">
      <w:pPr>
        <w:jc w:val="right"/>
        <w:rPr>
          <w:bCs/>
          <w:color w:val="000000"/>
          <w:szCs w:val="32"/>
        </w:rPr>
      </w:pPr>
    </w:p>
    <w:tbl>
      <w:tblPr>
        <w:tblW w:w="14176" w:type="dxa"/>
        <w:tblInd w:w="263" w:type="dxa"/>
        <w:tblLook w:val="04A0"/>
      </w:tblPr>
      <w:tblGrid>
        <w:gridCol w:w="568"/>
        <w:gridCol w:w="3969"/>
        <w:gridCol w:w="1701"/>
        <w:gridCol w:w="1559"/>
        <w:gridCol w:w="6379"/>
      </w:tblGrid>
      <w:tr w:rsidR="00A87B97" w:rsidRPr="00B15228" w:rsidTr="00A87B9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bCs/>
                <w:color w:val="000000"/>
                <w:sz w:val="20"/>
              </w:rPr>
            </w:pPr>
            <w:r w:rsidRPr="00B15228">
              <w:rPr>
                <w:bCs/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bCs/>
                <w:color w:val="000000"/>
                <w:sz w:val="20"/>
              </w:rPr>
            </w:pPr>
            <w:r w:rsidRPr="00B15228">
              <w:rPr>
                <w:bCs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bCs/>
                <w:color w:val="000000"/>
                <w:sz w:val="20"/>
              </w:rPr>
            </w:pPr>
            <w:r w:rsidRPr="00B15228">
              <w:rPr>
                <w:bCs/>
                <w:color w:val="000000"/>
                <w:sz w:val="20"/>
              </w:rPr>
              <w:t>Крайний срок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bCs/>
                <w:color w:val="000000"/>
                <w:sz w:val="20"/>
              </w:rPr>
            </w:pPr>
            <w:r w:rsidRPr="00B15228">
              <w:rPr>
                <w:bCs/>
                <w:color w:val="000000"/>
                <w:sz w:val="20"/>
              </w:rPr>
              <w:t>Максимальное число баллов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bCs/>
                <w:color w:val="000000"/>
                <w:sz w:val="20"/>
              </w:rPr>
            </w:pPr>
            <w:r w:rsidRPr="00B15228">
              <w:rPr>
                <w:bCs/>
                <w:color w:val="000000"/>
                <w:sz w:val="20"/>
              </w:rPr>
              <w:t>Расчет показателя</w:t>
            </w:r>
          </w:p>
        </w:tc>
      </w:tr>
      <w:tr w:rsidR="00A87B97" w:rsidRPr="00B15228" w:rsidTr="00A87B97"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bCs/>
                <w:color w:val="000000"/>
                <w:sz w:val="20"/>
              </w:rPr>
            </w:pPr>
            <w:r w:rsidRPr="00B15228">
              <w:rPr>
                <w:bCs/>
                <w:color w:val="000000"/>
                <w:sz w:val="20"/>
              </w:rPr>
              <w:t>Благоустройство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bCs/>
                <w:color w:val="000000"/>
                <w:sz w:val="20"/>
              </w:rPr>
            </w:pPr>
            <w:r w:rsidRPr="00B15228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Сумма показателей</w:t>
            </w:r>
          </w:p>
        </w:tc>
      </w:tr>
      <w:tr w:rsidR="00A87B97" w:rsidRPr="00B15228" w:rsidTr="00A87B9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 xml:space="preserve">Представление в Министерство ЖКХ МО адресного перечня общественных территорий, запланированных к благоустройству в текущим году, включенных в муниципальные программы.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15 марта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ГАСУ адресного перечня общественных территорий, запланированных к благоустройству в текущим году, включенных в муниципальные программы.</w:t>
            </w:r>
            <w:r w:rsidRPr="00B15228">
              <w:rPr>
                <w:color w:val="000000"/>
                <w:sz w:val="20"/>
              </w:rPr>
              <w:br/>
              <w:t>- да - 5 баллов,</w:t>
            </w:r>
          </w:p>
          <w:p w:rsidR="00A87B97" w:rsidRPr="00B15228" w:rsidRDefault="00A87B97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 xml:space="preserve">- нет - 0 </w:t>
            </w:r>
          </w:p>
        </w:tc>
      </w:tr>
      <w:tr w:rsidR="00A87B97" w:rsidRPr="00B15228" w:rsidTr="00A87B9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МинЖКХ информации о наличии утвержденной главой муниципального образования архитектурно-планировочной концепции благоустройства общественной территории, имеющей положительное заключение художественного совета Главархитектуры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1 мая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ГАСУ информации о наличии утвержденной главой муниципального образования архитектурно-планировочной концепции благоустройства общественной территории, имеющей положительное заключение художественного совета Главархитектуры МО.</w:t>
            </w:r>
            <w:r w:rsidRPr="00B15228">
              <w:rPr>
                <w:color w:val="000000"/>
                <w:sz w:val="20"/>
              </w:rPr>
              <w:br/>
              <w:t>- да - 5 баллов,</w:t>
            </w:r>
          </w:p>
          <w:p w:rsidR="00A87B97" w:rsidRPr="00B15228" w:rsidRDefault="00A87B97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 xml:space="preserve">- нет - 0 </w:t>
            </w:r>
          </w:p>
        </w:tc>
      </w:tr>
      <w:tr w:rsidR="00A87B97" w:rsidRPr="00B15228" w:rsidTr="00A87B9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 xml:space="preserve">Представление в Министерство ЖКХ МО информации о завершении работ по благоустройству общественных территорий.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30 сентября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ГАСУ отчета о завершении работ по благоустройству общественных территорий.</w:t>
            </w:r>
            <w:r w:rsidRPr="00B15228">
              <w:rPr>
                <w:color w:val="000000"/>
                <w:sz w:val="20"/>
              </w:rPr>
              <w:br/>
              <w:t xml:space="preserve">- да - 5 баллов </w:t>
            </w:r>
            <w:r w:rsidRPr="00B15228">
              <w:rPr>
                <w:color w:val="000000"/>
                <w:sz w:val="20"/>
              </w:rPr>
              <w:br/>
              <w:t xml:space="preserve">- нет - 0 </w:t>
            </w:r>
          </w:p>
        </w:tc>
      </w:tr>
      <w:tr w:rsidR="00A87B97" w:rsidRPr="00B15228" w:rsidTr="00A87B9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Информирование жителей о благоустройстве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31 октября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jc w:val="center"/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B97" w:rsidRPr="00B15228" w:rsidRDefault="00A87B97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>Представление в Министерство ЖКХ МО отчетных сведений о проведенной работе по информированию жителей о мероприятиях комплексного благоустройства дворовых территорий.</w:t>
            </w:r>
            <w:r w:rsidRPr="00B15228">
              <w:rPr>
                <w:color w:val="000000"/>
                <w:sz w:val="20"/>
              </w:rPr>
              <w:br/>
              <w:t>- да - 5 баллов,</w:t>
            </w:r>
          </w:p>
          <w:p w:rsidR="00A87B97" w:rsidRPr="00B15228" w:rsidRDefault="00A87B97" w:rsidP="0013158B">
            <w:pPr>
              <w:rPr>
                <w:color w:val="000000"/>
                <w:sz w:val="20"/>
              </w:rPr>
            </w:pPr>
            <w:r w:rsidRPr="00B15228">
              <w:rPr>
                <w:color w:val="000000"/>
                <w:sz w:val="20"/>
              </w:rPr>
              <w:t xml:space="preserve">- нет - 0 </w:t>
            </w:r>
          </w:p>
        </w:tc>
      </w:tr>
    </w:tbl>
    <w:p w:rsidR="00AF6D35" w:rsidRPr="00B15228" w:rsidRDefault="00AF6D35" w:rsidP="00AF6D35">
      <w:pPr>
        <w:rPr>
          <w:sz w:val="18"/>
        </w:rPr>
      </w:pPr>
    </w:p>
    <w:p w:rsidR="00AF6D35" w:rsidRPr="00B15228" w:rsidRDefault="00AF6D35" w:rsidP="00AF6D35">
      <w:pPr>
        <w:rPr>
          <w:sz w:val="18"/>
        </w:rPr>
      </w:pPr>
    </w:p>
    <w:p w:rsidR="00AF6D35" w:rsidRPr="00B15228" w:rsidRDefault="00AF6D35" w:rsidP="00AF6D35">
      <w:pPr>
        <w:pStyle w:val="a5"/>
        <w:tabs>
          <w:tab w:val="left" w:pos="1134"/>
        </w:tabs>
        <w:ind w:left="0"/>
        <w:jc w:val="right"/>
        <w:rPr>
          <w:sz w:val="16"/>
          <w:szCs w:val="16"/>
        </w:rPr>
        <w:sectPr w:rsidR="00AF6D35" w:rsidRPr="00B15228" w:rsidSect="00950287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AF6D35" w:rsidRPr="00B15228" w:rsidRDefault="00AF6D35" w:rsidP="00383AE3">
      <w:pPr>
        <w:pStyle w:val="afc"/>
      </w:pPr>
      <w:r w:rsidRPr="00B15228">
        <w:lastRenderedPageBreak/>
        <w:t>Методика расчета раздела«Содержание объектов благоустройства» показателя «Территория для жизни (Благоустройство территорий муниципальных образований: улиц, общественных пространств, пешеходных улиц, скверов, парков)» рейтинга оценки эффективности работы органов местного самоуправления Московской области</w:t>
      </w:r>
    </w:p>
    <w:tbl>
      <w:tblPr>
        <w:tblStyle w:val="afb"/>
        <w:tblpPr w:leftFromText="180" w:rightFromText="180" w:vertAnchor="text" w:horzAnchor="margin" w:tblpXSpec="center" w:tblpY="171"/>
        <w:tblW w:w="0" w:type="auto"/>
        <w:tblLook w:val="04A0"/>
      </w:tblPr>
      <w:tblGrid>
        <w:gridCol w:w="540"/>
        <w:gridCol w:w="6763"/>
        <w:gridCol w:w="1313"/>
        <w:gridCol w:w="955"/>
      </w:tblGrid>
      <w:tr w:rsidR="00AF6D35" w:rsidRPr="00B15228" w:rsidTr="00AF6D35">
        <w:tc>
          <w:tcPr>
            <w:tcW w:w="540" w:type="dxa"/>
          </w:tcPr>
          <w:p w:rsidR="00AF6D35" w:rsidRPr="00B15228" w:rsidRDefault="00AF6D35" w:rsidP="00AF6D35">
            <w:r w:rsidRPr="00B15228">
              <w:t>№ п/п</w:t>
            </w:r>
          </w:p>
        </w:tc>
        <w:tc>
          <w:tcPr>
            <w:tcW w:w="6763" w:type="dxa"/>
          </w:tcPr>
          <w:p w:rsidR="00AF6D35" w:rsidRPr="00B15228" w:rsidRDefault="00AF6D35" w:rsidP="00AF6D35">
            <w:pPr>
              <w:jc w:val="center"/>
            </w:pPr>
            <w:r w:rsidRPr="00B15228">
              <w:t>Критерии оценки</w:t>
            </w:r>
          </w:p>
        </w:tc>
        <w:tc>
          <w:tcPr>
            <w:tcW w:w="1313" w:type="dxa"/>
          </w:tcPr>
          <w:p w:rsidR="00AF6D35" w:rsidRPr="00B15228" w:rsidRDefault="00AF6D35" w:rsidP="00AF6D35">
            <w:pPr>
              <w:jc w:val="center"/>
            </w:pPr>
            <w:r w:rsidRPr="00B15228">
              <w:t>Расчетный квартал</w:t>
            </w:r>
          </w:p>
        </w:tc>
        <w:tc>
          <w:tcPr>
            <w:tcW w:w="955" w:type="dxa"/>
          </w:tcPr>
          <w:p w:rsidR="00AF6D35" w:rsidRPr="00B15228" w:rsidRDefault="00AF6D35" w:rsidP="00AF6D35">
            <w:pPr>
              <w:jc w:val="center"/>
            </w:pPr>
            <w:r w:rsidRPr="00B15228">
              <w:t>Макс. кол-во баллов</w:t>
            </w:r>
          </w:p>
        </w:tc>
      </w:tr>
      <w:tr w:rsidR="00AF6D35" w:rsidRPr="00B15228" w:rsidTr="00AF6D35">
        <w:tc>
          <w:tcPr>
            <w:tcW w:w="540" w:type="dxa"/>
          </w:tcPr>
          <w:p w:rsidR="00AF6D35" w:rsidRPr="00B15228" w:rsidRDefault="00AF6D35" w:rsidP="00AF6D35">
            <w:r w:rsidRPr="00B15228">
              <w:t>1.</w:t>
            </w:r>
          </w:p>
        </w:tc>
        <w:tc>
          <w:tcPr>
            <w:tcW w:w="6763" w:type="dxa"/>
          </w:tcPr>
          <w:p w:rsidR="00AF6D35" w:rsidRPr="00B15228" w:rsidRDefault="00AF6D35" w:rsidP="00AF6D35">
            <w:r w:rsidRPr="00B15228">
              <w:t xml:space="preserve">Детские игровые и физкультурно-оздоровительные </w:t>
            </w:r>
          </w:p>
          <w:p w:rsidR="00AF6D35" w:rsidRPr="00B15228" w:rsidRDefault="00AF6D35" w:rsidP="00AF6D35">
            <w:r w:rsidRPr="00B15228">
              <w:t>площадки (далее площадки):</w:t>
            </w:r>
          </w:p>
          <w:p w:rsidR="00AF6D35" w:rsidRPr="00B15228" w:rsidRDefault="00AF6D35" w:rsidP="00AF6D35">
            <w:pPr>
              <w:pStyle w:val="a5"/>
              <w:numPr>
                <w:ilvl w:val="0"/>
                <w:numId w:val="26"/>
              </w:numPr>
              <w:jc w:val="both"/>
            </w:pPr>
            <w:r w:rsidRPr="00B15228">
              <w:t>наличие документов, установленных нормативно-правовыми актами (законом) Московской области, правильность и своевременность заполнения актов и графиков осмотра игрового оборудования (площадки);</w:t>
            </w:r>
          </w:p>
          <w:p w:rsidR="00AF6D35" w:rsidRPr="00B15228" w:rsidRDefault="00AF6D35" w:rsidP="00AF6D35">
            <w:pPr>
              <w:pStyle w:val="a5"/>
              <w:numPr>
                <w:ilvl w:val="0"/>
                <w:numId w:val="26"/>
              </w:numPr>
              <w:jc w:val="both"/>
            </w:pPr>
            <w:r w:rsidRPr="00B15228">
              <w:t>наличие информационных щитов на площадках;</w:t>
            </w:r>
          </w:p>
          <w:p w:rsidR="00AF6D35" w:rsidRPr="00B15228" w:rsidRDefault="00AF6D35" w:rsidP="00AF6D35">
            <w:pPr>
              <w:pStyle w:val="a5"/>
              <w:numPr>
                <w:ilvl w:val="0"/>
                <w:numId w:val="26"/>
              </w:numPr>
              <w:jc w:val="both"/>
            </w:pPr>
            <w:r w:rsidRPr="00B15228">
              <w:t>отсутствие бесхозяйных площадок;</w:t>
            </w:r>
          </w:p>
          <w:p w:rsidR="00AF6D35" w:rsidRPr="00B15228" w:rsidRDefault="00AF6D35" w:rsidP="00AF6D35">
            <w:pPr>
              <w:pStyle w:val="a5"/>
              <w:numPr>
                <w:ilvl w:val="0"/>
                <w:numId w:val="26"/>
              </w:numPr>
              <w:jc w:val="both"/>
            </w:pPr>
            <w:r w:rsidRPr="00B15228">
              <w:t xml:space="preserve">нарушения содержания оборудования площадок. </w:t>
            </w:r>
          </w:p>
        </w:tc>
        <w:tc>
          <w:tcPr>
            <w:tcW w:w="1313" w:type="dxa"/>
          </w:tcPr>
          <w:p w:rsidR="00AF6D35" w:rsidRPr="00B15228" w:rsidRDefault="00AF6D35" w:rsidP="00AF6D35">
            <w:pPr>
              <w:jc w:val="center"/>
              <w:rPr>
                <w:lang w:val="en-US"/>
              </w:rPr>
            </w:pPr>
            <w:r w:rsidRPr="00B15228">
              <w:rPr>
                <w:lang w:val="en-US"/>
              </w:rPr>
              <w:t xml:space="preserve">I – IV </w:t>
            </w: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  <w:r w:rsidRPr="00B15228">
              <w:rPr>
                <w:lang w:val="en-US"/>
              </w:rPr>
              <w:t xml:space="preserve">I – IV  </w:t>
            </w: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  <w:r w:rsidRPr="00B15228">
              <w:rPr>
                <w:lang w:val="en-US"/>
              </w:rPr>
              <w:t xml:space="preserve">I – IV  </w:t>
            </w: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  <w:r w:rsidRPr="00B15228">
              <w:rPr>
                <w:lang w:val="en-US"/>
              </w:rPr>
              <w:t xml:space="preserve">I – IV  </w:t>
            </w:r>
          </w:p>
          <w:p w:rsidR="00AF6D35" w:rsidRPr="00B15228" w:rsidRDefault="00AF6D35" w:rsidP="00AF6D35">
            <w:pPr>
              <w:jc w:val="center"/>
            </w:pPr>
            <w:r w:rsidRPr="00B15228">
              <w:rPr>
                <w:lang w:val="en-US"/>
              </w:rPr>
              <w:t>I</w:t>
            </w:r>
            <w:r w:rsidRPr="00B15228">
              <w:t xml:space="preserve"> – </w:t>
            </w:r>
            <w:r w:rsidRPr="00B15228">
              <w:rPr>
                <w:lang w:val="en-US"/>
              </w:rPr>
              <w:t>IV</w:t>
            </w:r>
          </w:p>
        </w:tc>
        <w:tc>
          <w:tcPr>
            <w:tcW w:w="955" w:type="dxa"/>
          </w:tcPr>
          <w:p w:rsidR="00AF6D35" w:rsidRPr="00B15228" w:rsidRDefault="00AF6D35" w:rsidP="00AF6D35">
            <w:pPr>
              <w:jc w:val="center"/>
            </w:pPr>
            <w:r w:rsidRPr="00B15228">
              <w:t>2</w:t>
            </w:r>
          </w:p>
          <w:p w:rsidR="00AF6D35" w:rsidRPr="00B15228" w:rsidRDefault="00AF6D35" w:rsidP="00AF6D35">
            <w:pPr>
              <w:jc w:val="center"/>
            </w:pPr>
          </w:p>
          <w:p w:rsidR="00AF6D35" w:rsidRPr="00B15228" w:rsidRDefault="00AF6D35" w:rsidP="00AF6D35">
            <w:pPr>
              <w:jc w:val="center"/>
            </w:pPr>
            <w:r w:rsidRPr="00B15228">
              <w:t>0,5</w:t>
            </w:r>
          </w:p>
          <w:p w:rsidR="00AF6D35" w:rsidRPr="00B15228" w:rsidRDefault="00AF6D35" w:rsidP="00AF6D35"/>
          <w:p w:rsidR="00AF6D35" w:rsidRPr="00B15228" w:rsidRDefault="00AF6D35" w:rsidP="00AF6D35">
            <w:pPr>
              <w:jc w:val="center"/>
            </w:pPr>
          </w:p>
          <w:p w:rsidR="00AF6D35" w:rsidRPr="00B15228" w:rsidRDefault="00AF6D35" w:rsidP="00AF6D35">
            <w:pPr>
              <w:jc w:val="center"/>
            </w:pPr>
          </w:p>
          <w:p w:rsidR="00AF6D35" w:rsidRPr="00B15228" w:rsidRDefault="00AF6D35" w:rsidP="00AF6D35">
            <w:pPr>
              <w:jc w:val="center"/>
            </w:pPr>
            <w:r w:rsidRPr="00B15228">
              <w:t>0,5</w:t>
            </w:r>
          </w:p>
          <w:p w:rsidR="00AF6D35" w:rsidRPr="00B15228" w:rsidRDefault="00AF6D35" w:rsidP="00AF6D35">
            <w:pPr>
              <w:jc w:val="center"/>
            </w:pPr>
            <w:r w:rsidRPr="00B15228">
              <w:t>(±)0,5</w:t>
            </w:r>
          </w:p>
          <w:p w:rsidR="00AF6D35" w:rsidRPr="00B15228" w:rsidRDefault="00AF6D35" w:rsidP="00AF6D35">
            <w:pPr>
              <w:jc w:val="center"/>
            </w:pPr>
            <w:r w:rsidRPr="00B15228">
              <w:t>0,5</w:t>
            </w:r>
          </w:p>
        </w:tc>
      </w:tr>
      <w:tr w:rsidR="00AF6D35" w:rsidRPr="00B15228" w:rsidTr="00074E13">
        <w:trPr>
          <w:trHeight w:val="3613"/>
        </w:trPr>
        <w:tc>
          <w:tcPr>
            <w:tcW w:w="540" w:type="dxa"/>
          </w:tcPr>
          <w:p w:rsidR="00AF6D35" w:rsidRPr="00B15228" w:rsidRDefault="00AF6D35" w:rsidP="00AF6D35">
            <w:r w:rsidRPr="00B15228">
              <w:t>2.</w:t>
            </w:r>
          </w:p>
        </w:tc>
        <w:tc>
          <w:tcPr>
            <w:tcW w:w="6763" w:type="dxa"/>
          </w:tcPr>
          <w:p w:rsidR="00AF6D35" w:rsidRPr="00B15228" w:rsidRDefault="00AF6D35" w:rsidP="00AF6D35">
            <w:r w:rsidRPr="00B15228">
              <w:t>Сезонное содержание территории муниципального образования:</w:t>
            </w:r>
          </w:p>
          <w:p w:rsidR="00AF6D35" w:rsidRPr="00B15228" w:rsidRDefault="00AF6D35" w:rsidP="00AF6D35">
            <w:pPr>
              <w:pStyle w:val="a5"/>
              <w:numPr>
                <w:ilvl w:val="0"/>
                <w:numId w:val="25"/>
              </w:numPr>
              <w:jc w:val="both"/>
            </w:pPr>
            <w:r w:rsidRPr="00B15228">
              <w:t>договор (муниципальное задание) по уборке дорог и улиц (зимняя и летняя уборка);</w:t>
            </w:r>
          </w:p>
          <w:p w:rsidR="00AF6D35" w:rsidRPr="00B15228" w:rsidRDefault="00AF6D35" w:rsidP="00AF6D35">
            <w:pPr>
              <w:pStyle w:val="a5"/>
              <w:numPr>
                <w:ilvl w:val="0"/>
                <w:numId w:val="25"/>
              </w:numPr>
              <w:jc w:val="both"/>
            </w:pPr>
            <w:r w:rsidRPr="00B15228">
              <w:t>договор со специализированными бригадами по очистке кровель от снега и наледи;</w:t>
            </w:r>
          </w:p>
          <w:p w:rsidR="00AF6D35" w:rsidRPr="00B15228" w:rsidRDefault="00AF6D35" w:rsidP="00AF6D35">
            <w:pPr>
              <w:pStyle w:val="a5"/>
              <w:numPr>
                <w:ilvl w:val="0"/>
                <w:numId w:val="25"/>
              </w:numPr>
              <w:jc w:val="both"/>
            </w:pPr>
            <w:r w:rsidRPr="00B15228">
              <w:t>травматизм населения на тротуарах и пешеходных дорожках и при сходе с кровель зданий снега и наледи;</w:t>
            </w:r>
          </w:p>
          <w:p w:rsidR="00AF6D35" w:rsidRPr="00B15228" w:rsidRDefault="00AF6D35" w:rsidP="00AF6D35">
            <w:pPr>
              <w:pStyle w:val="a5"/>
              <w:numPr>
                <w:ilvl w:val="0"/>
                <w:numId w:val="25"/>
              </w:numPr>
              <w:jc w:val="both"/>
            </w:pPr>
            <w:r w:rsidRPr="00B15228">
              <w:t>травматизм на объектах благоустройства в летнее время;</w:t>
            </w:r>
          </w:p>
          <w:p w:rsidR="00AF6D35" w:rsidRPr="00B15228" w:rsidRDefault="00AF6D35" w:rsidP="00AF6D35">
            <w:pPr>
              <w:pStyle w:val="a5"/>
              <w:numPr>
                <w:ilvl w:val="0"/>
                <w:numId w:val="25"/>
              </w:numPr>
              <w:jc w:val="both"/>
            </w:pPr>
            <w:r w:rsidRPr="00B15228">
              <w:t>готовность (до 1 октября) мест для приема снега;</w:t>
            </w:r>
          </w:p>
          <w:p w:rsidR="00AF6D35" w:rsidRPr="00B15228" w:rsidRDefault="00AF6D35" w:rsidP="00AF6D35">
            <w:pPr>
              <w:pStyle w:val="a5"/>
              <w:numPr>
                <w:ilvl w:val="0"/>
                <w:numId w:val="25"/>
              </w:numPr>
              <w:jc w:val="both"/>
            </w:pPr>
            <w:r w:rsidRPr="00B15228">
              <w:t>соответствие мест отдыха у воды установленным нормам и требованиям;</w:t>
            </w:r>
          </w:p>
          <w:p w:rsidR="00AF6D35" w:rsidRPr="00B15228" w:rsidRDefault="00AF6D35" w:rsidP="00AF6D35">
            <w:pPr>
              <w:pStyle w:val="a5"/>
              <w:numPr>
                <w:ilvl w:val="0"/>
                <w:numId w:val="25"/>
              </w:numPr>
              <w:jc w:val="both"/>
            </w:pPr>
            <w:r w:rsidRPr="00B15228">
              <w:t>договор на содержание зеленых насаждений и окоса травы.</w:t>
            </w:r>
          </w:p>
        </w:tc>
        <w:tc>
          <w:tcPr>
            <w:tcW w:w="1313" w:type="dxa"/>
          </w:tcPr>
          <w:p w:rsidR="00AF6D35" w:rsidRPr="00B15228" w:rsidRDefault="00AF6D35" w:rsidP="00AF6D35">
            <w:pPr>
              <w:jc w:val="center"/>
              <w:rPr>
                <w:lang w:val="en-US"/>
              </w:rPr>
            </w:pPr>
            <w:r w:rsidRPr="00B15228">
              <w:rPr>
                <w:lang w:val="en-US"/>
              </w:rPr>
              <w:t>I – IV</w:t>
            </w: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  <w:r w:rsidRPr="00B15228">
              <w:rPr>
                <w:lang w:val="en-US"/>
              </w:rPr>
              <w:t xml:space="preserve">I – IV  </w:t>
            </w: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  <w:r w:rsidRPr="00B15228">
              <w:rPr>
                <w:lang w:val="en-US"/>
              </w:rPr>
              <w:t xml:space="preserve">I, IV </w:t>
            </w: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  <w:r w:rsidRPr="00B15228">
              <w:rPr>
                <w:lang w:val="en-US"/>
              </w:rPr>
              <w:t>I, IV</w:t>
            </w: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  <w:r w:rsidRPr="00B15228">
              <w:rPr>
                <w:lang w:val="en-US"/>
              </w:rPr>
              <w:t>II, III</w:t>
            </w: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  <w:r w:rsidRPr="00B15228">
              <w:rPr>
                <w:lang w:val="en-US"/>
              </w:rPr>
              <w:t>I, IV</w:t>
            </w: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  <w:r w:rsidRPr="00B15228">
              <w:rPr>
                <w:lang w:val="en-US"/>
              </w:rPr>
              <w:t>II, III</w:t>
            </w: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</w:p>
          <w:p w:rsidR="00AF6D35" w:rsidRPr="00B15228" w:rsidRDefault="00AF6D35" w:rsidP="00AF6D35">
            <w:pPr>
              <w:jc w:val="center"/>
              <w:rPr>
                <w:lang w:val="en-US"/>
              </w:rPr>
            </w:pPr>
            <w:r w:rsidRPr="00B15228">
              <w:rPr>
                <w:lang w:val="en-US"/>
              </w:rPr>
              <w:t>II, III</w:t>
            </w:r>
          </w:p>
          <w:p w:rsidR="00AF6D35" w:rsidRPr="00B15228" w:rsidRDefault="00AF6D35" w:rsidP="00AF6D35">
            <w:pPr>
              <w:rPr>
                <w:lang w:val="en-US"/>
              </w:rPr>
            </w:pPr>
          </w:p>
        </w:tc>
        <w:tc>
          <w:tcPr>
            <w:tcW w:w="955" w:type="dxa"/>
          </w:tcPr>
          <w:p w:rsidR="00AF6D35" w:rsidRPr="00B15228" w:rsidRDefault="00AF6D35" w:rsidP="00AF6D35">
            <w:pPr>
              <w:jc w:val="center"/>
            </w:pPr>
            <w:r w:rsidRPr="00B15228">
              <w:t>2</w:t>
            </w:r>
          </w:p>
          <w:p w:rsidR="00AF6D35" w:rsidRPr="00B15228" w:rsidRDefault="00AF6D35" w:rsidP="00AF6D35">
            <w:pPr>
              <w:jc w:val="center"/>
            </w:pPr>
          </w:p>
          <w:p w:rsidR="00AF6D35" w:rsidRPr="00B15228" w:rsidRDefault="00AF6D35" w:rsidP="00AF6D35">
            <w:pPr>
              <w:jc w:val="center"/>
            </w:pPr>
            <w:r w:rsidRPr="00B15228">
              <w:t>0,5</w:t>
            </w:r>
          </w:p>
          <w:p w:rsidR="00AF6D35" w:rsidRPr="00B15228" w:rsidRDefault="00AF6D35" w:rsidP="00AF6D35">
            <w:pPr>
              <w:jc w:val="center"/>
            </w:pPr>
          </w:p>
          <w:p w:rsidR="00AF6D35" w:rsidRPr="00B15228" w:rsidRDefault="00AF6D35" w:rsidP="00AF6D35">
            <w:pPr>
              <w:jc w:val="center"/>
            </w:pPr>
            <w:r w:rsidRPr="00B15228">
              <w:t>0,5</w:t>
            </w:r>
          </w:p>
          <w:p w:rsidR="00AF6D35" w:rsidRPr="00B15228" w:rsidRDefault="00AF6D35" w:rsidP="00AF6D35">
            <w:pPr>
              <w:jc w:val="center"/>
            </w:pPr>
          </w:p>
          <w:p w:rsidR="00AF6D35" w:rsidRPr="00B15228" w:rsidRDefault="00AF6D35" w:rsidP="00AF6D35">
            <w:pPr>
              <w:jc w:val="center"/>
            </w:pPr>
            <w:r w:rsidRPr="00B15228">
              <w:t>(±)0,5</w:t>
            </w:r>
          </w:p>
          <w:p w:rsidR="00AF6D35" w:rsidRPr="00B15228" w:rsidRDefault="00AF6D35" w:rsidP="00AF6D35">
            <w:pPr>
              <w:jc w:val="center"/>
            </w:pPr>
          </w:p>
          <w:p w:rsidR="00AF6D35" w:rsidRPr="00B15228" w:rsidRDefault="00AF6D35" w:rsidP="00AF6D35">
            <w:pPr>
              <w:jc w:val="center"/>
            </w:pPr>
            <w:r w:rsidRPr="00B15228">
              <w:t>(±)0,5</w:t>
            </w:r>
          </w:p>
          <w:p w:rsidR="00AF6D35" w:rsidRPr="00B15228" w:rsidRDefault="00AF6D35" w:rsidP="00AF6D35">
            <w:pPr>
              <w:jc w:val="center"/>
            </w:pPr>
            <w:r w:rsidRPr="00B15228">
              <w:t>0,5</w:t>
            </w:r>
          </w:p>
          <w:p w:rsidR="00AF6D35" w:rsidRPr="00B15228" w:rsidRDefault="00AF6D35" w:rsidP="00AF6D35">
            <w:pPr>
              <w:jc w:val="center"/>
            </w:pPr>
            <w:r w:rsidRPr="00B15228">
              <w:rPr>
                <w:lang w:val="en-US"/>
              </w:rPr>
              <w:t>0,5</w:t>
            </w:r>
          </w:p>
          <w:p w:rsidR="00AF6D35" w:rsidRPr="00B15228" w:rsidRDefault="00AF6D35" w:rsidP="00AF6D35">
            <w:pPr>
              <w:jc w:val="center"/>
            </w:pPr>
          </w:p>
          <w:p w:rsidR="00AF6D35" w:rsidRPr="00B15228" w:rsidRDefault="00AF6D35" w:rsidP="00AF6D35">
            <w:pPr>
              <w:jc w:val="center"/>
            </w:pPr>
            <w:r w:rsidRPr="00B15228">
              <w:t>0,5</w:t>
            </w:r>
          </w:p>
          <w:p w:rsidR="00AF6D35" w:rsidRPr="00B15228" w:rsidRDefault="00AF6D35" w:rsidP="00AF6D35">
            <w:pPr>
              <w:jc w:val="center"/>
            </w:pPr>
          </w:p>
        </w:tc>
      </w:tr>
      <w:tr w:rsidR="00AF6D35" w:rsidRPr="00B15228" w:rsidTr="00AF6D35">
        <w:tc>
          <w:tcPr>
            <w:tcW w:w="540" w:type="dxa"/>
          </w:tcPr>
          <w:p w:rsidR="00AF6D35" w:rsidRPr="00B15228" w:rsidRDefault="00AF6D35" w:rsidP="00AF6D35">
            <w:r w:rsidRPr="00B15228">
              <w:t>3.</w:t>
            </w:r>
          </w:p>
        </w:tc>
        <w:tc>
          <w:tcPr>
            <w:tcW w:w="6763" w:type="dxa"/>
          </w:tcPr>
          <w:p w:rsidR="00AF6D35" w:rsidRPr="00B15228" w:rsidRDefault="00AF6D35" w:rsidP="00AF6D35">
            <w:r w:rsidRPr="00B15228">
              <w:t>Работа с обращениямиграждан на портале «Добродел» по вопросам благоустройства и содержания объектов и территории</w:t>
            </w:r>
          </w:p>
        </w:tc>
        <w:tc>
          <w:tcPr>
            <w:tcW w:w="1313" w:type="dxa"/>
          </w:tcPr>
          <w:p w:rsidR="00AF6D35" w:rsidRPr="00B15228" w:rsidRDefault="00AF6D35" w:rsidP="00AF6D35">
            <w:pPr>
              <w:jc w:val="center"/>
            </w:pPr>
            <w:r w:rsidRPr="00B15228">
              <w:rPr>
                <w:lang w:val="en-US"/>
              </w:rPr>
              <w:t>I</w:t>
            </w:r>
            <w:r w:rsidRPr="00B15228">
              <w:t xml:space="preserve"> – </w:t>
            </w:r>
            <w:r w:rsidRPr="00B15228">
              <w:rPr>
                <w:lang w:val="en-US"/>
              </w:rPr>
              <w:t>IV</w:t>
            </w:r>
          </w:p>
          <w:p w:rsidR="00AF6D35" w:rsidRPr="00B15228" w:rsidRDefault="00AF6D35" w:rsidP="00AF6D35"/>
        </w:tc>
        <w:tc>
          <w:tcPr>
            <w:tcW w:w="955" w:type="dxa"/>
          </w:tcPr>
          <w:p w:rsidR="00AF6D35" w:rsidRPr="00B15228" w:rsidRDefault="00AF6D35" w:rsidP="00AF6D35">
            <w:pPr>
              <w:jc w:val="center"/>
            </w:pPr>
            <w:r w:rsidRPr="00B15228">
              <w:t>1</w:t>
            </w:r>
          </w:p>
        </w:tc>
      </w:tr>
    </w:tbl>
    <w:p w:rsidR="00AF6D35" w:rsidRPr="00B15228" w:rsidRDefault="00AF6D35" w:rsidP="00AF6D35"/>
    <w:p w:rsidR="00AF6D35" w:rsidRPr="00B15228" w:rsidRDefault="00AF6D35" w:rsidP="00AF6D35">
      <w:pPr>
        <w:pStyle w:val="a5"/>
        <w:ind w:left="1069"/>
      </w:pPr>
    </w:p>
    <w:p w:rsidR="00AF6D35" w:rsidRPr="00B15228" w:rsidRDefault="00AF6D35" w:rsidP="00AF6D35">
      <w:pPr>
        <w:ind w:firstLine="708"/>
      </w:pPr>
      <w:r w:rsidRPr="00B15228">
        <w:t>Максимальное число баллов за год по разделу «Содержание объектов благоустройства» – 20.</w:t>
      </w:r>
    </w:p>
    <w:p w:rsidR="00AF6D35" w:rsidRPr="00B15228" w:rsidRDefault="00AF6D35" w:rsidP="00AF6D35">
      <w:pPr>
        <w:ind w:firstLine="708"/>
      </w:pPr>
      <w:r w:rsidRPr="00B15228">
        <w:t>При расчете учитывается содержание объектов в зимнее и летнее время.</w:t>
      </w:r>
    </w:p>
    <w:p w:rsidR="00AF6D35" w:rsidRPr="00B15228" w:rsidRDefault="00AF6D35" w:rsidP="00AF6D35">
      <w:r w:rsidRPr="00B15228">
        <w:t>Расчет баллов производится до сотых (0,01).</w:t>
      </w:r>
    </w:p>
    <w:p w:rsidR="00AF6D35" w:rsidRPr="00B15228" w:rsidRDefault="00AF6D35" w:rsidP="00AF6D35"/>
    <w:p w:rsidR="00AF6D35" w:rsidRPr="00B15228" w:rsidRDefault="00AF6D35" w:rsidP="00AF6D35">
      <w:pPr>
        <w:pStyle w:val="a5"/>
        <w:numPr>
          <w:ilvl w:val="0"/>
          <w:numId w:val="24"/>
        </w:numPr>
        <w:jc w:val="both"/>
        <w:rPr>
          <w:b/>
        </w:rPr>
      </w:pPr>
      <w:r w:rsidRPr="00B15228">
        <w:rPr>
          <w:b/>
        </w:rPr>
        <w:t xml:space="preserve">Детские игровые и физкультурно-оздоровительные площадки </w:t>
      </w:r>
    </w:p>
    <w:p w:rsidR="00AF6D35" w:rsidRPr="00B15228" w:rsidRDefault="00AF6D35" w:rsidP="00AF6D35"/>
    <w:p w:rsidR="00AF6D35" w:rsidRPr="00B15228" w:rsidRDefault="00AF6D35" w:rsidP="00AF6D35">
      <w:r w:rsidRPr="00B15228">
        <w:t>Количество баллов показателя рассчитывается по формуле:</w:t>
      </w:r>
    </w:p>
    <w:p w:rsidR="00AF6D35" w:rsidRPr="00B15228" w:rsidRDefault="00AF6D35" w:rsidP="00AF6D35">
      <w:pPr>
        <w:rPr>
          <w:b/>
          <w:vertAlign w:val="subscript"/>
        </w:rPr>
      </w:pPr>
      <w:r w:rsidRPr="00B15228">
        <w:rPr>
          <w:b/>
        </w:rPr>
        <w:t>Б</w:t>
      </w:r>
      <w:r w:rsidRPr="00B15228">
        <w:rPr>
          <w:b/>
          <w:vertAlign w:val="subscript"/>
        </w:rPr>
        <w:t>1</w:t>
      </w:r>
      <w:r w:rsidRPr="00B15228">
        <w:rPr>
          <w:b/>
        </w:rPr>
        <w:t xml:space="preserve"> = П</w:t>
      </w:r>
      <w:r w:rsidRPr="00B15228">
        <w:rPr>
          <w:b/>
          <w:vertAlign w:val="subscript"/>
        </w:rPr>
        <w:t>док</w:t>
      </w:r>
      <w:r w:rsidRPr="00B15228">
        <w:rPr>
          <w:b/>
        </w:rPr>
        <w:t>+П</w:t>
      </w:r>
      <w:r w:rsidRPr="00B15228">
        <w:rPr>
          <w:b/>
          <w:vertAlign w:val="subscript"/>
        </w:rPr>
        <w:t>щ</w:t>
      </w:r>
      <w:r w:rsidRPr="00B15228">
        <w:rPr>
          <w:b/>
        </w:rPr>
        <w:t>+П</w:t>
      </w:r>
      <w:r w:rsidRPr="00B15228">
        <w:rPr>
          <w:b/>
          <w:vertAlign w:val="subscript"/>
        </w:rPr>
        <w:t>ж</w:t>
      </w:r>
      <w:r w:rsidRPr="00B15228">
        <w:rPr>
          <w:b/>
        </w:rPr>
        <w:t>+П</w:t>
      </w:r>
      <w:r w:rsidRPr="00B15228">
        <w:rPr>
          <w:b/>
          <w:vertAlign w:val="subscript"/>
        </w:rPr>
        <w:t>нар</w:t>
      </w:r>
    </w:p>
    <w:p w:rsidR="00AF6D35" w:rsidRPr="00B15228" w:rsidRDefault="00AF6D35" w:rsidP="00AF6D35">
      <w:pPr>
        <w:rPr>
          <w:b/>
        </w:rPr>
      </w:pPr>
    </w:p>
    <w:p w:rsidR="00AF6D35" w:rsidRPr="00B15228" w:rsidRDefault="00AF6D35" w:rsidP="00AF6D35">
      <w:r w:rsidRPr="00B15228">
        <w:t>Источник данных: Реестр детских игровых и физкультурно-оздоровительных площадок Госадмтехнадзора Московской области и муниципальных образований Московской области.</w:t>
      </w:r>
    </w:p>
    <w:p w:rsidR="00AF6D35" w:rsidRPr="00B15228" w:rsidRDefault="00AF6D35" w:rsidP="00AF6D35">
      <w:r w:rsidRPr="00B15228">
        <w:t>Критерии:</w:t>
      </w:r>
    </w:p>
    <w:p w:rsidR="00AF6D35" w:rsidRPr="00B15228" w:rsidRDefault="00AF6D35" w:rsidP="00AF6D35">
      <w:pPr>
        <w:numPr>
          <w:ilvl w:val="0"/>
          <w:numId w:val="27"/>
        </w:numPr>
        <w:jc w:val="both"/>
      </w:pPr>
      <w:r w:rsidRPr="00B15228">
        <w:t>П</w:t>
      </w:r>
      <w:r w:rsidRPr="00B15228">
        <w:rPr>
          <w:vertAlign w:val="subscript"/>
        </w:rPr>
        <w:t>док</w:t>
      </w:r>
      <w:r w:rsidRPr="00B15228">
        <w:t xml:space="preserve"> – наличие документов, установленных нормативно-правовыми актами (законом) Московской области, правильность и своевременность заполнения актов и графиков осмотра игрового оборудования (площадки). При наличии установленных документов на всех площадках – 0,5, в противном случае – 0;</w:t>
      </w:r>
    </w:p>
    <w:p w:rsidR="00AF6D35" w:rsidRPr="00B15228" w:rsidRDefault="00AF6D35" w:rsidP="00AF6D35">
      <w:pPr>
        <w:numPr>
          <w:ilvl w:val="0"/>
          <w:numId w:val="27"/>
        </w:numPr>
        <w:jc w:val="both"/>
      </w:pPr>
      <w:r w:rsidRPr="00B15228">
        <w:lastRenderedPageBreak/>
        <w:t>П</w:t>
      </w:r>
      <w:r w:rsidRPr="00B15228">
        <w:rPr>
          <w:vertAlign w:val="subscript"/>
        </w:rPr>
        <w:t>щ</w:t>
      </w:r>
      <w:r w:rsidRPr="00B15228">
        <w:t xml:space="preserve"> – наличие информационных щитов на площадках. При наличии информационных щитов на всех площадках – 0,5 в противном случае – 0;</w:t>
      </w:r>
    </w:p>
    <w:p w:rsidR="00AF6D35" w:rsidRPr="00B15228" w:rsidRDefault="00AF6D35" w:rsidP="00AF6D35">
      <w:pPr>
        <w:numPr>
          <w:ilvl w:val="0"/>
          <w:numId w:val="27"/>
        </w:numPr>
        <w:jc w:val="both"/>
      </w:pPr>
      <w:r w:rsidRPr="00B15228">
        <w:t>П</w:t>
      </w:r>
      <w:r w:rsidRPr="00B15228">
        <w:rPr>
          <w:vertAlign w:val="subscript"/>
        </w:rPr>
        <w:t>ж</w:t>
      </w:r>
      <w:r w:rsidRPr="00B15228">
        <w:t xml:space="preserve"> – критерий – «отсутствие качелей на детских площадках с жёсткими элементами подвеса» при отсутствии качелей с жёстким подвесом показатель равен 0,5, при наличии качелей с жёстким подвесом показатель равен -0,5.</w:t>
      </w:r>
    </w:p>
    <w:p w:rsidR="00AF6D35" w:rsidRPr="00B15228" w:rsidRDefault="00AF6D35" w:rsidP="00AF6D35">
      <w:pPr>
        <w:numPr>
          <w:ilvl w:val="0"/>
          <w:numId w:val="27"/>
        </w:numPr>
        <w:jc w:val="both"/>
      </w:pPr>
      <w:r w:rsidRPr="00B15228">
        <w:t>П</w:t>
      </w:r>
      <w:r w:rsidRPr="00B15228">
        <w:rPr>
          <w:vertAlign w:val="subscript"/>
        </w:rPr>
        <w:t>нар</w:t>
      </w:r>
      <w:r w:rsidRPr="00B15228">
        <w:t xml:space="preserve"> – критерий – «нарушения содержания оборудования площадок» определяется следующим образом:</w:t>
      </w:r>
    </w:p>
    <w:p w:rsidR="00AF6D35" w:rsidRPr="00B15228" w:rsidRDefault="00AF6D35" w:rsidP="00AF6D35">
      <w:r w:rsidRPr="00B15228">
        <w:t>При 0&lt;Д</w:t>
      </w:r>
      <w:r w:rsidRPr="00B15228">
        <w:rPr>
          <w:vertAlign w:val="subscript"/>
        </w:rPr>
        <w:t>н%</w:t>
      </w:r>
      <w:r w:rsidRPr="00B15228">
        <w:t>&lt;10%, П</w:t>
      </w:r>
      <w:r w:rsidRPr="00B15228">
        <w:rPr>
          <w:vertAlign w:val="subscript"/>
        </w:rPr>
        <w:t>нар</w:t>
      </w:r>
      <w:r w:rsidRPr="00B15228">
        <w:t xml:space="preserve"> =0,5;</w:t>
      </w:r>
    </w:p>
    <w:p w:rsidR="00AF6D35" w:rsidRPr="00B15228" w:rsidRDefault="00AF6D35" w:rsidP="00AF6D35">
      <w:r w:rsidRPr="00B15228">
        <w:t>При 10&lt;Д</w:t>
      </w:r>
      <w:r w:rsidRPr="00B15228">
        <w:rPr>
          <w:vertAlign w:val="subscript"/>
        </w:rPr>
        <w:t>н%</w:t>
      </w:r>
      <w:r w:rsidRPr="00B15228">
        <w:t>&lt;15%, П</w:t>
      </w:r>
      <w:r w:rsidRPr="00B15228">
        <w:rPr>
          <w:vertAlign w:val="subscript"/>
        </w:rPr>
        <w:t>нар</w:t>
      </w:r>
      <w:r w:rsidRPr="00B15228">
        <w:t xml:space="preserve"> =0,4;</w:t>
      </w:r>
    </w:p>
    <w:p w:rsidR="00AF6D35" w:rsidRPr="00B15228" w:rsidRDefault="00AF6D35" w:rsidP="00AF6D35">
      <w:r w:rsidRPr="00B15228">
        <w:t>При 15&lt;Д</w:t>
      </w:r>
      <w:r w:rsidRPr="00B15228">
        <w:rPr>
          <w:vertAlign w:val="subscript"/>
        </w:rPr>
        <w:t>н%</w:t>
      </w:r>
      <w:r w:rsidRPr="00B15228">
        <w:t>&lt;20%, П</w:t>
      </w:r>
      <w:r w:rsidRPr="00B15228">
        <w:rPr>
          <w:vertAlign w:val="subscript"/>
        </w:rPr>
        <w:t>нар</w:t>
      </w:r>
      <w:r w:rsidRPr="00B15228">
        <w:t xml:space="preserve"> =0,2;</w:t>
      </w:r>
    </w:p>
    <w:p w:rsidR="00AF6D35" w:rsidRPr="00B15228" w:rsidRDefault="00AF6D35" w:rsidP="00AF6D35">
      <w:r w:rsidRPr="00B15228">
        <w:t>При 20&lt;Д</w:t>
      </w:r>
      <w:r w:rsidRPr="00B15228">
        <w:rPr>
          <w:vertAlign w:val="subscript"/>
        </w:rPr>
        <w:t>н%</w:t>
      </w:r>
      <w:r w:rsidRPr="00B15228">
        <w:t>&lt;25%, П</w:t>
      </w:r>
      <w:r w:rsidRPr="00B15228">
        <w:rPr>
          <w:vertAlign w:val="subscript"/>
        </w:rPr>
        <w:t>нар</w:t>
      </w:r>
      <w:r w:rsidRPr="00B15228">
        <w:t xml:space="preserve"> =0,1;</w:t>
      </w:r>
    </w:p>
    <w:p w:rsidR="00AF6D35" w:rsidRPr="00B15228" w:rsidRDefault="00AF6D35" w:rsidP="00AF6D35">
      <w:r w:rsidRPr="00B15228">
        <w:t>При Д</w:t>
      </w:r>
      <w:r w:rsidRPr="00B15228">
        <w:rPr>
          <w:vertAlign w:val="subscript"/>
        </w:rPr>
        <w:t>н%</w:t>
      </w:r>
      <w:r w:rsidRPr="00B15228">
        <w:t>&gt;25%, П</w:t>
      </w:r>
      <w:r w:rsidRPr="00B15228">
        <w:rPr>
          <w:vertAlign w:val="subscript"/>
        </w:rPr>
        <w:t>нар</w:t>
      </w:r>
      <w:r w:rsidRPr="00B15228">
        <w:t>=0, где:</w:t>
      </w:r>
    </w:p>
    <w:p w:rsidR="00AF6D35" w:rsidRPr="00B15228" w:rsidRDefault="00184C87" w:rsidP="00AF6D35">
      <w:r w:rsidRPr="00B15228">
        <w:rPr>
          <w:noProof/>
        </w:rPr>
        <w:pict>
          <v:shape id="Поле 21" o:spid="_x0000_s1029" type="#_x0000_t202" style="position:absolute;margin-left:68.95pt;margin-top:1pt;width:37.5pt;height:55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" stroked="f">
            <v:textbox>
              <w:txbxContent>
                <w:p w:rsidR="00B15228" w:rsidRPr="00927199" w:rsidRDefault="00B15228" w:rsidP="00AF6D35">
                  <w:pPr>
                    <w:rPr>
                      <w:vertAlign w:val="subscript"/>
                    </w:rPr>
                  </w:pPr>
                  <w:r w:rsidRPr="00927199">
                    <w:t>Д</w:t>
                  </w:r>
                  <w:r w:rsidRPr="00927199">
                    <w:rPr>
                      <w:vertAlign w:val="subscript"/>
                    </w:rPr>
                    <w:t>н</w:t>
                  </w:r>
                </w:p>
                <w:p w:rsidR="00B15228" w:rsidRPr="00927199" w:rsidRDefault="00B15228" w:rsidP="00AF6D35">
                  <w:pPr>
                    <w:rPr>
                      <w:vertAlign w:val="subscript"/>
                    </w:rPr>
                  </w:pPr>
                </w:p>
                <w:p w:rsidR="00B15228" w:rsidRPr="00927199" w:rsidRDefault="00B15228" w:rsidP="00AF6D35">
                  <w:pPr>
                    <w:rPr>
                      <w:vertAlign w:val="subscript"/>
                    </w:rPr>
                  </w:pPr>
                  <w:r w:rsidRPr="00927199">
                    <w:t>Д</w:t>
                  </w:r>
                  <w:r w:rsidRPr="00927199">
                    <w:rPr>
                      <w:vertAlign w:val="subscript"/>
                    </w:rPr>
                    <w:t>ок</w:t>
                  </w:r>
                </w:p>
                <w:p w:rsidR="00B15228" w:rsidRDefault="00B15228" w:rsidP="00AF6D35">
                  <w:pPr>
                    <w:spacing w:line="20" w:lineRule="exact"/>
                    <w:rPr>
                      <w:sz w:val="36"/>
                    </w:rPr>
                  </w:pPr>
                  <w:r>
                    <w:rPr>
                      <w:sz w:val="36"/>
                    </w:rPr>
                    <w:t>__</w:t>
                  </w:r>
                </w:p>
                <w:p w:rsidR="00B15228" w:rsidRPr="002B6B73" w:rsidRDefault="00B15228" w:rsidP="00AF6D35">
                  <w:pPr>
                    <w:spacing w:line="240" w:lineRule="exact"/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AF6D35" w:rsidRPr="00B15228" w:rsidRDefault="00184C87" w:rsidP="00AF6D35">
      <w:r w:rsidRPr="00B15228">
        <w:rPr>
          <w:noProof/>
        </w:rPr>
        <w:pict>
          <v:line id="Прямая соединительная линия 4" o:spid="_x0000_s1032" style="position:absolute;z-index:251660288;visibility:visible;mso-wrap-distance-top:-3e-5mm;mso-wrap-distance-bottom:-3e-5mm;mso-width-relative:margin;mso-height-relative:margin" from="66.05pt,8.25pt" to="98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" strokecolor="black [3040]" strokeweight="1pt">
            <o:lock v:ext="edit" shapetype="f"/>
          </v:line>
        </w:pict>
      </w:r>
      <w:r w:rsidR="00AF6D35" w:rsidRPr="00B15228">
        <w:t>Д</w:t>
      </w:r>
      <w:r w:rsidR="00AF6D35" w:rsidRPr="00B15228">
        <w:rPr>
          <w:vertAlign w:val="subscript"/>
        </w:rPr>
        <w:t>н%</w:t>
      </w:r>
      <w:r w:rsidR="00AF6D35" w:rsidRPr="00B15228">
        <w:t xml:space="preserve"> =              *100</w:t>
      </w:r>
    </w:p>
    <w:p w:rsidR="00AF6D35" w:rsidRPr="00B15228" w:rsidRDefault="00AF6D35" w:rsidP="00AF6D35"/>
    <w:p w:rsidR="00AF6D35" w:rsidRPr="00B15228" w:rsidRDefault="00AF6D35" w:rsidP="00AF6D35"/>
    <w:p w:rsidR="00AF6D35" w:rsidRPr="00B15228" w:rsidRDefault="00AF6D35" w:rsidP="00AF6D35">
      <w:r w:rsidRPr="00B15228">
        <w:t>Д</w:t>
      </w:r>
      <w:r w:rsidRPr="00B15228">
        <w:rPr>
          <w:vertAlign w:val="subscript"/>
        </w:rPr>
        <w:t>н%</w:t>
      </w:r>
      <w:r w:rsidRPr="00B15228">
        <w:t xml:space="preserve"> - процент площадок с нарушениями от общего количества площадок;</w:t>
      </w:r>
    </w:p>
    <w:p w:rsidR="00AF6D35" w:rsidRPr="00B15228" w:rsidRDefault="00AF6D35" w:rsidP="00AF6D35">
      <w:r w:rsidRPr="00B15228">
        <w:t>Д</w:t>
      </w:r>
      <w:r w:rsidRPr="00B15228">
        <w:rPr>
          <w:vertAlign w:val="subscript"/>
        </w:rPr>
        <w:t>н</w:t>
      </w:r>
      <w:r w:rsidRPr="00B15228">
        <w:t xml:space="preserve">  - количество площадок с нарушениями;</w:t>
      </w:r>
    </w:p>
    <w:p w:rsidR="00AF6D35" w:rsidRPr="00B15228" w:rsidRDefault="00AF6D35" w:rsidP="00AF6D35">
      <w:r w:rsidRPr="00B15228">
        <w:t>Д</w:t>
      </w:r>
      <w:r w:rsidRPr="00B15228">
        <w:rPr>
          <w:vertAlign w:val="subscript"/>
        </w:rPr>
        <w:t>ок</w:t>
      </w:r>
      <w:r w:rsidRPr="00B15228">
        <w:t xml:space="preserve">  - общее количество площадок в муниципальном образовании.</w:t>
      </w:r>
    </w:p>
    <w:p w:rsidR="00AF6D35" w:rsidRPr="00B15228" w:rsidRDefault="00AF6D35" w:rsidP="00AF6D35"/>
    <w:p w:rsidR="00AF6D35" w:rsidRPr="00B15228" w:rsidRDefault="00AF6D35" w:rsidP="00AF6D35">
      <w:pPr>
        <w:pStyle w:val="a5"/>
        <w:numPr>
          <w:ilvl w:val="0"/>
          <w:numId w:val="24"/>
        </w:numPr>
        <w:jc w:val="both"/>
        <w:rPr>
          <w:b/>
          <w:noProof/>
        </w:rPr>
      </w:pPr>
      <w:r w:rsidRPr="00B15228">
        <w:rPr>
          <w:b/>
        </w:rPr>
        <w:t xml:space="preserve">Сезонное содержание территории муниципального образования </w:t>
      </w:r>
    </w:p>
    <w:p w:rsidR="00AF6D35" w:rsidRPr="00B15228" w:rsidRDefault="00AF6D35" w:rsidP="00AF6D35">
      <w:pPr>
        <w:rPr>
          <w:b/>
          <w:noProof/>
        </w:rPr>
      </w:pPr>
    </w:p>
    <w:p w:rsidR="00AF6D35" w:rsidRPr="00B15228" w:rsidRDefault="00AF6D35" w:rsidP="00AF6D35">
      <w:r w:rsidRPr="00B15228">
        <w:t>Критерии:</w:t>
      </w:r>
    </w:p>
    <w:p w:rsidR="00AF6D35" w:rsidRPr="00B15228" w:rsidRDefault="00AF6D35" w:rsidP="00AF6D35">
      <w:pPr>
        <w:pStyle w:val="a5"/>
        <w:numPr>
          <w:ilvl w:val="0"/>
          <w:numId w:val="28"/>
        </w:numPr>
        <w:ind w:left="0" w:firstLine="0"/>
        <w:jc w:val="both"/>
      </w:pPr>
      <w:r w:rsidRPr="00B15228">
        <w:t>П</w:t>
      </w:r>
      <w:r w:rsidRPr="00B15228">
        <w:rPr>
          <w:vertAlign w:val="subscript"/>
        </w:rPr>
        <w:t>у</w:t>
      </w:r>
      <w:r w:rsidRPr="00B15228">
        <w:t xml:space="preserve"> – договор (муниципальное задание) по уборке дорог и улиц (зимняя и летняя уборка). При наличии 0,5, при отсутствии – 0;</w:t>
      </w:r>
    </w:p>
    <w:p w:rsidR="00AF6D35" w:rsidRPr="00B15228" w:rsidRDefault="00AF6D35" w:rsidP="00AF6D35">
      <w:pPr>
        <w:pStyle w:val="a5"/>
        <w:numPr>
          <w:ilvl w:val="0"/>
          <w:numId w:val="28"/>
        </w:numPr>
        <w:ind w:left="0" w:firstLine="0"/>
        <w:jc w:val="both"/>
      </w:pPr>
      <w:r w:rsidRPr="00B15228">
        <w:t>П</w:t>
      </w:r>
      <w:r w:rsidRPr="00B15228">
        <w:rPr>
          <w:vertAlign w:val="subscript"/>
        </w:rPr>
        <w:t>дог</w:t>
      </w:r>
      <w:r w:rsidRPr="00B15228">
        <w:t>– договор со специализированными бригадами по очистке кровель от снега и наледи (муниципальное задание с наличием аттестованных сотрудников к работе на высоте). При наличии 0,5, при отсутствии – 0;</w:t>
      </w:r>
    </w:p>
    <w:p w:rsidR="00AF6D35" w:rsidRPr="00B15228" w:rsidRDefault="00AF6D35" w:rsidP="00AF6D35">
      <w:pPr>
        <w:pStyle w:val="a5"/>
        <w:numPr>
          <w:ilvl w:val="0"/>
          <w:numId w:val="28"/>
        </w:numPr>
        <w:ind w:left="0" w:firstLine="0"/>
        <w:jc w:val="both"/>
      </w:pPr>
      <w:r w:rsidRPr="00B15228">
        <w:t>П</w:t>
      </w:r>
      <w:r w:rsidRPr="00B15228">
        <w:rPr>
          <w:vertAlign w:val="subscript"/>
        </w:rPr>
        <w:t>сс</w:t>
      </w:r>
      <w:r w:rsidRPr="00B15228">
        <w:t xml:space="preserve"> – готовность (до 1 октября) мест для приема снега и наличие принятого муниципального правового акта. При наличии 0,5, при отсутствии – 0;</w:t>
      </w:r>
    </w:p>
    <w:p w:rsidR="00AF6D35" w:rsidRPr="00B15228" w:rsidRDefault="00AF6D35" w:rsidP="00AF6D35">
      <w:pPr>
        <w:pStyle w:val="a5"/>
        <w:numPr>
          <w:ilvl w:val="0"/>
          <w:numId w:val="28"/>
        </w:numPr>
        <w:ind w:left="0" w:firstLine="0"/>
        <w:jc w:val="both"/>
      </w:pPr>
      <w:r w:rsidRPr="00B15228">
        <w:t>П</w:t>
      </w:r>
      <w:r w:rsidRPr="00B15228">
        <w:rPr>
          <w:vertAlign w:val="subscript"/>
        </w:rPr>
        <w:t>отд</w:t>
      </w:r>
      <w:r w:rsidRPr="00B15228">
        <w:t xml:space="preserve"> – соответствие мест отдыха у воды установленным нормам и требованиям. При наличии 0,5, при отсутствии – 0;</w:t>
      </w:r>
    </w:p>
    <w:p w:rsidR="00AF6D35" w:rsidRPr="00B15228" w:rsidRDefault="00AF6D35" w:rsidP="00AF6D35">
      <w:pPr>
        <w:pStyle w:val="a5"/>
        <w:numPr>
          <w:ilvl w:val="0"/>
          <w:numId w:val="28"/>
        </w:numPr>
        <w:spacing w:before="120"/>
        <w:ind w:left="0" w:firstLine="0"/>
        <w:jc w:val="both"/>
      </w:pPr>
      <w:r w:rsidRPr="00B15228">
        <w:t>П</w:t>
      </w:r>
      <w:r w:rsidRPr="00B15228">
        <w:rPr>
          <w:vertAlign w:val="subscript"/>
        </w:rPr>
        <w:t>зн</w:t>
      </w:r>
      <w:r w:rsidRPr="00B15228">
        <w:t xml:space="preserve"> – договор (муниципальное задание) на содержание зеленых насаждений и окоса травы. При наличии 0,5, при отсутствии – 0.</w:t>
      </w:r>
    </w:p>
    <w:p w:rsidR="00AF6D35" w:rsidRPr="00B15228" w:rsidRDefault="00AF6D35" w:rsidP="00AF6D35">
      <w:pPr>
        <w:spacing w:before="120"/>
      </w:pPr>
      <w:r w:rsidRPr="00B15228">
        <w:t>Критерии:</w:t>
      </w:r>
    </w:p>
    <w:p w:rsidR="00AF6D35" w:rsidRPr="00B15228" w:rsidRDefault="00AF6D35" w:rsidP="00AF6D35">
      <w:r w:rsidRPr="00B15228">
        <w:t>6.</w:t>
      </w:r>
      <w:r w:rsidRPr="00B15228">
        <w:tab/>
        <w:t>П</w:t>
      </w:r>
      <w:r w:rsidRPr="00B15228">
        <w:rPr>
          <w:vertAlign w:val="subscript"/>
        </w:rPr>
        <w:t>тз</w:t>
      </w:r>
      <w:r w:rsidRPr="00B15228">
        <w:t xml:space="preserve"> – травматизм населения на тротуарах, пешеходных дорожках и при сходе с кровель зданий снега и наледи. При отсутствии случаев травматизма – (+0,5), в случаях травматизма – </w:t>
      </w:r>
      <w:r w:rsidRPr="00B15228">
        <w:br/>
        <w:t>(-0,5);</w:t>
      </w:r>
    </w:p>
    <w:p w:rsidR="00AF6D35" w:rsidRPr="00B15228" w:rsidRDefault="00AF6D35" w:rsidP="00AF6D35">
      <w:r w:rsidRPr="00B15228">
        <w:t>7.</w:t>
      </w:r>
      <w:r w:rsidRPr="00B15228">
        <w:tab/>
        <w:t>П</w:t>
      </w:r>
      <w:r w:rsidRPr="00B15228">
        <w:rPr>
          <w:vertAlign w:val="subscript"/>
        </w:rPr>
        <w:t>тл</w:t>
      </w:r>
      <w:r w:rsidRPr="00B15228">
        <w:t xml:space="preserve"> – травматизм на объектах благоустройства в летнее время. При отсутствии случаев травматизма – (+0,5), в случаях травматизма – (-0,5).</w:t>
      </w:r>
    </w:p>
    <w:p w:rsidR="00AF6D35" w:rsidRPr="00B15228" w:rsidRDefault="00AF6D35" w:rsidP="00AF6D35"/>
    <w:p w:rsidR="00AF6D35" w:rsidRPr="00B15228" w:rsidRDefault="00AF6D35" w:rsidP="00AF6D35">
      <w:r w:rsidRPr="00B15228">
        <w:t>Количество баллов показателя рассчитывается по формуле:</w:t>
      </w:r>
    </w:p>
    <w:p w:rsidR="00AF6D35" w:rsidRPr="00B15228" w:rsidRDefault="00AF6D35" w:rsidP="00AF6D35">
      <w:pPr>
        <w:rPr>
          <w:b/>
          <w:vertAlign w:val="subscript"/>
        </w:rPr>
      </w:pPr>
      <w:r w:rsidRPr="00B15228">
        <w:rPr>
          <w:b/>
        </w:rPr>
        <w:t>Б</w:t>
      </w:r>
      <w:r w:rsidRPr="00B15228">
        <w:rPr>
          <w:b/>
          <w:vertAlign w:val="subscript"/>
        </w:rPr>
        <w:t>2</w:t>
      </w:r>
      <w:r w:rsidRPr="00B15228">
        <w:rPr>
          <w:b/>
        </w:rPr>
        <w:t xml:space="preserve"> = П</w:t>
      </w:r>
      <w:r w:rsidRPr="00B15228">
        <w:rPr>
          <w:b/>
          <w:vertAlign w:val="subscript"/>
        </w:rPr>
        <w:t>у</w:t>
      </w:r>
      <w:r w:rsidRPr="00B15228">
        <w:rPr>
          <w:b/>
        </w:rPr>
        <w:t>+П</w:t>
      </w:r>
      <w:r w:rsidRPr="00B15228">
        <w:rPr>
          <w:b/>
          <w:vertAlign w:val="subscript"/>
        </w:rPr>
        <w:t>дог</w:t>
      </w:r>
      <w:r w:rsidRPr="00B15228">
        <w:rPr>
          <w:b/>
        </w:rPr>
        <w:t>+П</w:t>
      </w:r>
      <w:r w:rsidRPr="00B15228">
        <w:rPr>
          <w:b/>
          <w:vertAlign w:val="subscript"/>
        </w:rPr>
        <w:t>сс</w:t>
      </w:r>
      <w:r w:rsidRPr="00B15228">
        <w:rPr>
          <w:b/>
        </w:rPr>
        <w:t>+П</w:t>
      </w:r>
      <w:r w:rsidRPr="00B15228">
        <w:rPr>
          <w:b/>
          <w:vertAlign w:val="subscript"/>
        </w:rPr>
        <w:t>отд</w:t>
      </w:r>
      <w:r w:rsidRPr="00B15228">
        <w:rPr>
          <w:b/>
        </w:rPr>
        <w:t>+П</w:t>
      </w:r>
      <w:r w:rsidRPr="00B15228">
        <w:rPr>
          <w:b/>
          <w:vertAlign w:val="subscript"/>
        </w:rPr>
        <w:t>зн</w:t>
      </w:r>
      <w:r w:rsidRPr="00B15228">
        <w:rPr>
          <w:b/>
        </w:rPr>
        <w:t>+П</w:t>
      </w:r>
      <w:r w:rsidRPr="00B15228">
        <w:rPr>
          <w:b/>
          <w:vertAlign w:val="subscript"/>
        </w:rPr>
        <w:t>тз</w:t>
      </w:r>
      <w:r w:rsidRPr="00B15228">
        <w:rPr>
          <w:b/>
        </w:rPr>
        <w:t xml:space="preserve"> +П</w:t>
      </w:r>
      <w:r w:rsidRPr="00B15228">
        <w:rPr>
          <w:b/>
          <w:vertAlign w:val="subscript"/>
        </w:rPr>
        <w:t>тл</w:t>
      </w:r>
    </w:p>
    <w:p w:rsidR="00AF6D35" w:rsidRPr="00B15228" w:rsidRDefault="00AF6D35" w:rsidP="00AF6D35"/>
    <w:p w:rsidR="00AF6D35" w:rsidRPr="00B15228" w:rsidRDefault="00AF6D35" w:rsidP="00AF6D35"/>
    <w:p w:rsidR="00AF6D35" w:rsidRPr="00B15228" w:rsidRDefault="00AF6D35" w:rsidP="00AF6D35">
      <w:pPr>
        <w:pStyle w:val="a5"/>
        <w:numPr>
          <w:ilvl w:val="0"/>
          <w:numId w:val="24"/>
        </w:numPr>
        <w:jc w:val="both"/>
      </w:pPr>
      <w:r w:rsidRPr="00B15228">
        <w:rPr>
          <w:b/>
        </w:rPr>
        <w:t>Обращения граждан на портал «Добродел» по вопросам подкатегорий, закрепленных за Госадмтехнадзором Московской области</w:t>
      </w:r>
    </w:p>
    <w:p w:rsidR="00AF6D35" w:rsidRPr="00B15228" w:rsidRDefault="00AF6D35" w:rsidP="00AF6D35">
      <w:pPr>
        <w:spacing w:before="120"/>
      </w:pPr>
      <w:r w:rsidRPr="00B15228">
        <w:t>Показатель определяется следующим образом:</w:t>
      </w:r>
    </w:p>
    <w:p w:rsidR="00AF6D35" w:rsidRPr="00B15228" w:rsidRDefault="00AF6D35" w:rsidP="00AF6D35">
      <w:r w:rsidRPr="00B15228">
        <w:t>При 0&lt; Ор%&lt;10%, Б3=0;</w:t>
      </w:r>
    </w:p>
    <w:p w:rsidR="00AF6D35" w:rsidRPr="00B15228" w:rsidRDefault="00AF6D35" w:rsidP="00AF6D35">
      <w:r w:rsidRPr="00B15228">
        <w:t>При 10&lt; Ор%&lt;20%, Б3=0,1;</w:t>
      </w:r>
    </w:p>
    <w:p w:rsidR="00AF6D35" w:rsidRPr="00B15228" w:rsidRDefault="00AF6D35" w:rsidP="00AF6D35">
      <w:r w:rsidRPr="00B15228">
        <w:lastRenderedPageBreak/>
        <w:t>При 20&lt; Ор%&lt;30%, Б3=0,2;</w:t>
      </w:r>
    </w:p>
    <w:p w:rsidR="00AF6D35" w:rsidRPr="00B15228" w:rsidRDefault="00AF6D35" w:rsidP="00AF6D35">
      <w:r w:rsidRPr="00B15228">
        <w:t>При 30&lt; Ор%&lt;40%, Б3=0,4;</w:t>
      </w:r>
    </w:p>
    <w:p w:rsidR="00AF6D35" w:rsidRPr="00B15228" w:rsidRDefault="00AF6D35" w:rsidP="00AF6D35">
      <w:r w:rsidRPr="00B15228">
        <w:t>При 40&lt; Ор%&lt;60%, Б3=0,7;</w:t>
      </w:r>
    </w:p>
    <w:p w:rsidR="00AF6D35" w:rsidRPr="00B15228" w:rsidRDefault="00AF6D35" w:rsidP="00AF6D35">
      <w:r w:rsidRPr="00B15228">
        <w:t>При 60&lt; Ор%&lt;80%, Б3=0,8;</w:t>
      </w:r>
    </w:p>
    <w:p w:rsidR="00AF6D35" w:rsidRPr="00B15228" w:rsidRDefault="00AF6D35" w:rsidP="00AF6D35">
      <w:r w:rsidRPr="00B15228">
        <w:t>При Ор%&gt;80%, Б3=1, где:</w:t>
      </w:r>
    </w:p>
    <w:p w:rsidR="00AF6D35" w:rsidRPr="00B15228" w:rsidRDefault="00184C87" w:rsidP="00AF6D35">
      <w:pPr>
        <w:spacing w:before="120"/>
      </w:pPr>
      <w:r w:rsidRPr="00B15228">
        <w:rPr>
          <w:noProof/>
        </w:rPr>
        <w:pict>
          <v:shape id="Поле 14" o:spid="_x0000_s1030" type="#_x0000_t202" style="position:absolute;margin-left:39.55pt;margin-top:15.6pt;width:39.6pt;height:48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" stroked="f">
            <v:textbox>
              <w:txbxContent>
                <w:p w:rsidR="00B15228" w:rsidRPr="00253466" w:rsidRDefault="00B15228" w:rsidP="00AF6D35">
                  <w:pPr>
                    <w:rPr>
                      <w:vertAlign w:val="subscript"/>
                    </w:rPr>
                  </w:pPr>
                  <w:r>
                    <w:t>О</w:t>
                  </w:r>
                  <w:r>
                    <w:rPr>
                      <w:vertAlign w:val="subscript"/>
                    </w:rPr>
                    <w:t>р</w:t>
                  </w:r>
                </w:p>
                <w:p w:rsidR="00B15228" w:rsidRPr="00253466" w:rsidRDefault="00B15228" w:rsidP="00AF6D35">
                  <w:pPr>
                    <w:rPr>
                      <w:vertAlign w:val="subscript"/>
                    </w:rPr>
                  </w:pPr>
                  <w:r>
                    <w:t>О</w:t>
                  </w:r>
                  <w:r>
                    <w:rPr>
                      <w:vertAlign w:val="subscript"/>
                    </w:rPr>
                    <w:t>п</w:t>
                  </w:r>
                </w:p>
                <w:p w:rsidR="00B15228" w:rsidRDefault="00B15228" w:rsidP="00AF6D35">
                  <w:pPr>
                    <w:spacing w:line="20" w:lineRule="exact"/>
                    <w:rPr>
                      <w:sz w:val="36"/>
                    </w:rPr>
                  </w:pPr>
                  <w:r>
                    <w:rPr>
                      <w:sz w:val="36"/>
                    </w:rPr>
                    <w:t>__</w:t>
                  </w:r>
                </w:p>
                <w:p w:rsidR="00B15228" w:rsidRPr="002B6B73" w:rsidRDefault="00B15228" w:rsidP="00AF6D35">
                  <w:pPr>
                    <w:spacing w:line="240" w:lineRule="exact"/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AF6D35" w:rsidRPr="00B15228" w:rsidRDefault="00184C87" w:rsidP="00AF6D35">
      <w:pPr>
        <w:spacing w:before="120"/>
      </w:pPr>
      <w:r w:rsidRPr="00B15228">
        <w:rPr>
          <w:noProof/>
        </w:rPr>
        <w:pict>
          <v:line id="Прямая соединительная линия 12" o:spid="_x0000_s1031" style="position:absolute;z-index:251662336;visibility:visible;mso-wrap-distance-top:-3e-5mm;mso-wrap-distance-bottom:-3e-5mm;mso-width-relative:margin;mso-height-relative:margin" from="39.8pt,15.05pt" to="72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" strokecolor="black [3040]" strokeweight="1pt">
            <o:lock v:ext="edit" shapetype="f"/>
          </v:line>
        </w:pict>
      </w:r>
      <w:r w:rsidR="00AF6D35" w:rsidRPr="00B15228">
        <w:t>О</w:t>
      </w:r>
      <w:r w:rsidR="00AF6D35" w:rsidRPr="00B15228">
        <w:rPr>
          <w:vertAlign w:val="subscript"/>
        </w:rPr>
        <w:t>р%</w:t>
      </w:r>
      <w:r w:rsidR="00AF6D35" w:rsidRPr="00B15228">
        <w:t xml:space="preserve"> =              *100</w:t>
      </w:r>
      <w:r w:rsidR="009578AA" w:rsidRPr="00B15228">
        <w:t xml:space="preserve"> %</w:t>
      </w:r>
    </w:p>
    <w:p w:rsidR="00AF6D35" w:rsidRPr="00B15228" w:rsidRDefault="00AF6D35" w:rsidP="00AF6D35">
      <w:pPr>
        <w:spacing w:before="120"/>
      </w:pPr>
    </w:p>
    <w:p w:rsidR="00AF6D35" w:rsidRPr="00B15228" w:rsidRDefault="00AF6D35" w:rsidP="00AF6D35">
      <w:pPr>
        <w:spacing w:before="120"/>
      </w:pPr>
      <w:r w:rsidRPr="00B15228">
        <w:t>О</w:t>
      </w:r>
      <w:r w:rsidRPr="00B15228">
        <w:rPr>
          <w:vertAlign w:val="subscript"/>
        </w:rPr>
        <w:t>р%</w:t>
      </w:r>
      <w:r w:rsidRPr="00B15228">
        <w:t xml:space="preserve"> - процент положительно решенных обращений;</w:t>
      </w:r>
    </w:p>
    <w:p w:rsidR="00AF6D35" w:rsidRPr="00B15228" w:rsidRDefault="00AF6D35" w:rsidP="00AF6D35">
      <w:r w:rsidRPr="00B15228">
        <w:t>О</w:t>
      </w:r>
      <w:r w:rsidRPr="00B15228">
        <w:rPr>
          <w:vertAlign w:val="subscript"/>
        </w:rPr>
        <w:t xml:space="preserve">р  </w:t>
      </w:r>
      <w:r w:rsidRPr="00B15228">
        <w:t xml:space="preserve">  - количество обращений, решенных положительно;</w:t>
      </w:r>
    </w:p>
    <w:p w:rsidR="00AF6D35" w:rsidRPr="00B15228" w:rsidRDefault="00AF6D35" w:rsidP="00AF6D35">
      <w:r w:rsidRPr="00B15228">
        <w:t>О</w:t>
      </w:r>
      <w:r w:rsidRPr="00B15228">
        <w:rPr>
          <w:vertAlign w:val="subscript"/>
        </w:rPr>
        <w:t>п</w:t>
      </w:r>
      <w:r w:rsidRPr="00B15228">
        <w:t xml:space="preserve">   - количество обращений, поступивших на портал «Добродел».</w:t>
      </w:r>
    </w:p>
    <w:p w:rsidR="00AF6D35" w:rsidRPr="00B15228" w:rsidRDefault="00AF6D35" w:rsidP="00AF6D35"/>
    <w:p w:rsidR="00AF6D35" w:rsidRPr="00B15228" w:rsidRDefault="00AF6D35" w:rsidP="00AF6D35">
      <w:pPr>
        <w:spacing w:before="120"/>
        <w:rPr>
          <w:b/>
          <w:u w:val="single"/>
        </w:rPr>
      </w:pPr>
      <w:r w:rsidRPr="00B15228">
        <w:rPr>
          <w:b/>
          <w:u w:val="single"/>
        </w:rPr>
        <w:t>Общий балл рассчитывается по формуле:</w:t>
      </w:r>
    </w:p>
    <w:p w:rsidR="00AF6D35" w:rsidRPr="00B15228" w:rsidRDefault="00AF6D35" w:rsidP="00AF6D35">
      <w:r w:rsidRPr="00B15228">
        <w:rPr>
          <w:b/>
        </w:rPr>
        <w:t>Б =Б</w:t>
      </w:r>
      <w:r w:rsidRPr="00B15228">
        <w:rPr>
          <w:b/>
          <w:vertAlign w:val="subscript"/>
        </w:rPr>
        <w:t>1</w:t>
      </w:r>
      <w:r w:rsidRPr="00B15228">
        <w:rPr>
          <w:b/>
        </w:rPr>
        <w:t xml:space="preserve"> + Б</w:t>
      </w:r>
      <w:r w:rsidRPr="00B15228">
        <w:rPr>
          <w:b/>
          <w:vertAlign w:val="subscript"/>
        </w:rPr>
        <w:t>2</w:t>
      </w:r>
      <w:r w:rsidRPr="00B15228">
        <w:rPr>
          <w:b/>
        </w:rPr>
        <w:t xml:space="preserve">  + Б</w:t>
      </w:r>
      <w:r w:rsidRPr="00B15228">
        <w:rPr>
          <w:b/>
          <w:vertAlign w:val="subscript"/>
        </w:rPr>
        <w:t>3</w:t>
      </w:r>
      <w:r w:rsidRPr="00B15228">
        <w:t>, где</w:t>
      </w:r>
    </w:p>
    <w:p w:rsidR="00AF6D35" w:rsidRPr="00B15228" w:rsidRDefault="00AF6D35" w:rsidP="00AF6D35">
      <w:r w:rsidRPr="00B15228">
        <w:t>Б</w:t>
      </w:r>
      <w:r w:rsidRPr="00B15228">
        <w:rPr>
          <w:vertAlign w:val="subscript"/>
        </w:rPr>
        <w:t>1</w:t>
      </w:r>
      <w:r w:rsidRPr="00B15228">
        <w:t xml:space="preserve"> - Детские игровые и физкультурно-оздоровительные площадки;</w:t>
      </w:r>
    </w:p>
    <w:p w:rsidR="00AF6D35" w:rsidRPr="00B15228" w:rsidRDefault="00AF6D35" w:rsidP="00AF6D35">
      <w:pPr>
        <w:spacing w:before="120"/>
        <w:rPr>
          <w:vertAlign w:val="superscript"/>
        </w:rPr>
      </w:pPr>
      <w:r w:rsidRPr="00B15228">
        <w:t>Б</w:t>
      </w:r>
      <w:r w:rsidRPr="00B15228">
        <w:rPr>
          <w:vertAlign w:val="subscript"/>
        </w:rPr>
        <w:t>2</w:t>
      </w:r>
      <w:r w:rsidRPr="00B15228">
        <w:t>- Сезонное содержание территории муниципального образования;</w:t>
      </w:r>
    </w:p>
    <w:p w:rsidR="00AF6D35" w:rsidRPr="00B15228" w:rsidRDefault="00AF6D35" w:rsidP="00AF6D35">
      <w:pPr>
        <w:spacing w:before="120"/>
      </w:pPr>
      <w:r w:rsidRPr="00B15228">
        <w:t>Б</w:t>
      </w:r>
      <w:r w:rsidRPr="00B15228">
        <w:rPr>
          <w:vertAlign w:val="subscript"/>
        </w:rPr>
        <w:t>3</w:t>
      </w:r>
      <w:r w:rsidRPr="00B15228">
        <w:t xml:space="preserve"> - Обращения граждан на портал «Добродел» по вопросам благоустройства и содержания объектов и территории.</w:t>
      </w:r>
    </w:p>
    <w:p w:rsidR="00AF6D35" w:rsidRPr="00B15228" w:rsidRDefault="00AF6D35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074E13" w:rsidRPr="00B15228" w:rsidRDefault="00074E13" w:rsidP="00074E13">
      <w:pPr>
        <w:rPr>
          <w:b/>
        </w:rPr>
      </w:pPr>
    </w:p>
    <w:p w:rsidR="004D0268" w:rsidRPr="00B15228" w:rsidRDefault="004D0268" w:rsidP="00074E13">
      <w:pPr>
        <w:rPr>
          <w:b/>
        </w:rPr>
      </w:pPr>
    </w:p>
    <w:p w:rsidR="004D0268" w:rsidRPr="00B15228" w:rsidRDefault="004D0268" w:rsidP="00074E13">
      <w:pPr>
        <w:rPr>
          <w:b/>
        </w:rPr>
      </w:pPr>
    </w:p>
    <w:p w:rsidR="004D0268" w:rsidRPr="00B15228" w:rsidRDefault="004D0268" w:rsidP="00074E13">
      <w:pPr>
        <w:rPr>
          <w:b/>
        </w:rPr>
      </w:pPr>
    </w:p>
    <w:p w:rsidR="004D0268" w:rsidRPr="00B15228" w:rsidRDefault="004D0268" w:rsidP="00074E13">
      <w:pPr>
        <w:rPr>
          <w:b/>
        </w:rPr>
      </w:pPr>
    </w:p>
    <w:p w:rsidR="004D0268" w:rsidRPr="00B15228" w:rsidRDefault="004D0268" w:rsidP="00074E13">
      <w:pPr>
        <w:rPr>
          <w:b/>
        </w:rPr>
      </w:pPr>
    </w:p>
    <w:p w:rsidR="004D0268" w:rsidRPr="00B15228" w:rsidRDefault="004D0268" w:rsidP="00074E13">
      <w:pPr>
        <w:rPr>
          <w:b/>
        </w:rPr>
      </w:pPr>
    </w:p>
    <w:p w:rsidR="004D0268" w:rsidRPr="00B15228" w:rsidRDefault="004D0268" w:rsidP="00074E13">
      <w:pPr>
        <w:rPr>
          <w:b/>
        </w:rPr>
      </w:pPr>
    </w:p>
    <w:p w:rsidR="004D0268" w:rsidRPr="00B15228" w:rsidRDefault="004D0268" w:rsidP="00074E13">
      <w:pPr>
        <w:rPr>
          <w:b/>
        </w:rPr>
      </w:pPr>
    </w:p>
    <w:p w:rsidR="00AF6D35" w:rsidRPr="00B15228" w:rsidRDefault="00AF6D35" w:rsidP="00AF6D35">
      <w:pPr>
        <w:widowControl w:val="0"/>
        <w:tabs>
          <w:tab w:val="left" w:pos="1260"/>
        </w:tabs>
        <w:jc w:val="center"/>
        <w:rPr>
          <w:color w:val="000000"/>
        </w:rPr>
      </w:pPr>
      <w:r w:rsidRPr="00B15228">
        <w:rPr>
          <w:color w:val="000000"/>
          <w:szCs w:val="28"/>
        </w:rPr>
        <w:t>Методика расчета раздела «Рекламно-информационный облик территорий Московской области» показателя</w:t>
      </w:r>
      <w:r w:rsidRPr="00B15228">
        <w:rPr>
          <w:color w:val="000000"/>
        </w:rPr>
        <w:t xml:space="preserve">«Территория для жизни (Благоустройство территорий </w:t>
      </w:r>
      <w:r w:rsidRPr="00B15228">
        <w:rPr>
          <w:color w:val="000000"/>
        </w:rPr>
        <w:lastRenderedPageBreak/>
        <w:t>муниципальных образований: улиц, общественных пространств, пешеходных улиц, скверов, парков)»рейтинга оценки эффективности работы органов местного самоуправления</w:t>
      </w:r>
    </w:p>
    <w:p w:rsidR="00AF6D35" w:rsidRPr="00B15228" w:rsidRDefault="00AF6D35" w:rsidP="00AF6D35">
      <w:pPr>
        <w:widowControl w:val="0"/>
        <w:tabs>
          <w:tab w:val="left" w:pos="1260"/>
        </w:tabs>
        <w:jc w:val="center"/>
        <w:rPr>
          <w:szCs w:val="26"/>
        </w:rPr>
      </w:pPr>
      <w:r w:rsidRPr="00B15228">
        <w:rPr>
          <w:color w:val="000000"/>
        </w:rPr>
        <w:t>Московской области</w:t>
      </w:r>
    </w:p>
    <w:p w:rsidR="00AF6D35" w:rsidRPr="00B15228" w:rsidRDefault="00AF6D35" w:rsidP="00AF6D35">
      <w:pPr>
        <w:rPr>
          <w:szCs w:val="26"/>
        </w:rPr>
      </w:pPr>
    </w:p>
    <w:p w:rsidR="00AF6D35" w:rsidRPr="00B15228" w:rsidRDefault="00AF6D35" w:rsidP="00AF6D35">
      <w:pPr>
        <w:rPr>
          <w:rFonts w:eastAsia="Calibri"/>
          <w:szCs w:val="26"/>
        </w:rPr>
      </w:pPr>
    </w:p>
    <w:p w:rsidR="00AF6D35" w:rsidRPr="00B15228" w:rsidRDefault="00AF6D35" w:rsidP="00AF6D35">
      <w:pPr>
        <w:rPr>
          <w:rFonts w:eastAsia="Calibri"/>
          <w:szCs w:val="26"/>
        </w:rPr>
      </w:pPr>
      <w:r w:rsidRPr="00B15228">
        <w:rPr>
          <w:szCs w:val="26"/>
        </w:rPr>
        <w:t xml:space="preserve">1. Под территориями Московской области понимаются </w:t>
      </w:r>
      <w:r w:rsidRPr="00B15228">
        <w:rPr>
          <w:rFonts w:eastAsia="Calibri"/>
          <w:szCs w:val="26"/>
        </w:rPr>
        <w:t>пристанционные территории ж/д станций и платформ общего пользования, вылетные магистрали, главные улицы и др.</w:t>
      </w:r>
    </w:p>
    <w:p w:rsidR="00AF6D35" w:rsidRPr="00B15228" w:rsidRDefault="00AF6D35" w:rsidP="00AF6D35">
      <w:pPr>
        <w:rPr>
          <w:rFonts w:eastAsia="Calibri"/>
          <w:szCs w:val="26"/>
        </w:rPr>
      </w:pPr>
      <w:r w:rsidRPr="00B15228">
        <w:rPr>
          <w:rFonts w:eastAsia="Calibri"/>
          <w:szCs w:val="26"/>
        </w:rPr>
        <w:t xml:space="preserve">2. Количество некондиционных объектов, находящихся на конкретной территории, </w:t>
      </w:r>
      <w:r w:rsidRPr="00B15228">
        <w:rPr>
          <w:rFonts w:eastAsia="Calibri"/>
          <w:color w:val="000000" w:themeColor="text1"/>
          <w:szCs w:val="26"/>
        </w:rPr>
        <w:t>определяется</w:t>
      </w:r>
      <w:r w:rsidRPr="00B15228">
        <w:rPr>
          <w:rFonts w:eastAsia="Calibri"/>
          <w:szCs w:val="26"/>
        </w:rPr>
        <w:t xml:space="preserve"> при создании Главархитектурой МО совместно с администрацией муниципального образования «Альбома мероприятий по приведению в порядок территории» при обнаружении нарушений Архитектурно-художественного регламента № 31РВ-72, либо при обнаружении самовольно установленныхрекламно-информационных конструкций.</w:t>
      </w:r>
    </w:p>
    <w:p w:rsidR="00AF6D35" w:rsidRPr="00B15228" w:rsidRDefault="00AF6D35" w:rsidP="00AF6D35">
      <w:pPr>
        <w:rPr>
          <w:rFonts w:eastAsia="Calibri"/>
          <w:szCs w:val="26"/>
        </w:rPr>
      </w:pPr>
    </w:p>
    <w:tbl>
      <w:tblPr>
        <w:tblStyle w:val="afb"/>
        <w:tblW w:w="9571" w:type="dxa"/>
        <w:tblInd w:w="137" w:type="dxa"/>
        <w:tblLook w:val="04A0"/>
      </w:tblPr>
      <w:tblGrid>
        <w:gridCol w:w="540"/>
        <w:gridCol w:w="6763"/>
        <w:gridCol w:w="1313"/>
        <w:gridCol w:w="955"/>
      </w:tblGrid>
      <w:tr w:rsidR="00AF6D35" w:rsidRPr="00B15228" w:rsidTr="0013158B">
        <w:tc>
          <w:tcPr>
            <w:tcW w:w="540" w:type="dxa"/>
          </w:tcPr>
          <w:p w:rsidR="00AF6D35" w:rsidRPr="00B15228" w:rsidRDefault="00AF6D35" w:rsidP="0013158B">
            <w:r w:rsidRPr="00B15228">
              <w:t>№ п/п</w:t>
            </w:r>
          </w:p>
        </w:tc>
        <w:tc>
          <w:tcPr>
            <w:tcW w:w="6763" w:type="dxa"/>
          </w:tcPr>
          <w:p w:rsidR="00AF6D35" w:rsidRPr="00B15228" w:rsidRDefault="00AF6D35" w:rsidP="0013158B">
            <w:pPr>
              <w:jc w:val="center"/>
            </w:pPr>
            <w:r w:rsidRPr="00B15228">
              <w:t>Критерии оценки</w:t>
            </w:r>
          </w:p>
        </w:tc>
        <w:tc>
          <w:tcPr>
            <w:tcW w:w="1313" w:type="dxa"/>
          </w:tcPr>
          <w:p w:rsidR="00AF6D35" w:rsidRPr="00B15228" w:rsidRDefault="00AF6D35" w:rsidP="0013158B">
            <w:pPr>
              <w:jc w:val="center"/>
            </w:pPr>
            <w:r w:rsidRPr="00B15228">
              <w:t>Расчетный квартал</w:t>
            </w:r>
          </w:p>
          <w:p w:rsidR="00AF6D35" w:rsidRPr="00B15228" w:rsidRDefault="00AF6D35" w:rsidP="0013158B"/>
        </w:tc>
        <w:tc>
          <w:tcPr>
            <w:tcW w:w="955" w:type="dxa"/>
          </w:tcPr>
          <w:p w:rsidR="00AF6D35" w:rsidRPr="00B15228" w:rsidRDefault="00AF6D35" w:rsidP="0013158B">
            <w:pPr>
              <w:jc w:val="center"/>
            </w:pPr>
            <w:r w:rsidRPr="00B15228">
              <w:t>Макс. кол-во баллов</w:t>
            </w:r>
          </w:p>
        </w:tc>
      </w:tr>
      <w:tr w:rsidR="00AF6D35" w:rsidRPr="00B15228" w:rsidTr="0013158B">
        <w:tc>
          <w:tcPr>
            <w:tcW w:w="540" w:type="dxa"/>
          </w:tcPr>
          <w:p w:rsidR="00AF6D35" w:rsidRPr="00B15228" w:rsidRDefault="00AF6D35" w:rsidP="0013158B">
            <w:r w:rsidRPr="00B15228">
              <w:t>1.</w:t>
            </w:r>
          </w:p>
        </w:tc>
        <w:tc>
          <w:tcPr>
            <w:tcW w:w="6763" w:type="dxa"/>
          </w:tcPr>
          <w:p w:rsidR="00AF6D35" w:rsidRPr="00B15228" w:rsidRDefault="00AF6D35" w:rsidP="0013158B">
            <w:pPr>
              <w:contextualSpacing/>
              <w:rPr>
                <w:rFonts w:eastAsia="Calibri"/>
                <w:szCs w:val="26"/>
              </w:rPr>
            </w:pPr>
            <w:r w:rsidRPr="00B15228">
              <w:rPr>
                <w:rFonts w:eastAsia="Calibri"/>
                <w:szCs w:val="26"/>
              </w:rPr>
              <w:t>Наличие согласованных Главархитектурой МО «Альбомов мероприятий по приведению в порядок территории»</w:t>
            </w:r>
          </w:p>
        </w:tc>
        <w:tc>
          <w:tcPr>
            <w:tcW w:w="1313" w:type="dxa"/>
          </w:tcPr>
          <w:p w:rsidR="00AF6D35" w:rsidRPr="00B15228" w:rsidRDefault="00AF6D35" w:rsidP="0013158B">
            <w:pPr>
              <w:jc w:val="center"/>
            </w:pPr>
            <w:r w:rsidRPr="00B15228">
              <w:rPr>
                <w:lang w:val="en-US"/>
              </w:rPr>
              <w:t>I</w:t>
            </w:r>
          </w:p>
        </w:tc>
        <w:tc>
          <w:tcPr>
            <w:tcW w:w="955" w:type="dxa"/>
          </w:tcPr>
          <w:p w:rsidR="00AF6D35" w:rsidRPr="00B15228" w:rsidRDefault="00AF6D35" w:rsidP="0013158B">
            <w:pPr>
              <w:jc w:val="center"/>
            </w:pPr>
            <w:r w:rsidRPr="00B15228">
              <w:t>1,5</w:t>
            </w:r>
          </w:p>
        </w:tc>
      </w:tr>
      <w:tr w:rsidR="00AF6D35" w:rsidRPr="00B15228" w:rsidTr="0013158B">
        <w:tc>
          <w:tcPr>
            <w:tcW w:w="540" w:type="dxa"/>
          </w:tcPr>
          <w:p w:rsidR="00AF6D35" w:rsidRPr="00B15228" w:rsidRDefault="00AF6D35" w:rsidP="0013158B">
            <w:r w:rsidRPr="00B15228">
              <w:t>2.</w:t>
            </w:r>
          </w:p>
        </w:tc>
        <w:tc>
          <w:tcPr>
            <w:tcW w:w="6763" w:type="dxa"/>
          </w:tcPr>
          <w:p w:rsidR="00AF6D35" w:rsidRPr="00B15228" w:rsidRDefault="00AF6D35" w:rsidP="0013158B">
            <w:pPr>
              <w:contextualSpacing/>
            </w:pPr>
            <w:r w:rsidRPr="00B15228">
              <w:rPr>
                <w:rFonts w:eastAsia="Calibri"/>
                <w:szCs w:val="26"/>
              </w:rPr>
              <w:t xml:space="preserve">Наличие </w:t>
            </w:r>
            <w:r w:rsidRPr="00B15228">
              <w:rPr>
                <w:rFonts w:eastAsia="Calibri"/>
                <w:color w:val="000000" w:themeColor="text1"/>
                <w:szCs w:val="26"/>
              </w:rPr>
              <w:t>утверждённого</w:t>
            </w:r>
            <w:r w:rsidRPr="00B15228">
              <w:rPr>
                <w:rFonts w:eastAsia="Calibri"/>
                <w:szCs w:val="26"/>
              </w:rPr>
              <w:t xml:space="preserve"> главой муниципального образования плана-графика реализации работ, сроком: </w:t>
            </w:r>
            <w:r w:rsidRPr="00B15228">
              <w:rPr>
                <w:lang w:val="en-US"/>
              </w:rPr>
              <w:t>IV</w:t>
            </w:r>
            <w:r w:rsidRPr="00B15228">
              <w:t xml:space="preserve"> квартал 2017 года</w:t>
            </w:r>
          </w:p>
        </w:tc>
        <w:tc>
          <w:tcPr>
            <w:tcW w:w="1313" w:type="dxa"/>
          </w:tcPr>
          <w:p w:rsidR="00AF6D35" w:rsidRPr="00B15228" w:rsidRDefault="00AF6D35" w:rsidP="0013158B">
            <w:pPr>
              <w:jc w:val="center"/>
              <w:rPr>
                <w:lang w:val="en-US"/>
              </w:rPr>
            </w:pPr>
            <w:r w:rsidRPr="00B15228">
              <w:rPr>
                <w:lang w:val="en-US"/>
              </w:rPr>
              <w:t xml:space="preserve">I – II  </w:t>
            </w:r>
          </w:p>
        </w:tc>
        <w:tc>
          <w:tcPr>
            <w:tcW w:w="955" w:type="dxa"/>
          </w:tcPr>
          <w:p w:rsidR="00AF6D35" w:rsidRPr="00B15228" w:rsidRDefault="00AF6D35" w:rsidP="0013158B">
            <w:pPr>
              <w:jc w:val="center"/>
            </w:pPr>
            <w:r w:rsidRPr="00B15228">
              <w:t>1,5</w:t>
            </w:r>
          </w:p>
        </w:tc>
      </w:tr>
      <w:tr w:rsidR="00AF6D35" w:rsidRPr="00B15228" w:rsidTr="0013158B">
        <w:tc>
          <w:tcPr>
            <w:tcW w:w="540" w:type="dxa"/>
          </w:tcPr>
          <w:p w:rsidR="00AF6D35" w:rsidRPr="00B15228" w:rsidRDefault="00AF6D35" w:rsidP="0013158B">
            <w:r w:rsidRPr="00B15228">
              <w:t>3.</w:t>
            </w:r>
          </w:p>
        </w:tc>
        <w:tc>
          <w:tcPr>
            <w:tcW w:w="6763" w:type="dxa"/>
          </w:tcPr>
          <w:p w:rsidR="00AF6D35" w:rsidRPr="00B15228" w:rsidRDefault="00AF6D35" w:rsidP="0013158B">
            <w:r w:rsidRPr="00B15228">
              <w:rPr>
                <w:rFonts w:eastAsia="Calibri"/>
                <w:szCs w:val="26"/>
              </w:rPr>
              <w:t>Приведение территорий в соответствие с «Альбомами мероприятий по приведению в порядок территории»</w:t>
            </w:r>
          </w:p>
        </w:tc>
        <w:tc>
          <w:tcPr>
            <w:tcW w:w="1313" w:type="dxa"/>
          </w:tcPr>
          <w:p w:rsidR="00AF6D35" w:rsidRPr="00B15228" w:rsidRDefault="00AF6D35" w:rsidP="0013158B">
            <w:pPr>
              <w:jc w:val="center"/>
            </w:pPr>
            <w:r w:rsidRPr="00B15228">
              <w:rPr>
                <w:lang w:val="en-US"/>
              </w:rPr>
              <w:t>I</w:t>
            </w:r>
            <w:r w:rsidRPr="00B15228">
              <w:t xml:space="preserve"> – </w:t>
            </w:r>
            <w:r w:rsidRPr="00B15228">
              <w:rPr>
                <w:lang w:val="en-US"/>
              </w:rPr>
              <w:t>IV</w:t>
            </w:r>
          </w:p>
        </w:tc>
        <w:tc>
          <w:tcPr>
            <w:tcW w:w="955" w:type="dxa"/>
          </w:tcPr>
          <w:p w:rsidR="00AF6D35" w:rsidRPr="00B15228" w:rsidRDefault="00AF6D35" w:rsidP="0013158B">
            <w:pPr>
              <w:jc w:val="center"/>
            </w:pPr>
            <w:r w:rsidRPr="00B15228">
              <w:t>14</w:t>
            </w:r>
          </w:p>
        </w:tc>
      </w:tr>
      <w:tr w:rsidR="00AF6D35" w:rsidRPr="00B15228" w:rsidTr="0013158B">
        <w:tc>
          <w:tcPr>
            <w:tcW w:w="540" w:type="dxa"/>
          </w:tcPr>
          <w:p w:rsidR="00AF6D35" w:rsidRPr="00B15228" w:rsidRDefault="00AF6D35" w:rsidP="0013158B">
            <w:r w:rsidRPr="00B15228">
              <w:t>4.</w:t>
            </w:r>
          </w:p>
        </w:tc>
        <w:tc>
          <w:tcPr>
            <w:tcW w:w="6763" w:type="dxa"/>
          </w:tcPr>
          <w:p w:rsidR="00AF6D35" w:rsidRPr="00B15228" w:rsidRDefault="00AF6D35" w:rsidP="0013158B">
            <w:pPr>
              <w:rPr>
                <w:rFonts w:eastAsia="Calibri"/>
                <w:szCs w:val="26"/>
              </w:rPr>
            </w:pPr>
            <w:r w:rsidRPr="00B15228">
              <w:rPr>
                <w:rFonts w:eastAsia="Calibri"/>
                <w:szCs w:val="26"/>
              </w:rPr>
              <w:t>Совершенствование нормативной базы по согласованию установки средств размещения информации</w:t>
            </w:r>
          </w:p>
        </w:tc>
        <w:tc>
          <w:tcPr>
            <w:tcW w:w="1313" w:type="dxa"/>
          </w:tcPr>
          <w:p w:rsidR="00AF6D35" w:rsidRPr="00B15228" w:rsidRDefault="00AF6D35" w:rsidP="0013158B">
            <w:pPr>
              <w:jc w:val="center"/>
            </w:pPr>
            <w:r w:rsidRPr="00B15228">
              <w:rPr>
                <w:lang w:val="en-US"/>
              </w:rPr>
              <w:t>I</w:t>
            </w:r>
            <w:r w:rsidRPr="00B15228">
              <w:t xml:space="preserve"> – </w:t>
            </w:r>
            <w:r w:rsidRPr="00B15228">
              <w:rPr>
                <w:lang w:val="en-US"/>
              </w:rPr>
              <w:t>IV</w:t>
            </w:r>
          </w:p>
        </w:tc>
        <w:tc>
          <w:tcPr>
            <w:tcW w:w="955" w:type="dxa"/>
          </w:tcPr>
          <w:p w:rsidR="00AF6D35" w:rsidRPr="00B15228" w:rsidRDefault="00AF6D35" w:rsidP="0013158B">
            <w:pPr>
              <w:jc w:val="center"/>
            </w:pPr>
            <w:r w:rsidRPr="00B15228">
              <w:t>3</w:t>
            </w:r>
          </w:p>
        </w:tc>
      </w:tr>
    </w:tbl>
    <w:p w:rsidR="00AF6D35" w:rsidRPr="00B15228" w:rsidRDefault="00AF6D35" w:rsidP="00AF6D35">
      <w:pPr>
        <w:rPr>
          <w:rFonts w:eastAsia="Calibri"/>
          <w:szCs w:val="26"/>
        </w:rPr>
      </w:pPr>
    </w:p>
    <w:p w:rsidR="00074E13" w:rsidRPr="00B15228" w:rsidRDefault="00074E13" w:rsidP="00074E13">
      <w:pPr>
        <w:rPr>
          <w:szCs w:val="26"/>
        </w:rPr>
      </w:pPr>
      <w:r w:rsidRPr="00B15228">
        <w:rPr>
          <w:szCs w:val="26"/>
        </w:rPr>
        <w:t>Расчет значения по разделу «Рекламно-информационный облик территорий Московской области»:</w:t>
      </w:r>
    </w:p>
    <w:p w:rsidR="00AD6FC8" w:rsidRPr="00B15228" w:rsidRDefault="00AD6FC8" w:rsidP="00074E13">
      <w:pPr>
        <w:rPr>
          <w:rFonts w:eastAsia="Calibri"/>
          <w:color w:val="000000" w:themeColor="text1"/>
        </w:rPr>
      </w:pPr>
      <w:r w:rsidRPr="00B15228">
        <w:rPr>
          <w:noProof/>
        </w:rPr>
        <w:drawing>
          <wp:inline distT="0" distB="0" distL="0" distR="0">
            <wp:extent cx="4011283" cy="905774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l="28476" t="61216" r="50626" b="30055"/>
                    <a:stretch/>
                  </pic:blipFill>
                  <pic:spPr bwMode="auto">
                    <a:xfrm>
                      <a:off x="0" y="0"/>
                      <a:ext cx="4014966" cy="906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74E13" w:rsidRPr="00B15228" w:rsidRDefault="00074E13" w:rsidP="00074E13">
      <w:pPr>
        <w:rPr>
          <w:rFonts w:eastAsia="Calibri"/>
          <w:color w:val="000000" w:themeColor="text1"/>
        </w:rPr>
      </w:pPr>
      <w:r w:rsidRPr="00B15228">
        <w:rPr>
          <w:rFonts w:eastAsia="Calibri"/>
          <w:color w:val="000000" w:themeColor="text1"/>
          <w:lang w:val="en-US"/>
        </w:rPr>
        <w:t>I</w:t>
      </w:r>
      <w:r w:rsidRPr="00B15228">
        <w:rPr>
          <w:rFonts w:eastAsia="Calibri"/>
          <w:color w:val="000000" w:themeColor="text1"/>
        </w:rPr>
        <w:t>– итоговый балл по подразделу «</w:t>
      </w:r>
      <w:r w:rsidRPr="00B15228">
        <w:rPr>
          <w:color w:val="000000" w:themeColor="text1"/>
          <w:szCs w:val="26"/>
        </w:rPr>
        <w:t xml:space="preserve">Устранение нарушений рекламно-информационного облика </w:t>
      </w:r>
      <w:r w:rsidRPr="00B15228">
        <w:rPr>
          <w:szCs w:val="26"/>
        </w:rPr>
        <w:t>территорий Московской области</w:t>
      </w:r>
      <w:r w:rsidRPr="00B15228">
        <w:rPr>
          <w:rFonts w:eastAsia="Calibri"/>
          <w:color w:val="000000" w:themeColor="text1"/>
        </w:rPr>
        <w:t>»;</w:t>
      </w:r>
    </w:p>
    <w:p w:rsidR="00AF6D35" w:rsidRPr="00B15228" w:rsidRDefault="00AF6D35" w:rsidP="00AD6FC8">
      <w:pPr>
        <w:rPr>
          <w:rFonts w:eastAsia="Calibri"/>
          <w:color w:val="000000" w:themeColor="text1"/>
        </w:rPr>
      </w:pPr>
      <w:r w:rsidRPr="00B15228">
        <w:rPr>
          <w:rFonts w:eastAsia="Calibri"/>
          <w:color w:val="000000" w:themeColor="text1"/>
          <w:lang w:val="en-US"/>
        </w:rPr>
        <w:t>A</w:t>
      </w:r>
      <w:r w:rsidRPr="00B15228">
        <w:rPr>
          <w:rFonts w:eastAsia="Calibri"/>
          <w:color w:val="000000" w:themeColor="text1"/>
        </w:rPr>
        <w:t xml:space="preserve"> – количество согласованных Главархитектурой МО «Альбомов мероприятий по приведению в порядок территорий»; максимальное возможное количество альбомов определяется коэффициентом </w:t>
      </w:r>
      <w:r w:rsidRPr="00B15228">
        <w:rPr>
          <w:rFonts w:eastAsia="Calibri"/>
          <w:color w:val="000000" w:themeColor="text1"/>
          <w:lang w:val="en-US"/>
        </w:rPr>
        <w:t>k</w:t>
      </w:r>
      <w:r w:rsidRPr="00B15228">
        <w:rPr>
          <w:rFonts w:eastAsia="Calibri"/>
          <w:color w:val="000000" w:themeColor="text1"/>
        </w:rPr>
        <w:t>;</w:t>
      </w:r>
    </w:p>
    <w:p w:rsidR="00AF6D35" w:rsidRPr="00B15228" w:rsidRDefault="00AF6D35" w:rsidP="00AF6D35">
      <w:pPr>
        <w:rPr>
          <w:rFonts w:eastAsia="Calibri"/>
          <w:color w:val="000000" w:themeColor="text1"/>
        </w:rPr>
      </w:pPr>
      <w:r w:rsidRPr="00B15228">
        <w:rPr>
          <w:rFonts w:eastAsia="Calibri"/>
          <w:color w:val="000000" w:themeColor="text1"/>
          <w:lang w:val="en-US"/>
        </w:rPr>
        <w:t>D</w:t>
      </w:r>
      <w:r w:rsidRPr="00B15228">
        <w:rPr>
          <w:rFonts w:eastAsia="Calibri"/>
          <w:color w:val="000000" w:themeColor="text1"/>
        </w:rPr>
        <w:t xml:space="preserve">– количество утверждённых главой муниципального образования планов-графиков реализации работ; максимальное возможное количество планов-графиковопределяется коэффициентом </w:t>
      </w:r>
      <w:r w:rsidRPr="00B15228">
        <w:rPr>
          <w:rFonts w:eastAsia="Calibri"/>
          <w:color w:val="000000" w:themeColor="text1"/>
          <w:lang w:val="en-US"/>
        </w:rPr>
        <w:t>k</w:t>
      </w:r>
      <w:r w:rsidRPr="00B15228">
        <w:rPr>
          <w:rFonts w:eastAsia="Calibri"/>
          <w:color w:val="000000" w:themeColor="text1"/>
        </w:rPr>
        <w:t>;</w:t>
      </w:r>
    </w:p>
    <w:p w:rsidR="00AF6D35" w:rsidRPr="00B15228" w:rsidRDefault="00AF6D35" w:rsidP="00AF6D35">
      <w:pPr>
        <w:rPr>
          <w:rFonts w:eastAsia="Calibri"/>
          <w:color w:val="000000" w:themeColor="text1"/>
        </w:rPr>
      </w:pPr>
      <w:r w:rsidRPr="00B15228">
        <w:rPr>
          <w:rFonts w:eastAsia="Calibri"/>
          <w:color w:val="000000" w:themeColor="text1"/>
          <w:lang w:val="en-US"/>
        </w:rPr>
        <w:t>W</w:t>
      </w:r>
      <w:r w:rsidRPr="00B15228">
        <w:rPr>
          <w:rFonts w:eastAsia="Calibri"/>
          <w:color w:val="000000" w:themeColor="text1"/>
        </w:rPr>
        <w:t>– доля приведенных в порядок объектов от общего количества выявленных некондиционных объектов;</w:t>
      </w:r>
    </w:p>
    <w:p w:rsidR="00AF6D35" w:rsidRPr="00B15228" w:rsidRDefault="00AF6D35" w:rsidP="00AF6D35">
      <w:pPr>
        <w:rPr>
          <w:rFonts w:eastAsia="Calibri"/>
          <w:color w:val="000000" w:themeColor="text1"/>
        </w:rPr>
      </w:pPr>
      <w:r w:rsidRPr="00B15228">
        <w:rPr>
          <w:lang w:val="en-US"/>
        </w:rPr>
        <w:t>N</w:t>
      </w:r>
      <w:r w:rsidRPr="00B15228">
        <w:rPr>
          <w:rFonts w:eastAsia="Calibri"/>
          <w:color w:val="000000" w:themeColor="text1"/>
        </w:rPr>
        <w:t>–наличие нормативно-правовых актов, в сфере установки вывесок (средств размещения информации), утвержденных согласно типовым и модельным регламентам/порядкам Главархитектуры Московской области, количество баллов за наличие НПА – 3 балла;</w:t>
      </w:r>
    </w:p>
    <w:p w:rsidR="00AF6D35" w:rsidRPr="00B15228" w:rsidRDefault="00AF6D35" w:rsidP="00AF6D35">
      <w:pPr>
        <w:rPr>
          <w:rFonts w:eastAsia="Calibri"/>
          <w:color w:val="000000" w:themeColor="text1"/>
        </w:rPr>
      </w:pPr>
      <w:r w:rsidRPr="00B15228">
        <w:rPr>
          <w:rFonts w:eastAsia="Calibri"/>
          <w:color w:val="000000" w:themeColor="text1"/>
        </w:rPr>
        <w:t>х – количество приведенных в порядок некондиционных объектов;</w:t>
      </w:r>
    </w:p>
    <w:p w:rsidR="00AF6D35" w:rsidRPr="00B15228" w:rsidRDefault="00AF6D35" w:rsidP="00AF6D35">
      <w:pPr>
        <w:rPr>
          <w:rFonts w:eastAsia="Calibri"/>
          <w:color w:val="000000" w:themeColor="text1"/>
        </w:rPr>
      </w:pPr>
      <w:r w:rsidRPr="00B15228">
        <w:rPr>
          <w:rFonts w:eastAsia="Calibri"/>
          <w:color w:val="000000" w:themeColor="text1"/>
          <w:lang w:val="en-US"/>
        </w:rPr>
        <w:t>y</w:t>
      </w:r>
      <w:r w:rsidRPr="00B15228">
        <w:rPr>
          <w:rFonts w:eastAsia="Calibri"/>
          <w:color w:val="000000" w:themeColor="text1"/>
        </w:rPr>
        <w:t xml:space="preserve"> – количество выявленных некондиционных объектов, согласно «Альбомам мероприятий по приведению в порядок территорий»;</w:t>
      </w:r>
    </w:p>
    <w:p w:rsidR="00AF6D35" w:rsidRPr="00B15228" w:rsidRDefault="00AF6D35" w:rsidP="00AF6D35">
      <w:pPr>
        <w:rPr>
          <w:rFonts w:eastAsia="Calibri"/>
        </w:rPr>
      </w:pPr>
      <w:r w:rsidRPr="00B15228">
        <w:rPr>
          <w:rFonts w:eastAsia="Calibri"/>
          <w:lang w:val="en-US"/>
        </w:rPr>
        <w:t>k</w:t>
      </w:r>
      <w:r w:rsidRPr="00B15228">
        <w:rPr>
          <w:rFonts w:eastAsia="Calibri"/>
        </w:rPr>
        <w:t xml:space="preserve"> – необходимое количество территорий </w:t>
      </w:r>
      <w:r w:rsidRPr="00B15228">
        <w:rPr>
          <w:szCs w:val="26"/>
        </w:rPr>
        <w:t>Московской области</w:t>
      </w:r>
      <w:r w:rsidRPr="00B15228">
        <w:rPr>
          <w:rFonts w:eastAsia="Calibri"/>
        </w:rPr>
        <w:t xml:space="preserve">, определенное для каждой </w:t>
      </w:r>
      <w:r w:rsidRPr="00B15228">
        <w:rPr>
          <w:rFonts w:eastAsia="Calibri"/>
          <w:color w:val="000000" w:themeColor="text1"/>
        </w:rPr>
        <w:t>категории</w:t>
      </w:r>
      <w:r w:rsidRPr="00B15228">
        <w:rPr>
          <w:rFonts w:eastAsia="Calibri"/>
        </w:rPr>
        <w:t xml:space="preserve"> муниципальных образований:</w:t>
      </w:r>
    </w:p>
    <w:p w:rsidR="00AF6D35" w:rsidRPr="00B15228" w:rsidRDefault="00AF6D35" w:rsidP="00AF6D35">
      <w:pPr>
        <w:rPr>
          <w:rFonts w:eastAsia="Calibri"/>
          <w:szCs w:val="26"/>
        </w:rPr>
      </w:pPr>
      <w:r w:rsidRPr="00B15228">
        <w:rPr>
          <w:rFonts w:eastAsia="Calibri"/>
          <w:b/>
          <w:szCs w:val="26"/>
        </w:rPr>
        <w:lastRenderedPageBreak/>
        <w:t>1 категория (от 150 тыс. жителей и выше) -8 территорий</w:t>
      </w:r>
      <w:r w:rsidRPr="00B15228">
        <w:rPr>
          <w:rFonts w:eastAsia="Calibri"/>
          <w:szCs w:val="26"/>
        </w:rPr>
        <w:t>;</w:t>
      </w:r>
    </w:p>
    <w:p w:rsidR="00AF6D35" w:rsidRPr="00B15228" w:rsidRDefault="00AF6D35" w:rsidP="00AF6D35">
      <w:pPr>
        <w:rPr>
          <w:rFonts w:eastAsia="Calibri"/>
          <w:szCs w:val="26"/>
        </w:rPr>
      </w:pPr>
      <w:r w:rsidRPr="00B15228">
        <w:rPr>
          <w:rFonts w:eastAsia="Calibri"/>
          <w:b/>
          <w:szCs w:val="26"/>
        </w:rPr>
        <w:t>2 категория (от 50 до 150 тыс. жителей) -6 территории</w:t>
      </w:r>
      <w:r w:rsidRPr="00B15228">
        <w:rPr>
          <w:rFonts w:eastAsia="Calibri"/>
          <w:szCs w:val="26"/>
        </w:rPr>
        <w:t>;</w:t>
      </w:r>
    </w:p>
    <w:p w:rsidR="00AF6D35" w:rsidRPr="00B15228" w:rsidRDefault="00AF6D35" w:rsidP="00AF6D35">
      <w:pPr>
        <w:rPr>
          <w:rFonts w:eastAsia="Calibri"/>
          <w:szCs w:val="26"/>
        </w:rPr>
      </w:pPr>
      <w:r w:rsidRPr="00B15228">
        <w:rPr>
          <w:rFonts w:eastAsia="Calibri"/>
          <w:b/>
          <w:szCs w:val="26"/>
        </w:rPr>
        <w:t>3 категория (до 50 тыс. жителей) -3 территории</w:t>
      </w:r>
      <w:r w:rsidRPr="00B15228">
        <w:rPr>
          <w:rFonts w:eastAsia="Calibri"/>
          <w:szCs w:val="26"/>
        </w:rPr>
        <w:t>.</w:t>
      </w:r>
    </w:p>
    <w:p w:rsidR="00AF6D35" w:rsidRPr="00B15228" w:rsidRDefault="00AF6D35" w:rsidP="00AF6D35">
      <w:pPr>
        <w:autoSpaceDE w:val="0"/>
        <w:autoSpaceDN w:val="0"/>
        <w:adjustRightInd w:val="0"/>
        <w:ind w:right="28"/>
        <w:rPr>
          <w:color w:val="000000"/>
          <w:sz w:val="16"/>
          <w:szCs w:val="16"/>
        </w:rPr>
      </w:pPr>
    </w:p>
    <w:p w:rsidR="004D0268" w:rsidRPr="00B15228" w:rsidRDefault="004D0268" w:rsidP="00AF6D35">
      <w:pPr>
        <w:autoSpaceDE w:val="0"/>
        <w:autoSpaceDN w:val="0"/>
        <w:adjustRightInd w:val="0"/>
        <w:ind w:right="28"/>
        <w:rPr>
          <w:color w:val="000000"/>
          <w:sz w:val="16"/>
          <w:szCs w:val="16"/>
        </w:rPr>
      </w:pPr>
    </w:p>
    <w:p w:rsidR="00383AE3" w:rsidRPr="00B15228" w:rsidRDefault="00383AE3" w:rsidP="00383AE3">
      <w:pPr>
        <w:widowControl w:val="0"/>
        <w:tabs>
          <w:tab w:val="left" w:pos="1260"/>
        </w:tabs>
        <w:jc w:val="center"/>
        <w:rPr>
          <w:color w:val="000000"/>
        </w:rPr>
      </w:pPr>
    </w:p>
    <w:p w:rsidR="00383AE3" w:rsidRPr="00B15228" w:rsidRDefault="00383AE3" w:rsidP="00383AE3">
      <w:pPr>
        <w:widowControl w:val="0"/>
        <w:tabs>
          <w:tab w:val="left" w:pos="1260"/>
        </w:tabs>
        <w:jc w:val="center"/>
        <w:rPr>
          <w:color w:val="000000"/>
        </w:rPr>
      </w:pPr>
    </w:p>
    <w:p w:rsidR="00383AE3" w:rsidRPr="00B15228" w:rsidRDefault="00383AE3" w:rsidP="00383AE3">
      <w:pPr>
        <w:widowControl w:val="0"/>
        <w:tabs>
          <w:tab w:val="left" w:pos="1260"/>
        </w:tabs>
        <w:jc w:val="center"/>
        <w:rPr>
          <w:color w:val="000000"/>
        </w:rPr>
      </w:pPr>
      <w:r w:rsidRPr="00B15228">
        <w:rPr>
          <w:color w:val="000000"/>
        </w:rPr>
        <w:t xml:space="preserve">Методика </w:t>
      </w:r>
      <w:r w:rsidR="004D0268" w:rsidRPr="00B15228">
        <w:rPr>
          <w:color w:val="000000"/>
        </w:rPr>
        <w:t>расчета раздела</w:t>
      </w:r>
      <w:r w:rsidRPr="00B15228">
        <w:rPr>
          <w:color w:val="000000"/>
        </w:rPr>
        <w:t xml:space="preserve"> Наличие концепции развития парков культуры и отдыха, согласованной с Главным управлением архитектуры и градостроительства Московской области и получившей поддержку жителей</w:t>
      </w:r>
    </w:p>
    <w:p w:rsidR="00383AE3" w:rsidRPr="00B15228" w:rsidRDefault="00383AE3" w:rsidP="00383AE3">
      <w:pPr>
        <w:widowControl w:val="0"/>
        <w:tabs>
          <w:tab w:val="left" w:pos="1260"/>
        </w:tabs>
        <w:jc w:val="center"/>
        <w:rPr>
          <w:color w:val="000000"/>
        </w:rPr>
      </w:pPr>
    </w:p>
    <w:p w:rsidR="00383AE3" w:rsidRPr="00B15228" w:rsidRDefault="00383AE3" w:rsidP="00383AE3">
      <w:r w:rsidRPr="00B15228">
        <w:t>Значение показателя по данной подкатегории формируется следующим образом:</w:t>
      </w:r>
    </w:p>
    <w:p w:rsidR="00383AE3" w:rsidRPr="00B15228" w:rsidRDefault="00383AE3" w:rsidP="00383AE3">
      <w:r w:rsidRPr="00B15228">
        <w:t>- концепция развития парков культуры и отдыха утверждена – 20 баллов.</w:t>
      </w:r>
    </w:p>
    <w:p w:rsidR="00383AE3" w:rsidRPr="00B15228" w:rsidRDefault="00383AE3" w:rsidP="00383AE3">
      <w:r w:rsidRPr="00B15228">
        <w:t>- концепция развития парков культуры и отдыха отсутствует – 0 баллов.</w:t>
      </w:r>
    </w:p>
    <w:p w:rsidR="00383AE3" w:rsidRPr="00B15228" w:rsidRDefault="00383AE3" w:rsidP="00383AE3"/>
    <w:p w:rsidR="004D0268" w:rsidRPr="00B15228" w:rsidRDefault="00383AE3" w:rsidP="00383AE3">
      <w:r w:rsidRPr="00B15228">
        <w:t>*) Формирование ведомственного значения показателя по данной подкатегории осуществляет Министерство культуры Московской области в соответствии с п. 2 Перечня поручений Губернатора Московской области от 13.06.2017 № ПР-107/03-03-18.</w:t>
      </w:r>
    </w:p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Default="00774FDB" w:rsidP="00383AE3"/>
    <w:p w:rsidR="0046027F" w:rsidRDefault="0046027F" w:rsidP="00383AE3"/>
    <w:p w:rsidR="0046027F" w:rsidRDefault="0046027F" w:rsidP="00383AE3"/>
    <w:p w:rsidR="0046027F" w:rsidRDefault="0046027F" w:rsidP="00383AE3"/>
    <w:p w:rsidR="0046027F" w:rsidRPr="00B15228" w:rsidRDefault="0046027F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383AE3"/>
    <w:p w:rsidR="00774FDB" w:rsidRPr="00B15228" w:rsidRDefault="00774FDB" w:rsidP="00774FD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bookmarkStart w:id="22" w:name="OLE_LINK12"/>
      <w:bookmarkStart w:id="23" w:name="OLE_LINK13"/>
      <w:bookmarkStart w:id="24" w:name="OLE_LINK14"/>
      <w:bookmarkStart w:id="25" w:name="OLE_LINK15"/>
      <w:bookmarkStart w:id="26" w:name="OLE_LINK16"/>
      <w:bookmarkStart w:id="27" w:name="OLE_LINK17"/>
      <w:bookmarkStart w:id="28" w:name="OLE_LINK18"/>
      <w:r w:rsidRPr="00B15228">
        <w:rPr>
          <w:sz w:val="16"/>
          <w:szCs w:val="16"/>
        </w:rPr>
        <w:lastRenderedPageBreak/>
        <w:t xml:space="preserve">Приложение № </w:t>
      </w:r>
      <w:r w:rsidR="00ED4236" w:rsidRPr="00B15228">
        <w:rPr>
          <w:sz w:val="16"/>
          <w:szCs w:val="16"/>
        </w:rPr>
        <w:t>9</w:t>
      </w:r>
    </w:p>
    <w:p w:rsidR="00774FDB" w:rsidRPr="00B15228" w:rsidRDefault="00774FDB" w:rsidP="00774FD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к муниципальной программе городского округа Люберцы</w:t>
      </w:r>
    </w:p>
    <w:p w:rsidR="00774FDB" w:rsidRPr="00B15228" w:rsidRDefault="00774FDB" w:rsidP="00774FD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B15228">
        <w:rPr>
          <w:sz w:val="16"/>
          <w:szCs w:val="16"/>
        </w:rPr>
        <w:t>«</w:t>
      </w:r>
      <w:r w:rsidR="001F4C93" w:rsidRPr="00B15228">
        <w:rPr>
          <w:sz w:val="16"/>
          <w:szCs w:val="16"/>
        </w:rPr>
        <w:t>Формирование современной комфортной городской среды городского округа Люберцы Московской области</w:t>
      </w:r>
      <w:r w:rsidRPr="00B15228">
        <w:rPr>
          <w:sz w:val="16"/>
          <w:szCs w:val="16"/>
        </w:rPr>
        <w:t>»</w:t>
      </w:r>
    </w:p>
    <w:p w:rsidR="001D53E3" w:rsidRPr="00B15228" w:rsidRDefault="001D53E3" w:rsidP="00774FDB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tbl>
      <w:tblPr>
        <w:tblW w:w="9654" w:type="dxa"/>
        <w:tblInd w:w="93" w:type="dxa"/>
        <w:tblLook w:val="04A0"/>
      </w:tblPr>
      <w:tblGrid>
        <w:gridCol w:w="416"/>
        <w:gridCol w:w="9238"/>
      </w:tblGrid>
      <w:tr w:rsidR="001D53E3" w:rsidRPr="00B15228" w:rsidTr="001D53E3">
        <w:trPr>
          <w:trHeight w:val="225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5228">
              <w:rPr>
                <w:b/>
                <w:bCs/>
                <w:color w:val="000000"/>
                <w:sz w:val="20"/>
                <w:szCs w:val="20"/>
              </w:rPr>
              <w:t>Адресный переч</w:t>
            </w:r>
            <w:r w:rsidR="0046027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B15228">
              <w:rPr>
                <w:b/>
                <w:bCs/>
                <w:color w:val="000000"/>
                <w:sz w:val="20"/>
                <w:szCs w:val="20"/>
              </w:rPr>
              <w:t>нь комплексного благоустройства в 2019 г.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 xml:space="preserve">г.о. Люберцы, г. Люберцы,  1-й Панковский пр-д, д. 19,21,25,27 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1-й Панковский пр-д, д. 9А,11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3-е Почтовое отделение, д. 42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3-е Почтовое отделение, д. 65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3-е Почтовое отделение, д. 21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763A4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3-е Почтовое отделение, д. 47, кор. 1,2; д. 49, кор. 1,2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 xml:space="preserve">г.о. Люберцы, г. Люберцы, 3-е Почтовое отделение, д. 78 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Люберцы. 3-е Почтовое отделение, д. 54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Люберцы. 3-е Почтовое отделение, д. 70,72,74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Люберцы. 3-е Почтовое отделение, д. 88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Инициативная, д. 73,76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Калинина, д. 30, к. 1,2,3,4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Колхозная, д. 3, Зелёный пер., д. 10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Коммунистическая, д. 4, к. 1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Комсомольский пр-т, д. 13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Комсомольский пр-т, д. 7, 7А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Космонавтов, д. 19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Льва Толстого, д. 2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Митрофанова, д. 15,17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Московская, д. 12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Московская, д. 15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Октябрьский проспект, д.7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Октябрьский пр-т, д. 298-300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763A4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Октябрьский пр-т, д. 373/7А, д. 373, к. 6,7,8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Побратимов, д.  17; Комсомольский пр-т,  д. 9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Побратимов, д. 26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Побратимов, 29А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п. Калинина, д. 45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Преображенская, д. 6, к. 2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Проспект Гагарина, д. 14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Смирновская, д. 1А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Смирновская, д. 3,5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Смирновская, д. 21,21/2; Волковская, д. 9; Смирновская, д. 19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Смирновская, д. 32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Урицкого, д. 25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Черемухина, д. 8, к. 2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Шевлякова, д. 7,9,11,15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Шевлякова, д. 8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Шоссейная, д. 5/1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Электрификации, д. 29,31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Юбилейная, д. 18.19.20; Авиаторов, д. 11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Южная, д. 19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г. Люберцы,  Южная, д. 28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 xml:space="preserve">г.о. Люберцы, п. Красково, 2-я Заводская, д 20/1 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Красково, 2-я Заводская, д. 21-22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 xml:space="preserve">г.о. Люберцы, п. Красково, д. Малое Павлино, д. 77, к. 1-17 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Красково, д. Марусино, ЖК-1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Красково, Карла Маркса, 117\19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Красково, Лорха, д. 11,13,15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Красково, Лорха, д. 76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Малаховка, Быковское шоссе, д. 27,28,30,31,32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Малаховка, Быковское шоссе, д. 42,43,44,45,46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Малаховка</w:t>
            </w:r>
            <w:r w:rsidR="00763A43" w:rsidRPr="00B15228">
              <w:rPr>
                <w:color w:val="000000"/>
                <w:sz w:val="20"/>
                <w:szCs w:val="20"/>
              </w:rPr>
              <w:t>,</w:t>
            </w:r>
            <w:r w:rsidRPr="00B15228">
              <w:rPr>
                <w:color w:val="000000"/>
                <w:sz w:val="20"/>
                <w:szCs w:val="20"/>
              </w:rPr>
              <w:t xml:space="preserve"> Быковское шоссе, д. 1,3,4,7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763A4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Малаховка</w:t>
            </w:r>
            <w:r w:rsidR="00763A43" w:rsidRPr="00B15228">
              <w:rPr>
                <w:color w:val="000000"/>
                <w:sz w:val="20"/>
                <w:szCs w:val="20"/>
              </w:rPr>
              <w:t>,</w:t>
            </w:r>
            <w:r w:rsidRPr="00B15228">
              <w:rPr>
                <w:color w:val="000000"/>
                <w:sz w:val="20"/>
                <w:szCs w:val="20"/>
              </w:rPr>
              <w:t xml:space="preserve"> Быковское шоссе, д. 2,24,25,26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Малаховка,  Федорова, д. 4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Октябрьский, Спортивная, д. 2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Октябрьский, 60 лет Победы, д. 1,6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Октябрьский, Ленина, д. 25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Октябрьский, Текстильщиков, д. 7А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 xml:space="preserve">г.о. Люберцы, п. Октябрьский, Текстильщиков, д. 7Б 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763A4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Октябрьский</w:t>
            </w:r>
            <w:r w:rsidR="00763A43" w:rsidRPr="00B15228">
              <w:rPr>
                <w:color w:val="000000"/>
                <w:sz w:val="20"/>
                <w:szCs w:val="20"/>
              </w:rPr>
              <w:t>,</w:t>
            </w:r>
            <w:r w:rsidRPr="00B15228">
              <w:rPr>
                <w:color w:val="000000"/>
                <w:sz w:val="20"/>
                <w:szCs w:val="20"/>
              </w:rPr>
              <w:t xml:space="preserve"> 60 лет Победы, д. </w:t>
            </w:r>
            <w:r w:rsidR="00763A43" w:rsidRPr="00B15228">
              <w:rPr>
                <w:color w:val="000000"/>
                <w:sz w:val="20"/>
                <w:szCs w:val="20"/>
              </w:rPr>
              <w:t>3</w:t>
            </w:r>
            <w:r w:rsidRPr="00B15228">
              <w:rPr>
                <w:color w:val="000000"/>
                <w:sz w:val="20"/>
                <w:szCs w:val="20"/>
              </w:rPr>
              <w:t>,4,5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763A4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Октябрьский,</w:t>
            </w:r>
            <w:r w:rsidR="001D53E3" w:rsidRPr="00B15228">
              <w:rPr>
                <w:color w:val="000000"/>
                <w:sz w:val="20"/>
                <w:szCs w:val="20"/>
              </w:rPr>
              <w:t xml:space="preserve"> 60 лет Победы, д. 7,8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Томилино, Гоголя, д. 25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Томилино, Гоголя, д. 46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Томилино, мкр. Птицефабрика, 2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Томилино, мкр. Птицефабрика, д. 28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Томилино, Пионерская, д. 7,9</w:t>
            </w:r>
          </w:p>
        </w:tc>
      </w:tr>
      <w:tr w:rsidR="001D53E3" w:rsidRPr="00B15228" w:rsidTr="001D53E3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3E3" w:rsidRPr="00B15228" w:rsidRDefault="001D53E3" w:rsidP="001D53E3">
            <w:pPr>
              <w:jc w:val="right"/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3E3" w:rsidRPr="00B15228" w:rsidRDefault="001D53E3" w:rsidP="001D53E3">
            <w:pPr>
              <w:rPr>
                <w:color w:val="000000"/>
                <w:sz w:val="20"/>
                <w:szCs w:val="20"/>
              </w:rPr>
            </w:pPr>
            <w:r w:rsidRPr="00B15228">
              <w:rPr>
                <w:color w:val="000000"/>
                <w:sz w:val="20"/>
                <w:szCs w:val="20"/>
              </w:rPr>
              <w:t>г.о. Люберцы, п. Томилино, ул. Гоголя, д. 34,36,38,40</w:t>
            </w:r>
          </w:p>
        </w:tc>
      </w:tr>
      <w:bookmarkEnd w:id="22"/>
      <w:bookmarkEnd w:id="23"/>
      <w:bookmarkEnd w:id="24"/>
      <w:bookmarkEnd w:id="25"/>
      <w:bookmarkEnd w:id="26"/>
      <w:bookmarkEnd w:id="27"/>
      <w:bookmarkEnd w:id="28"/>
    </w:tbl>
    <w:p w:rsidR="00774FDB" w:rsidRPr="00B15228" w:rsidRDefault="00774FDB" w:rsidP="00383AE3"/>
    <w:sectPr w:rsidR="00774FDB" w:rsidRPr="00B15228" w:rsidSect="00383AE3">
      <w:headerReference w:type="default" r:id="rId24"/>
      <w:pgSz w:w="11906" w:h="16838"/>
      <w:pgMar w:top="539" w:right="849" w:bottom="1134" w:left="1701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6B" w:rsidRDefault="007A066B">
      <w:r>
        <w:separator/>
      </w:r>
    </w:p>
  </w:endnote>
  <w:endnote w:type="continuationSeparator" w:id="1">
    <w:p w:rsidR="007A066B" w:rsidRDefault="007A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6272"/>
    </w:tblGrid>
    <w:tr w:rsidR="00B15228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B15228" w:rsidRDefault="00B15228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28" w:rsidRDefault="00B15228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6272"/>
    </w:tblGrid>
    <w:tr w:rsidR="00B15228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B15228" w:rsidRDefault="00B15228">
          <w:pPr>
            <w:pStyle w:val="a9"/>
            <w:jc w:val="center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6B" w:rsidRDefault="007A066B">
      <w:r>
        <w:separator/>
      </w:r>
    </w:p>
  </w:footnote>
  <w:footnote w:type="continuationSeparator" w:id="1">
    <w:p w:rsidR="007A066B" w:rsidRDefault="007A0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28" w:rsidRDefault="00B15228" w:rsidP="00933F4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5228" w:rsidRDefault="00B152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28" w:rsidRDefault="00B15228" w:rsidP="00933F46">
    <w:pPr>
      <w:pStyle w:val="a7"/>
      <w:tabs>
        <w:tab w:val="clear" w:pos="4677"/>
        <w:tab w:val="clear" w:pos="9355"/>
        <w:tab w:val="left" w:pos="7326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>ПРОЕКТ</w:t>
    </w:r>
  </w:p>
  <w:p w:rsidR="00B15228" w:rsidRPr="00D8242B" w:rsidRDefault="00B15228" w:rsidP="00933F46">
    <w:pPr>
      <w:pStyle w:val="a7"/>
      <w:tabs>
        <w:tab w:val="clear" w:pos="4677"/>
        <w:tab w:val="clear" w:pos="9355"/>
        <w:tab w:val="left" w:pos="732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6272"/>
    </w:tblGrid>
    <w:tr w:rsidR="00B15228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B15228" w:rsidRDefault="00B15228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28" w:rsidRDefault="00B15228">
    <w:pPr>
      <w:widowControl w:val="0"/>
      <w:autoSpaceDE w:val="0"/>
      <w:autoSpaceDN w:val="0"/>
      <w:adjustRightInd w:val="0"/>
      <w:rPr>
        <w:rFonts w:ascii="Arial" w:hAnsi="Arial" w:cs="Arial"/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16272"/>
    </w:tblGrid>
    <w:tr w:rsidR="00B15228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B15228" w:rsidRDefault="00B15228">
          <w:pPr>
            <w:autoSpaceDE w:val="0"/>
            <w:autoSpaceDN w:val="0"/>
            <w:jc w:val="right"/>
            <w:rPr>
              <w:rFonts w:ascii="Tahoma" w:hAnsi="Tahoma" w:cs="Arial"/>
              <w:color w:val="000000"/>
              <w:sz w:val="16"/>
            </w:rPr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28" w:rsidRDefault="00B15228" w:rsidP="00933F46">
    <w:pPr>
      <w:pStyle w:val="a7"/>
      <w:tabs>
        <w:tab w:val="clear" w:pos="4677"/>
        <w:tab w:val="clear" w:pos="9355"/>
        <w:tab w:val="left" w:pos="7326"/>
      </w:tabs>
    </w:pPr>
  </w:p>
  <w:p w:rsidR="00B15228" w:rsidRPr="00D8242B" w:rsidRDefault="00B15228" w:rsidP="00933F46">
    <w:pPr>
      <w:pStyle w:val="a7"/>
      <w:tabs>
        <w:tab w:val="clear" w:pos="4677"/>
        <w:tab w:val="clear" w:pos="9355"/>
        <w:tab w:val="left" w:pos="7326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28" w:rsidRDefault="00B15228" w:rsidP="00933F46">
    <w:pPr>
      <w:pStyle w:val="a7"/>
      <w:tabs>
        <w:tab w:val="clear" w:pos="4677"/>
        <w:tab w:val="clear" w:pos="9355"/>
        <w:tab w:val="left" w:pos="7326"/>
      </w:tabs>
    </w:pPr>
  </w:p>
  <w:p w:rsidR="00B15228" w:rsidRPr="00D8242B" w:rsidRDefault="00B15228" w:rsidP="00933F46">
    <w:pPr>
      <w:pStyle w:val="a7"/>
      <w:tabs>
        <w:tab w:val="clear" w:pos="4677"/>
        <w:tab w:val="clear" w:pos="9355"/>
        <w:tab w:val="left" w:pos="732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386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86E9B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32C4"/>
    <w:multiLevelType w:val="hybridMultilevel"/>
    <w:tmpl w:val="7F1E28C2"/>
    <w:lvl w:ilvl="0" w:tplc="0DC0D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942624"/>
    <w:multiLevelType w:val="hybridMultilevel"/>
    <w:tmpl w:val="4E3E299C"/>
    <w:lvl w:ilvl="0" w:tplc="B70AA62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9D036A"/>
    <w:multiLevelType w:val="hybridMultilevel"/>
    <w:tmpl w:val="B9CA10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DB1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534"/>
    <w:multiLevelType w:val="hybridMultilevel"/>
    <w:tmpl w:val="056C3E3C"/>
    <w:lvl w:ilvl="0" w:tplc="169E2D3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471588"/>
    <w:multiLevelType w:val="hybridMultilevel"/>
    <w:tmpl w:val="79F6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82E23"/>
    <w:multiLevelType w:val="hybridMultilevel"/>
    <w:tmpl w:val="5D68CDDE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F029C"/>
    <w:multiLevelType w:val="hybridMultilevel"/>
    <w:tmpl w:val="70248250"/>
    <w:lvl w:ilvl="0" w:tplc="92925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7065271"/>
    <w:multiLevelType w:val="hybridMultilevel"/>
    <w:tmpl w:val="AEFED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81D51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E83FE7"/>
    <w:multiLevelType w:val="multilevel"/>
    <w:tmpl w:val="8140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34E1480A"/>
    <w:multiLevelType w:val="hybridMultilevel"/>
    <w:tmpl w:val="D06669A6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11636"/>
    <w:multiLevelType w:val="hybridMultilevel"/>
    <w:tmpl w:val="96F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B1E2A"/>
    <w:multiLevelType w:val="hybridMultilevel"/>
    <w:tmpl w:val="A05EB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70AE2"/>
    <w:multiLevelType w:val="hybridMultilevel"/>
    <w:tmpl w:val="0C84AA1C"/>
    <w:lvl w:ilvl="0" w:tplc="4AFC2C2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BF2BF1"/>
    <w:multiLevelType w:val="hybridMultilevel"/>
    <w:tmpl w:val="84089594"/>
    <w:lvl w:ilvl="0" w:tplc="1702F6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4BE83EC4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4DDF21C3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0378F"/>
    <w:multiLevelType w:val="hybridMultilevel"/>
    <w:tmpl w:val="31608C42"/>
    <w:lvl w:ilvl="0" w:tplc="B20C14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5BD121DB"/>
    <w:multiLevelType w:val="hybridMultilevel"/>
    <w:tmpl w:val="05644EF4"/>
    <w:lvl w:ilvl="0" w:tplc="FC423596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5">
    <w:nsid w:val="603D50E2"/>
    <w:multiLevelType w:val="hybridMultilevel"/>
    <w:tmpl w:val="FF945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730A4"/>
    <w:multiLevelType w:val="multilevel"/>
    <w:tmpl w:val="A6FA7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>
    <w:nsid w:val="701522B5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211BE7"/>
    <w:multiLevelType w:val="hybridMultilevel"/>
    <w:tmpl w:val="698A2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0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00705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26"/>
  </w:num>
  <w:num w:numId="5">
    <w:abstractNumId w:val="27"/>
  </w:num>
  <w:num w:numId="6">
    <w:abstractNumId w:val="23"/>
  </w:num>
  <w:num w:numId="7">
    <w:abstractNumId w:val="17"/>
  </w:num>
  <w:num w:numId="8">
    <w:abstractNumId w:val="11"/>
  </w:num>
  <w:num w:numId="9">
    <w:abstractNumId w:val="5"/>
  </w:num>
  <w:num w:numId="10">
    <w:abstractNumId w:val="12"/>
  </w:num>
  <w:num w:numId="11">
    <w:abstractNumId w:val="28"/>
  </w:num>
  <w:num w:numId="12">
    <w:abstractNumId w:val="4"/>
  </w:num>
  <w:num w:numId="13">
    <w:abstractNumId w:val="25"/>
  </w:num>
  <w:num w:numId="14">
    <w:abstractNumId w:val="9"/>
  </w:num>
  <w:num w:numId="15">
    <w:abstractNumId w:val="20"/>
  </w:num>
  <w:num w:numId="16">
    <w:abstractNumId w:val="24"/>
  </w:num>
  <w:num w:numId="17">
    <w:abstractNumId w:val="18"/>
  </w:num>
  <w:num w:numId="18">
    <w:abstractNumId w:val="2"/>
  </w:num>
  <w:num w:numId="19">
    <w:abstractNumId w:val="3"/>
  </w:num>
  <w:num w:numId="20">
    <w:abstractNumId w:val="10"/>
  </w:num>
  <w:num w:numId="21">
    <w:abstractNumId w:val="16"/>
  </w:num>
  <w:num w:numId="22">
    <w:abstractNumId w:val="13"/>
  </w:num>
  <w:num w:numId="23">
    <w:abstractNumId w:val="6"/>
  </w:num>
  <w:num w:numId="24">
    <w:abstractNumId w:val="29"/>
  </w:num>
  <w:num w:numId="25">
    <w:abstractNumId w:val="1"/>
  </w:num>
  <w:num w:numId="26">
    <w:abstractNumId w:val="7"/>
  </w:num>
  <w:num w:numId="27">
    <w:abstractNumId w:val="14"/>
  </w:num>
  <w:num w:numId="28">
    <w:abstractNumId w:val="30"/>
  </w:num>
  <w:num w:numId="29">
    <w:abstractNumId w:val="0"/>
  </w:num>
  <w:num w:numId="30">
    <w:abstractNumId w:val="19"/>
  </w:num>
  <w:num w:numId="31">
    <w:abstractNumId w:val="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F46"/>
    <w:rsid w:val="000057DA"/>
    <w:rsid w:val="00011240"/>
    <w:rsid w:val="0001133E"/>
    <w:rsid w:val="00014210"/>
    <w:rsid w:val="00022B9B"/>
    <w:rsid w:val="00024DEE"/>
    <w:rsid w:val="00026228"/>
    <w:rsid w:val="00026B99"/>
    <w:rsid w:val="00034CAA"/>
    <w:rsid w:val="00035C49"/>
    <w:rsid w:val="00042337"/>
    <w:rsid w:val="00045914"/>
    <w:rsid w:val="00045F65"/>
    <w:rsid w:val="00054828"/>
    <w:rsid w:val="0005752C"/>
    <w:rsid w:val="00060148"/>
    <w:rsid w:val="00060AAB"/>
    <w:rsid w:val="00072909"/>
    <w:rsid w:val="00074E13"/>
    <w:rsid w:val="000753A2"/>
    <w:rsid w:val="000801BC"/>
    <w:rsid w:val="0008568B"/>
    <w:rsid w:val="000866F5"/>
    <w:rsid w:val="0009485A"/>
    <w:rsid w:val="000962BF"/>
    <w:rsid w:val="000A52FB"/>
    <w:rsid w:val="000B0700"/>
    <w:rsid w:val="000B3462"/>
    <w:rsid w:val="000B4B25"/>
    <w:rsid w:val="000B7FAE"/>
    <w:rsid w:val="000C4AA3"/>
    <w:rsid w:val="000D1269"/>
    <w:rsid w:val="000D526A"/>
    <w:rsid w:val="000E5EC5"/>
    <w:rsid w:val="000F1D28"/>
    <w:rsid w:val="000F3C8B"/>
    <w:rsid w:val="00102113"/>
    <w:rsid w:val="0010428E"/>
    <w:rsid w:val="00105ABE"/>
    <w:rsid w:val="0010630F"/>
    <w:rsid w:val="00106FBB"/>
    <w:rsid w:val="00111B92"/>
    <w:rsid w:val="00121C72"/>
    <w:rsid w:val="001235BC"/>
    <w:rsid w:val="00124739"/>
    <w:rsid w:val="0013158B"/>
    <w:rsid w:val="001409F8"/>
    <w:rsid w:val="00145D6C"/>
    <w:rsid w:val="00146E6E"/>
    <w:rsid w:val="00147066"/>
    <w:rsid w:val="0015525F"/>
    <w:rsid w:val="00161115"/>
    <w:rsid w:val="00162440"/>
    <w:rsid w:val="001628E4"/>
    <w:rsid w:val="00171A9A"/>
    <w:rsid w:val="00174E95"/>
    <w:rsid w:val="001754B9"/>
    <w:rsid w:val="001761A3"/>
    <w:rsid w:val="001847FC"/>
    <w:rsid w:val="00184C87"/>
    <w:rsid w:val="00185759"/>
    <w:rsid w:val="00185793"/>
    <w:rsid w:val="00187F0A"/>
    <w:rsid w:val="00193550"/>
    <w:rsid w:val="001958A4"/>
    <w:rsid w:val="001962A2"/>
    <w:rsid w:val="001A6A35"/>
    <w:rsid w:val="001A6B49"/>
    <w:rsid w:val="001C2407"/>
    <w:rsid w:val="001C6B87"/>
    <w:rsid w:val="001D285F"/>
    <w:rsid w:val="001D2E34"/>
    <w:rsid w:val="001D53E3"/>
    <w:rsid w:val="001D5F8C"/>
    <w:rsid w:val="001E33A8"/>
    <w:rsid w:val="001F4C93"/>
    <w:rsid w:val="001F6A21"/>
    <w:rsid w:val="002023C9"/>
    <w:rsid w:val="0020455B"/>
    <w:rsid w:val="00214979"/>
    <w:rsid w:val="00222B85"/>
    <w:rsid w:val="00236434"/>
    <w:rsid w:val="002372C1"/>
    <w:rsid w:val="00237427"/>
    <w:rsid w:val="002428F7"/>
    <w:rsid w:val="00255CC9"/>
    <w:rsid w:val="0025759C"/>
    <w:rsid w:val="00260753"/>
    <w:rsid w:val="00260E61"/>
    <w:rsid w:val="00281D89"/>
    <w:rsid w:val="00285FA2"/>
    <w:rsid w:val="00293712"/>
    <w:rsid w:val="0029598E"/>
    <w:rsid w:val="00297579"/>
    <w:rsid w:val="002A5209"/>
    <w:rsid w:val="002B0BD1"/>
    <w:rsid w:val="002B7983"/>
    <w:rsid w:val="002D33D7"/>
    <w:rsid w:val="002E2247"/>
    <w:rsid w:val="002E4DC7"/>
    <w:rsid w:val="002E6177"/>
    <w:rsid w:val="002F2E2B"/>
    <w:rsid w:val="002F2E94"/>
    <w:rsid w:val="00305637"/>
    <w:rsid w:val="00312ABA"/>
    <w:rsid w:val="003431FB"/>
    <w:rsid w:val="0034540A"/>
    <w:rsid w:val="00356BDF"/>
    <w:rsid w:val="003570D2"/>
    <w:rsid w:val="003572D0"/>
    <w:rsid w:val="00362E11"/>
    <w:rsid w:val="003630B3"/>
    <w:rsid w:val="00370E5E"/>
    <w:rsid w:val="0038105E"/>
    <w:rsid w:val="00381F52"/>
    <w:rsid w:val="00383AE3"/>
    <w:rsid w:val="0038541C"/>
    <w:rsid w:val="00391B2D"/>
    <w:rsid w:val="00393526"/>
    <w:rsid w:val="00393BCD"/>
    <w:rsid w:val="00393D52"/>
    <w:rsid w:val="003D0318"/>
    <w:rsid w:val="003D034E"/>
    <w:rsid w:val="003D3231"/>
    <w:rsid w:val="003D4936"/>
    <w:rsid w:val="003D5C1C"/>
    <w:rsid w:val="003D7E79"/>
    <w:rsid w:val="003E7161"/>
    <w:rsid w:val="003F275A"/>
    <w:rsid w:val="003F67E0"/>
    <w:rsid w:val="00400B0D"/>
    <w:rsid w:val="00402727"/>
    <w:rsid w:val="00407ACF"/>
    <w:rsid w:val="00417201"/>
    <w:rsid w:val="004224D4"/>
    <w:rsid w:val="00423F51"/>
    <w:rsid w:val="004251EF"/>
    <w:rsid w:val="00426D79"/>
    <w:rsid w:val="00431915"/>
    <w:rsid w:val="00431D2A"/>
    <w:rsid w:val="004454C9"/>
    <w:rsid w:val="00446D42"/>
    <w:rsid w:val="0045171F"/>
    <w:rsid w:val="00453006"/>
    <w:rsid w:val="004600C4"/>
    <w:rsid w:val="0046027F"/>
    <w:rsid w:val="00462933"/>
    <w:rsid w:val="004744DF"/>
    <w:rsid w:val="00477E01"/>
    <w:rsid w:val="00487175"/>
    <w:rsid w:val="0049007E"/>
    <w:rsid w:val="00490E76"/>
    <w:rsid w:val="004A14C9"/>
    <w:rsid w:val="004A7B9D"/>
    <w:rsid w:val="004B05EC"/>
    <w:rsid w:val="004B3552"/>
    <w:rsid w:val="004C26B2"/>
    <w:rsid w:val="004C40B6"/>
    <w:rsid w:val="004D0268"/>
    <w:rsid w:val="004D6205"/>
    <w:rsid w:val="004E34A9"/>
    <w:rsid w:val="004E3B7F"/>
    <w:rsid w:val="004E69BA"/>
    <w:rsid w:val="004F555E"/>
    <w:rsid w:val="004F7D9D"/>
    <w:rsid w:val="00505C9B"/>
    <w:rsid w:val="00512E9D"/>
    <w:rsid w:val="00517AC9"/>
    <w:rsid w:val="00520109"/>
    <w:rsid w:val="00525FD9"/>
    <w:rsid w:val="0053106F"/>
    <w:rsid w:val="005312D8"/>
    <w:rsid w:val="00537C22"/>
    <w:rsid w:val="00555A95"/>
    <w:rsid w:val="00560558"/>
    <w:rsid w:val="00563D20"/>
    <w:rsid w:val="00570601"/>
    <w:rsid w:val="00572334"/>
    <w:rsid w:val="0057612C"/>
    <w:rsid w:val="00577F24"/>
    <w:rsid w:val="005816E9"/>
    <w:rsid w:val="00582687"/>
    <w:rsid w:val="00583E81"/>
    <w:rsid w:val="0058425D"/>
    <w:rsid w:val="00592148"/>
    <w:rsid w:val="0059283D"/>
    <w:rsid w:val="00596214"/>
    <w:rsid w:val="005A2DAA"/>
    <w:rsid w:val="005A4110"/>
    <w:rsid w:val="005B7EB9"/>
    <w:rsid w:val="005C599E"/>
    <w:rsid w:val="005D2997"/>
    <w:rsid w:val="005D60FB"/>
    <w:rsid w:val="005D76E3"/>
    <w:rsid w:val="005E160F"/>
    <w:rsid w:val="005E1936"/>
    <w:rsid w:val="005E3153"/>
    <w:rsid w:val="005E78BB"/>
    <w:rsid w:val="005E7C6D"/>
    <w:rsid w:val="005F3548"/>
    <w:rsid w:val="005F4CB6"/>
    <w:rsid w:val="00612C96"/>
    <w:rsid w:val="00626380"/>
    <w:rsid w:val="00627317"/>
    <w:rsid w:val="00633DA9"/>
    <w:rsid w:val="00635B0B"/>
    <w:rsid w:val="00646C79"/>
    <w:rsid w:val="006518A4"/>
    <w:rsid w:val="006573CF"/>
    <w:rsid w:val="00662CB6"/>
    <w:rsid w:val="00664658"/>
    <w:rsid w:val="00667F14"/>
    <w:rsid w:val="00667FFC"/>
    <w:rsid w:val="0067075C"/>
    <w:rsid w:val="00674581"/>
    <w:rsid w:val="00681059"/>
    <w:rsid w:val="00697F05"/>
    <w:rsid w:val="006A0F76"/>
    <w:rsid w:val="006A34E5"/>
    <w:rsid w:val="006A45B6"/>
    <w:rsid w:val="006B787E"/>
    <w:rsid w:val="006C3EBD"/>
    <w:rsid w:val="006D7284"/>
    <w:rsid w:val="006D75B6"/>
    <w:rsid w:val="006E225A"/>
    <w:rsid w:val="006E29B2"/>
    <w:rsid w:val="006E63F0"/>
    <w:rsid w:val="006F08D6"/>
    <w:rsid w:val="006F55DB"/>
    <w:rsid w:val="006F5B3C"/>
    <w:rsid w:val="0070197A"/>
    <w:rsid w:val="0072365B"/>
    <w:rsid w:val="00734945"/>
    <w:rsid w:val="007403EE"/>
    <w:rsid w:val="00740DF5"/>
    <w:rsid w:val="0074102E"/>
    <w:rsid w:val="007419FE"/>
    <w:rsid w:val="00744BC0"/>
    <w:rsid w:val="00751159"/>
    <w:rsid w:val="00763A43"/>
    <w:rsid w:val="0076596E"/>
    <w:rsid w:val="007740F1"/>
    <w:rsid w:val="00774FDB"/>
    <w:rsid w:val="00781161"/>
    <w:rsid w:val="00781394"/>
    <w:rsid w:val="0078285A"/>
    <w:rsid w:val="007A066B"/>
    <w:rsid w:val="007A2895"/>
    <w:rsid w:val="007A34BC"/>
    <w:rsid w:val="007A51E1"/>
    <w:rsid w:val="007A61F8"/>
    <w:rsid w:val="007A7EA6"/>
    <w:rsid w:val="007B41D9"/>
    <w:rsid w:val="007C2B8E"/>
    <w:rsid w:val="007C5C4A"/>
    <w:rsid w:val="007C6F08"/>
    <w:rsid w:val="007E06CD"/>
    <w:rsid w:val="007E271B"/>
    <w:rsid w:val="007E57C0"/>
    <w:rsid w:val="007F5058"/>
    <w:rsid w:val="00801E17"/>
    <w:rsid w:val="0080419D"/>
    <w:rsid w:val="008156AA"/>
    <w:rsid w:val="00843A49"/>
    <w:rsid w:val="00851FE2"/>
    <w:rsid w:val="00852ABD"/>
    <w:rsid w:val="008536CB"/>
    <w:rsid w:val="00853816"/>
    <w:rsid w:val="00856E9F"/>
    <w:rsid w:val="0086093D"/>
    <w:rsid w:val="00862D1D"/>
    <w:rsid w:val="008662A1"/>
    <w:rsid w:val="00872374"/>
    <w:rsid w:val="0087283B"/>
    <w:rsid w:val="00874DA3"/>
    <w:rsid w:val="0089692C"/>
    <w:rsid w:val="008A49F2"/>
    <w:rsid w:val="008B392B"/>
    <w:rsid w:val="008B5560"/>
    <w:rsid w:val="008C268D"/>
    <w:rsid w:val="008C37A5"/>
    <w:rsid w:val="008D4285"/>
    <w:rsid w:val="008D769C"/>
    <w:rsid w:val="008D7B7D"/>
    <w:rsid w:val="008E03D4"/>
    <w:rsid w:val="008E3B65"/>
    <w:rsid w:val="008F1269"/>
    <w:rsid w:val="008F4BE1"/>
    <w:rsid w:val="00901076"/>
    <w:rsid w:val="00906D0E"/>
    <w:rsid w:val="0091405E"/>
    <w:rsid w:val="009260F6"/>
    <w:rsid w:val="00932885"/>
    <w:rsid w:val="00933F46"/>
    <w:rsid w:val="00934FB3"/>
    <w:rsid w:val="009369F0"/>
    <w:rsid w:val="00936BC5"/>
    <w:rsid w:val="00936CD6"/>
    <w:rsid w:val="00950287"/>
    <w:rsid w:val="00953BBB"/>
    <w:rsid w:val="009578AA"/>
    <w:rsid w:val="009661D4"/>
    <w:rsid w:val="0096736A"/>
    <w:rsid w:val="00977707"/>
    <w:rsid w:val="009810DA"/>
    <w:rsid w:val="009812A6"/>
    <w:rsid w:val="00987315"/>
    <w:rsid w:val="00991AE2"/>
    <w:rsid w:val="0099203C"/>
    <w:rsid w:val="009922C2"/>
    <w:rsid w:val="00995D91"/>
    <w:rsid w:val="009A0EE5"/>
    <w:rsid w:val="009A5349"/>
    <w:rsid w:val="009B4FCB"/>
    <w:rsid w:val="009B69A1"/>
    <w:rsid w:val="009C0E39"/>
    <w:rsid w:val="009C2AA8"/>
    <w:rsid w:val="009C2FE2"/>
    <w:rsid w:val="009C3848"/>
    <w:rsid w:val="009D579F"/>
    <w:rsid w:val="009D75B9"/>
    <w:rsid w:val="009E1553"/>
    <w:rsid w:val="009F151F"/>
    <w:rsid w:val="009F3269"/>
    <w:rsid w:val="009F32FE"/>
    <w:rsid w:val="00A14CBA"/>
    <w:rsid w:val="00A1529F"/>
    <w:rsid w:val="00A1696A"/>
    <w:rsid w:val="00A2143F"/>
    <w:rsid w:val="00A26712"/>
    <w:rsid w:val="00A27723"/>
    <w:rsid w:val="00A3132B"/>
    <w:rsid w:val="00A4248C"/>
    <w:rsid w:val="00A51A05"/>
    <w:rsid w:val="00A51D57"/>
    <w:rsid w:val="00A52363"/>
    <w:rsid w:val="00A53BF1"/>
    <w:rsid w:val="00A61B4D"/>
    <w:rsid w:val="00A64506"/>
    <w:rsid w:val="00A66CC9"/>
    <w:rsid w:val="00A67CD3"/>
    <w:rsid w:val="00A87B97"/>
    <w:rsid w:val="00A90699"/>
    <w:rsid w:val="00A93BFD"/>
    <w:rsid w:val="00A97FA5"/>
    <w:rsid w:val="00AA7611"/>
    <w:rsid w:val="00AB012C"/>
    <w:rsid w:val="00AB0588"/>
    <w:rsid w:val="00AC00FB"/>
    <w:rsid w:val="00AC4F9E"/>
    <w:rsid w:val="00AC6C52"/>
    <w:rsid w:val="00AC6FB1"/>
    <w:rsid w:val="00AC7425"/>
    <w:rsid w:val="00AD5A58"/>
    <w:rsid w:val="00AD5C6C"/>
    <w:rsid w:val="00AD6985"/>
    <w:rsid w:val="00AD6FC8"/>
    <w:rsid w:val="00AE1410"/>
    <w:rsid w:val="00AE26C1"/>
    <w:rsid w:val="00AE306D"/>
    <w:rsid w:val="00AE4073"/>
    <w:rsid w:val="00AF2DDB"/>
    <w:rsid w:val="00AF6D35"/>
    <w:rsid w:val="00B0514E"/>
    <w:rsid w:val="00B127C9"/>
    <w:rsid w:val="00B148B9"/>
    <w:rsid w:val="00B15228"/>
    <w:rsid w:val="00B15796"/>
    <w:rsid w:val="00B211ED"/>
    <w:rsid w:val="00B212C7"/>
    <w:rsid w:val="00B21A11"/>
    <w:rsid w:val="00B21C54"/>
    <w:rsid w:val="00B23D0E"/>
    <w:rsid w:val="00B32E08"/>
    <w:rsid w:val="00B5240E"/>
    <w:rsid w:val="00B54049"/>
    <w:rsid w:val="00B6277C"/>
    <w:rsid w:val="00B63786"/>
    <w:rsid w:val="00B642D4"/>
    <w:rsid w:val="00B663CC"/>
    <w:rsid w:val="00B70FB9"/>
    <w:rsid w:val="00B82DC3"/>
    <w:rsid w:val="00B82F16"/>
    <w:rsid w:val="00B9157D"/>
    <w:rsid w:val="00BA5764"/>
    <w:rsid w:val="00BA5D0E"/>
    <w:rsid w:val="00BA66DA"/>
    <w:rsid w:val="00BA780E"/>
    <w:rsid w:val="00BB0256"/>
    <w:rsid w:val="00BC0FF1"/>
    <w:rsid w:val="00BC65C7"/>
    <w:rsid w:val="00BC6BB5"/>
    <w:rsid w:val="00BC7C0E"/>
    <w:rsid w:val="00BD3A51"/>
    <w:rsid w:val="00BD59E0"/>
    <w:rsid w:val="00BD6198"/>
    <w:rsid w:val="00BD7D88"/>
    <w:rsid w:val="00BE0735"/>
    <w:rsid w:val="00BE22CE"/>
    <w:rsid w:val="00BE7EE1"/>
    <w:rsid w:val="00BF04FE"/>
    <w:rsid w:val="00BF0EE8"/>
    <w:rsid w:val="00C010A9"/>
    <w:rsid w:val="00C03A1C"/>
    <w:rsid w:val="00C04A1D"/>
    <w:rsid w:val="00C1233C"/>
    <w:rsid w:val="00C13F29"/>
    <w:rsid w:val="00C24FBB"/>
    <w:rsid w:val="00C32B32"/>
    <w:rsid w:val="00C33BEB"/>
    <w:rsid w:val="00C33E77"/>
    <w:rsid w:val="00C34225"/>
    <w:rsid w:val="00C46056"/>
    <w:rsid w:val="00C47603"/>
    <w:rsid w:val="00C47F78"/>
    <w:rsid w:val="00C5239B"/>
    <w:rsid w:val="00C60498"/>
    <w:rsid w:val="00C65F12"/>
    <w:rsid w:val="00C665A6"/>
    <w:rsid w:val="00C70F7E"/>
    <w:rsid w:val="00C714AB"/>
    <w:rsid w:val="00C7484F"/>
    <w:rsid w:val="00C877F3"/>
    <w:rsid w:val="00C948B7"/>
    <w:rsid w:val="00CA18A3"/>
    <w:rsid w:val="00CA7F44"/>
    <w:rsid w:val="00CB1CE1"/>
    <w:rsid w:val="00CB27E7"/>
    <w:rsid w:val="00CB4C0C"/>
    <w:rsid w:val="00CC33A2"/>
    <w:rsid w:val="00CC37EB"/>
    <w:rsid w:val="00CC4EB1"/>
    <w:rsid w:val="00CC54D1"/>
    <w:rsid w:val="00CD5701"/>
    <w:rsid w:val="00CD7CD3"/>
    <w:rsid w:val="00CE55DF"/>
    <w:rsid w:val="00CE7AC2"/>
    <w:rsid w:val="00CE7B63"/>
    <w:rsid w:val="00CF08F1"/>
    <w:rsid w:val="00CF0DD9"/>
    <w:rsid w:val="00CF1DAD"/>
    <w:rsid w:val="00D06CB9"/>
    <w:rsid w:val="00D11AF0"/>
    <w:rsid w:val="00D36253"/>
    <w:rsid w:val="00D4135C"/>
    <w:rsid w:val="00D43C47"/>
    <w:rsid w:val="00D44B17"/>
    <w:rsid w:val="00D62158"/>
    <w:rsid w:val="00D66C45"/>
    <w:rsid w:val="00D70893"/>
    <w:rsid w:val="00D750BC"/>
    <w:rsid w:val="00D8345E"/>
    <w:rsid w:val="00D90E05"/>
    <w:rsid w:val="00DB512A"/>
    <w:rsid w:val="00DB5F62"/>
    <w:rsid w:val="00DB6940"/>
    <w:rsid w:val="00DC37E5"/>
    <w:rsid w:val="00DC4420"/>
    <w:rsid w:val="00DC688F"/>
    <w:rsid w:val="00DD1764"/>
    <w:rsid w:val="00DD3894"/>
    <w:rsid w:val="00DD5639"/>
    <w:rsid w:val="00DD6EEF"/>
    <w:rsid w:val="00DD7285"/>
    <w:rsid w:val="00DE21B1"/>
    <w:rsid w:val="00DF0F8C"/>
    <w:rsid w:val="00DF6643"/>
    <w:rsid w:val="00E06D05"/>
    <w:rsid w:val="00E0770B"/>
    <w:rsid w:val="00E07B04"/>
    <w:rsid w:val="00E17ED0"/>
    <w:rsid w:val="00E25D17"/>
    <w:rsid w:val="00E30018"/>
    <w:rsid w:val="00E433C2"/>
    <w:rsid w:val="00E526D9"/>
    <w:rsid w:val="00E52CB4"/>
    <w:rsid w:val="00E5547A"/>
    <w:rsid w:val="00E55B0C"/>
    <w:rsid w:val="00E56F9D"/>
    <w:rsid w:val="00E60A7A"/>
    <w:rsid w:val="00E61AC9"/>
    <w:rsid w:val="00E64268"/>
    <w:rsid w:val="00E84DDE"/>
    <w:rsid w:val="00E85CA0"/>
    <w:rsid w:val="00E95AEC"/>
    <w:rsid w:val="00E97D9C"/>
    <w:rsid w:val="00EA09A7"/>
    <w:rsid w:val="00EB45D1"/>
    <w:rsid w:val="00EC1B28"/>
    <w:rsid w:val="00EC7ED2"/>
    <w:rsid w:val="00ED4169"/>
    <w:rsid w:val="00ED4236"/>
    <w:rsid w:val="00EE0C96"/>
    <w:rsid w:val="00EE2F4B"/>
    <w:rsid w:val="00EF4C51"/>
    <w:rsid w:val="00EF67EF"/>
    <w:rsid w:val="00F12DEA"/>
    <w:rsid w:val="00F14574"/>
    <w:rsid w:val="00F25270"/>
    <w:rsid w:val="00F265BB"/>
    <w:rsid w:val="00F26F2B"/>
    <w:rsid w:val="00F27A4D"/>
    <w:rsid w:val="00F35768"/>
    <w:rsid w:val="00F3679F"/>
    <w:rsid w:val="00F370AD"/>
    <w:rsid w:val="00F42F31"/>
    <w:rsid w:val="00F451DC"/>
    <w:rsid w:val="00F46364"/>
    <w:rsid w:val="00F56AE8"/>
    <w:rsid w:val="00F65751"/>
    <w:rsid w:val="00F66D58"/>
    <w:rsid w:val="00F70137"/>
    <w:rsid w:val="00F821DE"/>
    <w:rsid w:val="00F82B58"/>
    <w:rsid w:val="00F82E25"/>
    <w:rsid w:val="00F847DD"/>
    <w:rsid w:val="00F85109"/>
    <w:rsid w:val="00FA0CF2"/>
    <w:rsid w:val="00FB0ADC"/>
    <w:rsid w:val="00FD4FF3"/>
    <w:rsid w:val="00FD6F82"/>
    <w:rsid w:val="00FD7472"/>
    <w:rsid w:val="00FF3818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33F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3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3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933F46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933F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33F46"/>
    <w:pPr>
      <w:ind w:left="720"/>
      <w:contextualSpacing/>
    </w:pPr>
  </w:style>
  <w:style w:type="paragraph" w:customStyle="1" w:styleId="ConsPlusNonformat">
    <w:name w:val="ConsPlusNonformat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933F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3F46"/>
  </w:style>
  <w:style w:type="paragraph" w:customStyle="1" w:styleId="ConsCell">
    <w:name w:val="ConsCell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3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933F46"/>
    <w:rPr>
      <w:rFonts w:cs="Times New Roman"/>
      <w:i/>
    </w:rPr>
  </w:style>
  <w:style w:type="character" w:customStyle="1" w:styleId="FontStyle15">
    <w:name w:val="Font Style15"/>
    <w:uiPriority w:val="99"/>
    <w:rsid w:val="00933F46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933F46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d">
    <w:name w:val="Balloon Text"/>
    <w:basedOn w:val="a"/>
    <w:link w:val="ae"/>
    <w:rsid w:val="00933F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3F4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933F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933F46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93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933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933F46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933F4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3">
    <w:name w:val="FollowedHyperlink"/>
    <w:basedOn w:val="a0"/>
    <w:rsid w:val="00933F46"/>
    <w:rPr>
      <w:color w:val="800080"/>
      <w:u w:val="single"/>
    </w:rPr>
  </w:style>
  <w:style w:type="paragraph" w:customStyle="1" w:styleId="12">
    <w:name w:val="Знак1"/>
    <w:basedOn w:val="a"/>
    <w:rsid w:val="0093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93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933F46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933F46"/>
    <w:pPr>
      <w:spacing w:before="100" w:beforeAutospacing="1" w:after="100" w:afterAutospacing="1"/>
    </w:pPr>
  </w:style>
  <w:style w:type="paragraph" w:customStyle="1" w:styleId="b">
    <w:name w:val="b"/>
    <w:basedOn w:val="a"/>
    <w:rsid w:val="00933F46"/>
    <w:pPr>
      <w:spacing w:before="100" w:beforeAutospacing="1" w:after="100" w:afterAutospacing="1"/>
    </w:pPr>
  </w:style>
  <w:style w:type="paragraph" w:customStyle="1" w:styleId="13">
    <w:name w:val="1"/>
    <w:basedOn w:val="a"/>
    <w:rsid w:val="00933F4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Nonformat">
    <w:name w:val="ConsNonformat"/>
    <w:rsid w:val="00933F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3F46"/>
  </w:style>
  <w:style w:type="paragraph" w:customStyle="1" w:styleId="af4">
    <w:name w:val="Заголовок бланка"/>
    <w:next w:val="af5"/>
    <w:autoRedefine/>
    <w:rsid w:val="00933F4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933F4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933F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7">
    <w:name w:val="Block Text"/>
    <w:basedOn w:val="a"/>
    <w:uiPriority w:val="99"/>
    <w:unhideWhenUsed/>
    <w:rsid w:val="002428F7"/>
    <w:pPr>
      <w:framePr w:hSpace="180" w:wrap="around" w:vAnchor="page" w:hAnchor="margin" w:y="3316"/>
      <w:autoSpaceDE w:val="0"/>
      <w:autoSpaceDN w:val="0"/>
      <w:adjustRightInd w:val="0"/>
      <w:spacing w:line="192" w:lineRule="auto"/>
      <w:ind w:left="28" w:right="28"/>
    </w:pPr>
    <w:rPr>
      <w:color w:val="000000"/>
    </w:rPr>
  </w:style>
  <w:style w:type="paragraph" w:styleId="af8">
    <w:name w:val="Body Text"/>
    <w:basedOn w:val="a"/>
    <w:link w:val="af9"/>
    <w:uiPriority w:val="99"/>
    <w:unhideWhenUsed/>
    <w:rsid w:val="00171A9A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f9">
    <w:name w:val="Основной текст Знак"/>
    <w:basedOn w:val="a0"/>
    <w:link w:val="af8"/>
    <w:uiPriority w:val="99"/>
    <w:rsid w:val="00171A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674581"/>
    <w:pPr>
      <w:autoSpaceDE w:val="0"/>
      <w:autoSpaceDN w:val="0"/>
      <w:adjustRightInd w:val="0"/>
      <w:ind w:left="27" w:right="27"/>
    </w:pPr>
    <w:rPr>
      <w:b/>
      <w:bCs/>
      <w:color w:val="000000"/>
      <w:sz w:val="20"/>
      <w:szCs w:val="20"/>
    </w:rPr>
  </w:style>
  <w:style w:type="table" w:styleId="afb">
    <w:name w:val="Table Grid"/>
    <w:basedOn w:val="a1"/>
    <w:uiPriority w:val="59"/>
    <w:rsid w:val="00024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unhideWhenUsed/>
    <w:rsid w:val="00383AE3"/>
    <w:pPr>
      <w:ind w:firstLine="567"/>
      <w:jc w:val="center"/>
    </w:pPr>
    <w:rPr>
      <w:rFonts w:eastAsia="Calibri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83AE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4FD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3F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3F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933F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F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3F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33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933F46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933F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33F46"/>
    <w:pPr>
      <w:ind w:left="720"/>
      <w:contextualSpacing/>
    </w:pPr>
  </w:style>
  <w:style w:type="paragraph" w:customStyle="1" w:styleId="ConsPlusNonformat">
    <w:name w:val="ConsPlusNonformat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933F4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33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3F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33F46"/>
  </w:style>
  <w:style w:type="paragraph" w:customStyle="1" w:styleId="ConsCell">
    <w:name w:val="ConsCell"/>
    <w:uiPriority w:val="99"/>
    <w:rsid w:val="0093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3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933F46"/>
    <w:rPr>
      <w:rFonts w:cs="Times New Roman"/>
      <w:i/>
    </w:rPr>
  </w:style>
  <w:style w:type="character" w:customStyle="1" w:styleId="FontStyle15">
    <w:name w:val="Font Style15"/>
    <w:uiPriority w:val="99"/>
    <w:rsid w:val="00933F46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933F46"/>
    <w:pPr>
      <w:ind w:firstLine="567"/>
    </w:pPr>
    <w:rPr>
      <w:rFonts w:ascii="Arial" w:hAnsi="Arial" w:cs="Arial"/>
      <w:color w:val="000000"/>
      <w:sz w:val="18"/>
      <w:szCs w:val="18"/>
    </w:rPr>
  </w:style>
  <w:style w:type="paragraph" w:styleId="ad">
    <w:name w:val="Balloon Text"/>
    <w:basedOn w:val="a"/>
    <w:link w:val="ae"/>
    <w:rsid w:val="00933F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3F4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933F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933F46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93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rsid w:val="00933F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933F46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933F4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3">
    <w:name w:val="FollowedHyperlink"/>
    <w:basedOn w:val="a0"/>
    <w:rsid w:val="00933F46"/>
    <w:rPr>
      <w:color w:val="800080"/>
      <w:u w:val="single"/>
    </w:rPr>
  </w:style>
  <w:style w:type="paragraph" w:customStyle="1" w:styleId="12">
    <w:name w:val="Знак1"/>
    <w:basedOn w:val="a"/>
    <w:rsid w:val="0093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rsid w:val="0093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933F46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933F46"/>
    <w:pPr>
      <w:spacing w:before="100" w:beforeAutospacing="1" w:after="100" w:afterAutospacing="1"/>
    </w:pPr>
  </w:style>
  <w:style w:type="paragraph" w:customStyle="1" w:styleId="b">
    <w:name w:val="b"/>
    <w:basedOn w:val="a"/>
    <w:rsid w:val="00933F46"/>
    <w:pPr>
      <w:spacing w:before="100" w:beforeAutospacing="1" w:after="100" w:afterAutospacing="1"/>
    </w:pPr>
  </w:style>
  <w:style w:type="paragraph" w:customStyle="1" w:styleId="13">
    <w:name w:val="1"/>
    <w:basedOn w:val="a"/>
    <w:rsid w:val="00933F4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Nonformat">
    <w:name w:val="ConsNonformat"/>
    <w:rsid w:val="00933F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33F46"/>
  </w:style>
  <w:style w:type="paragraph" w:customStyle="1" w:styleId="af4">
    <w:name w:val="Заголовок бланка"/>
    <w:next w:val="af5"/>
    <w:autoRedefine/>
    <w:rsid w:val="00933F46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933F46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933F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7">
    <w:name w:val="Block Text"/>
    <w:basedOn w:val="a"/>
    <w:uiPriority w:val="99"/>
    <w:unhideWhenUsed/>
    <w:rsid w:val="002428F7"/>
    <w:pPr>
      <w:framePr w:hSpace="180" w:wrap="around" w:vAnchor="page" w:hAnchor="margin" w:y="3316"/>
      <w:autoSpaceDE w:val="0"/>
      <w:autoSpaceDN w:val="0"/>
      <w:adjustRightInd w:val="0"/>
      <w:spacing w:line="192" w:lineRule="auto"/>
      <w:ind w:left="28" w:right="28"/>
    </w:pPr>
    <w:rPr>
      <w:color w:val="000000"/>
    </w:rPr>
  </w:style>
  <w:style w:type="paragraph" w:styleId="af8">
    <w:name w:val="Body Text"/>
    <w:basedOn w:val="a"/>
    <w:link w:val="af9"/>
    <w:uiPriority w:val="99"/>
    <w:unhideWhenUsed/>
    <w:rsid w:val="00171A9A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f9">
    <w:name w:val="Основной текст Знак"/>
    <w:basedOn w:val="a0"/>
    <w:link w:val="af8"/>
    <w:uiPriority w:val="99"/>
    <w:rsid w:val="00171A9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674581"/>
    <w:pPr>
      <w:autoSpaceDE w:val="0"/>
      <w:autoSpaceDN w:val="0"/>
      <w:adjustRightInd w:val="0"/>
      <w:ind w:left="27" w:right="27"/>
    </w:pPr>
    <w:rPr>
      <w:b/>
      <w:bCs/>
      <w:color w:val="000000"/>
      <w:sz w:val="20"/>
      <w:szCs w:val="20"/>
    </w:rPr>
  </w:style>
  <w:style w:type="table" w:styleId="afb">
    <w:name w:val="Table Grid"/>
    <w:basedOn w:val="a1"/>
    <w:uiPriority w:val="59"/>
    <w:rsid w:val="0002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383AE3"/>
    <w:pPr>
      <w:ind w:firstLine="567"/>
      <w:jc w:val="center"/>
    </w:pPr>
    <w:rPr>
      <w:rFonts w:eastAsia="Calibri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383AE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74FD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nitoring.mosreg.ru/gpmomun_clone/Programs/Indicators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17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261E2-B3A4-449E-ACAD-064845D2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12604</Words>
  <Characters>71849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Adm32</cp:lastModifiedBy>
  <cp:revision>4</cp:revision>
  <cp:lastPrinted>2019-01-24T13:16:00Z</cp:lastPrinted>
  <dcterms:created xsi:type="dcterms:W3CDTF">2019-02-06T11:58:00Z</dcterms:created>
  <dcterms:modified xsi:type="dcterms:W3CDTF">2019-04-11T10:10:00Z</dcterms:modified>
</cp:coreProperties>
</file>