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4" w:rsidRPr="00CB57F4" w:rsidRDefault="00CB57F4" w:rsidP="00CB57F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CB57F4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CB57F4" w:rsidRPr="00CB57F4" w:rsidRDefault="00CB57F4" w:rsidP="00CB57F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57F4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CB57F4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CB57F4" w:rsidRPr="00CB57F4" w:rsidRDefault="00CB57F4" w:rsidP="00CB57F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71</w:t>
      </w:r>
      <w:r w:rsidRPr="00CB57F4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CB57F4">
        <w:rPr>
          <w:rFonts w:ascii="Times New Roman" w:hAnsi="Times New Roman"/>
          <w:b/>
          <w:sz w:val="28"/>
          <w:szCs w:val="28"/>
        </w:rPr>
        <w:t>8  от</w:t>
      </w:r>
      <w:proofErr w:type="gramEnd"/>
      <w:r w:rsidRPr="00CB57F4">
        <w:rPr>
          <w:rFonts w:ascii="Times New Roman" w:hAnsi="Times New Roman"/>
          <w:b/>
          <w:sz w:val="28"/>
          <w:szCs w:val="28"/>
        </w:rPr>
        <w:t xml:space="preserve"> 21.06.2017</w:t>
      </w:r>
    </w:p>
    <w:p w:rsidR="00D1773A" w:rsidRPr="008A4B0E" w:rsidRDefault="00D1773A" w:rsidP="00CB57F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Pr="00D1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Фёдора Ивановича Шпигеля </w:t>
      </w:r>
    </w:p>
    <w:p w:rsidR="00CB57F4" w:rsidRDefault="00D1773A" w:rsidP="00CB57F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переулку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A4B0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поселка Малаховка</w:t>
      </w:r>
      <w:r w:rsidRPr="008A4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929" w:rsidRDefault="00D1773A" w:rsidP="00CB57F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B0E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8A4B0E">
        <w:rPr>
          <w:rFonts w:ascii="Times New Roman" w:hAnsi="Times New Roman" w:cs="Times New Roman"/>
          <w:b/>
          <w:sz w:val="28"/>
          <w:szCs w:val="28"/>
        </w:rPr>
        <w:t xml:space="preserve"> округа Люберцы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P0005"/>
      <w:bookmarkEnd w:id="0"/>
    </w:p>
    <w:p w:rsidR="00D1773A" w:rsidRPr="008A4B0E" w:rsidRDefault="00D1773A" w:rsidP="00D1773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929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   В соответствии с </w:t>
      </w:r>
      <w:hyperlink r:id="rId6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еральным законом от 06.10.2003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7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28.12.2013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Росс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ийской Федерации от 19.11.2014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1221 «Об утверждении Правил присвоения, изменения и аннулирования адресов</w:t>
        </w:r>
      </w:hyperlink>
      <w:r w:rsidR="00EE16DA">
        <w:rPr>
          <w:rFonts w:ascii="Times New Roman" w:hAnsi="Times New Roman"/>
          <w:sz w:val="28"/>
          <w:szCs w:val="28"/>
        </w:rPr>
        <w:t>»</w:t>
      </w:r>
      <w:r w:rsidR="007A06B3">
        <w:rPr>
          <w:rFonts w:ascii="Times New Roman" w:hAnsi="Times New Roman"/>
          <w:sz w:val="28"/>
          <w:szCs w:val="28"/>
        </w:rPr>
        <w:t>, Решением Совета депутатов городского округа Люберцы Московской области от 1</w:t>
      </w:r>
      <w:r w:rsidR="00CB57F4">
        <w:rPr>
          <w:rFonts w:ascii="Times New Roman" w:hAnsi="Times New Roman"/>
          <w:sz w:val="28"/>
          <w:szCs w:val="28"/>
        </w:rPr>
        <w:t xml:space="preserve">1.05.2017 №40/5 «Об утверждении </w:t>
      </w:r>
      <w:r w:rsidR="007A06B3">
        <w:rPr>
          <w:rFonts w:ascii="Times New Roman" w:hAnsi="Times New Roman"/>
          <w:sz w:val="28"/>
          <w:szCs w:val="28"/>
        </w:rPr>
        <w:t>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области»,</w:t>
      </w:r>
      <w:r w:rsidR="00D1773A">
        <w:rPr>
          <w:rFonts w:ascii="Times New Roman" w:hAnsi="Times New Roman"/>
          <w:sz w:val="28"/>
          <w:szCs w:val="28"/>
        </w:rPr>
        <w:t xml:space="preserve"> на основании многочисленных обращений жителей поселка Малаховка, Решения Совета депутатов городского поселения Малаховка №106/15 от 28.10.2016г. «О ходатайстве перед администрацией Люберецкого муниципального района о присвоении наименования переулку г</w:t>
      </w:r>
      <w:r w:rsidR="00CB57F4">
        <w:rPr>
          <w:rFonts w:ascii="Times New Roman" w:hAnsi="Times New Roman"/>
          <w:sz w:val="28"/>
          <w:szCs w:val="28"/>
        </w:rPr>
        <w:t xml:space="preserve">ородского поселения Малаховка», </w:t>
      </w:r>
      <w:r w:rsidRPr="008A4B0E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области, решил:</w:t>
      </w:r>
      <w:bookmarkStart w:id="1" w:name="redstr19"/>
      <w:bookmarkEnd w:id="1"/>
    </w:p>
    <w:p w:rsidR="00D1773A" w:rsidRPr="008A4B0E" w:rsidRDefault="00D1773A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C1929" w:rsidRPr="008A4B0E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1. </w:t>
      </w:r>
      <w:r w:rsidR="007A06B3">
        <w:rPr>
          <w:rFonts w:ascii="Times New Roman" w:hAnsi="Times New Roman"/>
          <w:sz w:val="28"/>
          <w:szCs w:val="28"/>
        </w:rPr>
        <w:t>В целях увековечивания памяти общественного деятеля</w:t>
      </w:r>
      <w:r w:rsidR="00D1773A">
        <w:rPr>
          <w:rFonts w:ascii="Times New Roman" w:hAnsi="Times New Roman"/>
          <w:sz w:val="28"/>
          <w:szCs w:val="28"/>
        </w:rPr>
        <w:t xml:space="preserve"> Фё</w:t>
      </w:r>
      <w:r w:rsidR="00C10F87">
        <w:rPr>
          <w:rFonts w:ascii="Times New Roman" w:hAnsi="Times New Roman"/>
          <w:sz w:val="28"/>
          <w:szCs w:val="28"/>
        </w:rPr>
        <w:t>дора Ивановича Шпигеля (1858г. - 1911г.), являвшегося меценатом и одним из основателей поселка Малаховка городского округа Люберцы Московской области, присвоить имя переулку, пролегающему между домами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27 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 xml:space="preserve">28 по улице Рельсовая, </w:t>
      </w:r>
      <w:r w:rsidR="00CB57F4">
        <w:rPr>
          <w:rFonts w:ascii="Times New Roman" w:hAnsi="Times New Roman"/>
          <w:sz w:val="28"/>
          <w:szCs w:val="28"/>
        </w:rPr>
        <w:t xml:space="preserve">на пересечении </w:t>
      </w:r>
      <w:r w:rsidR="00F7601F">
        <w:rPr>
          <w:rFonts w:ascii="Times New Roman" w:hAnsi="Times New Roman"/>
          <w:sz w:val="28"/>
          <w:szCs w:val="28"/>
        </w:rPr>
        <w:t>улиц</w:t>
      </w:r>
      <w:r w:rsidR="00C10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F87">
        <w:rPr>
          <w:rFonts w:ascii="Times New Roman" w:hAnsi="Times New Roman"/>
          <w:sz w:val="28"/>
          <w:szCs w:val="28"/>
        </w:rPr>
        <w:t>Малаховская</w:t>
      </w:r>
      <w:proofErr w:type="spellEnd"/>
      <w:r w:rsidR="00C10F87">
        <w:rPr>
          <w:rFonts w:ascii="Times New Roman" w:hAnsi="Times New Roman"/>
          <w:sz w:val="28"/>
          <w:szCs w:val="28"/>
        </w:rPr>
        <w:t xml:space="preserve"> между домами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37,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39 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42</w:t>
      </w:r>
      <w:r w:rsidR="00F7601F">
        <w:rPr>
          <w:rFonts w:ascii="Times New Roman" w:hAnsi="Times New Roman"/>
          <w:sz w:val="28"/>
          <w:szCs w:val="28"/>
        </w:rPr>
        <w:t>,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F7601F">
        <w:rPr>
          <w:rFonts w:ascii="Times New Roman" w:hAnsi="Times New Roman"/>
          <w:sz w:val="28"/>
          <w:szCs w:val="28"/>
        </w:rPr>
        <w:t xml:space="preserve">44, Пионерская </w:t>
      </w:r>
      <w:r w:rsidR="00C10F87">
        <w:rPr>
          <w:rFonts w:ascii="Times New Roman" w:hAnsi="Times New Roman"/>
          <w:sz w:val="28"/>
          <w:szCs w:val="28"/>
        </w:rPr>
        <w:t>между домами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26 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28 с проездом на улицу Чернышевского между домами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11 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10F87">
        <w:rPr>
          <w:rFonts w:ascii="Times New Roman" w:hAnsi="Times New Roman"/>
          <w:sz w:val="28"/>
          <w:szCs w:val="28"/>
        </w:rPr>
        <w:t>13</w:t>
      </w:r>
      <w:r w:rsidR="001E1385">
        <w:rPr>
          <w:rFonts w:ascii="Times New Roman" w:hAnsi="Times New Roman"/>
          <w:sz w:val="28"/>
          <w:szCs w:val="28"/>
        </w:rPr>
        <w:t xml:space="preserve"> </w:t>
      </w:r>
      <w:r w:rsidR="00D1773A">
        <w:rPr>
          <w:rFonts w:ascii="Times New Roman" w:hAnsi="Times New Roman"/>
          <w:sz w:val="28"/>
          <w:szCs w:val="28"/>
        </w:rPr>
        <w:t>–</w:t>
      </w:r>
      <w:r w:rsidR="00C10F87">
        <w:rPr>
          <w:rFonts w:ascii="Times New Roman" w:hAnsi="Times New Roman"/>
          <w:sz w:val="28"/>
          <w:szCs w:val="28"/>
        </w:rPr>
        <w:t xml:space="preserve"> </w:t>
      </w:r>
      <w:r w:rsidR="00D1773A">
        <w:rPr>
          <w:rFonts w:ascii="Times New Roman" w:hAnsi="Times New Roman"/>
          <w:sz w:val="28"/>
          <w:szCs w:val="28"/>
        </w:rPr>
        <w:t>«переулок Фёдора Шпигеля»</w:t>
      </w:r>
      <w:r w:rsidRPr="008A4B0E">
        <w:rPr>
          <w:rFonts w:ascii="Times New Roman" w:hAnsi="Times New Roman"/>
          <w:sz w:val="28"/>
          <w:szCs w:val="28"/>
        </w:rPr>
        <w:t>.</w:t>
      </w:r>
    </w:p>
    <w:p w:rsidR="00EC1929" w:rsidRPr="008A4B0E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bookmarkStart w:id="2" w:name="redstr16"/>
      <w:bookmarkEnd w:id="2"/>
      <w:r w:rsidRPr="008A4B0E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EC1929" w:rsidRPr="008A4B0E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  <w:bookmarkStart w:id="3" w:name="redstr"/>
      <w:bookmarkEnd w:id="3"/>
    </w:p>
    <w:p w:rsidR="00EC1929" w:rsidRPr="00DB57A2" w:rsidRDefault="00EC1929" w:rsidP="00D33451">
      <w:pPr>
        <w:pStyle w:val="a6"/>
        <w:ind w:firstLine="900"/>
        <w:jc w:val="both"/>
        <w:rPr>
          <w:rFonts w:ascii="Times New Roman" w:eastAsia="SimSu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Pr="00DB57A2">
        <w:rPr>
          <w:rFonts w:ascii="Times New Roman" w:hAnsi="Times New Roman"/>
          <w:sz w:val="28"/>
          <w:szCs w:val="28"/>
        </w:rPr>
        <w:t xml:space="preserve">постоянную депутатскую комиссию поперспективному развитию, градостроительству и </w:t>
      </w:r>
      <w:r w:rsidRPr="00C2771E">
        <w:rPr>
          <w:rFonts w:ascii="Times New Roman" w:hAnsi="Times New Roman"/>
          <w:sz w:val="28"/>
          <w:szCs w:val="28"/>
        </w:rPr>
        <w:t>земл</w:t>
      </w:r>
      <w:r w:rsidR="00B8230E">
        <w:rPr>
          <w:rFonts w:ascii="Times New Roman" w:hAnsi="Times New Roman"/>
          <w:sz w:val="28"/>
          <w:szCs w:val="28"/>
        </w:rPr>
        <w:t>епользованию (</w:t>
      </w:r>
      <w:proofErr w:type="spellStart"/>
      <w:r w:rsidR="00B8230E">
        <w:rPr>
          <w:rFonts w:ascii="Times New Roman" w:hAnsi="Times New Roman"/>
          <w:sz w:val="28"/>
          <w:szCs w:val="28"/>
        </w:rPr>
        <w:t>Коханый</w:t>
      </w:r>
      <w:proofErr w:type="spellEnd"/>
      <w:r w:rsidR="00D1773A">
        <w:rPr>
          <w:rFonts w:ascii="Times New Roman" w:hAnsi="Times New Roman"/>
          <w:sz w:val="28"/>
          <w:szCs w:val="28"/>
        </w:rPr>
        <w:t xml:space="preserve"> </w:t>
      </w:r>
      <w:r w:rsidRPr="00C2771E">
        <w:rPr>
          <w:rFonts w:ascii="Times New Roman" w:hAnsi="Times New Roman"/>
          <w:sz w:val="28"/>
          <w:szCs w:val="28"/>
        </w:rPr>
        <w:t>А.И.).</w:t>
      </w:r>
    </w:p>
    <w:p w:rsidR="005002B1" w:rsidRDefault="005002B1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P0006"/>
      <w:bookmarkEnd w:id="4"/>
    </w:p>
    <w:p w:rsidR="005002B1" w:rsidRP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  <w:r w:rsidRPr="005002B1">
        <w:rPr>
          <w:rFonts w:ascii="Times New Roman" w:hAnsi="Times New Roman"/>
          <w:sz w:val="28"/>
          <w:szCs w:val="28"/>
        </w:rPr>
        <w:t xml:space="preserve">Глава городского округа Люберцы                  </w:t>
      </w:r>
      <w:r w:rsidR="00D1773A">
        <w:rPr>
          <w:rFonts w:ascii="Times New Roman" w:hAnsi="Times New Roman"/>
          <w:sz w:val="28"/>
          <w:szCs w:val="28"/>
        </w:rPr>
        <w:t xml:space="preserve">                           </w:t>
      </w:r>
      <w:r w:rsidRPr="005002B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002B1">
        <w:rPr>
          <w:rFonts w:ascii="Times New Roman" w:hAnsi="Times New Roman"/>
          <w:sz w:val="28"/>
          <w:szCs w:val="28"/>
        </w:rPr>
        <w:t>В.П.Ружицкий</w:t>
      </w:r>
      <w:proofErr w:type="spellEnd"/>
    </w:p>
    <w:p w:rsidR="005002B1" w:rsidRP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</w:p>
    <w:p w:rsidR="005002B1" w:rsidRP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</w:p>
    <w:p w:rsidR="00EC1929" w:rsidRPr="008A4B0E" w:rsidRDefault="005002B1" w:rsidP="00CB57F4">
      <w:pPr>
        <w:pStyle w:val="a6"/>
        <w:rPr>
          <w:rFonts w:ascii="Times New Roman" w:hAnsi="Times New Roman"/>
          <w:sz w:val="28"/>
          <w:szCs w:val="28"/>
        </w:rPr>
      </w:pPr>
      <w:r w:rsidRPr="005002B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</w:t>
      </w:r>
      <w:r w:rsidR="00D1773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002B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002B1">
        <w:rPr>
          <w:rFonts w:ascii="Times New Roman" w:hAnsi="Times New Roman"/>
          <w:sz w:val="28"/>
          <w:szCs w:val="28"/>
        </w:rPr>
        <w:t>С.Н.Антонов</w:t>
      </w:r>
      <w:bookmarkStart w:id="5" w:name="_GoBack"/>
      <w:bookmarkEnd w:id="5"/>
      <w:proofErr w:type="spellEnd"/>
    </w:p>
    <w:sectPr w:rsidR="00EC1929" w:rsidRPr="008A4B0E" w:rsidSect="00D177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188B"/>
    <w:multiLevelType w:val="hybridMultilevel"/>
    <w:tmpl w:val="84EA9942"/>
    <w:lvl w:ilvl="0" w:tplc="56067A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0"/>
    <w:rsid w:val="0000105A"/>
    <w:rsid w:val="000178F3"/>
    <w:rsid w:val="000622D4"/>
    <w:rsid w:val="0006257C"/>
    <w:rsid w:val="000633F5"/>
    <w:rsid w:val="0008329F"/>
    <w:rsid w:val="000F6B9C"/>
    <w:rsid w:val="00145D49"/>
    <w:rsid w:val="00167513"/>
    <w:rsid w:val="001E1385"/>
    <w:rsid w:val="002016A1"/>
    <w:rsid w:val="00201C2B"/>
    <w:rsid w:val="00211F10"/>
    <w:rsid w:val="00270B53"/>
    <w:rsid w:val="0027312E"/>
    <w:rsid w:val="00274341"/>
    <w:rsid w:val="00293E55"/>
    <w:rsid w:val="00302E15"/>
    <w:rsid w:val="003058B8"/>
    <w:rsid w:val="0039151E"/>
    <w:rsid w:val="003E11B2"/>
    <w:rsid w:val="0043273D"/>
    <w:rsid w:val="00432C14"/>
    <w:rsid w:val="00444F8F"/>
    <w:rsid w:val="0045174D"/>
    <w:rsid w:val="00455B1F"/>
    <w:rsid w:val="00456892"/>
    <w:rsid w:val="00483CF2"/>
    <w:rsid w:val="004D2962"/>
    <w:rsid w:val="005002B1"/>
    <w:rsid w:val="005462ED"/>
    <w:rsid w:val="005A069A"/>
    <w:rsid w:val="005C663D"/>
    <w:rsid w:val="00616EFE"/>
    <w:rsid w:val="00640FC2"/>
    <w:rsid w:val="00652367"/>
    <w:rsid w:val="00655DDC"/>
    <w:rsid w:val="00686DCB"/>
    <w:rsid w:val="006B3611"/>
    <w:rsid w:val="006F397A"/>
    <w:rsid w:val="00744536"/>
    <w:rsid w:val="007A06B3"/>
    <w:rsid w:val="007D557D"/>
    <w:rsid w:val="007E181C"/>
    <w:rsid w:val="007E2692"/>
    <w:rsid w:val="007E505D"/>
    <w:rsid w:val="007F59C4"/>
    <w:rsid w:val="008A4B0E"/>
    <w:rsid w:val="009435FE"/>
    <w:rsid w:val="00973FF8"/>
    <w:rsid w:val="009755A6"/>
    <w:rsid w:val="00A11140"/>
    <w:rsid w:val="00A41A06"/>
    <w:rsid w:val="00A75356"/>
    <w:rsid w:val="00A90870"/>
    <w:rsid w:val="00AA5E02"/>
    <w:rsid w:val="00AB5B71"/>
    <w:rsid w:val="00AD05D1"/>
    <w:rsid w:val="00AF2DF7"/>
    <w:rsid w:val="00B2631E"/>
    <w:rsid w:val="00B268BF"/>
    <w:rsid w:val="00B3457E"/>
    <w:rsid w:val="00B56C6D"/>
    <w:rsid w:val="00B664DC"/>
    <w:rsid w:val="00B8146F"/>
    <w:rsid w:val="00B8230E"/>
    <w:rsid w:val="00BE4DE2"/>
    <w:rsid w:val="00C053D9"/>
    <w:rsid w:val="00C10F87"/>
    <w:rsid w:val="00C23772"/>
    <w:rsid w:val="00C2771E"/>
    <w:rsid w:val="00C35717"/>
    <w:rsid w:val="00C538FE"/>
    <w:rsid w:val="00C5466B"/>
    <w:rsid w:val="00C85B39"/>
    <w:rsid w:val="00CB57F4"/>
    <w:rsid w:val="00CC500B"/>
    <w:rsid w:val="00D1773A"/>
    <w:rsid w:val="00D23A51"/>
    <w:rsid w:val="00D328EC"/>
    <w:rsid w:val="00D33451"/>
    <w:rsid w:val="00DB57A2"/>
    <w:rsid w:val="00E052DB"/>
    <w:rsid w:val="00E30C60"/>
    <w:rsid w:val="00E36E80"/>
    <w:rsid w:val="00E675B3"/>
    <w:rsid w:val="00E97721"/>
    <w:rsid w:val="00EA4828"/>
    <w:rsid w:val="00EC1929"/>
    <w:rsid w:val="00EE16DA"/>
    <w:rsid w:val="00EF0298"/>
    <w:rsid w:val="00F52692"/>
    <w:rsid w:val="00F7601F"/>
    <w:rsid w:val="00FA2095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FFB6F-330A-4183-8F77-F773527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5B71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semiHidden/>
    <w:rsid w:val="00AB5B7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link w:val="a4"/>
    <w:uiPriority w:val="99"/>
    <w:semiHidden/>
    <w:locked/>
    <w:rsid w:val="00AB5B7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B5B7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3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4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rmal (Web)"/>
    <w:basedOn w:val="a"/>
    <w:uiPriority w:val="99"/>
    <w:rsid w:val="00DB5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7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29A7-D569-4054-9B79-E8DF631A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vt:lpstr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dc:title>
  <dc:creator>304</dc:creator>
  <cp:lastModifiedBy>PC</cp:lastModifiedBy>
  <cp:revision>3</cp:revision>
  <cp:lastPrinted>2017-06-19T13:09:00Z</cp:lastPrinted>
  <dcterms:created xsi:type="dcterms:W3CDTF">2017-06-23T06:57:00Z</dcterms:created>
  <dcterms:modified xsi:type="dcterms:W3CDTF">2017-06-23T07:04:00Z</dcterms:modified>
</cp:coreProperties>
</file>