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2C" w:rsidRPr="002E6B2C" w:rsidRDefault="002E6B2C" w:rsidP="002E6B2C">
      <w:pPr>
        <w:jc w:val="center"/>
        <w:rPr>
          <w:b/>
          <w:color w:val="000000"/>
          <w:sz w:val="28"/>
          <w:szCs w:val="28"/>
        </w:rPr>
      </w:pPr>
      <w:r w:rsidRPr="002E6B2C">
        <w:rPr>
          <w:b/>
          <w:color w:val="000000"/>
          <w:sz w:val="28"/>
          <w:szCs w:val="28"/>
        </w:rPr>
        <w:t xml:space="preserve">Решение Совета депутатов муниципального образования </w:t>
      </w:r>
    </w:p>
    <w:p w:rsidR="002E6B2C" w:rsidRPr="002E6B2C" w:rsidRDefault="002E6B2C" w:rsidP="002E6B2C">
      <w:pPr>
        <w:jc w:val="center"/>
        <w:rPr>
          <w:b/>
          <w:color w:val="000000"/>
          <w:sz w:val="28"/>
          <w:szCs w:val="28"/>
        </w:rPr>
      </w:pPr>
      <w:r w:rsidRPr="002E6B2C">
        <w:rPr>
          <w:b/>
          <w:color w:val="000000"/>
          <w:sz w:val="28"/>
          <w:szCs w:val="28"/>
        </w:rPr>
        <w:t xml:space="preserve">городской округ Люберцы Московской области </w:t>
      </w:r>
    </w:p>
    <w:p w:rsidR="002E6B2C" w:rsidRPr="002E6B2C" w:rsidRDefault="002E6B2C" w:rsidP="002E6B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68</w:t>
      </w:r>
      <w:r w:rsidRPr="002E6B2C">
        <w:rPr>
          <w:b/>
          <w:color w:val="000000"/>
          <w:sz w:val="28"/>
          <w:szCs w:val="28"/>
        </w:rPr>
        <w:t>/8  от 21.06.2017</w:t>
      </w:r>
    </w:p>
    <w:p w:rsidR="00A828DE" w:rsidRDefault="00A828DE" w:rsidP="00A828DE">
      <w:pPr>
        <w:jc w:val="center"/>
        <w:rPr>
          <w:b/>
          <w:color w:val="000000"/>
          <w:sz w:val="22"/>
          <w:szCs w:val="22"/>
        </w:rPr>
      </w:pPr>
    </w:p>
    <w:p w:rsidR="002E6B2C" w:rsidRDefault="002E6B2C" w:rsidP="00A828DE">
      <w:pPr>
        <w:jc w:val="center"/>
        <w:rPr>
          <w:b/>
          <w:color w:val="000000"/>
          <w:sz w:val="22"/>
          <w:szCs w:val="22"/>
        </w:rPr>
      </w:pPr>
    </w:p>
    <w:p w:rsidR="002E6B2C" w:rsidRDefault="002E6B2C" w:rsidP="00A828DE">
      <w:pPr>
        <w:jc w:val="center"/>
        <w:rPr>
          <w:b/>
          <w:color w:val="000000"/>
          <w:sz w:val="22"/>
          <w:szCs w:val="22"/>
        </w:rPr>
      </w:pPr>
    </w:p>
    <w:p w:rsidR="00A828DE" w:rsidRDefault="00A828DE" w:rsidP="00A82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гимне городского округа Люберцы Московской области</w:t>
      </w:r>
    </w:p>
    <w:p w:rsidR="00A828DE" w:rsidRDefault="00A828DE" w:rsidP="00A82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8DE" w:rsidRDefault="00A828DE" w:rsidP="00A82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kern w:val="36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Законом Московской области от 28.12.2016 № 183/2016-ОЗ </w:t>
      </w:r>
      <w:r>
        <w:rPr>
          <w:sz w:val="28"/>
        </w:rPr>
        <w:br/>
        <w:t xml:space="preserve">«Об организации местного самоуправления на территории Люберецкого муниципального района», </w:t>
      </w:r>
      <w:r>
        <w:rPr>
          <w:sz w:val="28"/>
          <w:szCs w:val="28"/>
        </w:rPr>
        <w:t xml:space="preserve">Законом Московской области от 26.09.2006 </w:t>
      </w:r>
      <w:r>
        <w:rPr>
          <w:sz w:val="28"/>
          <w:szCs w:val="28"/>
        </w:rPr>
        <w:br/>
        <w:t>№ 154/2006-ОЗ «О символике в Московской области и муниципальных образованиях Московской области», Уставом городского округа Люберцы</w:t>
      </w:r>
      <w:r w:rsidR="004A3F0A">
        <w:rPr>
          <w:sz w:val="28"/>
          <w:szCs w:val="28"/>
        </w:rPr>
        <w:t xml:space="preserve">, Совет депутатов муниципального образования городского округа Люберцы </w:t>
      </w:r>
      <w:r>
        <w:rPr>
          <w:sz w:val="28"/>
          <w:szCs w:val="28"/>
        </w:rPr>
        <w:t xml:space="preserve"> решил:</w:t>
      </w:r>
    </w:p>
    <w:p w:rsidR="00A828DE" w:rsidRDefault="00A828DE" w:rsidP="00A82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8DE" w:rsidRDefault="00A828DE" w:rsidP="00A828DE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1.Утвердить музыкальную редакцию и текст гимна городского округа Люберцы Московской области (прилагаются).</w:t>
      </w:r>
    </w:p>
    <w:p w:rsidR="00A828DE" w:rsidRPr="008D6C07" w:rsidRDefault="00A828DE" w:rsidP="008D6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гимне городского округа Люберцы Московской области (прилагается).</w:t>
      </w:r>
      <w:bookmarkEnd w:id="0"/>
    </w:p>
    <w:p w:rsidR="006F38BA" w:rsidRDefault="008D6C07" w:rsidP="006F38B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F38BA">
        <w:rPr>
          <w:color w:val="000000" w:themeColor="text1"/>
          <w:sz w:val="28"/>
          <w:szCs w:val="28"/>
        </w:rPr>
        <w:t xml:space="preserve">. </w:t>
      </w:r>
      <w:r w:rsidR="006F38BA">
        <w:rPr>
          <w:sz w:val="28"/>
          <w:szCs w:val="28"/>
        </w:rPr>
        <w:t>Администрации городского округа Люберцы направить</w:t>
      </w:r>
      <w:r w:rsidR="00B8587E">
        <w:rPr>
          <w:sz w:val="28"/>
          <w:szCs w:val="28"/>
        </w:rPr>
        <w:t xml:space="preserve"> необходимые документы в Геральдическую комиссию Московской области </w:t>
      </w:r>
      <w:r w:rsidR="006F38BA">
        <w:rPr>
          <w:sz w:val="28"/>
          <w:szCs w:val="28"/>
        </w:rPr>
        <w:t xml:space="preserve">для регистрации в </w:t>
      </w:r>
      <w:r w:rsidR="00B8587E">
        <w:rPr>
          <w:sz w:val="28"/>
          <w:szCs w:val="28"/>
        </w:rPr>
        <w:t>Государственном г</w:t>
      </w:r>
      <w:r w:rsidR="006F38BA">
        <w:rPr>
          <w:sz w:val="28"/>
          <w:szCs w:val="28"/>
        </w:rPr>
        <w:t>еральдическом регистре Московской области.</w:t>
      </w:r>
    </w:p>
    <w:p w:rsidR="008D6C07" w:rsidRPr="008D6C07" w:rsidRDefault="008D6C07" w:rsidP="008D6C0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Pr="008D6C07">
        <w:t xml:space="preserve">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Опубликовать</w:t>
        </w:r>
      </w:hyperlink>
      <w:r w:rsidR="004A3F0A">
        <w:rPr>
          <w:color w:val="000000" w:themeColor="text1"/>
          <w:sz w:val="28"/>
          <w:szCs w:val="28"/>
        </w:rPr>
        <w:t xml:space="preserve"> настоящее Р</w:t>
      </w:r>
      <w:r>
        <w:rPr>
          <w:color w:val="000000" w:themeColor="text1"/>
          <w:sz w:val="28"/>
          <w:szCs w:val="28"/>
        </w:rPr>
        <w:t>ешение в</w:t>
      </w:r>
      <w:r w:rsidR="004A3F0A">
        <w:rPr>
          <w:color w:val="000000" w:themeColor="text1"/>
          <w:sz w:val="28"/>
          <w:szCs w:val="28"/>
        </w:rPr>
        <w:t xml:space="preserve"> средствах массовой информации</w:t>
      </w:r>
      <w:r>
        <w:rPr>
          <w:color w:val="000000" w:themeColor="text1"/>
          <w:sz w:val="28"/>
          <w:szCs w:val="28"/>
        </w:rPr>
        <w:t xml:space="preserve"> и разместить на </w:t>
      </w:r>
      <w:r>
        <w:rPr>
          <w:rStyle w:val="a3"/>
          <w:color w:val="000000" w:themeColor="text1"/>
          <w:sz w:val="28"/>
          <w:szCs w:val="28"/>
        </w:rPr>
        <w:t xml:space="preserve">официальных сайтах </w:t>
      </w:r>
      <w:r>
        <w:rPr>
          <w:color w:val="000000"/>
          <w:sz w:val="28"/>
          <w:szCs w:val="28"/>
          <w:shd w:val="clear" w:color="auto" w:fill="FFFFFF"/>
        </w:rPr>
        <w:t>www.</w:t>
      </w:r>
      <w:hyperlink r:id="rId8" w:tgtFrame="_blank" w:history="1">
        <w:r w:rsidRPr="00D2669A">
          <w:rPr>
            <w:sz w:val="28"/>
            <w:szCs w:val="28"/>
            <w:shd w:val="clear" w:color="auto" w:fill="FFFFFF"/>
          </w:rPr>
          <w:t>lubreg.ru</w:t>
        </w:r>
      </w:hyperlink>
      <w:r>
        <w:rPr>
          <w:rStyle w:val="a3"/>
          <w:color w:val="000000" w:themeColor="text1"/>
          <w:sz w:val="28"/>
          <w:szCs w:val="28"/>
        </w:rPr>
        <w:t xml:space="preserve"> </w:t>
      </w:r>
      <w:r w:rsidR="004A3F0A">
        <w:rPr>
          <w:rStyle w:val="a3"/>
          <w:color w:val="000000" w:themeColor="text1"/>
          <w:sz w:val="28"/>
          <w:szCs w:val="28"/>
        </w:rPr>
        <w:t xml:space="preserve">и </w:t>
      </w:r>
      <w:hyperlink r:id="rId9" w:tgtFrame="_blank" w:history="1">
        <w:r w:rsidRPr="00D2669A">
          <w:rPr>
            <w:sz w:val="28"/>
            <w:szCs w:val="28"/>
            <w:shd w:val="clear" w:color="auto" w:fill="FFFFFF"/>
          </w:rPr>
          <w:t>www.luberadm.ru</w:t>
        </w:r>
      </w:hyperlink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сети Интернет.</w:t>
      </w:r>
    </w:p>
    <w:p w:rsidR="00A828DE" w:rsidRPr="006F38BA" w:rsidRDefault="00A828DE" w:rsidP="00A828D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Контроль за исполнением настоящего Решения возложить </w:t>
      </w:r>
      <w:r>
        <w:rPr>
          <w:color w:val="000000" w:themeColor="text1"/>
          <w:sz w:val="28"/>
          <w:szCs w:val="28"/>
        </w:rPr>
        <w:br/>
        <w:t>на постоянную депутатскую комиссию по нормотворчеству и организации депутатской деятельности</w:t>
      </w:r>
      <w:r w:rsidRPr="006F38BA">
        <w:rPr>
          <w:color w:val="000000" w:themeColor="text1"/>
          <w:sz w:val="28"/>
          <w:szCs w:val="28"/>
        </w:rPr>
        <w:t xml:space="preserve">, вопросам безопасности, законности </w:t>
      </w:r>
      <w:r w:rsidRPr="006F38BA">
        <w:rPr>
          <w:color w:val="000000" w:themeColor="text1"/>
          <w:sz w:val="28"/>
          <w:szCs w:val="28"/>
        </w:rPr>
        <w:br/>
        <w:t>и правопорядка, ГО и ЧС, взаимодействию со СМИ (Ю.В. Байдуков).</w:t>
      </w:r>
    </w:p>
    <w:p w:rsidR="00A828DE" w:rsidRPr="006F38BA" w:rsidRDefault="00A828DE" w:rsidP="00A828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1C5" w:rsidRPr="006F38BA" w:rsidRDefault="004E61C5" w:rsidP="00A828D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8DE" w:rsidRDefault="00A828DE" w:rsidP="00A828D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В.П. Ружицкий</w:t>
      </w:r>
    </w:p>
    <w:p w:rsidR="00A828DE" w:rsidRDefault="00A828DE" w:rsidP="00A828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8DE" w:rsidRDefault="00A828DE" w:rsidP="00A828D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С.Н. Антонов</w:t>
      </w:r>
    </w:p>
    <w:p w:rsidR="006F38BA" w:rsidRDefault="006F38BA" w:rsidP="00A828DE">
      <w:pPr>
        <w:jc w:val="center"/>
        <w:rPr>
          <w:b/>
          <w:sz w:val="28"/>
          <w:szCs w:val="28"/>
        </w:rPr>
      </w:pPr>
    </w:p>
    <w:p w:rsidR="003D6960" w:rsidRDefault="003D6960" w:rsidP="00A828DE">
      <w:pPr>
        <w:jc w:val="center"/>
        <w:rPr>
          <w:b/>
          <w:sz w:val="28"/>
          <w:szCs w:val="28"/>
        </w:rPr>
      </w:pPr>
    </w:p>
    <w:p w:rsidR="003D6960" w:rsidRDefault="003D6960" w:rsidP="00A828DE">
      <w:pPr>
        <w:jc w:val="center"/>
        <w:rPr>
          <w:b/>
          <w:sz w:val="28"/>
          <w:szCs w:val="28"/>
        </w:rPr>
      </w:pPr>
    </w:p>
    <w:p w:rsidR="004A3F0A" w:rsidRDefault="004A3F0A" w:rsidP="000C42FC">
      <w:pPr>
        <w:ind w:left="5664"/>
        <w:rPr>
          <w:color w:val="000000" w:themeColor="text1"/>
          <w:sz w:val="28"/>
          <w:szCs w:val="28"/>
        </w:rPr>
      </w:pPr>
    </w:p>
    <w:p w:rsidR="003D6960" w:rsidRDefault="003D6960" w:rsidP="000C42FC">
      <w:pPr>
        <w:ind w:left="5664"/>
        <w:rPr>
          <w:color w:val="000000" w:themeColor="text1"/>
          <w:sz w:val="28"/>
          <w:szCs w:val="28"/>
        </w:rPr>
      </w:pPr>
    </w:p>
    <w:p w:rsidR="003D6960" w:rsidRDefault="003D6960" w:rsidP="000C42FC">
      <w:pPr>
        <w:ind w:left="5664"/>
        <w:rPr>
          <w:color w:val="000000" w:themeColor="text1"/>
          <w:sz w:val="28"/>
          <w:szCs w:val="28"/>
        </w:rPr>
      </w:pPr>
    </w:p>
    <w:p w:rsidR="00650FE3" w:rsidRDefault="00650FE3" w:rsidP="000C42FC">
      <w:pPr>
        <w:ind w:left="5664"/>
        <w:rPr>
          <w:color w:val="000000" w:themeColor="text1"/>
          <w:sz w:val="28"/>
          <w:szCs w:val="28"/>
        </w:rPr>
      </w:pPr>
    </w:p>
    <w:p w:rsidR="00650FE3" w:rsidRDefault="00650FE3" w:rsidP="000C42FC">
      <w:pPr>
        <w:ind w:left="5664"/>
        <w:rPr>
          <w:color w:val="000000" w:themeColor="text1"/>
          <w:sz w:val="28"/>
          <w:szCs w:val="28"/>
        </w:rPr>
      </w:pPr>
    </w:p>
    <w:p w:rsidR="00650FE3" w:rsidRDefault="00650FE3" w:rsidP="000C42FC">
      <w:pPr>
        <w:ind w:left="5664"/>
        <w:rPr>
          <w:color w:val="000000" w:themeColor="text1"/>
          <w:sz w:val="28"/>
          <w:szCs w:val="28"/>
        </w:rPr>
      </w:pPr>
    </w:p>
    <w:p w:rsidR="00650FE3" w:rsidRDefault="00650FE3" w:rsidP="000C42FC">
      <w:pPr>
        <w:ind w:left="5664"/>
        <w:rPr>
          <w:color w:val="000000" w:themeColor="text1"/>
          <w:sz w:val="28"/>
          <w:szCs w:val="28"/>
        </w:rPr>
      </w:pPr>
    </w:p>
    <w:p w:rsidR="00650FE3" w:rsidRDefault="00650FE3" w:rsidP="000C42FC">
      <w:pPr>
        <w:ind w:left="5664"/>
        <w:rPr>
          <w:color w:val="000000" w:themeColor="text1"/>
          <w:sz w:val="28"/>
          <w:szCs w:val="28"/>
        </w:rPr>
      </w:pPr>
    </w:p>
    <w:p w:rsidR="008203C3" w:rsidRDefault="008203C3" w:rsidP="000C42FC">
      <w:pPr>
        <w:ind w:left="5664"/>
        <w:rPr>
          <w:color w:val="000000" w:themeColor="text1"/>
          <w:sz w:val="28"/>
          <w:szCs w:val="28"/>
        </w:rPr>
      </w:pPr>
    </w:p>
    <w:p w:rsidR="000C42FC" w:rsidRPr="008A2FAD" w:rsidRDefault="004752D5" w:rsidP="000C42FC">
      <w:pPr>
        <w:ind w:left="566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  <w:r w:rsidR="000C42FC" w:rsidRPr="008A2FAD">
        <w:rPr>
          <w:color w:val="000000" w:themeColor="text1"/>
          <w:sz w:val="28"/>
          <w:szCs w:val="28"/>
        </w:rPr>
        <w:t xml:space="preserve"> Решением Совета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депутатов городского округа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Люберцы </w:t>
      </w:r>
    </w:p>
    <w:p w:rsidR="000C42FC" w:rsidRPr="008A2FAD" w:rsidRDefault="00650FE3" w:rsidP="000C42FC">
      <w:pPr>
        <w:ind w:left="566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21.06.2017 г. № 68/8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4C6028" w:rsidRPr="008A2FAD" w:rsidRDefault="004C6028" w:rsidP="004C602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Положение</w:t>
      </w:r>
    </w:p>
    <w:p w:rsidR="004C6028" w:rsidRPr="008A2FAD" w:rsidRDefault="004C6028" w:rsidP="004C602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о гимне городского округа Люберцы</w:t>
      </w:r>
      <w:r w:rsidR="004A3F0A">
        <w:rPr>
          <w:color w:val="000000" w:themeColor="text1"/>
          <w:sz w:val="28"/>
          <w:szCs w:val="28"/>
        </w:rPr>
        <w:t xml:space="preserve"> Московской области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Настоящим Положением устанавливаются гимн городского округа Люберцы (далее по тексту - Гимн), его статус, описание и порядок официального использования.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28"/>
          <w:szCs w:val="28"/>
        </w:rPr>
      </w:pPr>
      <w:r w:rsidRPr="008A2FAD">
        <w:rPr>
          <w:b/>
          <w:color w:val="000000" w:themeColor="text1"/>
          <w:sz w:val="28"/>
          <w:szCs w:val="28"/>
        </w:rPr>
        <w:t>1. Общие положения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1.1. Гимн является официальным символом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</w:t>
      </w:r>
      <w:r w:rsidRPr="008A2FAD">
        <w:rPr>
          <w:color w:val="000000" w:themeColor="text1"/>
          <w:sz w:val="28"/>
          <w:szCs w:val="28"/>
        </w:rPr>
        <w:t>, отражающим единство его территории, исторические, культурные, социально-экономические и иные местные традиции.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1.2. Гимн представляет собой музыкальное произведение, текст и музыкальная редакция которого утверждается решением Совета депутатов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</w:t>
      </w:r>
      <w:r w:rsidRPr="008A2FAD">
        <w:rPr>
          <w:color w:val="000000" w:themeColor="text1"/>
          <w:sz w:val="28"/>
          <w:szCs w:val="28"/>
        </w:rPr>
        <w:t>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1.3. Гимн может исполняться в оркестровом, хоровом, оркестрово-хоровом либо ином вокальном и инструментальном варианте. При этом могу</w:t>
      </w:r>
      <w:r w:rsidR="00FC3CCB">
        <w:rPr>
          <w:color w:val="000000" w:themeColor="text1"/>
          <w:sz w:val="28"/>
          <w:szCs w:val="28"/>
        </w:rPr>
        <w:t>т использоваться средства звуко</w:t>
      </w:r>
      <w:r w:rsidRPr="008A2FAD">
        <w:rPr>
          <w:color w:val="000000" w:themeColor="text1"/>
          <w:sz w:val="28"/>
          <w:szCs w:val="28"/>
        </w:rPr>
        <w:t xml:space="preserve"> и видеозаписи, а также средства теле- и радиотрансляции.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1.4. Гимн должен исполняться в точном соответствии с музыкальной редакцией и текстом, утвержденными решением Совета депутатов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28"/>
          <w:szCs w:val="28"/>
        </w:rPr>
      </w:pPr>
      <w:r w:rsidRPr="008A2FAD">
        <w:rPr>
          <w:b/>
          <w:color w:val="000000" w:themeColor="text1"/>
          <w:sz w:val="28"/>
          <w:szCs w:val="28"/>
        </w:rPr>
        <w:t>2. Порядок исполнения гимна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2.1. Гимн исполняется: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2.1.1. При вступлении в должность Главы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</w:t>
      </w:r>
      <w:r w:rsidRPr="008A2FAD">
        <w:rPr>
          <w:color w:val="000000" w:themeColor="text1"/>
          <w:sz w:val="28"/>
          <w:szCs w:val="28"/>
        </w:rPr>
        <w:t xml:space="preserve"> - после принесения им присяги.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2.1.2. При открытии первого и последнего заседания Совета депутатов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2.1.3. Во время официальной церемонии подъема флага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</w:t>
      </w:r>
      <w:r w:rsidRPr="008A2FAD">
        <w:rPr>
          <w:color w:val="000000" w:themeColor="text1"/>
          <w:sz w:val="28"/>
          <w:szCs w:val="28"/>
        </w:rPr>
        <w:t xml:space="preserve"> и других официальных церемоний.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2.1.4. Во время церемоний встреч и проводов, посещающих </w:t>
      </w:r>
      <w:r w:rsidR="00153AE2" w:rsidRPr="008A2FAD">
        <w:rPr>
          <w:color w:val="000000" w:themeColor="text1"/>
          <w:sz w:val="28"/>
          <w:szCs w:val="28"/>
        </w:rPr>
        <w:t>в городском округе Люберцы</w:t>
      </w:r>
      <w:r w:rsidRPr="008A2FAD">
        <w:rPr>
          <w:color w:val="000000" w:themeColor="text1"/>
          <w:sz w:val="28"/>
          <w:szCs w:val="28"/>
        </w:rPr>
        <w:t xml:space="preserve"> с официальными визитами глав и (или) делегаций иностранных государств, межгосударственных, межправительственных делегаций, глав и (или) делегаций субъектов Российской Федерации.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2.2. Гимн может исполняться: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2.2.1. При открытии памятников и памятных знаков.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lastRenderedPageBreak/>
        <w:t>2.2.2. При открытии и закрытии торжественных собраний, посвященных государственным праздникам Российской Федерации</w:t>
      </w:r>
      <w:r w:rsidR="004A3F0A">
        <w:rPr>
          <w:color w:val="000000" w:themeColor="text1"/>
          <w:sz w:val="28"/>
          <w:szCs w:val="28"/>
        </w:rPr>
        <w:t>,</w:t>
      </w:r>
      <w:r w:rsidRPr="008A2FAD">
        <w:rPr>
          <w:color w:val="000000" w:themeColor="text1"/>
          <w:sz w:val="28"/>
          <w:szCs w:val="28"/>
        </w:rPr>
        <w:t xml:space="preserve"> Московской области и муниципальным праздникам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2.2.3. Во время иных торжественных мероприятий, проводимых органами местного самоуправления, организациями независимо от формы собственности.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2.3. Иные случаи исполнения гимна устанавливаются Главой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2.4. Гимн может транслироваться во время государственных праздников Российской Федерации, Московской области, муниципальных праздников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</w:t>
      </w:r>
      <w:r w:rsidRPr="008A2FAD">
        <w:rPr>
          <w:color w:val="000000" w:themeColor="text1"/>
          <w:sz w:val="28"/>
          <w:szCs w:val="28"/>
        </w:rPr>
        <w:t xml:space="preserve"> средствами местного телевидения и радиовещания.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2.5. При официальном исполнении гимна присутствующие выслушивают его стоя, мужчины - без головных уборов.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В случае</w:t>
      </w:r>
      <w:r w:rsidR="00DF1195" w:rsidRPr="008A2FAD">
        <w:rPr>
          <w:color w:val="000000" w:themeColor="text1"/>
          <w:sz w:val="28"/>
          <w:szCs w:val="28"/>
        </w:rPr>
        <w:t>,</w:t>
      </w:r>
      <w:r w:rsidRPr="008A2FAD">
        <w:rPr>
          <w:color w:val="000000" w:themeColor="text1"/>
          <w:sz w:val="28"/>
          <w:szCs w:val="28"/>
        </w:rPr>
        <w:t xml:space="preserve"> если исполнение гимна сопровождается поднятием флага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</w:t>
      </w:r>
      <w:r w:rsidR="00DF1195" w:rsidRPr="008A2FAD">
        <w:rPr>
          <w:color w:val="000000" w:themeColor="text1"/>
          <w:sz w:val="28"/>
          <w:szCs w:val="28"/>
        </w:rPr>
        <w:t>,</w:t>
      </w:r>
      <w:r w:rsidR="00153AE2" w:rsidRPr="008A2FAD">
        <w:rPr>
          <w:color w:val="000000" w:themeColor="text1"/>
          <w:sz w:val="28"/>
          <w:szCs w:val="28"/>
        </w:rPr>
        <w:t xml:space="preserve"> </w:t>
      </w:r>
      <w:r w:rsidRPr="008A2FAD">
        <w:rPr>
          <w:color w:val="000000" w:themeColor="text1"/>
          <w:sz w:val="28"/>
          <w:szCs w:val="28"/>
        </w:rPr>
        <w:t>присутствующие поворачиваются к нему лицом.</w:t>
      </w:r>
    </w:p>
    <w:p w:rsidR="004C6028" w:rsidRPr="008A2FAD" w:rsidRDefault="004C6028" w:rsidP="004C602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42FC" w:rsidRPr="008A2FAD" w:rsidRDefault="004C6028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br w:type="page"/>
      </w:r>
    </w:p>
    <w:p w:rsidR="000C42FC" w:rsidRPr="008A2FAD" w:rsidRDefault="004A3F0A" w:rsidP="000C42FC">
      <w:pPr>
        <w:ind w:left="566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</w:t>
      </w:r>
      <w:r w:rsidR="000C42FC" w:rsidRPr="008A2FAD">
        <w:rPr>
          <w:color w:val="000000" w:themeColor="text1"/>
          <w:sz w:val="28"/>
          <w:szCs w:val="28"/>
        </w:rPr>
        <w:t xml:space="preserve"> Решением Совета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депутатов городского округа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Люберцы 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от </w:t>
      </w:r>
      <w:r w:rsidR="008203C3">
        <w:rPr>
          <w:color w:val="000000" w:themeColor="text1"/>
          <w:sz w:val="28"/>
          <w:szCs w:val="28"/>
        </w:rPr>
        <w:t>21.06.2017 г. № 68/8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</w:p>
    <w:p w:rsidR="000C42FC" w:rsidRPr="008A2FAD" w:rsidRDefault="000C42FC" w:rsidP="000C42FC">
      <w:pPr>
        <w:jc w:val="center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ТЕКСТ</w:t>
      </w:r>
    </w:p>
    <w:p w:rsidR="000C42FC" w:rsidRPr="008A2FAD" w:rsidRDefault="000C42FC" w:rsidP="000C42FC">
      <w:pPr>
        <w:jc w:val="center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гимна городского округа Люберцы</w:t>
      </w:r>
      <w:r w:rsidR="004A3F0A">
        <w:rPr>
          <w:color w:val="000000" w:themeColor="text1"/>
          <w:sz w:val="28"/>
          <w:szCs w:val="28"/>
        </w:rPr>
        <w:t xml:space="preserve"> Московской области</w:t>
      </w:r>
    </w:p>
    <w:p w:rsidR="000C42FC" w:rsidRPr="008A2FAD" w:rsidRDefault="000C42FC" w:rsidP="000C42FC">
      <w:pPr>
        <w:jc w:val="center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(</w:t>
      </w:r>
      <w:r w:rsidRPr="004A3F0A">
        <w:rPr>
          <w:color w:val="000000" w:themeColor="text1"/>
          <w:sz w:val="28"/>
          <w:szCs w:val="28"/>
        </w:rPr>
        <w:t>слова В.И. Шурбакова)</w:t>
      </w:r>
    </w:p>
    <w:p w:rsidR="000C42FC" w:rsidRPr="008A2FAD" w:rsidRDefault="000C42FC" w:rsidP="004752D5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1D38AA" w:rsidRPr="001D38AA" w:rsidRDefault="001D38AA" w:rsidP="001D38A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D38AA">
        <w:rPr>
          <w:b/>
          <w:color w:val="000000"/>
          <w:sz w:val="26"/>
          <w:szCs w:val="26"/>
        </w:rPr>
        <w:t>Люберецкий наш округ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Люберецкий наш округ, что рядом с Москвой,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Подмосковьем зовется давно.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Славен он простотой, красотой городской,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Счастье жить в нем судьбою  дано.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Нету края милее и мне, и тебе: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Всюду парки, сады и уют,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Нам приятно, что нас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На Российской земле Люберчанами всюду зовут.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ПРИПЕВ: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Край родной-округ мой, мы гордимся тобой.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Здесь Кутузов когда-то бывал,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Здесь и Брюсов стихи о природе писал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И Гагарин о звездах мечтал.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Край родной-округ мой, с детства всем дорогой,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И счастливее нас не сыскать.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Красота испокон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И малиновый звон,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И окрестных церквей благодать!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 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Здесь стоит наш Октябрьский, Малаховка здесь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И Красково с Томилино есть.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В центре Люберцы с ними, сверкающий весь,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Их союз, как старинная песнь.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Дорога Люберчанам высокая честь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Жить у сердца великой страны.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Есть для этого все и герои здесь есть:</w:t>
      </w:r>
    </w:p>
    <w:p w:rsidR="001D38AA" w:rsidRPr="001D38AA" w:rsidRDefault="001D38AA" w:rsidP="001D38AA">
      <w:pPr>
        <w:rPr>
          <w:sz w:val="26"/>
          <w:szCs w:val="26"/>
        </w:rPr>
      </w:pPr>
      <w:r w:rsidRPr="001D38AA">
        <w:rPr>
          <w:sz w:val="26"/>
          <w:szCs w:val="26"/>
        </w:rPr>
        <w:t>Это я, это ты, это мы.</w:t>
      </w:r>
    </w:p>
    <w:p w:rsidR="001D38AA" w:rsidRPr="001D38AA" w:rsidRDefault="001D38AA" w:rsidP="001D38AA">
      <w:pPr>
        <w:rPr>
          <w:sz w:val="26"/>
          <w:szCs w:val="26"/>
        </w:rPr>
      </w:pP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ПРИПЕВ: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Край родной-округ мой, мы гордимся тобой.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Здесь Кутузов когда-то бывал,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Здесь и Брюсов стихи о природе писал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И Гагарин о звездах мечтал.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Край родной-округ мой, с детства всем дорогой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И счастливее нас не сыскать.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Красота испокон</w:t>
      </w:r>
    </w:p>
    <w:p w:rsidR="001D38AA" w:rsidRPr="001D38AA" w:rsidRDefault="001D38AA" w:rsidP="001D38AA">
      <w:pPr>
        <w:shd w:val="clear" w:color="auto" w:fill="FFFFFF"/>
        <w:rPr>
          <w:color w:val="000000"/>
          <w:sz w:val="26"/>
          <w:szCs w:val="26"/>
        </w:rPr>
      </w:pPr>
      <w:r w:rsidRPr="001D38AA">
        <w:rPr>
          <w:color w:val="000000"/>
          <w:sz w:val="26"/>
          <w:szCs w:val="26"/>
        </w:rPr>
        <w:t>И малиновый звон,</w:t>
      </w:r>
    </w:p>
    <w:p w:rsidR="000C42FC" w:rsidRPr="008A2FAD" w:rsidRDefault="001D38AA" w:rsidP="001D38AA">
      <w:pPr>
        <w:shd w:val="clear" w:color="auto" w:fill="FFFFFF"/>
        <w:rPr>
          <w:color w:val="000000" w:themeColor="text1"/>
          <w:sz w:val="28"/>
          <w:szCs w:val="28"/>
        </w:rPr>
      </w:pPr>
      <w:r w:rsidRPr="001D38AA">
        <w:rPr>
          <w:color w:val="000000"/>
          <w:sz w:val="26"/>
          <w:szCs w:val="26"/>
        </w:rPr>
        <w:t>И окрестных церквей благодать!</w:t>
      </w:r>
    </w:p>
    <w:p w:rsidR="000C42FC" w:rsidRPr="008A2FAD" w:rsidRDefault="004A3F0A" w:rsidP="000C42FC">
      <w:pPr>
        <w:ind w:left="566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</w:t>
      </w:r>
      <w:r w:rsidR="000C42FC" w:rsidRPr="008A2FAD">
        <w:rPr>
          <w:color w:val="000000" w:themeColor="text1"/>
          <w:sz w:val="28"/>
          <w:szCs w:val="28"/>
        </w:rPr>
        <w:t xml:space="preserve"> Решением Совета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депутатов городского округа</w:t>
      </w:r>
    </w:p>
    <w:p w:rsidR="000C42FC" w:rsidRPr="008A2FAD" w:rsidRDefault="000C42FC" w:rsidP="000C42FC">
      <w:pPr>
        <w:ind w:left="5664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 xml:space="preserve">Люберцы </w:t>
      </w:r>
    </w:p>
    <w:p w:rsidR="000C42FC" w:rsidRPr="008A2FAD" w:rsidRDefault="0002472D" w:rsidP="000C42FC">
      <w:pPr>
        <w:ind w:left="566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21.06.2017 г. № 68/8</w:t>
      </w:r>
      <w:bookmarkStart w:id="1" w:name="_GoBack"/>
      <w:bookmarkEnd w:id="1"/>
    </w:p>
    <w:p w:rsidR="00DF1195" w:rsidRPr="008A2FAD" w:rsidRDefault="00DF1195" w:rsidP="00DF1195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4C6028" w:rsidRPr="008A2FAD" w:rsidRDefault="004C6028" w:rsidP="00DF1195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8A2FAD">
        <w:rPr>
          <w:color w:val="000000" w:themeColor="text1"/>
          <w:sz w:val="28"/>
          <w:szCs w:val="28"/>
        </w:rPr>
        <w:t>МУЗЫКАЛЬНАЯ РЕДАКЦИЯ</w:t>
      </w:r>
    </w:p>
    <w:p w:rsidR="004C6028" w:rsidRPr="008A2FAD" w:rsidRDefault="004A3F0A" w:rsidP="004A3F0A">
      <w:pPr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4C6028" w:rsidRPr="008A2FAD">
        <w:rPr>
          <w:color w:val="000000" w:themeColor="text1"/>
          <w:sz w:val="28"/>
          <w:szCs w:val="28"/>
        </w:rPr>
        <w:t xml:space="preserve">гимна </w:t>
      </w:r>
      <w:r w:rsidR="00153AE2" w:rsidRPr="008A2FAD">
        <w:rPr>
          <w:color w:val="000000" w:themeColor="text1"/>
          <w:sz w:val="28"/>
          <w:szCs w:val="28"/>
        </w:rPr>
        <w:t>городского округа Люберцы</w:t>
      </w:r>
      <w:r>
        <w:rPr>
          <w:color w:val="000000" w:themeColor="text1"/>
          <w:sz w:val="28"/>
          <w:szCs w:val="28"/>
        </w:rPr>
        <w:t xml:space="preserve"> Московской области</w:t>
      </w:r>
    </w:p>
    <w:p w:rsidR="004C6028" w:rsidRPr="004A3F0A" w:rsidRDefault="004C6028" w:rsidP="00DF1195">
      <w:pPr>
        <w:jc w:val="center"/>
        <w:rPr>
          <w:color w:val="000000" w:themeColor="text1"/>
          <w:sz w:val="28"/>
          <w:szCs w:val="28"/>
        </w:rPr>
      </w:pPr>
      <w:r w:rsidRPr="004A3F0A">
        <w:rPr>
          <w:color w:val="000000" w:themeColor="text1"/>
          <w:sz w:val="28"/>
          <w:szCs w:val="28"/>
        </w:rPr>
        <w:t>(музыка Ю.А. Верижникова)</w:t>
      </w:r>
    </w:p>
    <w:p w:rsidR="004C6028" w:rsidRPr="004A3F0A" w:rsidRDefault="004C6028" w:rsidP="00DF1195">
      <w:pPr>
        <w:jc w:val="center"/>
        <w:rPr>
          <w:color w:val="000000" w:themeColor="text1"/>
          <w:sz w:val="28"/>
          <w:szCs w:val="28"/>
        </w:rPr>
      </w:pPr>
    </w:p>
    <w:p w:rsidR="004C6028" w:rsidRDefault="006F38BA">
      <w:pPr>
        <w:rPr>
          <w:color w:val="000000" w:themeColor="text1"/>
        </w:rPr>
      </w:pPr>
      <w:r>
        <w:rPr>
          <w:noProof/>
          <w:szCs w:val="24"/>
        </w:rPr>
        <w:drawing>
          <wp:anchor distT="0" distB="0" distL="63500" distR="63500" simplePos="0" relativeHeight="251659264" behindDoc="1" locked="0" layoutInCell="1" allowOverlap="1" wp14:anchorId="7FDB9360" wp14:editId="25B1B3AD">
            <wp:simplePos x="0" y="0"/>
            <wp:positionH relativeFrom="margin">
              <wp:posOffset>-805180</wp:posOffset>
            </wp:positionH>
            <wp:positionV relativeFrom="paragraph">
              <wp:posOffset>47625</wp:posOffset>
            </wp:positionV>
            <wp:extent cx="6972300" cy="7355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35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8BA" w:rsidRDefault="006F38BA">
      <w:pPr>
        <w:rPr>
          <w:color w:val="000000" w:themeColor="text1"/>
        </w:rPr>
      </w:pPr>
    </w:p>
    <w:p w:rsidR="006F38BA" w:rsidRPr="008A2FAD" w:rsidRDefault="006F38BA">
      <w:pPr>
        <w:rPr>
          <w:color w:val="000000" w:themeColor="text1"/>
        </w:rPr>
      </w:pPr>
    </w:p>
    <w:sectPr w:rsidR="006F38BA" w:rsidRPr="008A2FAD" w:rsidSect="004752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69" w:rsidRDefault="00D86869" w:rsidP="000C42FC">
      <w:r>
        <w:separator/>
      </w:r>
    </w:p>
  </w:endnote>
  <w:endnote w:type="continuationSeparator" w:id="0">
    <w:p w:rsidR="00D86869" w:rsidRDefault="00D86869" w:rsidP="000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69" w:rsidRDefault="00D86869" w:rsidP="000C42FC">
      <w:r>
        <w:separator/>
      </w:r>
    </w:p>
  </w:footnote>
  <w:footnote w:type="continuationSeparator" w:id="0">
    <w:p w:rsidR="00D86869" w:rsidRDefault="00D86869" w:rsidP="000C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3"/>
    <w:rsid w:val="0002472D"/>
    <w:rsid w:val="00067DC3"/>
    <w:rsid w:val="00075423"/>
    <w:rsid w:val="000C42FC"/>
    <w:rsid w:val="00153AE2"/>
    <w:rsid w:val="001D38AA"/>
    <w:rsid w:val="002E6B2C"/>
    <w:rsid w:val="003D6960"/>
    <w:rsid w:val="004752D5"/>
    <w:rsid w:val="004A3F0A"/>
    <w:rsid w:val="004C6028"/>
    <w:rsid w:val="004E61C5"/>
    <w:rsid w:val="00650FE3"/>
    <w:rsid w:val="00661EFF"/>
    <w:rsid w:val="006F38BA"/>
    <w:rsid w:val="007155BB"/>
    <w:rsid w:val="008203C3"/>
    <w:rsid w:val="008A2FAD"/>
    <w:rsid w:val="008D6C07"/>
    <w:rsid w:val="009164A0"/>
    <w:rsid w:val="00A828DE"/>
    <w:rsid w:val="00B8587E"/>
    <w:rsid w:val="00D2669A"/>
    <w:rsid w:val="00D86869"/>
    <w:rsid w:val="00DF1195"/>
    <w:rsid w:val="00EA2DAF"/>
    <w:rsid w:val="00F1202E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DA55-FA48-44E9-BB91-3E3B6385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828DE"/>
    <w:rPr>
      <w:color w:val="106BBE"/>
    </w:rPr>
  </w:style>
  <w:style w:type="character" w:styleId="a4">
    <w:name w:val="Hyperlink"/>
    <w:basedOn w:val="a0"/>
    <w:uiPriority w:val="99"/>
    <w:semiHidden/>
    <w:unhideWhenUsed/>
    <w:rsid w:val="00A828DE"/>
    <w:rPr>
      <w:color w:val="0000FF" w:themeColor="hyperlink"/>
      <w:u w:val="single"/>
    </w:rPr>
  </w:style>
  <w:style w:type="paragraph" w:customStyle="1" w:styleId="ConsPlusTitle">
    <w:name w:val="ConsPlusTitle"/>
    <w:rsid w:val="004C6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4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2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4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2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6448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ub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BBF0-31E9-407A-B738-A149E290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PC</cp:lastModifiedBy>
  <cp:revision>6</cp:revision>
  <cp:lastPrinted>2017-06-19T13:14:00Z</cp:lastPrinted>
  <dcterms:created xsi:type="dcterms:W3CDTF">2017-06-23T06:41:00Z</dcterms:created>
  <dcterms:modified xsi:type="dcterms:W3CDTF">2017-06-23T06:44:00Z</dcterms:modified>
</cp:coreProperties>
</file>