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90" w:rsidRPr="00A670F9" w:rsidRDefault="00894672" w:rsidP="00894672">
      <w:pPr>
        <w:jc w:val="center"/>
        <w:rPr>
          <w:rFonts w:ascii="Arial" w:hAnsi="Arial" w:cs="Arial"/>
          <w:b/>
        </w:rPr>
      </w:pPr>
      <w:r w:rsidRPr="00A670F9">
        <w:rPr>
          <w:rFonts w:ascii="Arial" w:hAnsi="Arial" w:cs="Arial"/>
          <w:b/>
        </w:rPr>
        <w:t xml:space="preserve">Приказ финансового управления администрации муниципального образования городской округ Люберцы Московской области от </w:t>
      </w:r>
      <w:r w:rsidR="00233490" w:rsidRPr="00A670F9">
        <w:rPr>
          <w:rFonts w:ascii="Arial" w:hAnsi="Arial" w:cs="Arial"/>
          <w:b/>
          <w:u w:val="single"/>
        </w:rPr>
        <w:t>12.12.201</w:t>
      </w:r>
      <w:r w:rsidR="00B9386A" w:rsidRPr="00A670F9">
        <w:rPr>
          <w:rFonts w:ascii="Arial" w:hAnsi="Arial" w:cs="Arial"/>
          <w:b/>
          <w:u w:val="single"/>
        </w:rPr>
        <w:t>9</w:t>
      </w:r>
      <w:r w:rsidR="00233490" w:rsidRPr="00A670F9">
        <w:rPr>
          <w:rFonts w:ascii="Arial" w:hAnsi="Arial" w:cs="Arial"/>
          <w:b/>
          <w:u w:val="single"/>
        </w:rPr>
        <w:t xml:space="preserve"> г</w:t>
      </w:r>
      <w:r w:rsidR="00233490" w:rsidRPr="00A670F9">
        <w:rPr>
          <w:rFonts w:ascii="Arial" w:hAnsi="Arial" w:cs="Arial"/>
          <w:b/>
        </w:rPr>
        <w:t xml:space="preserve">.  </w:t>
      </w:r>
      <w:r w:rsidR="00233490" w:rsidRPr="00A670F9">
        <w:rPr>
          <w:rFonts w:ascii="Arial" w:hAnsi="Arial" w:cs="Arial"/>
          <w:b/>
          <w:u w:val="single"/>
        </w:rPr>
        <w:t>№ 01-08/</w:t>
      </w:r>
      <w:r w:rsidR="00B9386A" w:rsidRPr="00A670F9">
        <w:rPr>
          <w:rFonts w:ascii="Arial" w:hAnsi="Arial" w:cs="Arial"/>
          <w:b/>
          <w:u w:val="single"/>
        </w:rPr>
        <w:t>512</w:t>
      </w:r>
    </w:p>
    <w:p w:rsidR="00233490" w:rsidRPr="00A670F9" w:rsidRDefault="00233490" w:rsidP="00C30B58">
      <w:pPr>
        <w:pStyle w:val="a5"/>
        <w:ind w:lef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233490" w:rsidRPr="00A670F9" w:rsidRDefault="00233490" w:rsidP="000E768B">
      <w:pPr>
        <w:jc w:val="center"/>
        <w:rPr>
          <w:rFonts w:ascii="Arial" w:hAnsi="Arial" w:cs="Arial"/>
          <w:b/>
        </w:rPr>
      </w:pPr>
      <w:r w:rsidRPr="00A670F9">
        <w:rPr>
          <w:rFonts w:ascii="Arial" w:hAnsi="Arial" w:cs="Arial"/>
          <w:b/>
        </w:rPr>
        <w:t xml:space="preserve">Об утверждении перечня кодов подвидов по видам доходов   </w:t>
      </w:r>
    </w:p>
    <w:p w:rsidR="00233490" w:rsidRPr="00A670F9" w:rsidRDefault="00233490" w:rsidP="000E768B">
      <w:pPr>
        <w:jc w:val="center"/>
        <w:rPr>
          <w:rFonts w:ascii="Arial" w:hAnsi="Arial" w:cs="Arial"/>
          <w:b/>
        </w:rPr>
      </w:pPr>
      <w:r w:rsidRPr="00A670F9">
        <w:rPr>
          <w:rFonts w:ascii="Arial" w:hAnsi="Arial" w:cs="Arial"/>
          <w:b/>
        </w:rPr>
        <w:t xml:space="preserve">бюджета  муниципального образования городской округ Люберцы  Московской области </w:t>
      </w:r>
    </w:p>
    <w:p w:rsidR="00233490" w:rsidRPr="00894672" w:rsidRDefault="00233490" w:rsidP="000E768B">
      <w:pPr>
        <w:jc w:val="center"/>
        <w:rPr>
          <w:rFonts w:ascii="Arial" w:hAnsi="Arial" w:cs="Arial"/>
        </w:rPr>
      </w:pPr>
    </w:p>
    <w:p w:rsidR="00233490" w:rsidRPr="00894672" w:rsidRDefault="00233490" w:rsidP="000E768B">
      <w:pPr>
        <w:ind w:firstLine="708"/>
        <w:jc w:val="both"/>
        <w:rPr>
          <w:rFonts w:ascii="Arial" w:hAnsi="Arial" w:cs="Arial"/>
        </w:rPr>
      </w:pPr>
      <w:r w:rsidRPr="00894672">
        <w:rPr>
          <w:rFonts w:ascii="Arial" w:hAnsi="Arial" w:cs="Arial"/>
        </w:rPr>
        <w:t xml:space="preserve">В соответствии с пунктом 9 статьи 20  Бюджетного кодекса Российской Федерации и Решением Совета депутатов городского округа Люберцы Московской области от </w:t>
      </w:r>
      <w:r w:rsidR="00DE7A6A" w:rsidRPr="00894672">
        <w:rPr>
          <w:rFonts w:ascii="Arial" w:hAnsi="Arial" w:cs="Arial"/>
        </w:rPr>
        <w:t>11</w:t>
      </w:r>
      <w:r w:rsidRPr="00894672">
        <w:rPr>
          <w:rFonts w:ascii="Arial" w:hAnsi="Arial" w:cs="Arial"/>
        </w:rPr>
        <w:t>.12.201</w:t>
      </w:r>
      <w:r w:rsidR="00DE7A6A" w:rsidRPr="00894672">
        <w:rPr>
          <w:rFonts w:ascii="Arial" w:hAnsi="Arial" w:cs="Arial"/>
        </w:rPr>
        <w:t>9</w:t>
      </w:r>
      <w:r w:rsidRPr="00894672">
        <w:rPr>
          <w:rFonts w:ascii="Arial" w:hAnsi="Arial" w:cs="Arial"/>
        </w:rPr>
        <w:t xml:space="preserve"> №</w:t>
      </w:r>
      <w:r w:rsidR="00DE7A6A" w:rsidRPr="00894672">
        <w:rPr>
          <w:rFonts w:ascii="Arial" w:hAnsi="Arial" w:cs="Arial"/>
        </w:rPr>
        <w:t>331</w:t>
      </w:r>
      <w:r w:rsidRPr="00894672">
        <w:rPr>
          <w:rFonts w:ascii="Arial" w:hAnsi="Arial" w:cs="Arial"/>
        </w:rPr>
        <w:t>/</w:t>
      </w:r>
      <w:r w:rsidR="00DE7A6A" w:rsidRPr="00894672">
        <w:rPr>
          <w:rFonts w:ascii="Arial" w:hAnsi="Arial" w:cs="Arial"/>
        </w:rPr>
        <w:t>41</w:t>
      </w:r>
      <w:r w:rsidRPr="00894672">
        <w:rPr>
          <w:rFonts w:ascii="Arial" w:hAnsi="Arial" w:cs="Arial"/>
        </w:rPr>
        <w:t xml:space="preserve"> «О бюджете муниципального образования городской округ Люберцы Московской области на 20</w:t>
      </w:r>
      <w:r w:rsidR="00DE7A6A" w:rsidRPr="00894672">
        <w:rPr>
          <w:rFonts w:ascii="Arial" w:hAnsi="Arial" w:cs="Arial"/>
        </w:rPr>
        <w:t>20</w:t>
      </w:r>
      <w:r w:rsidRPr="00894672">
        <w:rPr>
          <w:rFonts w:ascii="Arial" w:hAnsi="Arial" w:cs="Arial"/>
        </w:rPr>
        <w:t xml:space="preserve"> год и на плановый период 202</w:t>
      </w:r>
      <w:r w:rsidR="00DE7A6A" w:rsidRPr="00894672">
        <w:rPr>
          <w:rFonts w:ascii="Arial" w:hAnsi="Arial" w:cs="Arial"/>
        </w:rPr>
        <w:t>1</w:t>
      </w:r>
      <w:r w:rsidRPr="00894672">
        <w:rPr>
          <w:rFonts w:ascii="Arial" w:hAnsi="Arial" w:cs="Arial"/>
        </w:rPr>
        <w:t xml:space="preserve"> и 202</w:t>
      </w:r>
      <w:r w:rsidR="00DE7A6A" w:rsidRPr="00894672">
        <w:rPr>
          <w:rFonts w:ascii="Arial" w:hAnsi="Arial" w:cs="Arial"/>
        </w:rPr>
        <w:t>2</w:t>
      </w:r>
      <w:r w:rsidRPr="00894672">
        <w:rPr>
          <w:rFonts w:ascii="Arial" w:hAnsi="Arial" w:cs="Arial"/>
        </w:rPr>
        <w:t xml:space="preserve"> годов»  в целях организации своевременного учета и распределения поступлений в бюджет муниципального образования городской округ Люберцы Московской области  приказываю:</w:t>
      </w:r>
    </w:p>
    <w:p w:rsidR="00233490" w:rsidRPr="00894672" w:rsidRDefault="00233490" w:rsidP="000E768B">
      <w:pPr>
        <w:ind w:firstLine="708"/>
        <w:jc w:val="both"/>
        <w:rPr>
          <w:rFonts w:ascii="Arial" w:hAnsi="Arial" w:cs="Arial"/>
        </w:rPr>
      </w:pPr>
    </w:p>
    <w:p w:rsidR="00233490" w:rsidRPr="00894672" w:rsidRDefault="00233490" w:rsidP="000E768B">
      <w:pPr>
        <w:ind w:firstLine="708"/>
        <w:jc w:val="both"/>
        <w:rPr>
          <w:rFonts w:ascii="Arial" w:hAnsi="Arial" w:cs="Arial"/>
        </w:rPr>
      </w:pPr>
      <w:r w:rsidRPr="00894672">
        <w:rPr>
          <w:rFonts w:ascii="Arial" w:hAnsi="Arial" w:cs="Arial"/>
        </w:rPr>
        <w:t xml:space="preserve">1. Утвердить перечень кодов подвидов по видам доходов, администраторами которых являются органы местного самоуправления администрации муниципального образования городской округ Люберцы  Московской области и находящиеся в их ведении казенные учреждения, согласно Приложению к настоящему Приказу. </w:t>
      </w:r>
    </w:p>
    <w:p w:rsidR="00233490" w:rsidRPr="00894672" w:rsidRDefault="00233490" w:rsidP="000E768B">
      <w:pPr>
        <w:ind w:firstLine="708"/>
        <w:jc w:val="both"/>
        <w:rPr>
          <w:rFonts w:ascii="Arial" w:hAnsi="Arial" w:cs="Arial"/>
        </w:rPr>
      </w:pPr>
    </w:p>
    <w:p w:rsidR="00233490" w:rsidRPr="00894672" w:rsidRDefault="00233490" w:rsidP="000E768B">
      <w:pPr>
        <w:ind w:firstLine="708"/>
        <w:jc w:val="both"/>
        <w:rPr>
          <w:rFonts w:ascii="Arial" w:hAnsi="Arial" w:cs="Arial"/>
        </w:rPr>
      </w:pPr>
      <w:r w:rsidRPr="00894672">
        <w:rPr>
          <w:rFonts w:ascii="Arial" w:hAnsi="Arial" w:cs="Arial"/>
        </w:rPr>
        <w:t>2. Настоящий Приказ вступает в сил</w:t>
      </w:r>
      <w:bookmarkStart w:id="0" w:name="_GoBack"/>
      <w:bookmarkEnd w:id="0"/>
      <w:r w:rsidRPr="00894672">
        <w:rPr>
          <w:rFonts w:ascii="Arial" w:hAnsi="Arial" w:cs="Arial"/>
        </w:rPr>
        <w:t>у с 1 января 20</w:t>
      </w:r>
      <w:r w:rsidR="00DE7A6A" w:rsidRPr="00894672">
        <w:rPr>
          <w:rFonts w:ascii="Arial" w:hAnsi="Arial" w:cs="Arial"/>
        </w:rPr>
        <w:t>20</w:t>
      </w:r>
      <w:r w:rsidRPr="00894672">
        <w:rPr>
          <w:rFonts w:ascii="Arial" w:hAnsi="Arial" w:cs="Arial"/>
        </w:rPr>
        <w:t xml:space="preserve"> года.</w:t>
      </w:r>
    </w:p>
    <w:p w:rsidR="00233490" w:rsidRPr="00894672" w:rsidRDefault="00233490" w:rsidP="000E768B">
      <w:pPr>
        <w:ind w:firstLine="708"/>
        <w:jc w:val="both"/>
        <w:rPr>
          <w:rFonts w:ascii="Arial" w:hAnsi="Arial" w:cs="Arial"/>
        </w:rPr>
      </w:pPr>
    </w:p>
    <w:p w:rsidR="00233490" w:rsidRPr="00894672" w:rsidRDefault="00233490" w:rsidP="000E768B">
      <w:pPr>
        <w:jc w:val="both"/>
        <w:rPr>
          <w:rFonts w:ascii="Arial" w:hAnsi="Arial" w:cs="Arial"/>
        </w:rPr>
      </w:pPr>
      <w:r w:rsidRPr="00894672">
        <w:rPr>
          <w:rFonts w:ascii="Arial" w:hAnsi="Arial" w:cs="Arial"/>
        </w:rPr>
        <w:t xml:space="preserve">Приложение: на </w:t>
      </w:r>
      <w:r w:rsidR="00A07615" w:rsidRPr="00894672">
        <w:rPr>
          <w:rFonts w:ascii="Arial" w:hAnsi="Arial" w:cs="Arial"/>
        </w:rPr>
        <w:t>13</w:t>
      </w:r>
      <w:r w:rsidRPr="00894672">
        <w:rPr>
          <w:rFonts w:ascii="Arial" w:hAnsi="Arial" w:cs="Arial"/>
        </w:rPr>
        <w:t xml:space="preserve"> листах.</w:t>
      </w:r>
    </w:p>
    <w:p w:rsidR="00233490" w:rsidRPr="00894672" w:rsidRDefault="00233490" w:rsidP="000E768B">
      <w:pPr>
        <w:pStyle w:val="2"/>
        <w:rPr>
          <w:rFonts w:ascii="Arial" w:hAnsi="Arial" w:cs="Arial"/>
        </w:rPr>
      </w:pPr>
    </w:p>
    <w:p w:rsidR="00233490" w:rsidRPr="00894672" w:rsidRDefault="00233490" w:rsidP="003456E5">
      <w:pPr>
        <w:jc w:val="both"/>
        <w:rPr>
          <w:rFonts w:ascii="Arial" w:hAnsi="Arial" w:cs="Arial"/>
        </w:rPr>
      </w:pPr>
      <w:r w:rsidRPr="00894672">
        <w:rPr>
          <w:rFonts w:ascii="Arial" w:hAnsi="Arial" w:cs="Arial"/>
        </w:rPr>
        <w:t xml:space="preserve">Начальник управления </w:t>
      </w:r>
      <w:r w:rsidRPr="00894672">
        <w:rPr>
          <w:rFonts w:ascii="Arial" w:hAnsi="Arial" w:cs="Arial"/>
        </w:rPr>
        <w:tab/>
        <w:t xml:space="preserve">            </w:t>
      </w:r>
      <w:r w:rsidRPr="00894672">
        <w:rPr>
          <w:rFonts w:ascii="Arial" w:hAnsi="Arial" w:cs="Arial"/>
        </w:rPr>
        <w:tab/>
      </w:r>
      <w:r w:rsidRPr="00894672">
        <w:rPr>
          <w:rFonts w:ascii="Arial" w:hAnsi="Arial" w:cs="Arial"/>
        </w:rPr>
        <w:tab/>
      </w:r>
      <w:r w:rsidRPr="00894672">
        <w:rPr>
          <w:rFonts w:ascii="Arial" w:hAnsi="Arial" w:cs="Arial"/>
        </w:rPr>
        <w:tab/>
      </w:r>
      <w:r w:rsidRPr="00894672">
        <w:rPr>
          <w:rFonts w:ascii="Arial" w:hAnsi="Arial" w:cs="Arial"/>
        </w:rPr>
        <w:tab/>
      </w:r>
      <w:r w:rsidRPr="00894672">
        <w:rPr>
          <w:rFonts w:ascii="Arial" w:hAnsi="Arial" w:cs="Arial"/>
        </w:rPr>
        <w:tab/>
        <w:t xml:space="preserve">    </w:t>
      </w:r>
      <w:r w:rsidR="00AD1349" w:rsidRPr="00894672">
        <w:rPr>
          <w:rFonts w:ascii="Arial" w:hAnsi="Arial" w:cs="Arial"/>
        </w:rPr>
        <w:tab/>
      </w:r>
      <w:r w:rsidRPr="00894672">
        <w:rPr>
          <w:rFonts w:ascii="Arial" w:hAnsi="Arial" w:cs="Arial"/>
        </w:rPr>
        <w:t xml:space="preserve">    А.Э. Пак </w:t>
      </w:r>
    </w:p>
    <w:p w:rsidR="00894672" w:rsidRPr="00894672" w:rsidRDefault="00894672" w:rsidP="00D9630D">
      <w:pPr>
        <w:ind w:firstLine="708"/>
        <w:jc w:val="both"/>
        <w:rPr>
          <w:rFonts w:ascii="Arial" w:hAnsi="Arial" w:cs="Arial"/>
        </w:rPr>
      </w:pPr>
    </w:p>
    <w:p w:rsidR="00894672" w:rsidRDefault="00894672" w:rsidP="00D9630D">
      <w:pPr>
        <w:ind w:firstLine="708"/>
        <w:jc w:val="both"/>
        <w:rPr>
          <w:rFonts w:ascii="Arial" w:hAnsi="Arial" w:cs="Arial"/>
        </w:rPr>
      </w:pPr>
    </w:p>
    <w:p w:rsidR="00894672" w:rsidRDefault="00894672" w:rsidP="00D9630D">
      <w:pPr>
        <w:ind w:firstLine="708"/>
        <w:jc w:val="both"/>
        <w:rPr>
          <w:rFonts w:ascii="Arial" w:hAnsi="Arial" w:cs="Arial"/>
        </w:rPr>
      </w:pPr>
    </w:p>
    <w:p w:rsidR="00894672" w:rsidRDefault="00894672" w:rsidP="00D9630D">
      <w:pPr>
        <w:ind w:firstLine="708"/>
        <w:jc w:val="both"/>
        <w:rPr>
          <w:rFonts w:ascii="Arial" w:hAnsi="Arial" w:cs="Arial"/>
        </w:rPr>
      </w:pPr>
    </w:p>
    <w:p w:rsidR="00894672" w:rsidRDefault="00894672" w:rsidP="00D9630D">
      <w:pPr>
        <w:ind w:firstLine="708"/>
        <w:jc w:val="both"/>
        <w:rPr>
          <w:rFonts w:ascii="Arial" w:hAnsi="Arial" w:cs="Arial"/>
        </w:rPr>
      </w:pPr>
    </w:p>
    <w:p w:rsidR="00894672" w:rsidRDefault="00894672" w:rsidP="00D9630D">
      <w:pPr>
        <w:ind w:firstLine="708"/>
        <w:jc w:val="both"/>
        <w:rPr>
          <w:rFonts w:ascii="Arial" w:hAnsi="Arial" w:cs="Arial"/>
        </w:rPr>
      </w:pPr>
    </w:p>
    <w:p w:rsidR="00894672" w:rsidRDefault="00894672" w:rsidP="00D9630D">
      <w:pPr>
        <w:ind w:firstLine="708"/>
        <w:jc w:val="both"/>
        <w:rPr>
          <w:rFonts w:ascii="Arial" w:hAnsi="Arial" w:cs="Arial"/>
        </w:rPr>
      </w:pPr>
    </w:p>
    <w:p w:rsidR="00894672" w:rsidRDefault="00894672" w:rsidP="00D9630D">
      <w:pPr>
        <w:ind w:firstLine="708"/>
        <w:jc w:val="both"/>
        <w:rPr>
          <w:rFonts w:ascii="Arial" w:hAnsi="Arial" w:cs="Arial"/>
        </w:rPr>
      </w:pPr>
    </w:p>
    <w:p w:rsidR="00894672" w:rsidRDefault="00894672" w:rsidP="00D9630D">
      <w:pPr>
        <w:ind w:firstLine="708"/>
        <w:jc w:val="both"/>
        <w:rPr>
          <w:rFonts w:ascii="Arial" w:hAnsi="Arial" w:cs="Arial"/>
        </w:rPr>
      </w:pPr>
    </w:p>
    <w:p w:rsidR="00894672" w:rsidRDefault="00894672" w:rsidP="00D9630D">
      <w:pPr>
        <w:ind w:firstLine="708"/>
        <w:jc w:val="both"/>
        <w:rPr>
          <w:rFonts w:ascii="Arial" w:hAnsi="Arial" w:cs="Arial"/>
        </w:rPr>
      </w:pPr>
    </w:p>
    <w:p w:rsidR="00894672" w:rsidRDefault="00894672" w:rsidP="00D9630D">
      <w:pPr>
        <w:ind w:firstLine="708"/>
        <w:jc w:val="both"/>
        <w:rPr>
          <w:rFonts w:ascii="Arial" w:hAnsi="Arial" w:cs="Arial"/>
        </w:rPr>
      </w:pPr>
    </w:p>
    <w:p w:rsidR="00894672" w:rsidRDefault="00894672" w:rsidP="00D9630D">
      <w:pPr>
        <w:ind w:firstLine="708"/>
        <w:jc w:val="both"/>
        <w:rPr>
          <w:rFonts w:ascii="Arial" w:hAnsi="Arial" w:cs="Arial"/>
        </w:rPr>
      </w:pPr>
    </w:p>
    <w:p w:rsidR="00894672" w:rsidRDefault="00894672" w:rsidP="00D9630D">
      <w:pPr>
        <w:ind w:firstLine="708"/>
        <w:jc w:val="both"/>
        <w:rPr>
          <w:rFonts w:ascii="Arial" w:hAnsi="Arial" w:cs="Arial"/>
        </w:rPr>
      </w:pPr>
    </w:p>
    <w:p w:rsidR="00894672" w:rsidRDefault="00894672" w:rsidP="00D9630D">
      <w:pPr>
        <w:ind w:firstLine="708"/>
        <w:jc w:val="both"/>
        <w:rPr>
          <w:rFonts w:ascii="Arial" w:hAnsi="Arial" w:cs="Arial"/>
        </w:rPr>
      </w:pPr>
    </w:p>
    <w:p w:rsidR="00894672" w:rsidRDefault="00894672" w:rsidP="00D9630D">
      <w:pPr>
        <w:ind w:firstLine="708"/>
        <w:jc w:val="both"/>
        <w:rPr>
          <w:rFonts w:ascii="Arial" w:hAnsi="Arial" w:cs="Arial"/>
        </w:rPr>
      </w:pPr>
    </w:p>
    <w:p w:rsidR="00894672" w:rsidRDefault="00894672" w:rsidP="00D9630D">
      <w:pPr>
        <w:ind w:firstLine="708"/>
        <w:jc w:val="both"/>
        <w:rPr>
          <w:rFonts w:ascii="Arial" w:hAnsi="Arial" w:cs="Arial"/>
        </w:rPr>
      </w:pPr>
    </w:p>
    <w:p w:rsidR="00894672" w:rsidRDefault="00894672" w:rsidP="00D9630D">
      <w:pPr>
        <w:ind w:firstLine="708"/>
        <w:jc w:val="both"/>
        <w:rPr>
          <w:rFonts w:ascii="Arial" w:hAnsi="Arial" w:cs="Arial"/>
        </w:rPr>
      </w:pPr>
    </w:p>
    <w:p w:rsidR="00894672" w:rsidRDefault="00894672" w:rsidP="00D9630D">
      <w:pPr>
        <w:ind w:firstLine="708"/>
        <w:jc w:val="both"/>
        <w:rPr>
          <w:rFonts w:ascii="Arial" w:hAnsi="Arial" w:cs="Arial"/>
        </w:rPr>
      </w:pPr>
    </w:p>
    <w:p w:rsidR="00894672" w:rsidRDefault="00894672" w:rsidP="00D9630D">
      <w:pPr>
        <w:ind w:firstLine="708"/>
        <w:jc w:val="both"/>
        <w:rPr>
          <w:rFonts w:ascii="Arial" w:hAnsi="Arial" w:cs="Arial"/>
        </w:rPr>
      </w:pPr>
    </w:p>
    <w:p w:rsidR="00894672" w:rsidRDefault="00894672" w:rsidP="00D9630D">
      <w:pPr>
        <w:ind w:firstLine="708"/>
        <w:jc w:val="both"/>
        <w:rPr>
          <w:rFonts w:ascii="Arial" w:hAnsi="Arial" w:cs="Arial"/>
        </w:rPr>
      </w:pPr>
    </w:p>
    <w:p w:rsidR="00894672" w:rsidRDefault="00894672" w:rsidP="00D9630D">
      <w:pPr>
        <w:ind w:firstLine="708"/>
        <w:jc w:val="both"/>
        <w:rPr>
          <w:rFonts w:ascii="Arial" w:hAnsi="Arial" w:cs="Arial"/>
        </w:rPr>
      </w:pPr>
    </w:p>
    <w:p w:rsidR="00894672" w:rsidRDefault="00894672" w:rsidP="00D9630D">
      <w:pPr>
        <w:ind w:firstLine="708"/>
        <w:jc w:val="both"/>
        <w:rPr>
          <w:rFonts w:ascii="Arial" w:hAnsi="Arial" w:cs="Arial"/>
        </w:rPr>
      </w:pPr>
    </w:p>
    <w:p w:rsidR="00894672" w:rsidRDefault="00894672" w:rsidP="00D9630D">
      <w:pPr>
        <w:ind w:firstLine="708"/>
        <w:jc w:val="both"/>
        <w:rPr>
          <w:rFonts w:ascii="Arial" w:hAnsi="Arial" w:cs="Arial"/>
        </w:rPr>
      </w:pPr>
    </w:p>
    <w:p w:rsidR="00894672" w:rsidRPr="00894672" w:rsidRDefault="00894672" w:rsidP="00D9630D">
      <w:pPr>
        <w:ind w:firstLine="708"/>
        <w:jc w:val="both"/>
        <w:rPr>
          <w:rFonts w:ascii="Arial" w:hAnsi="Arial" w:cs="Arial"/>
        </w:rPr>
      </w:pPr>
    </w:p>
    <w:p w:rsidR="00894672" w:rsidRPr="00894672" w:rsidRDefault="00894672" w:rsidP="00D9630D">
      <w:pPr>
        <w:ind w:firstLine="708"/>
        <w:jc w:val="both"/>
        <w:rPr>
          <w:rFonts w:ascii="Arial" w:hAnsi="Arial" w:cs="Arial"/>
        </w:rPr>
      </w:pPr>
    </w:p>
    <w:tbl>
      <w:tblPr>
        <w:tblW w:w="9180" w:type="dxa"/>
        <w:tblInd w:w="1368" w:type="dxa"/>
        <w:tblLook w:val="04A0" w:firstRow="1" w:lastRow="0" w:firstColumn="1" w:lastColumn="0" w:noHBand="0" w:noVBand="1"/>
      </w:tblPr>
      <w:tblGrid>
        <w:gridCol w:w="9180"/>
      </w:tblGrid>
      <w:tr w:rsidR="00894672" w:rsidRPr="00894672" w:rsidTr="00B85D83">
        <w:trPr>
          <w:trHeight w:val="31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94672" w:rsidRPr="00894672" w:rsidRDefault="00894672" w:rsidP="00B85D83">
            <w:pPr>
              <w:ind w:left="5152"/>
              <w:rPr>
                <w:rFonts w:ascii="Arial" w:hAnsi="Arial" w:cs="Arial"/>
                <w:color w:val="000000"/>
              </w:rPr>
            </w:pPr>
            <w:r w:rsidRPr="00894672">
              <w:rPr>
                <w:rFonts w:ascii="Arial" w:hAnsi="Arial" w:cs="Arial"/>
                <w:color w:val="000000"/>
              </w:rPr>
              <w:t xml:space="preserve">Приложение                                                   </w:t>
            </w:r>
          </w:p>
        </w:tc>
      </w:tr>
      <w:tr w:rsidR="00894672" w:rsidRPr="00894672" w:rsidTr="00B85D83">
        <w:trPr>
          <w:trHeight w:val="31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94672" w:rsidRPr="00894672" w:rsidRDefault="00894672" w:rsidP="00B85D83">
            <w:pPr>
              <w:ind w:left="5152"/>
              <w:rPr>
                <w:rFonts w:ascii="Arial" w:hAnsi="Arial" w:cs="Arial"/>
                <w:color w:val="000000"/>
              </w:rPr>
            </w:pPr>
            <w:r w:rsidRPr="00894672">
              <w:rPr>
                <w:rFonts w:ascii="Arial" w:hAnsi="Arial" w:cs="Arial"/>
                <w:color w:val="000000"/>
              </w:rPr>
              <w:t>к Приказу Финансового управления</w:t>
            </w:r>
          </w:p>
        </w:tc>
      </w:tr>
      <w:tr w:rsidR="00894672" w:rsidRPr="00894672" w:rsidTr="00B85D83">
        <w:trPr>
          <w:trHeight w:val="31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94672" w:rsidRPr="00894672" w:rsidRDefault="00894672" w:rsidP="00B85D83">
            <w:pPr>
              <w:ind w:left="5152"/>
              <w:rPr>
                <w:rFonts w:ascii="Arial" w:hAnsi="Arial" w:cs="Arial"/>
                <w:color w:val="000000"/>
              </w:rPr>
            </w:pPr>
            <w:r w:rsidRPr="00894672">
              <w:rPr>
                <w:rFonts w:ascii="Arial" w:hAnsi="Arial" w:cs="Arial"/>
                <w:color w:val="000000"/>
              </w:rPr>
              <w:t xml:space="preserve">администрации муниципального </w:t>
            </w:r>
          </w:p>
        </w:tc>
      </w:tr>
      <w:tr w:rsidR="00894672" w:rsidRPr="00894672" w:rsidTr="00B85D83">
        <w:trPr>
          <w:trHeight w:val="31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94672" w:rsidRPr="00894672" w:rsidRDefault="00894672" w:rsidP="00B85D83">
            <w:pPr>
              <w:ind w:left="5152"/>
              <w:rPr>
                <w:rFonts w:ascii="Arial" w:hAnsi="Arial" w:cs="Arial"/>
                <w:color w:val="000000"/>
              </w:rPr>
            </w:pPr>
            <w:r w:rsidRPr="00894672">
              <w:rPr>
                <w:rFonts w:ascii="Arial" w:hAnsi="Arial" w:cs="Arial"/>
                <w:color w:val="000000"/>
              </w:rPr>
              <w:t>образования городской округ</w:t>
            </w:r>
          </w:p>
        </w:tc>
      </w:tr>
      <w:tr w:rsidR="00894672" w:rsidRPr="00894672" w:rsidTr="00B85D83">
        <w:trPr>
          <w:trHeight w:val="31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94672" w:rsidRPr="00894672" w:rsidRDefault="00894672" w:rsidP="00B85D83">
            <w:pPr>
              <w:ind w:left="5152"/>
              <w:rPr>
                <w:rFonts w:ascii="Arial" w:hAnsi="Arial" w:cs="Arial"/>
                <w:color w:val="000000"/>
              </w:rPr>
            </w:pPr>
            <w:r w:rsidRPr="00894672">
              <w:rPr>
                <w:rFonts w:ascii="Arial" w:hAnsi="Arial" w:cs="Arial"/>
                <w:color w:val="000000"/>
              </w:rPr>
              <w:t>Люберцы Московской области</w:t>
            </w:r>
          </w:p>
        </w:tc>
      </w:tr>
      <w:tr w:rsidR="00894672" w:rsidRPr="00894672" w:rsidTr="00B85D83">
        <w:trPr>
          <w:trHeight w:val="31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94672" w:rsidRPr="00894672" w:rsidRDefault="00894672" w:rsidP="00B85D83">
            <w:pPr>
              <w:ind w:left="5152"/>
              <w:rPr>
                <w:rFonts w:ascii="Arial" w:hAnsi="Arial" w:cs="Arial"/>
                <w:color w:val="000000"/>
              </w:rPr>
            </w:pPr>
            <w:r w:rsidRPr="00894672">
              <w:rPr>
                <w:rFonts w:ascii="Arial" w:hAnsi="Arial" w:cs="Arial"/>
                <w:color w:val="000000"/>
              </w:rPr>
              <w:t xml:space="preserve">от </w:t>
            </w:r>
            <w:r w:rsidRPr="00894672">
              <w:rPr>
                <w:rFonts w:ascii="Arial" w:hAnsi="Arial" w:cs="Arial"/>
                <w:color w:val="000000"/>
                <w:u w:val="single"/>
              </w:rPr>
              <w:t xml:space="preserve"> 12.12.2019</w:t>
            </w:r>
            <w:r w:rsidRPr="00894672">
              <w:rPr>
                <w:rFonts w:ascii="Arial" w:hAnsi="Arial" w:cs="Arial"/>
                <w:color w:val="000000"/>
              </w:rPr>
              <w:t xml:space="preserve">    № </w:t>
            </w:r>
            <w:r w:rsidRPr="00894672">
              <w:rPr>
                <w:rFonts w:ascii="Arial" w:hAnsi="Arial" w:cs="Arial"/>
                <w:color w:val="000000"/>
                <w:u w:val="single"/>
              </w:rPr>
              <w:t>01-08/512</w:t>
            </w:r>
          </w:p>
        </w:tc>
      </w:tr>
    </w:tbl>
    <w:p w:rsidR="00894672" w:rsidRPr="00894672" w:rsidRDefault="00894672" w:rsidP="00894672">
      <w:pPr>
        <w:pStyle w:val="a9"/>
        <w:jc w:val="center"/>
        <w:rPr>
          <w:rFonts w:ascii="Arial" w:hAnsi="Arial" w:cs="Arial"/>
          <w:b/>
        </w:rPr>
      </w:pPr>
    </w:p>
    <w:p w:rsidR="00894672" w:rsidRPr="00894672" w:rsidRDefault="00894672" w:rsidP="00894672">
      <w:pPr>
        <w:pStyle w:val="a9"/>
        <w:jc w:val="center"/>
        <w:rPr>
          <w:rFonts w:ascii="Arial" w:hAnsi="Arial" w:cs="Arial"/>
          <w:b/>
        </w:rPr>
      </w:pPr>
      <w:r w:rsidRPr="00894672">
        <w:rPr>
          <w:rFonts w:ascii="Arial" w:hAnsi="Arial" w:cs="Arial"/>
          <w:b/>
        </w:rPr>
        <w:t xml:space="preserve">Перечень кодов подвидов доходов, администраторами которых являются органы местного самоуправления муниципального образования городской округ Люберцы Московской области и находящиеся в их ведении казенные учреждения </w:t>
      </w:r>
    </w:p>
    <w:p w:rsidR="00894672" w:rsidRPr="00894672" w:rsidRDefault="00894672" w:rsidP="00894672">
      <w:pPr>
        <w:jc w:val="center"/>
        <w:rPr>
          <w:rFonts w:ascii="Arial" w:hAnsi="Arial" w:cs="Arial"/>
        </w:rPr>
      </w:pPr>
    </w:p>
    <w:tbl>
      <w:tblPr>
        <w:tblW w:w="1098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083"/>
        <w:gridCol w:w="2520"/>
        <w:gridCol w:w="1077"/>
        <w:gridCol w:w="5400"/>
      </w:tblGrid>
      <w:tr w:rsidR="00894672" w:rsidRPr="00894672" w:rsidTr="00B85D83">
        <w:trPr>
          <w:trHeight w:val="1127"/>
          <w:tblHeader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№</w:t>
            </w:r>
          </w:p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п/п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 xml:space="preserve">Код      </w:t>
            </w:r>
            <w:r w:rsidRPr="00894672">
              <w:rPr>
                <w:rFonts w:ascii="Arial" w:hAnsi="Arial" w:cs="Arial"/>
              </w:rPr>
              <w:br/>
            </w:r>
            <w:proofErr w:type="spellStart"/>
            <w:r w:rsidRPr="00894672">
              <w:rPr>
                <w:rFonts w:ascii="Arial" w:hAnsi="Arial" w:cs="Arial"/>
              </w:rPr>
              <w:t>админи</w:t>
            </w:r>
            <w:proofErr w:type="spellEnd"/>
            <w:r w:rsidRPr="00894672">
              <w:rPr>
                <w:rFonts w:ascii="Arial" w:hAnsi="Arial" w:cs="Arial"/>
              </w:rPr>
              <w:t xml:space="preserve">  </w:t>
            </w:r>
            <w:r w:rsidRPr="00894672">
              <w:rPr>
                <w:rFonts w:ascii="Arial" w:hAnsi="Arial" w:cs="Arial"/>
              </w:rPr>
              <w:br/>
            </w:r>
            <w:proofErr w:type="spellStart"/>
            <w:r w:rsidRPr="00894672">
              <w:rPr>
                <w:rFonts w:ascii="Arial" w:hAnsi="Arial" w:cs="Arial"/>
              </w:rPr>
              <w:t>стра</w:t>
            </w:r>
            <w:proofErr w:type="spellEnd"/>
            <w:r w:rsidRPr="00894672">
              <w:rPr>
                <w:rFonts w:ascii="Arial" w:hAnsi="Arial" w:cs="Arial"/>
              </w:rPr>
              <w:t xml:space="preserve"> тора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894672">
              <w:rPr>
                <w:rFonts w:ascii="Arial" w:hAnsi="Arial" w:cs="Arial"/>
              </w:rPr>
              <w:t>Код классификации доходов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ind w:right="-70"/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 xml:space="preserve">Код </w:t>
            </w:r>
          </w:p>
          <w:p w:rsidR="00894672" w:rsidRPr="00894672" w:rsidRDefault="00894672" w:rsidP="00B85D83">
            <w:pPr>
              <w:ind w:right="-70"/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подвида доходов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672" w:rsidRPr="00894672" w:rsidRDefault="00894672" w:rsidP="00B85D83">
            <w:pPr>
              <w:ind w:right="-70"/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 xml:space="preserve">Наименование 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4672">
              <w:rPr>
                <w:rFonts w:ascii="Arial" w:hAnsi="Arial" w:cs="Arial"/>
                <w:b/>
                <w:bCs/>
              </w:rPr>
              <w:t>001      Администрация муниципального образования городской округ Люберцы</w:t>
            </w:r>
          </w:p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  <w:b/>
                <w:bCs/>
              </w:rPr>
              <w:t xml:space="preserve">                                                  Московской области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1.1.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1 08 07150 01 1000 110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1000 110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1.2.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1 08 07173 01 1000 110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1000 110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1.3.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1 11 09044 04 0001 120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0001 120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городских округов – плата за установку и эксплуатацию рекламных конструкций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1.4.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 xml:space="preserve">1 13 01994 04 0001 130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0001 130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Доходы от оказания платных услуг (работ) МУ «МФК «Триумф»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1.5.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 xml:space="preserve">1 13 01994 04 0002 130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0002 130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Доходы от оказания платных услуг (работ) МУ «Централизованная бухгалтерия»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1.6.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1 13 01994 04 0009 130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0009 130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Доходы от оказания платных услуг (работ) МУ "Дирекция централизованного обеспечения"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1.7.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 xml:space="preserve">1 13 02994 04 0001 130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0001 130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Доходы от компенсации затрат бюджета городского округа МОУ школа-интернат № «Развитие»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1.8.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 xml:space="preserve">1 13 02994 04 0002 130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0002 130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Доходы от компенсации затрат бюджета городского округа МУ МФК «Триумф»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1.9.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 xml:space="preserve">1 13 02994 04 0003 130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0003 130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 xml:space="preserve">Доходы от компенсации затрат бюджета городского округа - компенсация за вырубку зеленых насаждений  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lastRenderedPageBreak/>
              <w:t>1.10.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 xml:space="preserve">1 13 02994 04 0004 130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0004 130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 xml:space="preserve">Поступления от возмещения вреда, причиняемого автомобильным дорогам местного значения транспортными средствами, осуществляющими перевозки тяжеловесных грузов и (или) крупногабаритных грузов   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1.11.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 xml:space="preserve">1 13 02994 04 0005 130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0005 130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Доходы от компенсации затрат МУ «Дирекция централизованного обеспечения»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1.12.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 xml:space="preserve">1 13 02994 04 0006 130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0006 130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Доходы от компенсации затрат бюджета городского округа по возмещению стоимости гарантированного перечня услуг по погребению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1.13.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1 16 07010 04 0001 140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0001 140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контрактом, заключенным МУ «Дирекция централизованного обеспечения»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1.14.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1 16 10123 01 0001 140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0001 140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 xml:space="preserve"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proofErr w:type="gramStart"/>
            <w:r w:rsidRPr="00894672">
              <w:rPr>
                <w:rFonts w:ascii="Arial" w:hAnsi="Arial" w:cs="Arial"/>
              </w:rPr>
              <w:t>нормативам</w:t>
            </w:r>
            <w:proofErr w:type="gramEnd"/>
            <w:r w:rsidRPr="00894672">
              <w:rPr>
                <w:rFonts w:ascii="Arial" w:hAnsi="Arial" w:cs="Arial"/>
              </w:rPr>
              <w:t xml:space="preserve"> действующим в 2019 году (за исключением доходов, направляемых на формирование муниципального дорожного фонда)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1.15.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1 17 05040 04 0001 180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0001 180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 xml:space="preserve">Прочие неналоговые доходы бюджетов городских округов – плата за размещение нестационарных торговых объектов 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1.16.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2 02 29999 04 0011 150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0011 150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Субсидии на обеспечение современными аппаратно-программными комплексами общеобразовательных организаций в Московской области в соответствии с государственной программой Московской области «Цифровое Подмосковье» на 2018-2024 годы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1.17.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2 02 29999 04 0012 150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0012 150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Субсидии бюджетам городских округов на компенсацию оплаты основного долга по ипотечному жилищному кредиту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1.18.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2 02 29999 04 0013 150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0013 150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 xml:space="preserve">Субсидии бюджетам городских округов на подготовку основания, приобретение и установку плоскостных спортивных сооружений 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1.19.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2 02 29999 04 0015 150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0015 150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Субсидии бюджетам городских округов на 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lastRenderedPageBreak/>
              <w:t>1.20.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2 02 29999 04 0016 150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0016 150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Субсидии бюджетам городских округов на дооснащение материально-техническими средствами многофункциональных центров предоставления государственных и муниципальных услуг, действующих на территории Московской области, для организации предоставления государственных услуг по регистрации рождения и смерти в соответствии с государственной программой Московской области «Цифровое Подмосковье" на 2018-2024 годы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1.21.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2 02 29999 04 0017 150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0017 150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Субсидии бюджетам городских округов на 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1.22.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2 02 29999 04 0018 150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0018 150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Субсидии 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1.23.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2 02 29999 04 0019 150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0019 150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Субсидии бюджетам городских округов на 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1.24.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2 02 29999 04 0021 150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0021 150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Субсидии на 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1.25.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2 02 29999 04 0022 150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0022 150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Субсидии бюджетам городских округов на 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lastRenderedPageBreak/>
              <w:t>1.26.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2 02 29999 04 0023 150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0023 150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 xml:space="preserve">Субсидии бюджетам городских округов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1.27.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2 02 29999 04 0024 150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0024 150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Субсидии бюджетам городских округов на строительство (реконструкцию) школ искусств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1.28.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2 02 29999 04 0025 150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0025 150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 xml:space="preserve">Субсидии на обеспечение организаций,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 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1.29.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2 02 29999 04 0026 150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0026 150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Субсидии бюджетам городских округов на 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1.30.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2 02 29999 04 0027 150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0027 150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Субсидии бюджетам городских округов на оснащение планшетными компьютерами общеобразовательных организаций в Московской области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1.31.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2 02 29999 04 0028 150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0028 150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Субсидии бюджетам городских округов на закупку оборудования для общеобразовательных организаций муниципальных образований Московской области-победителей областного конкурса на присвоение статуса Региональной инновационной площадки Московской области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1.32.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2 02 29999 04 0029 150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0029 150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Субсидии бюджетам городских округов на софинансирование расходов на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  <w:highlight w:val="yellow"/>
              </w:rPr>
            </w:pPr>
            <w:r w:rsidRPr="00894672">
              <w:rPr>
                <w:rFonts w:ascii="Arial" w:hAnsi="Arial" w:cs="Arial"/>
              </w:rPr>
              <w:t>1.33.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2 02 29999 04 0031 150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0031 150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Субсидии бюджетам городских округов на капитальный ремонт гидротехнических сооружений, находящихся в муниципальной собственности, в том числе разработку проектной документации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lastRenderedPageBreak/>
              <w:t>1.34.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  <w:highlight w:val="yellow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  <w:highlight w:val="yellow"/>
              </w:rPr>
            </w:pPr>
            <w:r w:rsidRPr="00894672">
              <w:rPr>
                <w:rFonts w:ascii="Arial" w:hAnsi="Arial" w:cs="Arial"/>
              </w:rPr>
              <w:t>2 02 29999 04 0032 150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  <w:highlight w:val="yellow"/>
              </w:rPr>
            </w:pPr>
            <w:r w:rsidRPr="00894672">
              <w:rPr>
                <w:rFonts w:ascii="Arial" w:hAnsi="Arial" w:cs="Arial"/>
              </w:rPr>
              <w:t>0032 150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  <w:highlight w:val="yellow"/>
              </w:rPr>
            </w:pPr>
            <w:r w:rsidRPr="00894672">
              <w:rPr>
                <w:rFonts w:ascii="Arial" w:hAnsi="Arial" w:cs="Arial"/>
              </w:rPr>
              <w:t>Субсидии бюджетам городских округов на приобретение коммунальной техники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1.35.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2 02 29999 04 0042 150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0042 150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  <w:highlight w:val="yellow"/>
              </w:rPr>
            </w:pPr>
            <w:r w:rsidRPr="00894672">
              <w:rPr>
                <w:rFonts w:ascii="Arial" w:hAnsi="Arial" w:cs="Arial"/>
              </w:rPr>
              <w:t xml:space="preserve">Субсидии на 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1.36.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2 02 29999 04 0048 150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0048 150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 xml:space="preserve">Субсидии бюджетам городских округов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1.37.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2 02 29999 04 0051 150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0051 150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  <w:color w:val="000000"/>
              </w:rPr>
            </w:pPr>
            <w:r w:rsidRPr="00894672">
              <w:rPr>
                <w:rFonts w:ascii="Arial" w:hAnsi="Arial" w:cs="Arial"/>
                <w:color w:val="000000"/>
              </w:rPr>
              <w:t xml:space="preserve">Субсидии бюджетам городских округов на ремонт подъездов в многоквартирных домах 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1.38.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2 02 29999 04 0052 150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0052 150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Субсидии на проведение капитального ремонта в муниципальных дошкольных образовательных организациях Московской области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1.39.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2 02 29999 04 0053 150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0053 150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"Светлый город"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1.40.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2 02 29999 04 0054 150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0054 150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Субсидии бюджетам городских округов на мероприятия по проведению капитального ремонта в муниципальных общеобразовательных организациях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1.41.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2 02 29999 04 0055 150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0055 150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Субсидии бюджетам городских округов на ликвидацию несанкционированных свалок и навалов мусора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1.42.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2 02 29999 04 0056 150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0056 150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Субсидии бюджетам городских округов на создание новых и (или) благоустройство существующих парков культуры и отдыха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1.43.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2 02 29999 04 0057 150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0057 150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 xml:space="preserve">Субсидии бюджетам городских округов на установку камер видеонаблюдения в подъездах многоквартирных домов  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1.44.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2 02 29999 04 0058 150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0058 150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Субсидии бюджетам городских округов на реализацию программ формирования современной городской среды в части благоустройства общественных территорий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lastRenderedPageBreak/>
              <w:t>1.45.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2 02 29999 04 0063 150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0063 150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Субсидии бюджетам городских округов на закупку оборудования для дошкольных образовательных организаций муниципальных образований Московской области-победителей областного конкурса на присвоение статуса Региональной инновационной площадки Московской области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1.46.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2 02 29999 04 0072 150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0072 150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  <w:highlight w:val="yellow"/>
              </w:rPr>
            </w:pPr>
            <w:r w:rsidRPr="00894672">
              <w:rPr>
                <w:rFonts w:ascii="Arial" w:hAnsi="Arial" w:cs="Arial"/>
              </w:rPr>
              <w:t>Субсидии на реализацию мероприятий по созданию доступной среды жизнедеятельности инвалидов и других маломобильных групп населения в муниципальных учреждениях культуры и кинотеатрах (кинозалах в муниципальных учреждениях культуры)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1.47.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2 02 29999 04 0074 150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0074 150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Субсидии бюджетам городских округов на обустройство и установку детских игровых площадок на территории парков культуры и отдыха Московской области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1.48.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2 02 29999 04 0075 150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0075 150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Субсидии бюджетам городских округов на реализацию мероприятий по улучшению жилищных условий многодетных семей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1.49.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2 02 29999 04 0077 150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0077 150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 xml:space="preserve">Субсидии на мероприятия по организации отдыха детей в каникулярное время 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1.50.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2 02 29999 04 0081 150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0081 150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Субсидии бюджетам городских округов на мероприятия по приобретению музыкальных инструментов для оснащения муниципальных учреждений дополнительного образования сферы культуры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1.51.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2 02 30022 04 0041 150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0041 150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Субвенции бюджетам городских округов Московской области на предоставление гражданам субсидий на оплату жилого помещения и коммунальных услуг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1.52.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2 02 30022 04 0042 150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0042 150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Субвенции бюджетам городских округов Московской области на обеспечение предоставления гражданам субсидий на оплату жилого помещения и коммунальных услуг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1.53.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2 02 30024 04 0011 150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0011 150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Субвенции бюджетам городских округов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1.54.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2 02 30024 04 0012 150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0012 150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Субвенции бюджетам городских округов на 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lastRenderedPageBreak/>
              <w:t>1.55.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2 02 30024 04 0013 150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  <w:highlight w:val="yellow"/>
              </w:rPr>
            </w:pPr>
            <w:r w:rsidRPr="00894672">
              <w:rPr>
                <w:rFonts w:ascii="Arial" w:hAnsi="Arial" w:cs="Arial"/>
              </w:rPr>
              <w:t>0013 150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  <w:highlight w:val="yellow"/>
              </w:rPr>
            </w:pPr>
            <w:r w:rsidRPr="00894672">
              <w:rPr>
                <w:rFonts w:ascii="Arial" w:hAnsi="Arial" w:cs="Arial"/>
              </w:rPr>
              <w:t>Субвенции бюджетам городских округов на осуществление переданных полномочий Московской области по транспортировке в морг, включая погрузочно-разгрузочные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1.56.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2 02 30024 04 0014 150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  <w:highlight w:val="yellow"/>
              </w:rPr>
            </w:pPr>
            <w:r w:rsidRPr="00894672">
              <w:rPr>
                <w:rFonts w:ascii="Arial" w:hAnsi="Arial" w:cs="Arial"/>
              </w:rPr>
              <w:t>0014 150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Субвенции бюджетам городских округов для осуществления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1.57.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2 02 30024 04 0015 150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0015 150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Субвенции бюджетам городских округов для осуществления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городского округа),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1.58.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2 02 30024 04 0018 150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0018 150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 xml:space="preserve">Субвенции бюджетам городских округов на осуществление государственных полномочий Московской области в области земельных отношений 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lastRenderedPageBreak/>
              <w:t>1.59.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2 02 30024 04 0021 150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0021 150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Субвенции бюджетам городских округов Московской области на 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 государственную аккредитацию основным общеобразовательным программам, обучающимся по очной форме обучения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1.60.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2 02 30024 04 0022 150</w:t>
            </w:r>
          </w:p>
          <w:p w:rsidR="00894672" w:rsidRPr="00894672" w:rsidRDefault="00894672" w:rsidP="00B85D83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0022 150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 xml:space="preserve">Субвенции бюджетам городских округов на реализацию мер социальной поддержки и социального обеспечения детей-сирот и детей, оставшихся без попечения родителей, лиц из их числа обучающихся в муниципальных и частных организациях в Московской области 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1.61.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2 02 30024 04 0023 150</w:t>
            </w:r>
          </w:p>
          <w:p w:rsidR="00894672" w:rsidRPr="00894672" w:rsidRDefault="00894672" w:rsidP="00B85D83">
            <w:pPr>
              <w:rPr>
                <w:rFonts w:ascii="Arial" w:hAnsi="Arial" w:cs="Arial"/>
              </w:rPr>
            </w:pPr>
          </w:p>
          <w:p w:rsidR="00894672" w:rsidRPr="00894672" w:rsidRDefault="00894672" w:rsidP="00B85D83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0023 150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Субвенции бюджетам городских округов Московской области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1.62.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2 02 30024 04 0031 150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0031 150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Субвенции бюджетам городских округов Московской области на обеспечение переданных государственных полномочий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1.63.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2 02 30024 04 0051 150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0051 150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Субвенции бюджетам городских округов Московской области на обеспечение переданных городским округам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lastRenderedPageBreak/>
              <w:t>1.64.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2 02 30029 04 0024 150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0024 150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pStyle w:val="a9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Субвенции бюджетам городских округов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1.65.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2 02 30029 04 0025 150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0025 150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pStyle w:val="a9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Субвенции бюджетам городских округов Московской области на оплату труда работников, осуществляющих работу по обеспечению выплаты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1.66.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2 02 30029 04 0026 150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0026 150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 xml:space="preserve">Субвенции бюджетам городских округов Московской области на оплату банковских и почтовых услуг по перечислению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  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1.67.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2 02 39999 04 0017 150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0017 150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Субвенции бюджетам городских округов для осуществления государственных полномочий в соответствии с Законом Московской области №107/2014-ОЗ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1.68.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2 02 39999 04 0024 150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0024 150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Субвенции бюджетам городских округов на финансовое обеспечение  государственных гарантий реализации прав граждан на получение общедоступного и бесплатного образования  в муниципальных общеобразовательных организациях в Московской области - на расходы на  выплату компенсаций работникам, привлекаемым к проведению государственной итоговой аттестации в пунктах проведения экзаменов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lastRenderedPageBreak/>
              <w:t>1.69.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2 02 39999 04 0025 150</w:t>
            </w:r>
          </w:p>
          <w:p w:rsidR="00894672" w:rsidRPr="00894672" w:rsidRDefault="00894672" w:rsidP="00B85D83">
            <w:pPr>
              <w:ind w:left="-70" w:right="-70"/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0025 150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Субвенции бюджетам городских округов на финансовое обеспечение  государственных гарантий реализации прав граждан на получение общедоступного и бесплатного образования  в муниципальных общеобразовательных организациях в Московской области -</w:t>
            </w:r>
            <w:r w:rsidRPr="00894672">
              <w:rPr>
                <w:rFonts w:ascii="Arial" w:hAnsi="Arial" w:cs="Arial"/>
                <w:i/>
                <w:iCs/>
              </w:rPr>
              <w:t xml:space="preserve"> </w:t>
            </w:r>
            <w:r w:rsidRPr="00894672">
              <w:rPr>
                <w:rFonts w:ascii="Arial" w:hAnsi="Arial" w:cs="Arial"/>
              </w:rPr>
              <w:t xml:space="preserve">на  оплату услуг по неограниченному широкополосному круглосуточному доступу к информационно-телекоммуникационной сети «Интернет» муниципальных общеобразовательных организаций в Московской области, реализующих основные общеобразовательные программы в части обучения детей-инвалидов на дому с использованием дистанционных образовательных технологий 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1.70.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2 02 39999 04 0026 150</w:t>
            </w:r>
          </w:p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0026 150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образования в муниципальных общеобразовательных организациях в Московской области – на оплату труда работников административно-хозяйственных, учебно-вспомогательных и иных работников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1.71.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2 02 39999 04 0027 150</w:t>
            </w:r>
          </w:p>
          <w:p w:rsidR="00894672" w:rsidRPr="00894672" w:rsidRDefault="00894672" w:rsidP="00B85D83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0027 150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  <w:i/>
                <w:iCs/>
              </w:rPr>
            </w:pPr>
            <w:r w:rsidRPr="00894672">
              <w:rPr>
                <w:rFonts w:ascii="Arial" w:hAnsi="Arial" w:cs="Arial"/>
              </w:rPr>
              <w:t>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образования в муниципальных общеобразовательных организациях в Московской области – н</w:t>
            </w:r>
            <w:r w:rsidRPr="00894672">
              <w:rPr>
                <w:rFonts w:ascii="Arial" w:hAnsi="Arial" w:cs="Arial"/>
                <w:iCs/>
              </w:rPr>
              <w:t>а оплату труда педагогических работников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1.72.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2 02 39999 04 0028 150</w:t>
            </w:r>
          </w:p>
          <w:p w:rsidR="00894672" w:rsidRPr="00894672" w:rsidRDefault="00894672" w:rsidP="00B85D83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0028 150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  <w:iCs/>
              </w:rPr>
            </w:pPr>
            <w:r w:rsidRPr="00894672">
              <w:rPr>
                <w:rFonts w:ascii="Arial" w:hAnsi="Arial" w:cs="Arial"/>
                <w:iCs/>
              </w:rPr>
              <w:t xml:space="preserve">Субвенции бюджетам </w:t>
            </w:r>
            <w:r w:rsidRPr="00894672">
              <w:rPr>
                <w:rFonts w:ascii="Arial" w:hAnsi="Arial" w:cs="Arial"/>
              </w:rPr>
              <w:t xml:space="preserve">городских округов </w:t>
            </w:r>
            <w:r w:rsidRPr="00894672">
              <w:rPr>
                <w:rFonts w:ascii="Arial" w:hAnsi="Arial" w:cs="Arial"/>
                <w:iCs/>
              </w:rPr>
              <w:t>Московской области на финансовое обеспечение  государственных гарантий реализации прав граждан на получение общедоступного и бесплатного образования  в муниципальных общеобразовательных организациях в Московской области – на  приобретение учебников и учебных пособий,  средств обучения, игр, игрушек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lastRenderedPageBreak/>
              <w:t>1.73.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2 02 39999 04 0029 150</w:t>
            </w:r>
          </w:p>
          <w:p w:rsidR="00894672" w:rsidRPr="00894672" w:rsidRDefault="00894672" w:rsidP="00B85D83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0029 150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  <w:iCs/>
              </w:rPr>
            </w:pPr>
            <w:r w:rsidRPr="00894672">
              <w:rPr>
                <w:rFonts w:ascii="Arial" w:hAnsi="Arial" w:cs="Arial"/>
                <w:iCs/>
              </w:rPr>
              <w:t xml:space="preserve">Субвенции бюджетам </w:t>
            </w:r>
            <w:r w:rsidRPr="00894672">
              <w:rPr>
                <w:rFonts w:ascii="Arial" w:hAnsi="Arial" w:cs="Arial"/>
              </w:rPr>
              <w:t xml:space="preserve">городских округов </w:t>
            </w:r>
            <w:r w:rsidRPr="00894672">
              <w:rPr>
                <w:rFonts w:ascii="Arial" w:hAnsi="Arial" w:cs="Arial"/>
                <w:iCs/>
              </w:rPr>
              <w:t>Московской области на финансовое обеспечение государственных гарантий реализации прав граждан на получение общедоступного и бесплатного образования в муниципальных общеобразовательных организациях в Московской области – на оплату вознаграждения за выполнение функций классного руководителя</w:t>
            </w:r>
          </w:p>
        </w:tc>
      </w:tr>
      <w:tr w:rsidR="00894672" w:rsidRPr="00894672" w:rsidTr="00B85D83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1.74.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 xml:space="preserve">2 02 39999 04 0032 150  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 xml:space="preserve">0032 150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Субвенции бюджетам городских округов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 – на оплату труда педагогических работников</w:t>
            </w:r>
          </w:p>
        </w:tc>
      </w:tr>
      <w:tr w:rsidR="00894672" w:rsidRPr="00894672" w:rsidTr="00B85D83">
        <w:trPr>
          <w:trHeight w:val="56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1.75.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2 02 39999 04 0033 150</w:t>
            </w:r>
          </w:p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</w:p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0033 150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Субвенции бюджетам городских округов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 – на оплату труда работников учебно-вспомогательного персонала</w:t>
            </w:r>
          </w:p>
        </w:tc>
      </w:tr>
      <w:tr w:rsidR="00894672" w:rsidRPr="00894672" w:rsidTr="00B85D83">
        <w:trPr>
          <w:trHeight w:val="56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1.76.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 xml:space="preserve">2 02 39999 04 0034 150  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 xml:space="preserve">0034 150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Субвенции бюджетам городских округов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 – на приобретение учебников и учебных пособий,</w:t>
            </w:r>
            <w:r w:rsidRPr="00894672">
              <w:rPr>
                <w:rFonts w:ascii="Arial" w:hAnsi="Arial" w:cs="Arial"/>
                <w:b/>
              </w:rPr>
              <w:t xml:space="preserve"> </w:t>
            </w:r>
            <w:r w:rsidRPr="00894672">
              <w:rPr>
                <w:rFonts w:ascii="Arial" w:hAnsi="Arial" w:cs="Arial"/>
              </w:rPr>
              <w:t>средств обучения, игр, игрушек</w:t>
            </w:r>
          </w:p>
        </w:tc>
      </w:tr>
      <w:tr w:rsidR="00894672" w:rsidRPr="00894672" w:rsidTr="00B85D83">
        <w:trPr>
          <w:trHeight w:val="56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1.77.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 xml:space="preserve">2 02 39999 04 0035 150  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 xml:space="preserve">0035 150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Субвенции бюджетам городских округов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 – на оплату труда работников прочего персонала</w:t>
            </w:r>
          </w:p>
        </w:tc>
      </w:tr>
      <w:tr w:rsidR="00894672" w:rsidRPr="00894672" w:rsidTr="00B85D83">
        <w:trPr>
          <w:trHeight w:val="19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1.78.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 xml:space="preserve">2 02 39999 04 0061 150  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pStyle w:val="a9"/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 xml:space="preserve">0061 150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Субвенции бюджетам городских округов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– на оплату труда педагогических работников</w:t>
            </w:r>
          </w:p>
        </w:tc>
      </w:tr>
      <w:tr w:rsidR="00894672" w:rsidRPr="00894672" w:rsidTr="00B85D83">
        <w:trPr>
          <w:trHeight w:val="19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lastRenderedPageBreak/>
              <w:t>1.79.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2 02 39999 04 0062 150</w:t>
            </w:r>
          </w:p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pStyle w:val="a9"/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0062 150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Субвенции бюджетам городских округов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– на оплату труда работников учебно-вспомогательного персонала</w:t>
            </w:r>
          </w:p>
        </w:tc>
      </w:tr>
      <w:tr w:rsidR="00894672" w:rsidRPr="00894672" w:rsidTr="00B85D83">
        <w:trPr>
          <w:trHeight w:val="19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1.80.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 xml:space="preserve">2 02 39999 04 0063 150  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pStyle w:val="a9"/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0063 150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Субвенции бюджетам городских округов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 образования в муниципальных дошкольных образовательных организациях в Московской области – на приобретение учебников и учебных пособий, средств обучения, игр, игрушек</w:t>
            </w:r>
          </w:p>
        </w:tc>
      </w:tr>
      <w:tr w:rsidR="00894672" w:rsidRPr="00894672" w:rsidTr="00B85D83">
        <w:trPr>
          <w:trHeight w:val="19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1.81.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 xml:space="preserve">2 02 39999 04 0064 150  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pStyle w:val="a9"/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0064 150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Субвенции бюджетам городских округов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– на оплату труда работников прочего персонала</w:t>
            </w:r>
          </w:p>
        </w:tc>
      </w:tr>
      <w:tr w:rsidR="00894672" w:rsidRPr="00894672" w:rsidTr="00B85D83">
        <w:trPr>
          <w:trHeight w:val="19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1.82.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2 02 39999 04 0071 150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pStyle w:val="a9"/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0071 150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Субвенции бюджетам городских округов Московской области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 государственную аккредитацию основным  общеобразовательным программам – на оплату труда педагогических работников</w:t>
            </w:r>
          </w:p>
        </w:tc>
      </w:tr>
      <w:tr w:rsidR="00894672" w:rsidRPr="00894672" w:rsidTr="00B85D83">
        <w:trPr>
          <w:trHeight w:val="19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1.83.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2 02 39999 04 0072 150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pStyle w:val="a9"/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0072 150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 xml:space="preserve">Субвенции бюджетам городских округов Московской области на финансовое обеспечение получения гражданами дошкольного, начального общего, основного общего и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 государственную аккредитацию основным  </w:t>
            </w:r>
            <w:r w:rsidRPr="00894672">
              <w:rPr>
                <w:rFonts w:ascii="Arial" w:hAnsi="Arial" w:cs="Arial"/>
              </w:rPr>
              <w:lastRenderedPageBreak/>
              <w:t>общеобразовательным программам – на приобретение учебников и учебных пособий, средств обучения, игр, игрушек</w:t>
            </w:r>
          </w:p>
        </w:tc>
      </w:tr>
      <w:tr w:rsidR="00894672" w:rsidRPr="00894672" w:rsidTr="00B85D83">
        <w:trPr>
          <w:trHeight w:val="19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lastRenderedPageBreak/>
              <w:t>1.84.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2 02 39999 04 0073 150</w:t>
            </w:r>
          </w:p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pStyle w:val="a9"/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0073 150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Субвенции бюджетам городских округов Московской области на финансовое обеспечение получения гражданами дошкольного, начального общего, основного общего и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 государственную аккредитацию основным  общеобразовательным программам – на оплату труда административно-хозяйственных, учебно-вспомогательных и иных работников</w:t>
            </w:r>
          </w:p>
        </w:tc>
      </w:tr>
      <w:tr w:rsidR="00894672" w:rsidRPr="00894672" w:rsidTr="00B85D83">
        <w:trPr>
          <w:trHeight w:val="19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1.85.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2 02 39999 04 0074 150</w:t>
            </w:r>
          </w:p>
          <w:p w:rsidR="00894672" w:rsidRPr="00894672" w:rsidRDefault="00894672" w:rsidP="00B85D83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pStyle w:val="a9"/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0074 150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pStyle w:val="a9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Субвенции бюджетам городских округов Московской области на реализацию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</w:t>
            </w:r>
          </w:p>
        </w:tc>
      </w:tr>
      <w:tr w:rsidR="00894672" w:rsidRPr="00894672" w:rsidTr="00B85D83">
        <w:trPr>
          <w:trHeight w:val="52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  <w:b/>
              </w:rPr>
            </w:pPr>
          </w:p>
          <w:p w:rsidR="00894672" w:rsidRPr="00894672" w:rsidRDefault="00894672" w:rsidP="00B85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4672">
              <w:rPr>
                <w:rFonts w:ascii="Arial" w:hAnsi="Arial" w:cs="Arial"/>
                <w:b/>
              </w:rPr>
              <w:t>008 Комитет по управлению имуществом администрации</w:t>
            </w:r>
            <w:r w:rsidRPr="00894672">
              <w:rPr>
                <w:rFonts w:ascii="Arial" w:hAnsi="Arial" w:cs="Arial"/>
              </w:rPr>
              <w:t xml:space="preserve"> </w:t>
            </w:r>
            <w:r w:rsidRPr="00894672">
              <w:rPr>
                <w:rFonts w:ascii="Arial" w:hAnsi="Arial" w:cs="Arial"/>
                <w:b/>
                <w:bCs/>
              </w:rPr>
              <w:t>муниципального образования городской округ Люберцы Московской области</w:t>
            </w:r>
          </w:p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</w:p>
        </w:tc>
      </w:tr>
      <w:tr w:rsidR="00894672" w:rsidRPr="00894672" w:rsidTr="00B85D83"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8.1.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1 11 09044 04 0002 120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0002 120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городских округов – плата за социальный найм жилья</w:t>
            </w:r>
          </w:p>
        </w:tc>
      </w:tr>
      <w:tr w:rsidR="00894672" w:rsidRPr="00894672" w:rsidTr="00B85D83"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8.2.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1 11 09044 04 0003 120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0003 120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городских округов – поступления за коммерческий найм жилья и от сдачи в аренду жилых помещений юридическим лицам</w:t>
            </w:r>
          </w:p>
        </w:tc>
      </w:tr>
      <w:tr w:rsidR="00894672" w:rsidRPr="00894672" w:rsidTr="00B85D83">
        <w:trPr>
          <w:trHeight w:val="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8.3.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1 11 09044 04 0004 120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center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>0004 120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72" w:rsidRPr="00894672" w:rsidRDefault="00894672" w:rsidP="00B85D83">
            <w:pPr>
              <w:jc w:val="both"/>
              <w:rPr>
                <w:rFonts w:ascii="Arial" w:hAnsi="Arial" w:cs="Arial"/>
              </w:rPr>
            </w:pPr>
            <w:r w:rsidRPr="00894672">
              <w:rPr>
                <w:rFonts w:ascii="Arial" w:hAnsi="Arial" w:cs="Arial"/>
              </w:rPr>
              <w:t xml:space="preserve">Прочие поступления от использования имущества, находящегося в  собственности городских округов –  плата за размещение </w:t>
            </w:r>
            <w:r w:rsidRPr="00894672">
              <w:rPr>
                <w:rFonts w:ascii="Arial" w:hAnsi="Arial" w:cs="Arial"/>
              </w:rPr>
              <w:lastRenderedPageBreak/>
              <w:t>объектов на землях или земельных участках, находящихся в муниципальной собственности или собственность на которые не разграничена, без предоставления земельных участков и установления сервитутов, расположенных в границах городских округов</w:t>
            </w:r>
          </w:p>
        </w:tc>
      </w:tr>
    </w:tbl>
    <w:p w:rsidR="00894672" w:rsidRPr="00894672" w:rsidRDefault="00894672" w:rsidP="008946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94672" w:rsidRPr="00894672" w:rsidRDefault="00894672" w:rsidP="008946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94672" w:rsidRPr="00894672" w:rsidRDefault="00894672" w:rsidP="008946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94672" w:rsidRPr="00894672" w:rsidRDefault="00894672" w:rsidP="008946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33490" w:rsidRPr="00894672" w:rsidRDefault="00233490" w:rsidP="00D9630D">
      <w:pPr>
        <w:ind w:firstLine="708"/>
        <w:jc w:val="both"/>
        <w:rPr>
          <w:rFonts w:ascii="Arial" w:hAnsi="Arial" w:cs="Arial"/>
        </w:rPr>
      </w:pPr>
      <w:r w:rsidRPr="00894672">
        <w:rPr>
          <w:rFonts w:ascii="Arial" w:hAnsi="Arial" w:cs="Arial"/>
        </w:rPr>
        <w:tab/>
      </w:r>
    </w:p>
    <w:sectPr w:rsidR="00233490" w:rsidRPr="00894672" w:rsidSect="00B305B8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52673"/>
    <w:multiLevelType w:val="hybridMultilevel"/>
    <w:tmpl w:val="DCCAE7B6"/>
    <w:lvl w:ilvl="0" w:tplc="94D88FC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3164"/>
    <w:rsid w:val="000207E5"/>
    <w:rsid w:val="000318C2"/>
    <w:rsid w:val="00036916"/>
    <w:rsid w:val="00041320"/>
    <w:rsid w:val="00052F27"/>
    <w:rsid w:val="000A4631"/>
    <w:rsid w:val="000B0194"/>
    <w:rsid w:val="000B0DB2"/>
    <w:rsid w:val="000B3FEA"/>
    <w:rsid w:val="000B4717"/>
    <w:rsid w:val="000B4D57"/>
    <w:rsid w:val="000C706C"/>
    <w:rsid w:val="000E392E"/>
    <w:rsid w:val="000E768B"/>
    <w:rsid w:val="00115AAC"/>
    <w:rsid w:val="001214CF"/>
    <w:rsid w:val="00151717"/>
    <w:rsid w:val="001525E4"/>
    <w:rsid w:val="00162DDD"/>
    <w:rsid w:val="001664E0"/>
    <w:rsid w:val="001A218D"/>
    <w:rsid w:val="001A7762"/>
    <w:rsid w:val="001B24A8"/>
    <w:rsid w:val="001B4884"/>
    <w:rsid w:val="001D32A1"/>
    <w:rsid w:val="001E1916"/>
    <w:rsid w:val="00212193"/>
    <w:rsid w:val="002130F2"/>
    <w:rsid w:val="002225D3"/>
    <w:rsid w:val="00225BC1"/>
    <w:rsid w:val="00233490"/>
    <w:rsid w:val="00233AC1"/>
    <w:rsid w:val="00233DB0"/>
    <w:rsid w:val="00234B30"/>
    <w:rsid w:val="002610F8"/>
    <w:rsid w:val="002739E9"/>
    <w:rsid w:val="0028535F"/>
    <w:rsid w:val="0029256D"/>
    <w:rsid w:val="002A0416"/>
    <w:rsid w:val="002A17D3"/>
    <w:rsid w:val="002B64BF"/>
    <w:rsid w:val="002C3686"/>
    <w:rsid w:val="002C7DCF"/>
    <w:rsid w:val="002D135A"/>
    <w:rsid w:val="003022A4"/>
    <w:rsid w:val="003117EA"/>
    <w:rsid w:val="003140D0"/>
    <w:rsid w:val="00321D83"/>
    <w:rsid w:val="0032593A"/>
    <w:rsid w:val="003301EB"/>
    <w:rsid w:val="00335C71"/>
    <w:rsid w:val="00341D22"/>
    <w:rsid w:val="003456E5"/>
    <w:rsid w:val="003826C7"/>
    <w:rsid w:val="003D191C"/>
    <w:rsid w:val="003F45B3"/>
    <w:rsid w:val="004019D5"/>
    <w:rsid w:val="00416B21"/>
    <w:rsid w:val="004201EC"/>
    <w:rsid w:val="004417A7"/>
    <w:rsid w:val="00457AE7"/>
    <w:rsid w:val="004609F3"/>
    <w:rsid w:val="00462182"/>
    <w:rsid w:val="00465DD8"/>
    <w:rsid w:val="0048115B"/>
    <w:rsid w:val="00486D7D"/>
    <w:rsid w:val="004875A1"/>
    <w:rsid w:val="004922B3"/>
    <w:rsid w:val="004E37DA"/>
    <w:rsid w:val="004E3E6C"/>
    <w:rsid w:val="004F15ED"/>
    <w:rsid w:val="004F3B5D"/>
    <w:rsid w:val="0050025A"/>
    <w:rsid w:val="005315E9"/>
    <w:rsid w:val="00531893"/>
    <w:rsid w:val="00531927"/>
    <w:rsid w:val="00533768"/>
    <w:rsid w:val="00571D08"/>
    <w:rsid w:val="005928B0"/>
    <w:rsid w:val="005A5DF4"/>
    <w:rsid w:val="005B39BA"/>
    <w:rsid w:val="005D55D8"/>
    <w:rsid w:val="005E2275"/>
    <w:rsid w:val="005E6D4D"/>
    <w:rsid w:val="005F1CA7"/>
    <w:rsid w:val="006050AB"/>
    <w:rsid w:val="006078F8"/>
    <w:rsid w:val="00617B24"/>
    <w:rsid w:val="00640601"/>
    <w:rsid w:val="00645FF6"/>
    <w:rsid w:val="00656565"/>
    <w:rsid w:val="006817E4"/>
    <w:rsid w:val="006950B3"/>
    <w:rsid w:val="0069566C"/>
    <w:rsid w:val="006B1D9E"/>
    <w:rsid w:val="006B57B3"/>
    <w:rsid w:val="006C14DC"/>
    <w:rsid w:val="006D1E49"/>
    <w:rsid w:val="006F576E"/>
    <w:rsid w:val="007041ED"/>
    <w:rsid w:val="00704809"/>
    <w:rsid w:val="00714D8D"/>
    <w:rsid w:val="00715409"/>
    <w:rsid w:val="0072548D"/>
    <w:rsid w:val="00735453"/>
    <w:rsid w:val="00757CEB"/>
    <w:rsid w:val="0078275D"/>
    <w:rsid w:val="0079583C"/>
    <w:rsid w:val="007A4252"/>
    <w:rsid w:val="007B1530"/>
    <w:rsid w:val="007C0507"/>
    <w:rsid w:val="007D6531"/>
    <w:rsid w:val="007F5C02"/>
    <w:rsid w:val="00823420"/>
    <w:rsid w:val="00852DBC"/>
    <w:rsid w:val="00872678"/>
    <w:rsid w:val="00872E84"/>
    <w:rsid w:val="00873F09"/>
    <w:rsid w:val="0088507E"/>
    <w:rsid w:val="00894672"/>
    <w:rsid w:val="008957C2"/>
    <w:rsid w:val="008A4B7A"/>
    <w:rsid w:val="008A5B3E"/>
    <w:rsid w:val="008A6DA6"/>
    <w:rsid w:val="008B0304"/>
    <w:rsid w:val="008B5129"/>
    <w:rsid w:val="008D0A4D"/>
    <w:rsid w:val="008E3ED5"/>
    <w:rsid w:val="008E4EA9"/>
    <w:rsid w:val="008E5F04"/>
    <w:rsid w:val="008F15E4"/>
    <w:rsid w:val="00901752"/>
    <w:rsid w:val="00904B67"/>
    <w:rsid w:val="00916193"/>
    <w:rsid w:val="009205DA"/>
    <w:rsid w:val="00934B5F"/>
    <w:rsid w:val="00936324"/>
    <w:rsid w:val="00942191"/>
    <w:rsid w:val="00946594"/>
    <w:rsid w:val="009576A7"/>
    <w:rsid w:val="009915BC"/>
    <w:rsid w:val="00996424"/>
    <w:rsid w:val="009A4F1E"/>
    <w:rsid w:val="009B1851"/>
    <w:rsid w:val="009D017F"/>
    <w:rsid w:val="009D34F8"/>
    <w:rsid w:val="009F4EEE"/>
    <w:rsid w:val="00A07615"/>
    <w:rsid w:val="00A1679F"/>
    <w:rsid w:val="00A20C0A"/>
    <w:rsid w:val="00A41842"/>
    <w:rsid w:val="00A43E94"/>
    <w:rsid w:val="00A5155F"/>
    <w:rsid w:val="00A670F9"/>
    <w:rsid w:val="00A71719"/>
    <w:rsid w:val="00A82850"/>
    <w:rsid w:val="00A97959"/>
    <w:rsid w:val="00AB658A"/>
    <w:rsid w:val="00AC4ECA"/>
    <w:rsid w:val="00AC724F"/>
    <w:rsid w:val="00AD0693"/>
    <w:rsid w:val="00AD1349"/>
    <w:rsid w:val="00B0786E"/>
    <w:rsid w:val="00B17573"/>
    <w:rsid w:val="00B204CA"/>
    <w:rsid w:val="00B305B8"/>
    <w:rsid w:val="00B36B6B"/>
    <w:rsid w:val="00B41555"/>
    <w:rsid w:val="00B45022"/>
    <w:rsid w:val="00B4732A"/>
    <w:rsid w:val="00B51BD0"/>
    <w:rsid w:val="00B60570"/>
    <w:rsid w:val="00B622B1"/>
    <w:rsid w:val="00B652C7"/>
    <w:rsid w:val="00B74407"/>
    <w:rsid w:val="00B8041D"/>
    <w:rsid w:val="00B9207D"/>
    <w:rsid w:val="00B9386A"/>
    <w:rsid w:val="00B97F48"/>
    <w:rsid w:val="00BA0C6D"/>
    <w:rsid w:val="00BB22A9"/>
    <w:rsid w:val="00BB68BF"/>
    <w:rsid w:val="00BB7802"/>
    <w:rsid w:val="00BE3419"/>
    <w:rsid w:val="00C04EF9"/>
    <w:rsid w:val="00C2137C"/>
    <w:rsid w:val="00C30B58"/>
    <w:rsid w:val="00C47869"/>
    <w:rsid w:val="00C667F7"/>
    <w:rsid w:val="00C70395"/>
    <w:rsid w:val="00C9208A"/>
    <w:rsid w:val="00C96334"/>
    <w:rsid w:val="00CB4742"/>
    <w:rsid w:val="00CB592B"/>
    <w:rsid w:val="00CB5CCA"/>
    <w:rsid w:val="00CB61B7"/>
    <w:rsid w:val="00CC29D4"/>
    <w:rsid w:val="00CD3AA9"/>
    <w:rsid w:val="00CD47CC"/>
    <w:rsid w:val="00CE4AC0"/>
    <w:rsid w:val="00CF1CF0"/>
    <w:rsid w:val="00CF1E7E"/>
    <w:rsid w:val="00D04886"/>
    <w:rsid w:val="00D23A89"/>
    <w:rsid w:val="00D23E91"/>
    <w:rsid w:val="00D3750D"/>
    <w:rsid w:val="00D62A86"/>
    <w:rsid w:val="00D74447"/>
    <w:rsid w:val="00D75877"/>
    <w:rsid w:val="00D804FB"/>
    <w:rsid w:val="00D90DD0"/>
    <w:rsid w:val="00D95923"/>
    <w:rsid w:val="00D9630D"/>
    <w:rsid w:val="00DA1252"/>
    <w:rsid w:val="00DA5AE4"/>
    <w:rsid w:val="00DA6ABC"/>
    <w:rsid w:val="00DA6E74"/>
    <w:rsid w:val="00DC4290"/>
    <w:rsid w:val="00DE7A6A"/>
    <w:rsid w:val="00E10EAA"/>
    <w:rsid w:val="00E4350E"/>
    <w:rsid w:val="00E51D66"/>
    <w:rsid w:val="00E55D6B"/>
    <w:rsid w:val="00E57457"/>
    <w:rsid w:val="00E614C1"/>
    <w:rsid w:val="00E661FA"/>
    <w:rsid w:val="00E70EF5"/>
    <w:rsid w:val="00E7204E"/>
    <w:rsid w:val="00E72F87"/>
    <w:rsid w:val="00E750AF"/>
    <w:rsid w:val="00E8714B"/>
    <w:rsid w:val="00E97FA9"/>
    <w:rsid w:val="00EC3C99"/>
    <w:rsid w:val="00EC6082"/>
    <w:rsid w:val="00ED1081"/>
    <w:rsid w:val="00ED297C"/>
    <w:rsid w:val="00ED33B2"/>
    <w:rsid w:val="00ED6AF4"/>
    <w:rsid w:val="00EE0797"/>
    <w:rsid w:val="00EE16E5"/>
    <w:rsid w:val="00EE7632"/>
    <w:rsid w:val="00EF3CD9"/>
    <w:rsid w:val="00F14A9F"/>
    <w:rsid w:val="00F556B3"/>
    <w:rsid w:val="00F65815"/>
    <w:rsid w:val="00FB028A"/>
    <w:rsid w:val="00FB28AF"/>
    <w:rsid w:val="00FD627D"/>
    <w:rsid w:val="00FE1516"/>
    <w:rsid w:val="00F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94672"/>
    <w:pPr>
      <w:keepNext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uiPriority w:val="99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semiHidden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2678"/>
    <w:rPr>
      <w:rFonts w:ascii="Tahoma" w:hAnsi="Tahoma" w:cs="Tahoma"/>
      <w:sz w:val="16"/>
      <w:szCs w:val="16"/>
      <w:lang w:eastAsia="ru-RU"/>
    </w:rPr>
  </w:style>
  <w:style w:type="paragraph" w:styleId="a5">
    <w:name w:val="Block Text"/>
    <w:basedOn w:val="a"/>
    <w:uiPriority w:val="99"/>
    <w:rsid w:val="00C30B58"/>
    <w:pPr>
      <w:ind w:left="5103" w:right="-58"/>
      <w:jc w:val="both"/>
    </w:pPr>
    <w:rPr>
      <w:sz w:val="28"/>
      <w:szCs w:val="20"/>
    </w:rPr>
  </w:style>
  <w:style w:type="table" w:styleId="a6">
    <w:name w:val="Table Grid"/>
    <w:basedOn w:val="a1"/>
    <w:uiPriority w:val="99"/>
    <w:rsid w:val="003022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9576A7"/>
    <w:pPr>
      <w:ind w:firstLine="720"/>
    </w:pPr>
    <w:rPr>
      <w:rFonts w:eastAsia="Calibri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2610F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0E76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214CF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nhideWhenUsed/>
    <w:rsid w:val="0089467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9467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94672"/>
    <w:rPr>
      <w:rFonts w:ascii="Times New Roman" w:eastAsia="Arial Unicode MS" w:hAnsi="Times New Roman"/>
      <w:b/>
      <w:bCs/>
      <w:sz w:val="28"/>
      <w:szCs w:val="24"/>
    </w:rPr>
  </w:style>
  <w:style w:type="paragraph" w:customStyle="1" w:styleId="ConsPlusTitle">
    <w:name w:val="ConsPlusTitle"/>
    <w:rsid w:val="008946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header"/>
    <w:basedOn w:val="a"/>
    <w:link w:val="ac"/>
    <w:rsid w:val="008946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94672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8946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basedOn w:val="a"/>
    <w:link w:val="22"/>
    <w:rsid w:val="00894672"/>
    <w:pPr>
      <w:jc w:val="center"/>
    </w:pPr>
  </w:style>
  <w:style w:type="character" w:customStyle="1" w:styleId="22">
    <w:name w:val="Основной текст 2 Знак"/>
    <w:basedOn w:val="a0"/>
    <w:link w:val="21"/>
    <w:rsid w:val="0089467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946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page number"/>
    <w:basedOn w:val="a0"/>
    <w:rsid w:val="00894672"/>
  </w:style>
  <w:style w:type="paragraph" w:customStyle="1" w:styleId="ConsPlusCell">
    <w:name w:val="ConsPlusCell"/>
    <w:rsid w:val="008946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e">
    <w:name w:val="footer"/>
    <w:basedOn w:val="a"/>
    <w:link w:val="af"/>
    <w:rsid w:val="008946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94672"/>
    <w:rPr>
      <w:rFonts w:ascii="Times New Roman" w:eastAsia="Times New Roman" w:hAnsi="Times New Roman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89467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94672"/>
    <w:pPr>
      <w:keepNext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uiPriority w:val="99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semiHidden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2678"/>
    <w:rPr>
      <w:rFonts w:ascii="Tahoma" w:hAnsi="Tahoma" w:cs="Tahoma"/>
      <w:sz w:val="16"/>
      <w:szCs w:val="16"/>
      <w:lang w:eastAsia="ru-RU"/>
    </w:rPr>
  </w:style>
  <w:style w:type="paragraph" w:styleId="a5">
    <w:name w:val="Block Text"/>
    <w:basedOn w:val="a"/>
    <w:uiPriority w:val="99"/>
    <w:rsid w:val="00C30B58"/>
    <w:pPr>
      <w:ind w:left="5103" w:right="-58"/>
      <w:jc w:val="both"/>
    </w:pPr>
    <w:rPr>
      <w:sz w:val="28"/>
      <w:szCs w:val="20"/>
    </w:rPr>
  </w:style>
  <w:style w:type="table" w:styleId="a6">
    <w:name w:val="Table Grid"/>
    <w:basedOn w:val="a1"/>
    <w:uiPriority w:val="99"/>
    <w:rsid w:val="003022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9576A7"/>
    <w:pPr>
      <w:ind w:firstLine="720"/>
    </w:pPr>
    <w:rPr>
      <w:rFonts w:eastAsia="Calibri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2610F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0E76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214CF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nhideWhenUsed/>
    <w:rsid w:val="0089467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9467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94672"/>
    <w:rPr>
      <w:rFonts w:ascii="Times New Roman" w:eastAsia="Arial Unicode MS" w:hAnsi="Times New Roman"/>
      <w:b/>
      <w:bCs/>
      <w:sz w:val="28"/>
      <w:szCs w:val="24"/>
    </w:rPr>
  </w:style>
  <w:style w:type="paragraph" w:customStyle="1" w:styleId="ConsPlusTitle">
    <w:name w:val="ConsPlusTitle"/>
    <w:rsid w:val="008946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header"/>
    <w:basedOn w:val="a"/>
    <w:link w:val="ac"/>
    <w:rsid w:val="008946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94672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8946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basedOn w:val="a"/>
    <w:link w:val="22"/>
    <w:rsid w:val="00894672"/>
    <w:pPr>
      <w:jc w:val="center"/>
    </w:pPr>
  </w:style>
  <w:style w:type="character" w:customStyle="1" w:styleId="22">
    <w:name w:val="Основной текст 2 Знак"/>
    <w:basedOn w:val="a0"/>
    <w:link w:val="21"/>
    <w:rsid w:val="0089467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946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page number"/>
    <w:basedOn w:val="a0"/>
    <w:rsid w:val="00894672"/>
  </w:style>
  <w:style w:type="paragraph" w:customStyle="1" w:styleId="ConsPlusCell">
    <w:name w:val="ConsPlusCell"/>
    <w:rsid w:val="008946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e">
    <w:name w:val="footer"/>
    <w:basedOn w:val="a"/>
    <w:link w:val="af"/>
    <w:rsid w:val="008946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94672"/>
    <w:rPr>
      <w:rFonts w:ascii="Times New Roman" w:eastAsia="Times New Roman" w:hAnsi="Times New Roman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89467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3912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 Р. Абрамова</cp:lastModifiedBy>
  <cp:revision>3</cp:revision>
  <cp:lastPrinted>2019-12-13T07:42:00Z</cp:lastPrinted>
  <dcterms:created xsi:type="dcterms:W3CDTF">2020-03-06T08:42:00Z</dcterms:created>
  <dcterms:modified xsi:type="dcterms:W3CDTF">2020-03-06T11:10:00Z</dcterms:modified>
</cp:coreProperties>
</file>