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7D" w:rsidRPr="00462C95" w:rsidRDefault="0074427D" w:rsidP="00AA620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О ПРОВЕДЕНИИ КОНКУРСНОГО ОТБОРА</w:t>
      </w:r>
    </w:p>
    <w:p w:rsidR="0074427D" w:rsidRPr="00462C95" w:rsidRDefault="0028434F" w:rsidP="00462C9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в 2020</w:t>
      </w:r>
      <w:r w:rsidR="0074427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субсидий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ориентированным некоммерческим организациям,   не являющимся государственными (муниципальными)  учреждениями, осуществляющим деятельность на территории     городского округа Люберцы Московской области</w:t>
      </w:r>
      <w:r w:rsidR="00462C95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муниципального  бюджета городского округа Люберцы  в соответствии с</w:t>
      </w:r>
      <w:r w:rsidR="0000163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программой</w:t>
      </w:r>
      <w:r w:rsidR="00B42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защита населения</w:t>
      </w:r>
      <w:r w:rsidR="0000163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74427D" w:rsidRPr="00AA620E" w:rsidRDefault="0074427D" w:rsidP="00937AF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отбор заявок </w:t>
      </w:r>
      <w:r w:rsidR="0000163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ориентированных некоммерческих организаций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субсидий из </w:t>
      </w:r>
      <w:r w:rsidR="0000163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целях об</w:t>
      </w:r>
      <w:r w:rsidR="001E65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реализации мероприятия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AF4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субсидий социально ориентированным некоммерческим организациям на реализацию программ (проектов) в </w:t>
      </w:r>
      <w:r w:rsidR="001E6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охраны здоровья </w:t>
      </w:r>
      <w:r w:rsidR="00937AF4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содействие указанной деятельности»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мероприятия «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финансовой поддержки социально ориентированных некоммерческой организаций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подпрограммы </w:t>
      </w:r>
      <w:r w:rsidR="00242EEE" w:rsidRPr="00AA620E">
        <w:rPr>
          <w:rFonts w:ascii="Times New Roman" w:hAnsi="Times New Roman" w:cs="Times New Roman"/>
          <w:color w:val="000000"/>
          <w:sz w:val="24"/>
          <w:szCs w:val="24"/>
        </w:rPr>
        <w:t>«Развитие и поддержка социально ориентированных некоммерческих  организаций»</w:t>
      </w:r>
      <w:r w:rsidR="00242EEE" w:rsidRPr="00AA6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муниципальной программы городского округа Люберцы  Московской области</w:t>
      </w:r>
      <w:proofErr w:type="gramEnd"/>
      <w:r w:rsidR="00242EEE" w:rsidRPr="00AA6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«Социальная</w:t>
      </w:r>
      <w:r w:rsidR="00192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защита населения</w:t>
      </w:r>
      <w:r w:rsidR="00242EEE" w:rsidRPr="00AA620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CA0E9D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AB7098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</w:t>
      </w:r>
      <w:r w:rsidR="00CA0E9D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E81324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098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gramStart"/>
      <w:r w:rsidR="00AB7098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AB7098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  <w:r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92D50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</w:t>
      </w:r>
      <w:r w:rsidR="00CA0E9D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92D50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3610</w:t>
      </w:r>
      <w:r w:rsidR="00CA0E9D" w:rsidRP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19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10 июня 2020 года № 1642-ПА)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Конкурсный отбор, 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НКО,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проводится</w:t>
      </w:r>
      <w:r w:rsidR="0000163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округа Люберцы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EEE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осуществляется в соответствии с  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области», утвержденным Постановлением администрации г.о</w:t>
      </w:r>
      <w:proofErr w:type="gramStart"/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174D9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юберцы от </w:t>
      </w:r>
      <w:r w:rsidR="00CA0E9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21.02.2019 г. № 637-ПА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35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10.07.2019 №2589-ПА).</w:t>
      </w:r>
    </w:p>
    <w:p w:rsidR="0074427D" w:rsidRPr="00AA620E" w:rsidRDefault="00AB7098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предоставления 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победа в Конкурсном отборе.</w:t>
      </w:r>
    </w:p>
    <w:p w:rsidR="0074427D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Конкурсный отбор является публичным.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 Конкурсного отбора размещаются на официальном сайте в информационно-телекоммуникационной сети «Интернет»: </w:t>
      </w:r>
      <w:r w:rsidR="002823CB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www.люберцы.рф</w:t>
      </w:r>
      <w:r w:rsidR="00B42986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27D" w:rsidRPr="00AA620E" w:rsidRDefault="0074427D" w:rsidP="005704D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Конкурсному отбору пр</w:t>
      </w:r>
      <w:r w:rsidR="00937AF4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инимаются заявки на реализацию П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</w:t>
      </w:r>
      <w:r w:rsidR="00D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04D4" w:rsidRP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финансовой поддержки СО </w:t>
      </w:r>
      <w:proofErr w:type="gramStart"/>
      <w:r w:rsidR="005704D4" w:rsidRP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proofErr w:type="gramEnd"/>
      <w:r w:rsidR="007A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которое входят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proofErr w:type="spellStart"/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подмероприятия</w:t>
      </w:r>
      <w:proofErr w:type="spellEnd"/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295D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культуры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№1, №2,№3)</w:t>
      </w:r>
      <w:r w:rsidR="007A295D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748F" w:rsidRP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№4)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71E5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71E5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физической культуры и спорта</w:t>
      </w:r>
      <w:proofErr w:type="gramStart"/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№5, лот №6),</w:t>
      </w:r>
      <w:r w:rsidR="00427F8E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7F8E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 в сфере охраны здоровья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»(лот №7)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54EB" w:rsidRPr="00E83794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«Библиотеки детям</w:t>
      </w:r>
      <w:r w:rsidR="003A54EB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обеспечивающие организацию библиотечных зон в детских больницах и поликлинических отделениях г.о</w:t>
      </w:r>
      <w:proofErr w:type="gramStart"/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C95" w:rsidRPr="00E83794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5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(пятьдесят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3A54EB" w:rsidRPr="00E83794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 w:rsidR="00462C95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="007A3922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01.09.2020</w:t>
      </w:r>
      <w:r w:rsidR="00C8645A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30.09</w:t>
      </w:r>
      <w:r w:rsidR="0008748F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CA0E9D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48F" w:rsidRPr="00AA620E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«</w:t>
      </w:r>
      <w:r w:rsidR="00CE204C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смеяться дети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праздничного мероприятия для детей с ограниченными возможностями здоровья, приуроченного к Международному дню благотворительности.</w:t>
      </w:r>
    </w:p>
    <w:p w:rsidR="0008748F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5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464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08748F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01.09.2020</w:t>
      </w:r>
      <w:r w:rsidR="00CE2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204C" w:rsidRPr="00E83794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 № 3 «Нет преград для творчества». Проведение 4-х мастер-классов на различные тематики для детей из многодетных и малообеспеченных семей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родителей, приуроченных ко Дню города.</w:t>
      </w:r>
    </w:p>
    <w:p w:rsidR="00CE204C" w:rsidRPr="00E83794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100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 w:rsidR="00464AB6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CE204C" w:rsidRPr="00E83794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1 день в период с 01.09.2020 по 20.09.2020. </w:t>
      </w:r>
    </w:p>
    <w:p w:rsidR="00AF3C24" w:rsidRPr="00E83794" w:rsidRDefault="00AF3C24" w:rsidP="00AF3C2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4 «Погружение в изучение иностранных языков». Организация и проведение  ежегодного конкурса </w:t>
      </w:r>
      <w:r w:rsid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знание языков 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образовательных учреждений г.о</w:t>
      </w:r>
      <w:proofErr w:type="gramStart"/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  <w:r w:rsidR="00E83794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C24" w:rsidRPr="00E83794" w:rsidRDefault="00AF3C24" w:rsidP="00AF3C2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субсидии  по лоту – 50 000 рублей (пятьдесят тысяч рублей) 00 коп.</w:t>
      </w:r>
    </w:p>
    <w:p w:rsidR="00AF3C24" w:rsidRPr="00E83794" w:rsidRDefault="00AF3C24" w:rsidP="00AF3C2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мероприятия 1 день в период с</w:t>
      </w:r>
      <w:r w:rsidR="00E83794"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19.10.2020 по 18.11</w:t>
      </w: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.2020. </w:t>
      </w:r>
    </w:p>
    <w:p w:rsidR="00427F8E" w:rsidRPr="00E83794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5 «Кожаный мяч». Проведение фестиваля по дворовому спорту по футболу для жителей г.о</w:t>
      </w:r>
      <w:proofErr w:type="gramStart"/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</w:p>
    <w:p w:rsidR="00427F8E" w:rsidRPr="00E83794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субсидии  по лоту – 200 000 рублей (двести тысяч рублей) 00 коп.</w:t>
      </w:r>
    </w:p>
    <w:p w:rsidR="00427F8E" w:rsidRPr="00E83794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1 день в период с 01.09.2020 по 20.09.2020. </w:t>
      </w:r>
    </w:p>
    <w:p w:rsidR="00427F8E" w:rsidRPr="00AA620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6 «Оранжевый мяч». Проведение фестиваля по дворовому спорту по </w:t>
      </w:r>
      <w:proofErr w:type="spellStart"/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стритболу</w:t>
      </w:r>
      <w:proofErr w:type="spellEnd"/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жителей г.о</w:t>
      </w:r>
      <w:proofErr w:type="gramStart"/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8379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</w:p>
    <w:p w:rsidR="00427F8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190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девяносто тысяч рублей) 00 коп.</w:t>
      </w:r>
    </w:p>
    <w:p w:rsidR="00427F8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01.09.2020 по 20.09.2020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F8E" w:rsidRPr="00AA620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7 «</w:t>
      </w:r>
      <w:r w:rsidR="00E83794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Нежная забота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D55EE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Мероприятие, направленное на поддержку детей, находящихся на лечение в стационарных отделениях г.о</w:t>
      </w:r>
      <w:proofErr w:type="gramStart"/>
      <w:r w:rsidR="00D55EE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D55EE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юберцы.</w:t>
      </w:r>
    </w:p>
    <w:p w:rsidR="00427F8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20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(двадцать тысяч рублей) 00 коп.</w:t>
      </w:r>
    </w:p>
    <w:p w:rsidR="0008748F" w:rsidRPr="00AA620E" w:rsidRDefault="00427F8E" w:rsidP="00E8379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55EE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01.10.2020 по 15.10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.2020.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3CB" w:rsidRDefault="00F156B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 приема 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заявок: с 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часов по московскому времени 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3 августа 2020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17.00 часов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18335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приема заявок: понедельник - четверг: с 9.00 до 18.00, пятница: с 9.00 </w:t>
      </w:r>
      <w:proofErr w:type="gramStart"/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16.00, суббота-воскресенье: выходной.</w:t>
      </w:r>
    </w:p>
    <w:p w:rsidR="00F156BD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к конкурсе предоставляются в 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</w:t>
      </w:r>
      <w:r w:rsidR="00BB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к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</w:t>
      </w:r>
      <w:r w:rsidR="008F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BD" w:rsidRPr="00F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на получение Субсидии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140000, Московская область,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юберцы,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</w:t>
      </w:r>
      <w:proofErr w:type="spellStart"/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190, </w:t>
      </w:r>
      <w:proofErr w:type="spellStart"/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участия в Конкурсном отборе СО НКО представляет в </w:t>
      </w:r>
      <w:r w:rsidR="00B42986"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участие в Конкурсном отборе (далее – заявка).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6"/>
      <w:bookmarkEnd w:id="0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Заявка включает в себя: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Опись входящих в заявку документов.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Заявление об участии в Конкурсном отборе, заполненное согласно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Объявления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Заверенные печатью СО НКО (при наличии) и подписью уполномоченного лица СО НКО копии: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устава СО НКО;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-свидетельства о государственной регистрации некоммерческой организации; - свидетельства о постановке на учет в налоговом органе.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Копии документов, подтверждающих полномочия руководителя и главного бухгалтера.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9.5. Проект,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Объявления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Смета расходов на реализацию проекта, заполненная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Объявления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Пояснительная записка к смете, содержащая экономическое обоснование затрат (детализированный расчет затрат) с указанием цен и пояснением расчетов. Обоснование и расчет представляются по каждой статье сметы расходов.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Электронный носитель с экземплярами заявления об участии в конкурсном отборе, Проекта, сметы расходов на реализацию проекта в электронном виде, идентичными оригиналу на бумажном носителе (в форматах по выбору: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9.9. Согласие на обработку персональных данных физических лиц, данные которых содержатся в заявке.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Согласие на размещение Комиссией в открытом доступе в сети «Интернет» сведений об участнике конкурсного отбора (без указания  персональных данных).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Информационное письмо СО НКО, подтверждающее, что СО НКО: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находится в процессе реорганизации, ликвидации, банкротства;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имеет ограничений на осуществление хозяйственной деятельности;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лиц, в совокупности превышает 50 процентов.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должно быть заверено подписью руководителя и оттиском печати СО НКО (при наличии), датировано не ранее 10 календарных дней до дня представления в Администрацию.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 Документы (оригиналы), выданные налоговым органом не ранее чем за один месяц до дня подачи заявки на участие в Конкурсном отборе, об отсутствии уСО НКО задолженности перед бюджетами бюджетной системы Российской Федерации, или выписку из указанного документа в электронной форме, подписанную усиленной квалифицированной электронной подписью должностного лица налогового органа.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Справку кредитной организации (кредитных организаций) об отсутствии ограничений прав СО НКО на распоряжение денежными средствами, находящимися на ее счете (счетах);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Справку, подписанную руководителем и главным бухгалтером СО НКО, подтверждающую, что СО НКО не получает из бюджетов бюджетной системы Российской Федерации бюджетные ассигнования на реализацию мероприятий, включенных в Проект, в соответствии с иными нормативными правовыми актами Российской Федерации, Московской области или городского округа Люберцы.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9.15. Рекомендации и письма (при наличии – их копии в электронном виде) в поддержку Проекта или заявителя, в том числе информацию о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публикациях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в средствах массовой информации,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Представленные в составе заявки документы должны быть пронумерованы и сброшюрованы в последовательности, указанной в пункте 9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Объявления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скреплены печатью (при наличии) и заверены подписью уполномоченного лица СО НКО. </w:t>
      </w:r>
    </w:p>
    <w:p w:rsidR="005D1A2E" w:rsidRDefault="00C8645A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на участие в Конкурсном отборе должны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поступить в Комиссию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18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 августа</w:t>
      </w:r>
      <w:r w:rsid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Заявки, поступившие в Комиссию, в  течение указанного срока  приема заявок, регистрируются секретарем Комиссии.</w:t>
      </w:r>
    </w:p>
    <w:p w:rsidR="005D1A2E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после окончания срока приема заявок, не регистрируется и не рассматривается.</w:t>
      </w:r>
    </w:p>
    <w:p w:rsidR="00B42986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на бумажном и электронном </w:t>
      </w:r>
      <w:proofErr w:type="gramStart"/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proofErr w:type="gramEnd"/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запечатывается в конверт, на котором указываются слова "Заявка на участие в Конкурсном отборе",</w:t>
      </w:r>
      <w:r w:rsidR="008D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лота, 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Проекта  и СО НКО.</w:t>
      </w:r>
      <w:r w:rsidR="008F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Конверты с </w:t>
      </w:r>
      <w:r w:rsidR="005D1A2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 должны содержать надпись: «Не вскрывать до 10.00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московскому времени 31</w:t>
      </w:r>
      <w:r w:rsidR="0018335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5D1A2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может быть отозвана СО НКО до окончания срока приема заявок путем направления соответствующего обращения в Комиссию. Документы и материалы, представленные Участниками конкурсного отбора, не возвращаются и не рецензируются.</w:t>
      </w:r>
    </w:p>
    <w:p w:rsidR="00345462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срока приема заявок Комиссия организует устное консультирование по вопросам подготовки заявок. Консультации предоставляются в момент обращения. </w:t>
      </w:r>
    </w:p>
    <w:p w:rsidR="005D1A2E" w:rsidRPr="005D1A2E" w:rsidRDefault="005D1A2E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разъяснениями по оформлению и заполнению заявки Участник Конкурса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по телефону: 8 (495</w:t>
      </w: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559-97-32.</w:t>
      </w:r>
    </w:p>
    <w:p w:rsidR="005D1A2E" w:rsidRPr="005D1A2E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5 рабочих дней после окончания срока приема заявок, Комиссия проверяет поданные заявки на соответствие требованиям, установленным настоящим Порядком.</w:t>
      </w:r>
    </w:p>
    <w:p w:rsidR="00B42986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работы Комиссии, в том числе при принятии решения о допуске СО НКО к участию в Конкурсном отборе, Комиссией могут быть запрошены необходимые разъяснения и пояснения по заявке.</w:t>
      </w:r>
    </w:p>
    <w:p w:rsidR="0074427D" w:rsidRPr="00B2379C" w:rsidRDefault="0074427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Расходы, связанные с подготовкой и представлением заявки, несет Участник Конкурса.</w:t>
      </w:r>
    </w:p>
    <w:p w:rsidR="00B2379C" w:rsidRPr="00B2379C" w:rsidRDefault="0074427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Вскрытие конвертов с заявками на участие </w:t>
      </w:r>
      <w:r w:rsidR="0018335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Конкурсном отборе состоится 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18335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7A295D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B2379C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</w:t>
      </w: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московскому времени по адресу: </w:t>
      </w:r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юберцы, Октябрьский </w:t>
      </w:r>
      <w:proofErr w:type="spell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190, </w:t>
      </w:r>
      <w:proofErr w:type="spell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327.</w:t>
      </w:r>
    </w:p>
    <w:p w:rsidR="0074427D" w:rsidRPr="00B2379C" w:rsidRDefault="00345462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К</w:t>
      </w:r>
      <w:r w:rsidR="0074427D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осуществляет процедуру вскрытия конвертов с заявками, поступившими в установленный срок, в присутствии представителей Участников Конкурса, которые пожелают принять в этом участие, в час, день и по адресу, которые указаны в настоящем Объявлении.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течение 5 дней со дня вскрытия конвертов, Конкурсная комиссия может отклонить заявку Участника Конкурса по следующим причинам: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не соответствует требованиям, установленным 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45462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не соответствует требованиям, установленным 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Объявлением;</w:t>
      </w:r>
      <w:proofErr w:type="gramEnd"/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более одной заявки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лотов настоящего Конкурсного отбора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мероприятия, указанные в заявке, не соответствуют мероприятиям, указанным в 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лотах К</w:t>
      </w:r>
      <w:r w:rsidR="00B81256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представленный на Конкурсный отбор Проект не соответствует уставным целям СО НКО;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поступила в Комиссию (в том числе по почте) после окончания срока приема заявок.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4427D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дней со дня вскрытия конвертов, Конкурсная комиссия осуществляет оценку заявок по критериям в соответствии с 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риложением  1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Объявлению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6A5" w:rsidRPr="001226A5" w:rsidRDefault="0074427D" w:rsidP="00122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оформляется протоколом, </w:t>
      </w:r>
      <w:r w:rsidR="001226A5" w:rsidRP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размещается на официальном сайте Администрации в сети «Интернет» не позднее 5 рабочих дней после его принятия.</w:t>
      </w:r>
    </w:p>
    <w:p w:rsidR="0074427D" w:rsidRPr="00345462" w:rsidRDefault="001226A5" w:rsidP="00122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Решения, победителю Конкурсного отбора направляется предложение о подписании соглашения о предоставлении Субсидии.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Конкурсный отбор признается несостоявшимся в следующих случаях: 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поступило ни одной заявки; 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Конкурсном отборе участвовала одна СО НКО, но представленный ею Проект не набрал необходимого количества баллов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6A5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 одна СО НКО не была допущена для участия в Конкурсном отборе. </w:t>
      </w: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24" w:rsidRDefault="00E8132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24" w:rsidRDefault="00E8132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4" w:rsidRDefault="00E8379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4" w:rsidRDefault="00E8379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4" w:rsidRDefault="00E8379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4" w:rsidRDefault="00E8379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4" w:rsidRDefault="00E8379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4" w:rsidRDefault="00E8379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794" w:rsidRDefault="00E8379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0FC" w:rsidRDefault="001650FC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24" w:rsidRDefault="00E8132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24" w:rsidRDefault="00E81324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GoBack"/>
      <w:bookmarkEnd w:id="1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b/>
          <w:color w:val="000000"/>
          <w:lang w:eastAsia="ru-RU"/>
        </w:rPr>
        <w:t>Критерии оценки Проекта</w:t>
      </w:r>
    </w:p>
    <w:p w:rsidR="00EB1489" w:rsidRPr="00EB1489" w:rsidRDefault="00EB1489" w:rsidP="00EB148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Заявки оцениваются Комиссией по следующим критериям,  максимальная оценка по каждому из которых составляет 5 баллов: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Актуальность Проекта: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Реализация Проекта предусматривает использование современных подходов и методов, в том числе использование информационных технологий–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Реализация Проекта предусматривает использование современных подходов и методов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Проект не соответствует современным тенденциям – 0 баллов. 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Вероятность выполнения Проекта заявленными методами в указанные сроки: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Высокая вероятность – 5 баллов;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Низкая вероятность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Наличие материально-технической базы СО НКО: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 НКО полностью обеспечена материально-техническими ресурсами (наличие офиса, офисной, в т.ч. компьютерной, техники, транспорта) – 5 баллов; 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 НКО обладает материально-техническими ресурсами (наличие офиса, офисной, в том числе компьютерной, техники)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 НКО не обладает материально-технической базой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4.  Наличие квалифицированного персонала, реализующего Проект: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сотрудники СО НКО, задействованные в Проекте, имеют необходимую   квалификацию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Не все сотрудники СО НКО, задействованные в Проекте,  обладают необходимой квалификацией для его реализации – 0 баллов.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* Квалификация сотрудника определяется наличием профильного образования и/или стажа работы не менее 2-х лет.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Обоснованность сметы расходов Проекта: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статьи затрат на реализацию Проекта обоснованы, завышенные расходы на реализацию Проекта отсутствуют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статьи затрат на реализацию Проекта обоснованы,  установлено завышение расходов не более чем по 2-м пунктам 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Статьи затрат и расходы  на реализацию Проекта не обоснованы – 0 баллов.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Количество привлекаемых к реализации Проекта волонтеров: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подготовке и реализации Проекта свыше 10 волонтеров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подготовке и реализации Проекта от 4 до 10 волонтеров – 3 балла;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Участие в подготовке и реализации Проекта от 1 до 3 волонтеров – 1 балл;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волонтеров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 Опыт реализации аналогичных Проектов: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Присутствие опыта реализации аналогичных Проектов – 5 баллов;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опыта – 1 балл.</w:t>
      </w:r>
    </w:p>
    <w:p w:rsidR="00EB1489" w:rsidRPr="00EB1489" w:rsidRDefault="00EB1489" w:rsidP="00EB1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оценки Проектов, представленных на Конкурсный отбор, Комиссия рассчитывает средний арифметический балл по каждому критерию оценки Проектов, суммируя их на основе средних арифметических баллов, определяет общий балл оценки каждого Проекта и формирует рейтинг Проектов, в соответствии с полученными общими баллами.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2 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об участие в конкурсном отборе проектов социально ориентированных некоммерческих организаций для предоставления субсидий из  бюджета г.о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.Л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юберцы в рамках исполнения муниципальной программы </w:t>
      </w:r>
      <w:r w:rsidRPr="00EB1489">
        <w:rPr>
          <w:rFonts w:ascii="Times New Roman" w:eastAsia="Times New Roman" w:hAnsi="Times New Roman" w:cs="Times New Roman"/>
          <w:lang w:eastAsia="ru-RU"/>
        </w:rPr>
        <w:t>«Социальная</w:t>
      </w:r>
      <w:r w:rsidR="0080692D">
        <w:rPr>
          <w:rFonts w:ascii="Times New Roman" w:eastAsia="Times New Roman" w:hAnsi="Times New Roman" w:cs="Times New Roman"/>
          <w:lang w:eastAsia="ru-RU"/>
        </w:rPr>
        <w:t xml:space="preserve"> защита населения</w:t>
      </w:r>
      <w:r w:rsidRPr="00EB1489">
        <w:rPr>
          <w:rFonts w:ascii="Times New Roman" w:eastAsia="Times New Roman" w:hAnsi="Times New Roman" w:cs="Times New Roman"/>
          <w:lang w:eastAsia="ru-RU"/>
        </w:rPr>
        <w:t>»</w:t>
      </w:r>
    </w:p>
    <w:p w:rsidR="00EB1489" w:rsidRPr="00EB1489" w:rsidRDefault="00EB1489" w:rsidP="009F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направляет проект 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проекта)</w:t>
      </w:r>
    </w:p>
    <w:p w:rsid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конкурсном отборе проектов социально ориентированных некоммерческих организаций для предоставления субсидии из бюджета в рамках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муниципальной программы «</w:t>
      </w:r>
      <w:r w:rsidRPr="00EB1489">
        <w:rPr>
          <w:rFonts w:ascii="Times New Roman" w:eastAsia="Times New Roman" w:hAnsi="Times New Roman" w:cs="Times New Roman"/>
          <w:lang w:eastAsia="ru-RU"/>
        </w:rPr>
        <w:t xml:space="preserve">«Социальная поддержка населения в городском округе Люберцы Московской области» </w:t>
      </w:r>
    </w:p>
    <w:p w:rsidR="009F742D" w:rsidRPr="00EB1489" w:rsidRDefault="009F742D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Информация о заявителе:</w:t>
      </w:r>
    </w:p>
    <w:p w:rsidR="009F742D" w:rsidRPr="00EB1489" w:rsidRDefault="009F742D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4360"/>
      </w:tblGrid>
      <w:tr w:rsidR="00EB1489" w:rsidRPr="00EB1489" w:rsidTr="009F742D">
        <w:trPr>
          <w:trHeight w:val="328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rPr>
          <w:trHeight w:val="584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 (наименование должности, Ф.И.О. полностью)*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rPr>
          <w:trHeight w:val="547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состав руководящего органа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деятельности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уставных целей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адрес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 (при наличии)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телефона организации или контактного лица (с указанием наименования его должности, Ф.И.О.)* 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факса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сайта организации (при наличии)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Default="00EB1489" w:rsidP="00EB1489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806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* Позиции, обязательные для заполнения.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Перечень документов, прилагаемых к данному заявлению: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Достоверность информации, представленной в документах, входящих в состав заявки на участие в конкурсном отборе, подтверждаю. С условиями участия в конкурсном отборе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(лицо, его замещающее)         ______________    (подпись)     ____________________                      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(расшифровка подписи)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_______________ 20___ года</w:t>
      </w:r>
    </w:p>
    <w:p w:rsidR="00EB1489" w:rsidRPr="00EB1489" w:rsidRDefault="00EB1489" w:rsidP="00EB1489">
      <w:pPr>
        <w:rPr>
          <w:rFonts w:ascii="Times New Roman" w:eastAsia="Calibri" w:hAnsi="Times New Roman" w:cs="Times New Roman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692D" w:rsidRDefault="0080692D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692D" w:rsidRDefault="0080692D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Приложение 3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ПРОЕКТ</w:t>
      </w:r>
    </w:p>
    <w:p w:rsidR="00EB1489" w:rsidRPr="00EB1489" w:rsidRDefault="00EB1489" w:rsidP="009F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проекта, наименование социально ориентированной некоммерческой организации)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1 Информационная карта проекта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4395"/>
      </w:tblGrid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(автор) проекта (наименование должности, Ф.И.О., контактная информация)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и задачи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участников, охватываемых мероприятиями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реализации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реализации проект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перечислить)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Партнеры (организации, участвующие в</w:t>
            </w:r>
            <w:proofErr w:type="gramEnd"/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информационной, финансовой и иной поддержке) (при наличии)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этапы реализации 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 (не более 2 х листов  машинописного текста)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Ресурсы проекта: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информационно-методические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организационно-технические</w:t>
            </w:r>
          </w:p>
          <w:p w:rsidR="00EB1489" w:rsidRPr="00EB1489" w:rsidRDefault="00EB1489" w:rsidP="00EB148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человеческие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и объемы финансирования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общая стоимость проекта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форма и объем софинансирования (при наличии)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 (перечислить)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(история возникновения проекта, основные публикации)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2. Общие положения, обоснование актуальности проекта (обоснование актуальности проекта, не более 3 страниц).</w:t>
      </w:r>
    </w:p>
    <w:p w:rsidR="00EB1489" w:rsidRPr="00EB1489" w:rsidRDefault="00EB1489" w:rsidP="00EB14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3. Механизмы реализации проекта: формы деятельности, приемы, методы (методика проведения или сценарный план) (не более 2 страниц  машинописного текста)</w:t>
      </w:r>
    </w:p>
    <w:p w:rsidR="00EB1489" w:rsidRPr="00EB1489" w:rsidRDefault="00EB1489" w:rsidP="00EB14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4 Сроки реализации и календарный план-график проекта: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1360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2" w:type="dxa"/>
            <w:gridSpan w:val="12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 _____________ 201_ года – «___» ______________ 201_ года</w:t>
            </w:r>
          </w:p>
        </w:tc>
        <w:tc>
          <w:tcPr>
            <w:tcW w:w="594" w:type="dxa"/>
            <w:vMerge w:val="restart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мероприятия</w:t>
            </w:r>
          </w:p>
        </w:tc>
      </w:tr>
      <w:tr w:rsidR="00EB1489" w:rsidRPr="00EB1489" w:rsidTr="00C53B08">
        <w:trPr>
          <w:cantSplit/>
          <w:trHeight w:val="1310"/>
        </w:trPr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5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6 Опыт заявителя и партнеров (при наличии) в реализации подобных проектов.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7 Дополнительные материалы.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(лицо, его замещающее     ____________      (подпись) ______________(расшифровка подписи)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 20___ года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Приложение 4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Смета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расходов на реализацию проекта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_______________________________________________________________,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представленного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конкурсном отборе проектов социально ориентированных некоммерческих организаций для предос</w:t>
      </w:r>
      <w:r w:rsidR="00D119A5">
        <w:rPr>
          <w:rFonts w:ascii="Times New Roman" w:eastAsia="Times New Roman" w:hAnsi="Times New Roman" w:cs="Times New Roman"/>
          <w:color w:val="000000"/>
          <w:lang w:eastAsia="ru-RU"/>
        </w:rPr>
        <w:t xml:space="preserve">тавления субсидии из </w:t>
      </w: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бюджета</w:t>
      </w:r>
      <w:r w:rsidR="00D119A5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округа Люберцы</w:t>
      </w: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муниципальной  программы «</w:t>
      </w:r>
      <w:r w:rsidR="0080692D">
        <w:rPr>
          <w:rFonts w:ascii="Times New Roman" w:eastAsia="Times New Roman" w:hAnsi="Times New Roman" w:cs="Times New Roman"/>
          <w:lang w:eastAsia="ru-RU"/>
        </w:rPr>
        <w:t>Социальная защита населения</w:t>
      </w:r>
      <w:r w:rsidRPr="00EB1489">
        <w:rPr>
          <w:rFonts w:ascii="Times New Roman" w:eastAsia="Times New Roman" w:hAnsi="Times New Roman" w:cs="Times New Roman"/>
          <w:lang w:eastAsia="ru-RU"/>
        </w:rPr>
        <w:t>»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организации, представляющей проект)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3496"/>
        <w:gridCol w:w="1985"/>
        <w:gridCol w:w="1417"/>
        <w:gridCol w:w="1418"/>
      </w:tblGrid>
      <w:tr w:rsidR="00EB1489" w:rsidRPr="00EB1489" w:rsidTr="00C53B08">
        <w:trPr>
          <w:trHeight w:val="600"/>
        </w:trPr>
        <w:tc>
          <w:tcPr>
            <w:tcW w:w="723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96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затрат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(с указанием единицы измерения)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единицы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всего   (руб.)</w:t>
            </w:r>
          </w:p>
        </w:tc>
      </w:tr>
      <w:tr w:rsidR="00EB1489" w:rsidRPr="00EB1489" w:rsidTr="00C53B08">
        <w:trPr>
          <w:trHeight w:val="728"/>
        </w:trPr>
        <w:tc>
          <w:tcPr>
            <w:tcW w:w="723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(лицо, его замещающее        _____________  (подпись)______________(расшифровка подписи)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Главный бухгалтер организации      __________(подпись)___________(расшифровка подписи)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 20___ года»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rPr>
          <w:rFonts w:ascii="Arial" w:eastAsia="Calibri" w:hAnsi="Arial" w:cs="Arial"/>
          <w:sz w:val="16"/>
          <w:szCs w:val="16"/>
        </w:rPr>
      </w:pPr>
    </w:p>
    <w:p w:rsidR="00EB1489" w:rsidRPr="00EB1489" w:rsidRDefault="00EB1489" w:rsidP="00EB1489">
      <w:pPr>
        <w:rPr>
          <w:rFonts w:ascii="Calibri" w:eastAsia="Calibri" w:hAnsi="Calibri" w:cs="Times New Roman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1489" w:rsidSect="00EB1489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27D"/>
    <w:rsid w:val="0000163D"/>
    <w:rsid w:val="000746E3"/>
    <w:rsid w:val="0008748F"/>
    <w:rsid w:val="001226A5"/>
    <w:rsid w:val="001650FC"/>
    <w:rsid w:val="0018335B"/>
    <w:rsid w:val="00192D50"/>
    <w:rsid w:val="001B0EF0"/>
    <w:rsid w:val="001E2F3A"/>
    <w:rsid w:val="001E651A"/>
    <w:rsid w:val="001F2F07"/>
    <w:rsid w:val="002354BB"/>
    <w:rsid w:val="00242EEE"/>
    <w:rsid w:val="002823CB"/>
    <w:rsid w:val="0028434F"/>
    <w:rsid w:val="002C2151"/>
    <w:rsid w:val="002E557F"/>
    <w:rsid w:val="00345462"/>
    <w:rsid w:val="003A54EB"/>
    <w:rsid w:val="003F123A"/>
    <w:rsid w:val="004066BE"/>
    <w:rsid w:val="00412844"/>
    <w:rsid w:val="00427F8E"/>
    <w:rsid w:val="00457F54"/>
    <w:rsid w:val="00462C95"/>
    <w:rsid w:val="00464AB6"/>
    <w:rsid w:val="004B1C0E"/>
    <w:rsid w:val="00524501"/>
    <w:rsid w:val="005308B7"/>
    <w:rsid w:val="00553419"/>
    <w:rsid w:val="005704D4"/>
    <w:rsid w:val="005D1A2E"/>
    <w:rsid w:val="00624F3D"/>
    <w:rsid w:val="006744A8"/>
    <w:rsid w:val="0074427D"/>
    <w:rsid w:val="007A0585"/>
    <w:rsid w:val="007A295D"/>
    <w:rsid w:val="007A3922"/>
    <w:rsid w:val="007F71E5"/>
    <w:rsid w:val="008035BA"/>
    <w:rsid w:val="0080692D"/>
    <w:rsid w:val="00821444"/>
    <w:rsid w:val="00841ADC"/>
    <w:rsid w:val="0084239F"/>
    <w:rsid w:val="00853629"/>
    <w:rsid w:val="00853B40"/>
    <w:rsid w:val="008D1BE5"/>
    <w:rsid w:val="008D523B"/>
    <w:rsid w:val="008F1D53"/>
    <w:rsid w:val="00937AF4"/>
    <w:rsid w:val="009841BB"/>
    <w:rsid w:val="009F742D"/>
    <w:rsid w:val="00A02921"/>
    <w:rsid w:val="00A77F9C"/>
    <w:rsid w:val="00A9414E"/>
    <w:rsid w:val="00AA620E"/>
    <w:rsid w:val="00AB7098"/>
    <w:rsid w:val="00AF3C24"/>
    <w:rsid w:val="00B174D9"/>
    <w:rsid w:val="00B2379C"/>
    <w:rsid w:val="00B42861"/>
    <w:rsid w:val="00B42986"/>
    <w:rsid w:val="00B81256"/>
    <w:rsid w:val="00BB4CB7"/>
    <w:rsid w:val="00C04AF5"/>
    <w:rsid w:val="00C47672"/>
    <w:rsid w:val="00C56F76"/>
    <w:rsid w:val="00C80715"/>
    <w:rsid w:val="00C8645A"/>
    <w:rsid w:val="00CA0E9D"/>
    <w:rsid w:val="00CA2888"/>
    <w:rsid w:val="00CD06DD"/>
    <w:rsid w:val="00CE204C"/>
    <w:rsid w:val="00D119A5"/>
    <w:rsid w:val="00D27709"/>
    <w:rsid w:val="00D42B6C"/>
    <w:rsid w:val="00D55EED"/>
    <w:rsid w:val="00E32944"/>
    <w:rsid w:val="00E81324"/>
    <w:rsid w:val="00E83794"/>
    <w:rsid w:val="00EB1489"/>
    <w:rsid w:val="00EE1963"/>
    <w:rsid w:val="00F00277"/>
    <w:rsid w:val="00F156BD"/>
    <w:rsid w:val="00F71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DC"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03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72B1-4D22-4B58-9CE5-A1312F56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10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cirUser</cp:lastModifiedBy>
  <cp:revision>7</cp:revision>
  <cp:lastPrinted>2020-07-09T07:05:00Z</cp:lastPrinted>
  <dcterms:created xsi:type="dcterms:W3CDTF">2020-07-08T14:39:00Z</dcterms:created>
  <dcterms:modified xsi:type="dcterms:W3CDTF">2020-07-14T07:45:00Z</dcterms:modified>
</cp:coreProperties>
</file>