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38" w:rsidRPr="00230017" w:rsidRDefault="00241738" w:rsidP="00A0108F">
      <w:pPr>
        <w:pStyle w:val="a7"/>
        <w:tabs>
          <w:tab w:val="left" w:pos="7938"/>
        </w:tabs>
        <w:rPr>
          <w:rFonts w:ascii="Times New Roman" w:hAnsi="Times New Roman" w:cs="Times New Roman"/>
          <w:b/>
        </w:rPr>
      </w:pPr>
    </w:p>
    <w:p w:rsidR="00241738" w:rsidRPr="00230017" w:rsidRDefault="00241738" w:rsidP="00230017">
      <w:pPr>
        <w:pStyle w:val="a7"/>
        <w:rPr>
          <w:rFonts w:ascii="Times New Roman" w:hAnsi="Times New Roman" w:cs="Times New Roman"/>
          <w:b/>
        </w:rPr>
      </w:pPr>
    </w:p>
    <w:p w:rsidR="00241738" w:rsidRPr="00230017" w:rsidRDefault="00241738" w:rsidP="00230017">
      <w:pPr>
        <w:autoSpaceDE w:val="0"/>
        <w:autoSpaceDN w:val="0"/>
        <w:adjustRightInd w:val="0"/>
        <w:spacing w:after="0" w:line="240" w:lineRule="auto"/>
        <w:jc w:val="center"/>
        <w:rPr>
          <w:rFonts w:ascii="Times New Roman" w:hAnsi="Times New Roman" w:cs="Times New Roman"/>
          <w:b/>
          <w:color w:val="000000"/>
          <w:sz w:val="28"/>
          <w:szCs w:val="28"/>
        </w:rPr>
      </w:pPr>
    </w:p>
    <w:p w:rsidR="00842C13" w:rsidRPr="00230017" w:rsidRDefault="00842C13" w:rsidP="00230017">
      <w:pPr>
        <w:autoSpaceDE w:val="0"/>
        <w:autoSpaceDN w:val="0"/>
        <w:adjustRightInd w:val="0"/>
        <w:spacing w:after="0" w:line="240" w:lineRule="auto"/>
        <w:jc w:val="center"/>
        <w:rPr>
          <w:rFonts w:ascii="Times New Roman" w:hAnsi="Times New Roman" w:cs="Times New Roman"/>
          <w:b/>
          <w:bCs/>
          <w:color w:val="000000"/>
          <w:sz w:val="28"/>
          <w:szCs w:val="28"/>
        </w:rPr>
      </w:pPr>
    </w:p>
    <w:p w:rsidR="00842C13" w:rsidRPr="00230017" w:rsidRDefault="00842C13" w:rsidP="00230017">
      <w:pPr>
        <w:autoSpaceDE w:val="0"/>
        <w:autoSpaceDN w:val="0"/>
        <w:adjustRightInd w:val="0"/>
        <w:spacing w:after="0" w:line="240" w:lineRule="auto"/>
        <w:jc w:val="center"/>
        <w:rPr>
          <w:rFonts w:ascii="Times New Roman" w:hAnsi="Times New Roman" w:cs="Times New Roman"/>
          <w:b/>
          <w:bCs/>
          <w:color w:val="000000"/>
          <w:sz w:val="28"/>
          <w:szCs w:val="28"/>
        </w:rPr>
      </w:pPr>
    </w:p>
    <w:p w:rsidR="00842C13" w:rsidRPr="00230017" w:rsidRDefault="00842C13" w:rsidP="00230017">
      <w:pPr>
        <w:autoSpaceDE w:val="0"/>
        <w:autoSpaceDN w:val="0"/>
        <w:adjustRightInd w:val="0"/>
        <w:spacing w:after="0" w:line="240" w:lineRule="auto"/>
        <w:jc w:val="center"/>
        <w:rPr>
          <w:rFonts w:ascii="Times New Roman" w:hAnsi="Times New Roman" w:cs="Times New Roman"/>
          <w:b/>
          <w:bCs/>
          <w:color w:val="000000"/>
          <w:sz w:val="28"/>
          <w:szCs w:val="28"/>
        </w:rPr>
      </w:pPr>
    </w:p>
    <w:p w:rsidR="00842C13" w:rsidRPr="00230017" w:rsidRDefault="00842C13" w:rsidP="00230017">
      <w:pPr>
        <w:autoSpaceDE w:val="0"/>
        <w:autoSpaceDN w:val="0"/>
        <w:adjustRightInd w:val="0"/>
        <w:spacing w:after="0" w:line="240" w:lineRule="auto"/>
        <w:jc w:val="center"/>
        <w:rPr>
          <w:rFonts w:ascii="Times New Roman" w:hAnsi="Times New Roman" w:cs="Times New Roman"/>
          <w:b/>
          <w:bCs/>
          <w:color w:val="000000"/>
          <w:sz w:val="28"/>
          <w:szCs w:val="28"/>
        </w:rPr>
      </w:pPr>
    </w:p>
    <w:p w:rsidR="00841426" w:rsidRDefault="00BA012E" w:rsidP="00BA012E">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BA012E">
        <w:rPr>
          <w:rFonts w:ascii="Times New Roman" w:eastAsia="Calibri" w:hAnsi="Times New Roman" w:cs="Times New Roman"/>
          <w:b/>
          <w:bCs/>
          <w:color w:val="000000"/>
          <w:sz w:val="28"/>
          <w:szCs w:val="28"/>
          <w:lang w:eastAsia="en-US"/>
        </w:rPr>
        <w:t xml:space="preserve">ОБОСНОВЫВАЮЩИЕ МАТЕРИАЛЫ К СХЕМЕ </w:t>
      </w:r>
    </w:p>
    <w:p w:rsidR="00241738" w:rsidRPr="00841426" w:rsidRDefault="00BA012E" w:rsidP="00841426">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BA012E">
        <w:rPr>
          <w:rFonts w:ascii="Times New Roman" w:eastAsia="Calibri" w:hAnsi="Times New Roman" w:cs="Times New Roman"/>
          <w:b/>
          <w:bCs/>
          <w:color w:val="000000"/>
          <w:sz w:val="28"/>
          <w:szCs w:val="28"/>
          <w:lang w:eastAsia="en-US"/>
        </w:rPr>
        <w:t xml:space="preserve">ТЕПЛОСНАБЖЕНИЯ ГОРОДСКОГО </w:t>
      </w:r>
      <w:r w:rsidR="00841426">
        <w:rPr>
          <w:rFonts w:ascii="Times New Roman" w:eastAsia="Calibri" w:hAnsi="Times New Roman" w:cs="Times New Roman"/>
          <w:b/>
          <w:bCs/>
          <w:color w:val="000000"/>
          <w:sz w:val="28"/>
          <w:szCs w:val="28"/>
          <w:lang w:eastAsia="en-US"/>
        </w:rPr>
        <w:t>ОКРУГА</w:t>
      </w:r>
      <w:r w:rsidRPr="00BA012E">
        <w:rPr>
          <w:rFonts w:ascii="Times New Roman" w:eastAsia="Calibri" w:hAnsi="Times New Roman" w:cs="Times New Roman"/>
          <w:b/>
          <w:bCs/>
          <w:color w:val="000000"/>
          <w:sz w:val="28"/>
          <w:szCs w:val="28"/>
          <w:lang w:eastAsia="en-US"/>
        </w:rPr>
        <w:t xml:space="preserve"> </w:t>
      </w:r>
      <w:r w:rsidR="00044D7C">
        <w:rPr>
          <w:rFonts w:ascii="Times New Roman" w:eastAsia="Calibri" w:hAnsi="Times New Roman" w:cs="Times New Roman"/>
          <w:b/>
          <w:bCs/>
          <w:color w:val="000000"/>
          <w:sz w:val="28"/>
          <w:szCs w:val="28"/>
          <w:lang w:eastAsia="en-US"/>
        </w:rPr>
        <w:t>ЛЮБЕРЦЫ</w:t>
      </w:r>
      <w:r w:rsidR="00841426">
        <w:rPr>
          <w:rFonts w:ascii="Times New Roman" w:eastAsia="Calibri" w:hAnsi="Times New Roman" w:cs="Times New Roman"/>
          <w:b/>
          <w:bCs/>
          <w:color w:val="000000"/>
          <w:sz w:val="28"/>
          <w:szCs w:val="28"/>
          <w:lang w:eastAsia="en-US"/>
        </w:rPr>
        <w:t xml:space="preserve"> </w:t>
      </w:r>
      <w:r w:rsidRPr="00BA012E">
        <w:rPr>
          <w:rFonts w:ascii="Times New Roman" w:eastAsia="Calibri" w:hAnsi="Times New Roman" w:cs="Times New Roman"/>
          <w:b/>
          <w:bCs/>
          <w:color w:val="000000"/>
          <w:sz w:val="28"/>
          <w:szCs w:val="28"/>
          <w:lang w:eastAsia="en-US"/>
        </w:rPr>
        <w:t>МОСКОВСКОЙ ОБЛАСТИ</w:t>
      </w:r>
      <w:r>
        <w:rPr>
          <w:rFonts w:ascii="Times New Roman" w:eastAsia="Calibri" w:hAnsi="Times New Roman" w:cs="Times New Roman"/>
          <w:b/>
          <w:bCs/>
          <w:color w:val="000000"/>
          <w:sz w:val="28"/>
          <w:szCs w:val="28"/>
          <w:lang w:eastAsia="en-US"/>
        </w:rPr>
        <w:t xml:space="preserve"> </w:t>
      </w:r>
      <w:r w:rsidR="00414566">
        <w:rPr>
          <w:rFonts w:ascii="Times New Roman" w:eastAsia="Calibri" w:hAnsi="Times New Roman" w:cs="Times New Roman"/>
          <w:b/>
          <w:bCs/>
          <w:color w:val="000000"/>
          <w:sz w:val="28"/>
          <w:szCs w:val="28"/>
          <w:lang w:eastAsia="en-US"/>
        </w:rPr>
        <w:t xml:space="preserve">НА ПЕРИОД </w:t>
      </w:r>
      <w:r w:rsidR="00632054">
        <w:rPr>
          <w:rFonts w:ascii="Times New Roman" w:eastAsia="Calibri" w:hAnsi="Times New Roman" w:cs="Times New Roman"/>
          <w:b/>
          <w:bCs/>
          <w:color w:val="000000"/>
          <w:sz w:val="28"/>
          <w:szCs w:val="28"/>
          <w:lang w:eastAsia="en-US"/>
        </w:rPr>
        <w:t>ДО 2034</w:t>
      </w:r>
      <w:r w:rsidRPr="00BA012E">
        <w:rPr>
          <w:rFonts w:ascii="Times New Roman" w:eastAsia="Calibri" w:hAnsi="Times New Roman" w:cs="Times New Roman"/>
          <w:b/>
          <w:bCs/>
          <w:color w:val="000000"/>
          <w:sz w:val="28"/>
          <w:szCs w:val="28"/>
          <w:lang w:eastAsia="en-US"/>
        </w:rPr>
        <w:t xml:space="preserve"> ГОДА</w:t>
      </w:r>
    </w:p>
    <w:p w:rsidR="00677FAD" w:rsidRDefault="00677FAD" w:rsidP="00241738">
      <w:pPr>
        <w:autoSpaceDE w:val="0"/>
        <w:autoSpaceDN w:val="0"/>
        <w:adjustRightInd w:val="0"/>
        <w:spacing w:after="0" w:line="240" w:lineRule="auto"/>
        <w:jc w:val="center"/>
        <w:rPr>
          <w:rFonts w:ascii="Times New Roman" w:hAnsi="Times New Roman" w:cs="Times New Roman"/>
          <w:b/>
          <w:bCs/>
          <w:color w:val="000000"/>
          <w:sz w:val="28"/>
          <w:szCs w:val="28"/>
        </w:rPr>
      </w:pPr>
    </w:p>
    <w:p w:rsidR="00241738" w:rsidRPr="003E6E9E" w:rsidRDefault="00241738" w:rsidP="0024173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КНИГА 2</w:t>
      </w:r>
    </w:p>
    <w:p w:rsidR="00241738" w:rsidRPr="00230017" w:rsidRDefault="00241738" w:rsidP="00230017">
      <w:pPr>
        <w:pStyle w:val="a7"/>
        <w:rPr>
          <w:rFonts w:ascii="Times New Roman" w:eastAsiaTheme="minorEastAsia" w:hAnsi="Times New Roman" w:cs="Times New Roman"/>
          <w:b/>
          <w:bCs/>
          <w:color w:val="000000"/>
        </w:rPr>
      </w:pPr>
    </w:p>
    <w:p w:rsidR="00241738" w:rsidRPr="00230017" w:rsidRDefault="00241738" w:rsidP="00230017">
      <w:pPr>
        <w:pStyle w:val="Default"/>
        <w:jc w:val="center"/>
        <w:rPr>
          <w:b/>
          <w:sz w:val="28"/>
          <w:szCs w:val="28"/>
        </w:rPr>
      </w:pPr>
    </w:p>
    <w:p w:rsidR="00842C13" w:rsidRPr="00230017" w:rsidRDefault="00842C13" w:rsidP="00230017">
      <w:pPr>
        <w:pStyle w:val="a7"/>
        <w:rPr>
          <w:rFonts w:ascii="Times New Roman" w:hAnsi="Times New Roman" w:cs="Times New Roman"/>
          <w:b/>
        </w:rPr>
      </w:pPr>
    </w:p>
    <w:p w:rsidR="00842C13" w:rsidRPr="00230017" w:rsidRDefault="00842C13" w:rsidP="00230017">
      <w:pPr>
        <w:pStyle w:val="a7"/>
        <w:rPr>
          <w:rFonts w:ascii="Times New Roman" w:hAnsi="Times New Roman" w:cs="Times New Roman"/>
          <w:b/>
        </w:rPr>
      </w:pPr>
    </w:p>
    <w:p w:rsidR="00842C13" w:rsidRPr="00230017" w:rsidRDefault="00842C13" w:rsidP="00230017">
      <w:pPr>
        <w:pStyle w:val="a7"/>
        <w:rPr>
          <w:rFonts w:ascii="Times New Roman" w:hAnsi="Times New Roman" w:cs="Times New Roman"/>
          <w:b/>
        </w:rPr>
      </w:pPr>
    </w:p>
    <w:p w:rsidR="00241738" w:rsidRPr="00241738" w:rsidRDefault="00241738" w:rsidP="00241738">
      <w:pPr>
        <w:pStyle w:val="a7"/>
        <w:rPr>
          <w:rFonts w:ascii="Times New Roman" w:hAnsi="Times New Roman" w:cs="Times New Roman"/>
          <w:sz w:val="24"/>
          <w:szCs w:val="24"/>
        </w:rPr>
      </w:pPr>
      <w:r w:rsidRPr="00241738">
        <w:rPr>
          <w:rFonts w:ascii="Times New Roman" w:hAnsi="Times New Roman" w:cs="Times New Roman"/>
          <w:b/>
          <w:bCs/>
          <w:sz w:val="24"/>
          <w:szCs w:val="24"/>
        </w:rPr>
        <w:t>ПЕРСПЕКТИВНОЕ ПОТРЕБЛЕНИЕ ТЕПЛОВОЙ ЭНЕРГИИ НА ЦЕЛИ ТЕПЛОСНАБЖЕНИЯ</w:t>
      </w: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842C13" w:rsidRDefault="00842C13">
      <w:pPr>
        <w:rPr>
          <w:rFonts w:ascii="Times New Roman" w:hAnsi="Times New Roman" w:cs="Times New Roman"/>
          <w:sz w:val="28"/>
          <w:szCs w:val="28"/>
        </w:rPr>
      </w:pPr>
      <w:r>
        <w:rPr>
          <w:rFonts w:ascii="Times New Roman" w:hAnsi="Times New Roman" w:cs="Times New Roman"/>
          <w:sz w:val="28"/>
          <w:szCs w:val="28"/>
        </w:rPr>
        <w:br w:type="page"/>
      </w:r>
    </w:p>
    <w:sdt>
      <w:sdtPr>
        <w:rPr>
          <w:rFonts w:ascii="Times New Roman" w:eastAsiaTheme="minorEastAsia" w:hAnsi="Times New Roman" w:cs="Times New Roman"/>
          <w:b w:val="0"/>
          <w:bCs w:val="0"/>
          <w:color w:val="auto"/>
          <w:sz w:val="24"/>
          <w:szCs w:val="24"/>
        </w:rPr>
        <w:id w:val="1784995100"/>
      </w:sdtPr>
      <w:sdtEndPr>
        <w:rPr>
          <w:rFonts w:asciiTheme="minorHAnsi" w:hAnsiTheme="minorHAnsi" w:cstheme="minorBidi"/>
        </w:rPr>
      </w:sdtEndPr>
      <w:sdtContent>
        <w:p w:rsidR="004A0465" w:rsidRPr="004A0465" w:rsidRDefault="004A0465" w:rsidP="004A0465">
          <w:pPr>
            <w:pStyle w:val="a8"/>
            <w:jc w:val="center"/>
            <w:rPr>
              <w:rFonts w:ascii="Times New Roman" w:hAnsi="Times New Roman" w:cs="Times New Roman"/>
              <w:color w:val="000000" w:themeColor="text1"/>
            </w:rPr>
          </w:pPr>
          <w:r w:rsidRPr="004A0465">
            <w:rPr>
              <w:rFonts w:ascii="Times New Roman" w:hAnsi="Times New Roman" w:cs="Times New Roman"/>
              <w:color w:val="000000" w:themeColor="text1"/>
            </w:rPr>
            <w:t>Оглавление</w:t>
          </w:r>
        </w:p>
        <w:p w:rsidR="0021473F" w:rsidRPr="0021473F" w:rsidRDefault="00EA5C8E">
          <w:pPr>
            <w:pStyle w:val="21"/>
            <w:rPr>
              <w:rFonts w:ascii="Times New Roman" w:hAnsi="Times New Roman" w:cs="Times New Roman"/>
              <w:noProof/>
              <w:sz w:val="24"/>
              <w:szCs w:val="24"/>
            </w:rPr>
          </w:pPr>
          <w:r w:rsidRPr="008D3046">
            <w:rPr>
              <w:sz w:val="24"/>
              <w:szCs w:val="24"/>
            </w:rPr>
            <w:fldChar w:fldCharType="begin"/>
          </w:r>
          <w:r w:rsidR="004A0465" w:rsidRPr="008D3046">
            <w:rPr>
              <w:sz w:val="24"/>
              <w:szCs w:val="24"/>
            </w:rPr>
            <w:instrText xml:space="preserve"> TOC \o "1-3" \h \z \u </w:instrText>
          </w:r>
          <w:r w:rsidRPr="008D3046">
            <w:rPr>
              <w:sz w:val="24"/>
              <w:szCs w:val="24"/>
            </w:rPr>
            <w:fldChar w:fldCharType="separate"/>
          </w:r>
          <w:hyperlink w:anchor="_Toc498090776" w:history="1">
            <w:r w:rsidR="0021473F" w:rsidRPr="0021473F">
              <w:rPr>
                <w:rStyle w:val="a3"/>
                <w:rFonts w:ascii="Times New Roman" w:eastAsia="Times New Roman" w:hAnsi="Times New Roman" w:cs="Times New Roman"/>
                <w:noProof/>
                <w:sz w:val="24"/>
                <w:szCs w:val="24"/>
              </w:rPr>
              <w:t>2.1.</w:t>
            </w:r>
            <w:r w:rsidR="0021473F" w:rsidRPr="0021473F">
              <w:rPr>
                <w:rFonts w:ascii="Times New Roman" w:hAnsi="Times New Roman" w:cs="Times New Roman"/>
                <w:noProof/>
                <w:sz w:val="24"/>
                <w:szCs w:val="24"/>
              </w:rPr>
              <w:tab/>
            </w:r>
            <w:r w:rsidR="0021473F" w:rsidRPr="0021473F">
              <w:rPr>
                <w:rStyle w:val="a3"/>
                <w:rFonts w:ascii="Times New Roman" w:eastAsia="Times New Roman" w:hAnsi="Times New Roman" w:cs="Times New Roman"/>
                <w:noProof/>
                <w:sz w:val="24"/>
                <w:szCs w:val="24"/>
              </w:rPr>
              <w:t>Данные базового уровня потребления тепла на цели теплоснабжения</w:t>
            </w:r>
            <w:r w:rsidR="0021473F" w:rsidRPr="0021473F">
              <w:rPr>
                <w:rFonts w:ascii="Times New Roman" w:hAnsi="Times New Roman" w:cs="Times New Roman"/>
                <w:noProof/>
                <w:webHidden/>
                <w:sz w:val="24"/>
                <w:szCs w:val="24"/>
              </w:rPr>
              <w:tab/>
            </w:r>
            <w:r w:rsidR="0021473F" w:rsidRPr="0021473F">
              <w:rPr>
                <w:rFonts w:ascii="Times New Roman" w:hAnsi="Times New Roman" w:cs="Times New Roman"/>
                <w:noProof/>
                <w:webHidden/>
                <w:sz w:val="24"/>
                <w:szCs w:val="24"/>
              </w:rPr>
              <w:fldChar w:fldCharType="begin"/>
            </w:r>
            <w:r w:rsidR="0021473F" w:rsidRPr="0021473F">
              <w:rPr>
                <w:rFonts w:ascii="Times New Roman" w:hAnsi="Times New Roman" w:cs="Times New Roman"/>
                <w:noProof/>
                <w:webHidden/>
                <w:sz w:val="24"/>
                <w:szCs w:val="24"/>
              </w:rPr>
              <w:instrText xml:space="preserve"> PAGEREF _Toc498090776 \h </w:instrText>
            </w:r>
            <w:r w:rsidR="0021473F" w:rsidRPr="0021473F">
              <w:rPr>
                <w:rFonts w:ascii="Times New Roman" w:hAnsi="Times New Roman" w:cs="Times New Roman"/>
                <w:noProof/>
                <w:webHidden/>
                <w:sz w:val="24"/>
                <w:szCs w:val="24"/>
              </w:rPr>
            </w:r>
            <w:r w:rsidR="0021473F" w:rsidRPr="0021473F">
              <w:rPr>
                <w:rFonts w:ascii="Times New Roman" w:hAnsi="Times New Roman" w:cs="Times New Roman"/>
                <w:noProof/>
                <w:webHidden/>
                <w:sz w:val="24"/>
                <w:szCs w:val="24"/>
              </w:rPr>
              <w:fldChar w:fldCharType="separate"/>
            </w:r>
            <w:r w:rsidR="00E26899">
              <w:rPr>
                <w:rFonts w:ascii="Times New Roman" w:hAnsi="Times New Roman" w:cs="Times New Roman"/>
                <w:noProof/>
                <w:webHidden/>
                <w:sz w:val="24"/>
                <w:szCs w:val="24"/>
              </w:rPr>
              <w:t>3</w:t>
            </w:r>
            <w:r w:rsidR="0021473F" w:rsidRPr="0021473F">
              <w:rPr>
                <w:rFonts w:ascii="Times New Roman" w:hAnsi="Times New Roman" w:cs="Times New Roman"/>
                <w:noProof/>
                <w:webHidden/>
                <w:sz w:val="24"/>
                <w:szCs w:val="24"/>
              </w:rPr>
              <w:fldChar w:fldCharType="end"/>
            </w:r>
          </w:hyperlink>
        </w:p>
        <w:p w:rsidR="0021473F" w:rsidRPr="0021473F" w:rsidRDefault="00C02CA2">
          <w:pPr>
            <w:pStyle w:val="21"/>
            <w:rPr>
              <w:rFonts w:ascii="Times New Roman" w:hAnsi="Times New Roman" w:cs="Times New Roman"/>
              <w:noProof/>
              <w:sz w:val="24"/>
              <w:szCs w:val="24"/>
            </w:rPr>
          </w:pPr>
          <w:hyperlink w:anchor="_Toc498090777" w:history="1">
            <w:r w:rsidR="0021473F" w:rsidRPr="0021473F">
              <w:rPr>
                <w:rStyle w:val="a3"/>
                <w:rFonts w:ascii="Times New Roman" w:eastAsia="Times New Roman" w:hAnsi="Times New Roman" w:cs="Times New Roman"/>
                <w:noProof/>
                <w:sz w:val="24"/>
                <w:szCs w:val="24"/>
              </w:rPr>
              <w:t>2.2.</w:t>
            </w:r>
            <w:r w:rsidR="0021473F" w:rsidRPr="0021473F">
              <w:rPr>
                <w:rFonts w:ascii="Times New Roman" w:hAnsi="Times New Roman" w:cs="Times New Roman"/>
                <w:noProof/>
                <w:sz w:val="24"/>
                <w:szCs w:val="24"/>
              </w:rPr>
              <w:tab/>
            </w:r>
            <w:r w:rsidR="0021473F" w:rsidRPr="0021473F">
              <w:rPr>
                <w:rStyle w:val="a3"/>
                <w:rFonts w:ascii="Times New Roman" w:eastAsia="Times New Roman" w:hAnsi="Times New Roman" w:cs="Times New Roman"/>
                <w:noProof/>
                <w:sz w:val="24"/>
                <w:szCs w:val="24"/>
              </w:rPr>
              <w:t>Прогнозы приростов строительных фондов</w:t>
            </w:r>
            <w:r w:rsidR="0021473F" w:rsidRPr="0021473F">
              <w:rPr>
                <w:rFonts w:ascii="Times New Roman" w:hAnsi="Times New Roman" w:cs="Times New Roman"/>
                <w:noProof/>
                <w:webHidden/>
                <w:sz w:val="24"/>
                <w:szCs w:val="24"/>
              </w:rPr>
              <w:tab/>
            </w:r>
            <w:r w:rsidR="0021473F" w:rsidRPr="0021473F">
              <w:rPr>
                <w:rFonts w:ascii="Times New Roman" w:hAnsi="Times New Roman" w:cs="Times New Roman"/>
                <w:noProof/>
                <w:webHidden/>
                <w:sz w:val="24"/>
                <w:szCs w:val="24"/>
              </w:rPr>
              <w:fldChar w:fldCharType="begin"/>
            </w:r>
            <w:r w:rsidR="0021473F" w:rsidRPr="0021473F">
              <w:rPr>
                <w:rFonts w:ascii="Times New Roman" w:hAnsi="Times New Roman" w:cs="Times New Roman"/>
                <w:noProof/>
                <w:webHidden/>
                <w:sz w:val="24"/>
                <w:szCs w:val="24"/>
              </w:rPr>
              <w:instrText xml:space="preserve"> PAGEREF _Toc498090777 \h </w:instrText>
            </w:r>
            <w:r w:rsidR="0021473F" w:rsidRPr="0021473F">
              <w:rPr>
                <w:rFonts w:ascii="Times New Roman" w:hAnsi="Times New Roman" w:cs="Times New Roman"/>
                <w:noProof/>
                <w:webHidden/>
                <w:sz w:val="24"/>
                <w:szCs w:val="24"/>
              </w:rPr>
            </w:r>
            <w:r w:rsidR="0021473F" w:rsidRPr="0021473F">
              <w:rPr>
                <w:rFonts w:ascii="Times New Roman" w:hAnsi="Times New Roman" w:cs="Times New Roman"/>
                <w:noProof/>
                <w:webHidden/>
                <w:sz w:val="24"/>
                <w:szCs w:val="24"/>
              </w:rPr>
              <w:fldChar w:fldCharType="separate"/>
            </w:r>
            <w:r w:rsidR="00E26899">
              <w:rPr>
                <w:rFonts w:ascii="Times New Roman" w:hAnsi="Times New Roman" w:cs="Times New Roman"/>
                <w:noProof/>
                <w:webHidden/>
                <w:sz w:val="24"/>
                <w:szCs w:val="24"/>
              </w:rPr>
              <w:t>7</w:t>
            </w:r>
            <w:r w:rsidR="0021473F" w:rsidRPr="0021473F">
              <w:rPr>
                <w:rFonts w:ascii="Times New Roman" w:hAnsi="Times New Roman" w:cs="Times New Roman"/>
                <w:noProof/>
                <w:webHidden/>
                <w:sz w:val="24"/>
                <w:szCs w:val="24"/>
              </w:rPr>
              <w:fldChar w:fldCharType="end"/>
            </w:r>
          </w:hyperlink>
        </w:p>
        <w:p w:rsidR="0021473F" w:rsidRPr="0021473F" w:rsidRDefault="00C02CA2">
          <w:pPr>
            <w:pStyle w:val="21"/>
            <w:rPr>
              <w:rFonts w:ascii="Times New Roman" w:hAnsi="Times New Roman" w:cs="Times New Roman"/>
              <w:noProof/>
              <w:sz w:val="24"/>
              <w:szCs w:val="24"/>
            </w:rPr>
          </w:pPr>
          <w:hyperlink w:anchor="_Toc498090778" w:history="1">
            <w:r w:rsidR="0021473F" w:rsidRPr="0021473F">
              <w:rPr>
                <w:rStyle w:val="a3"/>
                <w:rFonts w:ascii="Times New Roman" w:eastAsia="Times New Roman" w:hAnsi="Times New Roman" w:cs="Times New Roman"/>
                <w:noProof/>
                <w:sz w:val="24"/>
                <w:szCs w:val="24"/>
              </w:rPr>
              <w:t>2.3.</w:t>
            </w:r>
            <w:r w:rsidR="0021473F" w:rsidRPr="0021473F">
              <w:rPr>
                <w:rFonts w:ascii="Times New Roman" w:hAnsi="Times New Roman" w:cs="Times New Roman"/>
                <w:noProof/>
                <w:sz w:val="24"/>
                <w:szCs w:val="24"/>
              </w:rPr>
              <w:tab/>
            </w:r>
            <w:r w:rsidR="0021473F" w:rsidRPr="0021473F">
              <w:rPr>
                <w:rStyle w:val="a3"/>
                <w:rFonts w:ascii="Times New Roman" w:eastAsia="Times New Roman" w:hAnsi="Times New Roman" w:cs="Times New Roman"/>
                <w:noProof/>
                <w:sz w:val="24"/>
                <w:szCs w:val="24"/>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РФ</w:t>
            </w:r>
            <w:r w:rsidR="0021473F" w:rsidRPr="0021473F">
              <w:rPr>
                <w:rFonts w:ascii="Times New Roman" w:hAnsi="Times New Roman" w:cs="Times New Roman"/>
                <w:noProof/>
                <w:webHidden/>
                <w:sz w:val="24"/>
                <w:szCs w:val="24"/>
              </w:rPr>
              <w:tab/>
            </w:r>
            <w:r w:rsidR="0021473F" w:rsidRPr="0021473F">
              <w:rPr>
                <w:rFonts w:ascii="Times New Roman" w:hAnsi="Times New Roman" w:cs="Times New Roman"/>
                <w:noProof/>
                <w:webHidden/>
                <w:sz w:val="24"/>
                <w:szCs w:val="24"/>
              </w:rPr>
              <w:fldChar w:fldCharType="begin"/>
            </w:r>
            <w:r w:rsidR="0021473F" w:rsidRPr="0021473F">
              <w:rPr>
                <w:rFonts w:ascii="Times New Roman" w:hAnsi="Times New Roman" w:cs="Times New Roman"/>
                <w:noProof/>
                <w:webHidden/>
                <w:sz w:val="24"/>
                <w:szCs w:val="24"/>
              </w:rPr>
              <w:instrText xml:space="preserve"> PAGEREF _Toc498090778 \h </w:instrText>
            </w:r>
            <w:r w:rsidR="0021473F" w:rsidRPr="0021473F">
              <w:rPr>
                <w:rFonts w:ascii="Times New Roman" w:hAnsi="Times New Roman" w:cs="Times New Roman"/>
                <w:noProof/>
                <w:webHidden/>
                <w:sz w:val="24"/>
                <w:szCs w:val="24"/>
              </w:rPr>
            </w:r>
            <w:r w:rsidR="0021473F" w:rsidRPr="0021473F">
              <w:rPr>
                <w:rFonts w:ascii="Times New Roman" w:hAnsi="Times New Roman" w:cs="Times New Roman"/>
                <w:noProof/>
                <w:webHidden/>
                <w:sz w:val="24"/>
                <w:szCs w:val="24"/>
              </w:rPr>
              <w:fldChar w:fldCharType="separate"/>
            </w:r>
            <w:r w:rsidR="00E26899">
              <w:rPr>
                <w:rFonts w:ascii="Times New Roman" w:hAnsi="Times New Roman" w:cs="Times New Roman"/>
                <w:noProof/>
                <w:webHidden/>
                <w:sz w:val="24"/>
                <w:szCs w:val="24"/>
              </w:rPr>
              <w:t>15</w:t>
            </w:r>
            <w:r w:rsidR="0021473F" w:rsidRPr="0021473F">
              <w:rPr>
                <w:rFonts w:ascii="Times New Roman" w:hAnsi="Times New Roman" w:cs="Times New Roman"/>
                <w:noProof/>
                <w:webHidden/>
                <w:sz w:val="24"/>
                <w:szCs w:val="24"/>
              </w:rPr>
              <w:fldChar w:fldCharType="end"/>
            </w:r>
          </w:hyperlink>
        </w:p>
        <w:p w:rsidR="0021473F" w:rsidRPr="0021473F" w:rsidRDefault="00C02CA2">
          <w:pPr>
            <w:pStyle w:val="21"/>
            <w:rPr>
              <w:rFonts w:ascii="Times New Roman" w:hAnsi="Times New Roman" w:cs="Times New Roman"/>
              <w:noProof/>
              <w:sz w:val="24"/>
              <w:szCs w:val="24"/>
            </w:rPr>
          </w:pPr>
          <w:hyperlink w:anchor="_Toc498090779" w:history="1">
            <w:r w:rsidR="0021473F" w:rsidRPr="0021473F">
              <w:rPr>
                <w:rStyle w:val="a3"/>
                <w:rFonts w:ascii="Times New Roman" w:eastAsia="Times New Roman" w:hAnsi="Times New Roman" w:cs="Times New Roman"/>
                <w:noProof/>
                <w:sz w:val="24"/>
                <w:szCs w:val="24"/>
              </w:rPr>
              <w:t>2.4.</w:t>
            </w:r>
            <w:r w:rsidR="0021473F" w:rsidRPr="0021473F">
              <w:rPr>
                <w:rFonts w:ascii="Times New Roman" w:hAnsi="Times New Roman" w:cs="Times New Roman"/>
                <w:noProof/>
                <w:sz w:val="24"/>
                <w:szCs w:val="24"/>
              </w:rPr>
              <w:tab/>
            </w:r>
            <w:r w:rsidR="0021473F" w:rsidRPr="0021473F">
              <w:rPr>
                <w:rStyle w:val="a3"/>
                <w:rFonts w:ascii="Times New Roman" w:eastAsia="Times New Roman" w:hAnsi="Times New Roman" w:cs="Times New Roman"/>
                <w:noProof/>
                <w:sz w:val="24"/>
                <w:szCs w:val="24"/>
              </w:rPr>
              <w:t>Прогнозы перспективных удельных расходов тепловой энергии для обеспечения технологических процессов</w:t>
            </w:r>
            <w:r w:rsidR="0021473F" w:rsidRPr="0021473F">
              <w:rPr>
                <w:rFonts w:ascii="Times New Roman" w:hAnsi="Times New Roman" w:cs="Times New Roman"/>
                <w:noProof/>
                <w:webHidden/>
                <w:sz w:val="24"/>
                <w:szCs w:val="24"/>
              </w:rPr>
              <w:tab/>
            </w:r>
            <w:r w:rsidR="0021473F" w:rsidRPr="0021473F">
              <w:rPr>
                <w:rFonts w:ascii="Times New Roman" w:hAnsi="Times New Roman" w:cs="Times New Roman"/>
                <w:noProof/>
                <w:webHidden/>
                <w:sz w:val="24"/>
                <w:szCs w:val="24"/>
              </w:rPr>
              <w:fldChar w:fldCharType="begin"/>
            </w:r>
            <w:r w:rsidR="0021473F" w:rsidRPr="0021473F">
              <w:rPr>
                <w:rFonts w:ascii="Times New Roman" w:hAnsi="Times New Roman" w:cs="Times New Roman"/>
                <w:noProof/>
                <w:webHidden/>
                <w:sz w:val="24"/>
                <w:szCs w:val="24"/>
              </w:rPr>
              <w:instrText xml:space="preserve"> PAGEREF _Toc498090779 \h </w:instrText>
            </w:r>
            <w:r w:rsidR="0021473F" w:rsidRPr="0021473F">
              <w:rPr>
                <w:rFonts w:ascii="Times New Roman" w:hAnsi="Times New Roman" w:cs="Times New Roman"/>
                <w:noProof/>
                <w:webHidden/>
                <w:sz w:val="24"/>
                <w:szCs w:val="24"/>
              </w:rPr>
            </w:r>
            <w:r w:rsidR="0021473F" w:rsidRPr="0021473F">
              <w:rPr>
                <w:rFonts w:ascii="Times New Roman" w:hAnsi="Times New Roman" w:cs="Times New Roman"/>
                <w:noProof/>
                <w:webHidden/>
                <w:sz w:val="24"/>
                <w:szCs w:val="24"/>
              </w:rPr>
              <w:fldChar w:fldCharType="separate"/>
            </w:r>
            <w:r w:rsidR="00E26899">
              <w:rPr>
                <w:rFonts w:ascii="Times New Roman" w:hAnsi="Times New Roman" w:cs="Times New Roman"/>
                <w:noProof/>
                <w:webHidden/>
                <w:sz w:val="24"/>
                <w:szCs w:val="24"/>
              </w:rPr>
              <w:t>20</w:t>
            </w:r>
            <w:r w:rsidR="0021473F" w:rsidRPr="0021473F">
              <w:rPr>
                <w:rFonts w:ascii="Times New Roman" w:hAnsi="Times New Roman" w:cs="Times New Roman"/>
                <w:noProof/>
                <w:webHidden/>
                <w:sz w:val="24"/>
                <w:szCs w:val="24"/>
              </w:rPr>
              <w:fldChar w:fldCharType="end"/>
            </w:r>
          </w:hyperlink>
        </w:p>
        <w:p w:rsidR="0021473F" w:rsidRPr="0021473F" w:rsidRDefault="00C02CA2">
          <w:pPr>
            <w:pStyle w:val="21"/>
            <w:rPr>
              <w:rFonts w:ascii="Times New Roman" w:hAnsi="Times New Roman" w:cs="Times New Roman"/>
              <w:noProof/>
              <w:sz w:val="24"/>
              <w:szCs w:val="24"/>
            </w:rPr>
          </w:pPr>
          <w:hyperlink w:anchor="_Toc498090780" w:history="1">
            <w:r w:rsidR="0021473F" w:rsidRPr="0021473F">
              <w:rPr>
                <w:rStyle w:val="a3"/>
                <w:rFonts w:ascii="Times New Roman" w:eastAsia="Times New Roman" w:hAnsi="Times New Roman" w:cs="Times New Roman"/>
                <w:noProof/>
                <w:sz w:val="24"/>
                <w:szCs w:val="24"/>
              </w:rPr>
              <w:t>2.5.</w:t>
            </w:r>
            <w:r w:rsidR="0021473F" w:rsidRPr="0021473F">
              <w:rPr>
                <w:rFonts w:ascii="Times New Roman" w:hAnsi="Times New Roman" w:cs="Times New Roman"/>
                <w:noProof/>
                <w:sz w:val="24"/>
                <w:szCs w:val="24"/>
              </w:rPr>
              <w:tab/>
            </w:r>
            <w:r w:rsidR="0021473F" w:rsidRPr="0021473F">
              <w:rPr>
                <w:rStyle w:val="a3"/>
                <w:rFonts w:ascii="Times New Roman" w:eastAsia="Times New Roman" w:hAnsi="Times New Roman" w:cs="Times New Roman"/>
                <w:noProof/>
                <w:sz w:val="24"/>
                <w:szCs w:val="24"/>
              </w:rPr>
              <w:t>Прогнозы приростов объемов потребления тепловой энергии (мощности) и теплоносителя</w:t>
            </w:r>
            <w:r w:rsidR="0021473F" w:rsidRPr="0021473F">
              <w:rPr>
                <w:rFonts w:ascii="Times New Roman" w:hAnsi="Times New Roman" w:cs="Times New Roman"/>
                <w:noProof/>
                <w:webHidden/>
                <w:sz w:val="24"/>
                <w:szCs w:val="24"/>
              </w:rPr>
              <w:tab/>
            </w:r>
            <w:r w:rsidR="0021473F" w:rsidRPr="0021473F">
              <w:rPr>
                <w:rFonts w:ascii="Times New Roman" w:hAnsi="Times New Roman" w:cs="Times New Roman"/>
                <w:noProof/>
                <w:webHidden/>
                <w:sz w:val="24"/>
                <w:szCs w:val="24"/>
              </w:rPr>
              <w:fldChar w:fldCharType="begin"/>
            </w:r>
            <w:r w:rsidR="0021473F" w:rsidRPr="0021473F">
              <w:rPr>
                <w:rFonts w:ascii="Times New Roman" w:hAnsi="Times New Roman" w:cs="Times New Roman"/>
                <w:noProof/>
                <w:webHidden/>
                <w:sz w:val="24"/>
                <w:szCs w:val="24"/>
              </w:rPr>
              <w:instrText xml:space="preserve"> PAGEREF _Toc498090780 \h </w:instrText>
            </w:r>
            <w:r w:rsidR="0021473F" w:rsidRPr="0021473F">
              <w:rPr>
                <w:rFonts w:ascii="Times New Roman" w:hAnsi="Times New Roman" w:cs="Times New Roman"/>
                <w:noProof/>
                <w:webHidden/>
                <w:sz w:val="24"/>
                <w:szCs w:val="24"/>
              </w:rPr>
            </w:r>
            <w:r w:rsidR="0021473F" w:rsidRPr="0021473F">
              <w:rPr>
                <w:rFonts w:ascii="Times New Roman" w:hAnsi="Times New Roman" w:cs="Times New Roman"/>
                <w:noProof/>
                <w:webHidden/>
                <w:sz w:val="24"/>
                <w:szCs w:val="24"/>
              </w:rPr>
              <w:fldChar w:fldCharType="separate"/>
            </w:r>
            <w:r w:rsidR="00E26899">
              <w:rPr>
                <w:rFonts w:ascii="Times New Roman" w:hAnsi="Times New Roman" w:cs="Times New Roman"/>
                <w:noProof/>
                <w:webHidden/>
                <w:sz w:val="24"/>
                <w:szCs w:val="24"/>
              </w:rPr>
              <w:t>20</w:t>
            </w:r>
            <w:r w:rsidR="0021473F" w:rsidRPr="0021473F">
              <w:rPr>
                <w:rFonts w:ascii="Times New Roman" w:hAnsi="Times New Roman" w:cs="Times New Roman"/>
                <w:noProof/>
                <w:webHidden/>
                <w:sz w:val="24"/>
                <w:szCs w:val="24"/>
              </w:rPr>
              <w:fldChar w:fldCharType="end"/>
            </w:r>
          </w:hyperlink>
        </w:p>
        <w:p w:rsidR="0021473F" w:rsidRPr="0021473F" w:rsidRDefault="00C02CA2">
          <w:pPr>
            <w:pStyle w:val="21"/>
            <w:rPr>
              <w:rFonts w:ascii="Times New Roman" w:hAnsi="Times New Roman" w:cs="Times New Roman"/>
              <w:noProof/>
              <w:sz w:val="24"/>
              <w:szCs w:val="24"/>
            </w:rPr>
          </w:pPr>
          <w:hyperlink w:anchor="_Toc498090781" w:history="1">
            <w:r w:rsidR="0021473F" w:rsidRPr="0021473F">
              <w:rPr>
                <w:rStyle w:val="a3"/>
                <w:rFonts w:ascii="Times New Roman" w:eastAsia="Times New Roman" w:hAnsi="Times New Roman" w:cs="Times New Roman"/>
                <w:noProof/>
                <w:sz w:val="24"/>
                <w:szCs w:val="24"/>
              </w:rPr>
              <w:t>2.6.</w:t>
            </w:r>
            <w:r w:rsidR="0021473F" w:rsidRPr="0021473F">
              <w:rPr>
                <w:rFonts w:ascii="Times New Roman" w:hAnsi="Times New Roman" w:cs="Times New Roman"/>
                <w:noProof/>
                <w:sz w:val="24"/>
                <w:szCs w:val="24"/>
              </w:rPr>
              <w:tab/>
            </w:r>
            <w:r w:rsidR="0021473F" w:rsidRPr="0021473F">
              <w:rPr>
                <w:rStyle w:val="a3"/>
                <w:rFonts w:ascii="Times New Roman" w:eastAsia="Times New Roman" w:hAnsi="Times New Roman" w:cs="Times New Roman"/>
                <w:noProof/>
                <w:sz w:val="24"/>
                <w:szCs w:val="24"/>
              </w:rPr>
              <w:t>Прогнозы приростов объемов потребления тепловой энергии (мощности) и теплоносителя в зонах действия индивидуального теплоснабжения на каждом этапе</w:t>
            </w:r>
            <w:r w:rsidR="0021473F" w:rsidRPr="0021473F">
              <w:rPr>
                <w:rFonts w:ascii="Times New Roman" w:hAnsi="Times New Roman" w:cs="Times New Roman"/>
                <w:noProof/>
                <w:webHidden/>
                <w:sz w:val="24"/>
                <w:szCs w:val="24"/>
              </w:rPr>
              <w:tab/>
            </w:r>
            <w:r w:rsidR="0021473F" w:rsidRPr="0021473F">
              <w:rPr>
                <w:rFonts w:ascii="Times New Roman" w:hAnsi="Times New Roman" w:cs="Times New Roman"/>
                <w:noProof/>
                <w:webHidden/>
                <w:sz w:val="24"/>
                <w:szCs w:val="24"/>
              </w:rPr>
              <w:fldChar w:fldCharType="begin"/>
            </w:r>
            <w:r w:rsidR="0021473F" w:rsidRPr="0021473F">
              <w:rPr>
                <w:rFonts w:ascii="Times New Roman" w:hAnsi="Times New Roman" w:cs="Times New Roman"/>
                <w:noProof/>
                <w:webHidden/>
                <w:sz w:val="24"/>
                <w:szCs w:val="24"/>
              </w:rPr>
              <w:instrText xml:space="preserve"> PAGEREF _Toc498090781 \h </w:instrText>
            </w:r>
            <w:r w:rsidR="0021473F" w:rsidRPr="0021473F">
              <w:rPr>
                <w:rFonts w:ascii="Times New Roman" w:hAnsi="Times New Roman" w:cs="Times New Roman"/>
                <w:noProof/>
                <w:webHidden/>
                <w:sz w:val="24"/>
                <w:szCs w:val="24"/>
              </w:rPr>
            </w:r>
            <w:r w:rsidR="0021473F" w:rsidRPr="0021473F">
              <w:rPr>
                <w:rFonts w:ascii="Times New Roman" w:hAnsi="Times New Roman" w:cs="Times New Roman"/>
                <w:noProof/>
                <w:webHidden/>
                <w:sz w:val="24"/>
                <w:szCs w:val="24"/>
              </w:rPr>
              <w:fldChar w:fldCharType="separate"/>
            </w:r>
            <w:r w:rsidR="00E26899">
              <w:rPr>
                <w:rFonts w:ascii="Times New Roman" w:hAnsi="Times New Roman" w:cs="Times New Roman"/>
                <w:noProof/>
                <w:webHidden/>
                <w:sz w:val="24"/>
                <w:szCs w:val="24"/>
              </w:rPr>
              <w:t>34</w:t>
            </w:r>
            <w:r w:rsidR="0021473F" w:rsidRPr="0021473F">
              <w:rPr>
                <w:rFonts w:ascii="Times New Roman" w:hAnsi="Times New Roman" w:cs="Times New Roman"/>
                <w:noProof/>
                <w:webHidden/>
                <w:sz w:val="24"/>
                <w:szCs w:val="24"/>
              </w:rPr>
              <w:fldChar w:fldCharType="end"/>
            </w:r>
          </w:hyperlink>
        </w:p>
        <w:p w:rsidR="0021473F" w:rsidRPr="0021473F" w:rsidRDefault="00C02CA2">
          <w:pPr>
            <w:pStyle w:val="21"/>
            <w:rPr>
              <w:rFonts w:ascii="Times New Roman" w:hAnsi="Times New Roman" w:cs="Times New Roman"/>
              <w:noProof/>
              <w:sz w:val="24"/>
              <w:szCs w:val="24"/>
            </w:rPr>
          </w:pPr>
          <w:hyperlink w:anchor="_Toc498090782" w:history="1">
            <w:r w:rsidR="0021473F" w:rsidRPr="0021473F">
              <w:rPr>
                <w:rStyle w:val="a3"/>
                <w:rFonts w:ascii="Times New Roman" w:eastAsia="Times New Roman" w:hAnsi="Times New Roman" w:cs="Times New Roman"/>
                <w:noProof/>
                <w:sz w:val="24"/>
                <w:szCs w:val="24"/>
              </w:rPr>
              <w:t>2.7.</w:t>
            </w:r>
            <w:r w:rsidR="0021473F" w:rsidRPr="0021473F">
              <w:rPr>
                <w:rFonts w:ascii="Times New Roman" w:hAnsi="Times New Roman" w:cs="Times New Roman"/>
                <w:noProof/>
                <w:sz w:val="24"/>
                <w:szCs w:val="24"/>
              </w:rPr>
              <w:tab/>
            </w:r>
            <w:r w:rsidR="0021473F" w:rsidRPr="0021473F">
              <w:rPr>
                <w:rStyle w:val="a3"/>
                <w:rFonts w:ascii="Times New Roman" w:eastAsia="Times New Roman" w:hAnsi="Times New Roman" w:cs="Times New Roman"/>
                <w:noProof/>
                <w:sz w:val="24"/>
                <w:szCs w:val="24"/>
              </w:rPr>
              <w:t>Прогнозы приростов объемов потребления тепловой энергии (мощности) и теплоносителя объектами, расположенными в производственных зонах</w:t>
            </w:r>
            <w:r w:rsidR="0021473F" w:rsidRPr="0021473F">
              <w:rPr>
                <w:rFonts w:ascii="Times New Roman" w:hAnsi="Times New Roman" w:cs="Times New Roman"/>
                <w:noProof/>
                <w:webHidden/>
                <w:sz w:val="24"/>
                <w:szCs w:val="24"/>
              </w:rPr>
              <w:tab/>
            </w:r>
            <w:r w:rsidR="0021473F" w:rsidRPr="0021473F">
              <w:rPr>
                <w:rFonts w:ascii="Times New Roman" w:hAnsi="Times New Roman" w:cs="Times New Roman"/>
                <w:noProof/>
                <w:webHidden/>
                <w:sz w:val="24"/>
                <w:szCs w:val="24"/>
              </w:rPr>
              <w:fldChar w:fldCharType="begin"/>
            </w:r>
            <w:r w:rsidR="0021473F" w:rsidRPr="0021473F">
              <w:rPr>
                <w:rFonts w:ascii="Times New Roman" w:hAnsi="Times New Roman" w:cs="Times New Roman"/>
                <w:noProof/>
                <w:webHidden/>
                <w:sz w:val="24"/>
                <w:szCs w:val="24"/>
              </w:rPr>
              <w:instrText xml:space="preserve"> PAGEREF _Toc498090782 \h </w:instrText>
            </w:r>
            <w:r w:rsidR="0021473F" w:rsidRPr="0021473F">
              <w:rPr>
                <w:rFonts w:ascii="Times New Roman" w:hAnsi="Times New Roman" w:cs="Times New Roman"/>
                <w:noProof/>
                <w:webHidden/>
                <w:sz w:val="24"/>
                <w:szCs w:val="24"/>
              </w:rPr>
            </w:r>
            <w:r w:rsidR="0021473F" w:rsidRPr="0021473F">
              <w:rPr>
                <w:rFonts w:ascii="Times New Roman" w:hAnsi="Times New Roman" w:cs="Times New Roman"/>
                <w:noProof/>
                <w:webHidden/>
                <w:sz w:val="24"/>
                <w:szCs w:val="24"/>
              </w:rPr>
              <w:fldChar w:fldCharType="separate"/>
            </w:r>
            <w:r w:rsidR="00E26899">
              <w:rPr>
                <w:rFonts w:ascii="Times New Roman" w:hAnsi="Times New Roman" w:cs="Times New Roman"/>
                <w:noProof/>
                <w:webHidden/>
                <w:sz w:val="24"/>
                <w:szCs w:val="24"/>
              </w:rPr>
              <w:t>34</w:t>
            </w:r>
            <w:r w:rsidR="0021473F" w:rsidRPr="0021473F">
              <w:rPr>
                <w:rFonts w:ascii="Times New Roman" w:hAnsi="Times New Roman" w:cs="Times New Roman"/>
                <w:noProof/>
                <w:webHidden/>
                <w:sz w:val="24"/>
                <w:szCs w:val="24"/>
              </w:rPr>
              <w:fldChar w:fldCharType="end"/>
            </w:r>
          </w:hyperlink>
        </w:p>
        <w:p w:rsidR="0021473F" w:rsidRPr="0021473F" w:rsidRDefault="00C02CA2">
          <w:pPr>
            <w:pStyle w:val="21"/>
            <w:rPr>
              <w:rFonts w:ascii="Times New Roman" w:hAnsi="Times New Roman" w:cs="Times New Roman"/>
              <w:noProof/>
              <w:sz w:val="24"/>
              <w:szCs w:val="24"/>
            </w:rPr>
          </w:pPr>
          <w:hyperlink w:anchor="_Toc498090783" w:history="1">
            <w:r w:rsidR="0021473F" w:rsidRPr="0021473F">
              <w:rPr>
                <w:rStyle w:val="a3"/>
                <w:rFonts w:ascii="Times New Roman" w:eastAsia="Times New Roman" w:hAnsi="Times New Roman" w:cs="Times New Roman"/>
                <w:noProof/>
                <w:sz w:val="24"/>
                <w:szCs w:val="24"/>
              </w:rPr>
              <w:t>2.8.</w:t>
            </w:r>
            <w:r w:rsidR="0021473F" w:rsidRPr="0021473F">
              <w:rPr>
                <w:rFonts w:ascii="Times New Roman" w:hAnsi="Times New Roman" w:cs="Times New Roman"/>
                <w:noProof/>
                <w:sz w:val="24"/>
                <w:szCs w:val="24"/>
              </w:rPr>
              <w:tab/>
            </w:r>
            <w:r w:rsidR="0021473F" w:rsidRPr="0021473F">
              <w:rPr>
                <w:rStyle w:val="a3"/>
                <w:rFonts w:ascii="Times New Roman" w:eastAsia="Times New Roman" w:hAnsi="Times New Roman" w:cs="Times New Roman"/>
                <w:noProof/>
                <w:sz w:val="24"/>
                <w:szCs w:val="24"/>
              </w:rP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21473F" w:rsidRPr="0021473F">
              <w:rPr>
                <w:rFonts w:ascii="Times New Roman" w:hAnsi="Times New Roman" w:cs="Times New Roman"/>
                <w:noProof/>
                <w:webHidden/>
                <w:sz w:val="24"/>
                <w:szCs w:val="24"/>
              </w:rPr>
              <w:tab/>
            </w:r>
            <w:r w:rsidR="0021473F" w:rsidRPr="0021473F">
              <w:rPr>
                <w:rFonts w:ascii="Times New Roman" w:hAnsi="Times New Roman" w:cs="Times New Roman"/>
                <w:noProof/>
                <w:webHidden/>
                <w:sz w:val="24"/>
                <w:szCs w:val="24"/>
              </w:rPr>
              <w:fldChar w:fldCharType="begin"/>
            </w:r>
            <w:r w:rsidR="0021473F" w:rsidRPr="0021473F">
              <w:rPr>
                <w:rFonts w:ascii="Times New Roman" w:hAnsi="Times New Roman" w:cs="Times New Roman"/>
                <w:noProof/>
                <w:webHidden/>
                <w:sz w:val="24"/>
                <w:szCs w:val="24"/>
              </w:rPr>
              <w:instrText xml:space="preserve"> PAGEREF _Toc498090783 \h </w:instrText>
            </w:r>
            <w:r w:rsidR="0021473F" w:rsidRPr="0021473F">
              <w:rPr>
                <w:rFonts w:ascii="Times New Roman" w:hAnsi="Times New Roman" w:cs="Times New Roman"/>
                <w:noProof/>
                <w:webHidden/>
                <w:sz w:val="24"/>
                <w:szCs w:val="24"/>
              </w:rPr>
            </w:r>
            <w:r w:rsidR="0021473F" w:rsidRPr="0021473F">
              <w:rPr>
                <w:rFonts w:ascii="Times New Roman" w:hAnsi="Times New Roman" w:cs="Times New Roman"/>
                <w:noProof/>
                <w:webHidden/>
                <w:sz w:val="24"/>
                <w:szCs w:val="24"/>
              </w:rPr>
              <w:fldChar w:fldCharType="separate"/>
            </w:r>
            <w:r w:rsidR="00E26899">
              <w:rPr>
                <w:rFonts w:ascii="Times New Roman" w:hAnsi="Times New Roman" w:cs="Times New Roman"/>
                <w:noProof/>
                <w:webHidden/>
                <w:sz w:val="24"/>
                <w:szCs w:val="24"/>
              </w:rPr>
              <w:t>34</w:t>
            </w:r>
            <w:r w:rsidR="0021473F" w:rsidRPr="0021473F">
              <w:rPr>
                <w:rFonts w:ascii="Times New Roman" w:hAnsi="Times New Roman" w:cs="Times New Roman"/>
                <w:noProof/>
                <w:webHidden/>
                <w:sz w:val="24"/>
                <w:szCs w:val="24"/>
              </w:rPr>
              <w:fldChar w:fldCharType="end"/>
            </w:r>
          </w:hyperlink>
        </w:p>
        <w:p w:rsidR="0021473F" w:rsidRPr="0021473F" w:rsidRDefault="00C02CA2">
          <w:pPr>
            <w:pStyle w:val="21"/>
            <w:rPr>
              <w:rFonts w:ascii="Times New Roman" w:hAnsi="Times New Roman" w:cs="Times New Roman"/>
              <w:noProof/>
              <w:sz w:val="24"/>
              <w:szCs w:val="24"/>
            </w:rPr>
          </w:pPr>
          <w:hyperlink w:anchor="_Toc498090784" w:history="1">
            <w:r w:rsidR="0021473F" w:rsidRPr="0021473F">
              <w:rPr>
                <w:rStyle w:val="a3"/>
                <w:rFonts w:ascii="Times New Roman" w:eastAsia="Times New Roman" w:hAnsi="Times New Roman" w:cs="Times New Roman"/>
                <w:noProof/>
                <w:sz w:val="24"/>
                <w:szCs w:val="24"/>
              </w:rPr>
              <w:t>2.9.</w:t>
            </w:r>
            <w:r w:rsidR="0021473F" w:rsidRPr="0021473F">
              <w:rPr>
                <w:rFonts w:ascii="Times New Roman" w:hAnsi="Times New Roman" w:cs="Times New Roman"/>
                <w:noProof/>
                <w:sz w:val="24"/>
                <w:szCs w:val="24"/>
              </w:rPr>
              <w:tab/>
            </w:r>
            <w:r w:rsidR="0021473F" w:rsidRPr="0021473F">
              <w:rPr>
                <w:rStyle w:val="a3"/>
                <w:rFonts w:ascii="Times New Roman" w:eastAsia="Times New Roman" w:hAnsi="Times New Roman" w:cs="Times New Roman"/>
                <w:noProof/>
                <w:sz w:val="24"/>
                <w:szCs w:val="24"/>
              </w:rPr>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r w:rsidR="0021473F" w:rsidRPr="0021473F">
              <w:rPr>
                <w:rFonts w:ascii="Times New Roman" w:hAnsi="Times New Roman" w:cs="Times New Roman"/>
                <w:noProof/>
                <w:webHidden/>
                <w:sz w:val="24"/>
                <w:szCs w:val="24"/>
              </w:rPr>
              <w:tab/>
            </w:r>
            <w:r w:rsidR="0021473F" w:rsidRPr="0021473F">
              <w:rPr>
                <w:rFonts w:ascii="Times New Roman" w:hAnsi="Times New Roman" w:cs="Times New Roman"/>
                <w:noProof/>
                <w:webHidden/>
                <w:sz w:val="24"/>
                <w:szCs w:val="24"/>
              </w:rPr>
              <w:fldChar w:fldCharType="begin"/>
            </w:r>
            <w:r w:rsidR="0021473F" w:rsidRPr="0021473F">
              <w:rPr>
                <w:rFonts w:ascii="Times New Roman" w:hAnsi="Times New Roman" w:cs="Times New Roman"/>
                <w:noProof/>
                <w:webHidden/>
                <w:sz w:val="24"/>
                <w:szCs w:val="24"/>
              </w:rPr>
              <w:instrText xml:space="preserve"> PAGEREF _Toc498090784 \h </w:instrText>
            </w:r>
            <w:r w:rsidR="0021473F" w:rsidRPr="0021473F">
              <w:rPr>
                <w:rFonts w:ascii="Times New Roman" w:hAnsi="Times New Roman" w:cs="Times New Roman"/>
                <w:noProof/>
                <w:webHidden/>
                <w:sz w:val="24"/>
                <w:szCs w:val="24"/>
              </w:rPr>
            </w:r>
            <w:r w:rsidR="0021473F" w:rsidRPr="0021473F">
              <w:rPr>
                <w:rFonts w:ascii="Times New Roman" w:hAnsi="Times New Roman" w:cs="Times New Roman"/>
                <w:noProof/>
                <w:webHidden/>
                <w:sz w:val="24"/>
                <w:szCs w:val="24"/>
              </w:rPr>
              <w:fldChar w:fldCharType="separate"/>
            </w:r>
            <w:r w:rsidR="00E26899">
              <w:rPr>
                <w:rFonts w:ascii="Times New Roman" w:hAnsi="Times New Roman" w:cs="Times New Roman"/>
                <w:noProof/>
                <w:webHidden/>
                <w:sz w:val="24"/>
                <w:szCs w:val="24"/>
              </w:rPr>
              <w:t>34</w:t>
            </w:r>
            <w:r w:rsidR="0021473F" w:rsidRPr="0021473F">
              <w:rPr>
                <w:rFonts w:ascii="Times New Roman" w:hAnsi="Times New Roman" w:cs="Times New Roman"/>
                <w:noProof/>
                <w:webHidden/>
                <w:sz w:val="24"/>
                <w:szCs w:val="24"/>
              </w:rPr>
              <w:fldChar w:fldCharType="end"/>
            </w:r>
          </w:hyperlink>
        </w:p>
        <w:p w:rsidR="0021473F" w:rsidRDefault="00C02CA2">
          <w:pPr>
            <w:pStyle w:val="21"/>
            <w:rPr>
              <w:noProof/>
            </w:rPr>
          </w:pPr>
          <w:hyperlink w:anchor="_Toc498090785" w:history="1">
            <w:r w:rsidR="0021473F" w:rsidRPr="0021473F">
              <w:rPr>
                <w:rStyle w:val="a3"/>
                <w:rFonts w:ascii="Times New Roman" w:eastAsia="Times New Roman" w:hAnsi="Times New Roman" w:cs="Times New Roman"/>
                <w:noProof/>
                <w:sz w:val="24"/>
                <w:szCs w:val="24"/>
              </w:rPr>
              <w:t>2.10.</w:t>
            </w:r>
            <w:r w:rsidR="0021473F" w:rsidRPr="0021473F">
              <w:rPr>
                <w:rFonts w:ascii="Times New Roman" w:hAnsi="Times New Roman" w:cs="Times New Roman"/>
                <w:noProof/>
                <w:sz w:val="24"/>
                <w:szCs w:val="24"/>
              </w:rPr>
              <w:tab/>
            </w:r>
            <w:r w:rsidR="0021473F" w:rsidRPr="0021473F">
              <w:rPr>
                <w:rStyle w:val="a3"/>
                <w:rFonts w:ascii="Times New Roman" w:eastAsia="Times New Roman" w:hAnsi="Times New Roman" w:cs="Times New Roman"/>
                <w:noProof/>
                <w:sz w:val="24"/>
                <w:szCs w:val="24"/>
              </w:rPr>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r w:rsidR="0021473F" w:rsidRPr="0021473F">
              <w:rPr>
                <w:rFonts w:ascii="Times New Roman" w:hAnsi="Times New Roman" w:cs="Times New Roman"/>
                <w:noProof/>
                <w:webHidden/>
                <w:sz w:val="24"/>
                <w:szCs w:val="24"/>
              </w:rPr>
              <w:tab/>
            </w:r>
            <w:r w:rsidR="0021473F" w:rsidRPr="0021473F">
              <w:rPr>
                <w:rFonts w:ascii="Times New Roman" w:hAnsi="Times New Roman" w:cs="Times New Roman"/>
                <w:noProof/>
                <w:webHidden/>
                <w:sz w:val="24"/>
                <w:szCs w:val="24"/>
              </w:rPr>
              <w:fldChar w:fldCharType="begin"/>
            </w:r>
            <w:r w:rsidR="0021473F" w:rsidRPr="0021473F">
              <w:rPr>
                <w:rFonts w:ascii="Times New Roman" w:hAnsi="Times New Roman" w:cs="Times New Roman"/>
                <w:noProof/>
                <w:webHidden/>
                <w:sz w:val="24"/>
                <w:szCs w:val="24"/>
              </w:rPr>
              <w:instrText xml:space="preserve"> PAGEREF _Toc498090785 \h </w:instrText>
            </w:r>
            <w:r w:rsidR="0021473F" w:rsidRPr="0021473F">
              <w:rPr>
                <w:rFonts w:ascii="Times New Roman" w:hAnsi="Times New Roman" w:cs="Times New Roman"/>
                <w:noProof/>
                <w:webHidden/>
                <w:sz w:val="24"/>
                <w:szCs w:val="24"/>
              </w:rPr>
            </w:r>
            <w:r w:rsidR="0021473F" w:rsidRPr="0021473F">
              <w:rPr>
                <w:rFonts w:ascii="Times New Roman" w:hAnsi="Times New Roman" w:cs="Times New Roman"/>
                <w:noProof/>
                <w:webHidden/>
                <w:sz w:val="24"/>
                <w:szCs w:val="24"/>
              </w:rPr>
              <w:fldChar w:fldCharType="separate"/>
            </w:r>
            <w:r w:rsidR="00E26899">
              <w:rPr>
                <w:rFonts w:ascii="Times New Roman" w:hAnsi="Times New Roman" w:cs="Times New Roman"/>
                <w:noProof/>
                <w:webHidden/>
                <w:sz w:val="24"/>
                <w:szCs w:val="24"/>
              </w:rPr>
              <w:t>36</w:t>
            </w:r>
            <w:r w:rsidR="0021473F" w:rsidRPr="0021473F">
              <w:rPr>
                <w:rFonts w:ascii="Times New Roman" w:hAnsi="Times New Roman" w:cs="Times New Roman"/>
                <w:noProof/>
                <w:webHidden/>
                <w:sz w:val="24"/>
                <w:szCs w:val="24"/>
              </w:rPr>
              <w:fldChar w:fldCharType="end"/>
            </w:r>
          </w:hyperlink>
        </w:p>
        <w:p w:rsidR="004A0465" w:rsidRPr="008D3046" w:rsidRDefault="00EA5C8E" w:rsidP="00C80CED">
          <w:pPr>
            <w:jc w:val="both"/>
            <w:rPr>
              <w:sz w:val="24"/>
              <w:szCs w:val="24"/>
            </w:rPr>
          </w:pPr>
          <w:r w:rsidRPr="008D3046">
            <w:rPr>
              <w:rFonts w:ascii="Times New Roman" w:hAnsi="Times New Roman" w:cs="Times New Roman"/>
              <w:b/>
              <w:bCs/>
              <w:sz w:val="24"/>
              <w:szCs w:val="24"/>
            </w:rPr>
            <w:fldChar w:fldCharType="end"/>
          </w:r>
        </w:p>
      </w:sdtContent>
    </w:sdt>
    <w:p w:rsidR="00241738" w:rsidRPr="002143E5" w:rsidRDefault="00241738" w:rsidP="00241738">
      <w:pPr>
        <w:spacing w:after="0"/>
        <w:jc w:val="center"/>
        <w:rPr>
          <w:rFonts w:ascii="Times New Roman" w:hAnsi="Times New Roman" w:cs="Times New Roman"/>
          <w:sz w:val="28"/>
          <w:szCs w:val="28"/>
        </w:rPr>
      </w:pPr>
    </w:p>
    <w:p w:rsidR="00BA21C8" w:rsidRDefault="00BA21C8">
      <w:r>
        <w:br w:type="page"/>
      </w:r>
    </w:p>
    <w:p w:rsidR="004A0465" w:rsidRDefault="004A0465" w:rsidP="0052181C">
      <w:pPr>
        <w:pStyle w:val="2"/>
        <w:numPr>
          <w:ilvl w:val="1"/>
          <w:numId w:val="5"/>
        </w:numPr>
        <w:rPr>
          <w:rFonts w:ascii="Times New Roman" w:eastAsia="Times New Roman" w:hAnsi="Times New Roman" w:cs="Times New Roman"/>
          <w:color w:val="000000" w:themeColor="text1"/>
          <w:sz w:val="28"/>
          <w:szCs w:val="28"/>
        </w:rPr>
      </w:pPr>
      <w:bookmarkStart w:id="0" w:name="_Toc498090776"/>
      <w:r w:rsidRPr="004A0465">
        <w:rPr>
          <w:rFonts w:ascii="Times New Roman" w:eastAsia="Times New Roman" w:hAnsi="Times New Roman" w:cs="Times New Roman"/>
          <w:color w:val="000000" w:themeColor="text1"/>
          <w:sz w:val="28"/>
          <w:szCs w:val="28"/>
        </w:rPr>
        <w:lastRenderedPageBreak/>
        <w:t>Данные базового уровня потребления тепла на цели теплоснабжения</w:t>
      </w:r>
      <w:bookmarkEnd w:id="0"/>
    </w:p>
    <w:p w:rsidR="00677FAD" w:rsidRDefault="00677FAD" w:rsidP="00FD548A">
      <w:pPr>
        <w:pStyle w:val="ad"/>
        <w:spacing w:line="300" w:lineRule="auto"/>
        <w:ind w:firstLine="851"/>
        <w:jc w:val="both"/>
        <w:rPr>
          <w:rFonts w:ascii="Times New Roman" w:hAnsi="Times New Roman" w:cs="Times New Roman"/>
          <w:sz w:val="28"/>
          <w:szCs w:val="28"/>
        </w:rPr>
      </w:pPr>
      <w:r w:rsidRPr="00777988">
        <w:rPr>
          <w:rFonts w:ascii="Times New Roman" w:hAnsi="Times New Roman" w:cs="Times New Roman"/>
          <w:sz w:val="28"/>
          <w:szCs w:val="28"/>
        </w:rPr>
        <w:t xml:space="preserve">На территории </w:t>
      </w:r>
      <w:r w:rsidR="00E77372">
        <w:rPr>
          <w:rFonts w:ascii="Times New Roman" w:hAnsi="Times New Roman" w:cs="Times New Roman"/>
          <w:sz w:val="28"/>
          <w:szCs w:val="28"/>
        </w:rPr>
        <w:t xml:space="preserve"> </w:t>
      </w:r>
      <w:r w:rsidR="007F7649">
        <w:rPr>
          <w:rFonts w:ascii="Times New Roman" w:hAnsi="Times New Roman" w:cs="Times New Roman"/>
          <w:sz w:val="28"/>
          <w:szCs w:val="28"/>
        </w:rPr>
        <w:t>ГО</w:t>
      </w:r>
      <w:r>
        <w:rPr>
          <w:rFonts w:ascii="Times New Roman" w:hAnsi="Times New Roman" w:cs="Times New Roman"/>
          <w:sz w:val="28"/>
          <w:szCs w:val="28"/>
        </w:rPr>
        <w:t xml:space="preserve"> </w:t>
      </w:r>
      <w:r w:rsidR="00C756F2">
        <w:rPr>
          <w:rFonts w:ascii="Times New Roman" w:hAnsi="Times New Roman" w:cs="Times New Roman"/>
          <w:sz w:val="28"/>
          <w:szCs w:val="28"/>
        </w:rPr>
        <w:t>Люберцы</w:t>
      </w:r>
      <w:r>
        <w:rPr>
          <w:rFonts w:ascii="Times New Roman" w:hAnsi="Times New Roman" w:cs="Times New Roman"/>
          <w:sz w:val="28"/>
          <w:szCs w:val="28"/>
        </w:rPr>
        <w:t xml:space="preserve"> </w:t>
      </w:r>
      <w:r w:rsidRPr="00777988">
        <w:rPr>
          <w:rFonts w:ascii="Times New Roman" w:hAnsi="Times New Roman" w:cs="Times New Roman"/>
          <w:sz w:val="28"/>
          <w:szCs w:val="28"/>
        </w:rPr>
        <w:t xml:space="preserve">задачи производства и транспортировки тепловой энергии с целью теплоснабжения </w:t>
      </w:r>
      <w:r>
        <w:rPr>
          <w:rFonts w:ascii="Times New Roman" w:hAnsi="Times New Roman" w:cs="Times New Roman"/>
          <w:sz w:val="28"/>
          <w:szCs w:val="28"/>
        </w:rPr>
        <w:t>потребителей</w:t>
      </w:r>
      <w:r w:rsidRPr="00777988">
        <w:rPr>
          <w:rFonts w:ascii="Times New Roman" w:hAnsi="Times New Roman" w:cs="Times New Roman"/>
          <w:sz w:val="28"/>
          <w:szCs w:val="28"/>
        </w:rPr>
        <w:t xml:space="preserve"> осуществляются</w:t>
      </w:r>
      <w:r>
        <w:rPr>
          <w:rFonts w:ascii="Times New Roman" w:hAnsi="Times New Roman" w:cs="Times New Roman"/>
          <w:sz w:val="28"/>
          <w:szCs w:val="28"/>
        </w:rPr>
        <w:t xml:space="preserve"> теплоснабжающими организациями, перечень которых приведен в таблице 2.1.</w:t>
      </w:r>
      <w:r w:rsidR="00B84467">
        <w:rPr>
          <w:rFonts w:ascii="Times New Roman" w:hAnsi="Times New Roman" w:cs="Times New Roman"/>
          <w:sz w:val="28"/>
          <w:szCs w:val="28"/>
        </w:rPr>
        <w:t>1</w:t>
      </w:r>
      <w:r w:rsidR="00FD548A">
        <w:rPr>
          <w:rFonts w:ascii="Times New Roman" w:hAnsi="Times New Roman" w:cs="Times New Roman"/>
          <w:sz w:val="28"/>
          <w:szCs w:val="28"/>
        </w:rPr>
        <w:t>.</w:t>
      </w:r>
    </w:p>
    <w:p w:rsidR="00FD548A" w:rsidRDefault="00FD548A" w:rsidP="00FD548A">
      <w:pPr>
        <w:pStyle w:val="ad"/>
        <w:spacing w:line="300" w:lineRule="auto"/>
        <w:ind w:firstLine="851"/>
        <w:jc w:val="both"/>
        <w:rPr>
          <w:rFonts w:ascii="Times New Roman" w:hAnsi="Times New Roman" w:cs="Times New Roman"/>
          <w:sz w:val="28"/>
          <w:szCs w:val="28"/>
        </w:rPr>
      </w:pPr>
      <w:r w:rsidRPr="00247996">
        <w:rPr>
          <w:rFonts w:ascii="Times New Roman" w:hAnsi="Times New Roman" w:cs="Times New Roman"/>
          <w:sz w:val="28"/>
          <w:szCs w:val="28"/>
        </w:rPr>
        <w:t>Базовый уровень потребления тепловой энерг</w:t>
      </w:r>
      <w:r>
        <w:rPr>
          <w:rFonts w:ascii="Times New Roman" w:hAnsi="Times New Roman" w:cs="Times New Roman"/>
          <w:sz w:val="28"/>
          <w:szCs w:val="28"/>
        </w:rPr>
        <w:t xml:space="preserve">ии на цели теплоснабжения по данным на 2016 г. представлен в таблице 2.1.2. </w:t>
      </w:r>
    </w:p>
    <w:p w:rsidR="00677FAD" w:rsidRDefault="00677FAD" w:rsidP="003212B1">
      <w:pPr>
        <w:pStyle w:val="ad"/>
        <w:spacing w:line="300" w:lineRule="auto"/>
        <w:ind w:firstLine="851"/>
        <w:jc w:val="both"/>
        <w:rPr>
          <w:rFonts w:ascii="Times New Roman" w:hAnsi="Times New Roman" w:cs="Times New Roman"/>
          <w:sz w:val="28"/>
          <w:szCs w:val="28"/>
        </w:rPr>
      </w:pPr>
      <w:r>
        <w:rPr>
          <w:rFonts w:ascii="Times New Roman" w:hAnsi="Times New Roman" w:cs="Times New Roman"/>
          <w:sz w:val="28"/>
          <w:szCs w:val="28"/>
        </w:rPr>
        <w:t>Таблица 2.1</w:t>
      </w:r>
      <w:r w:rsidR="00B84467">
        <w:rPr>
          <w:rFonts w:ascii="Times New Roman" w:hAnsi="Times New Roman" w:cs="Times New Roman"/>
          <w:sz w:val="28"/>
          <w:szCs w:val="28"/>
        </w:rPr>
        <w:t>.1</w:t>
      </w:r>
      <w:r>
        <w:rPr>
          <w:rFonts w:ascii="Times New Roman" w:hAnsi="Times New Roman" w:cs="Times New Roman"/>
          <w:sz w:val="28"/>
          <w:szCs w:val="28"/>
        </w:rPr>
        <w:t xml:space="preserve"> – Перечень теплоснабжающих организаций</w:t>
      </w:r>
      <w:r w:rsidR="003F2020">
        <w:rPr>
          <w:rFonts w:ascii="Times New Roman" w:hAnsi="Times New Roman" w:cs="Times New Roman"/>
          <w:sz w:val="28"/>
          <w:szCs w:val="28"/>
        </w:rPr>
        <w:t xml:space="preserve"> и тепловых источников</w:t>
      </w:r>
    </w:p>
    <w:tbl>
      <w:tblPr>
        <w:tblW w:w="5000" w:type="pct"/>
        <w:tblLook w:val="04A0" w:firstRow="1" w:lastRow="0" w:firstColumn="1" w:lastColumn="0" w:noHBand="0" w:noVBand="1"/>
      </w:tblPr>
      <w:tblGrid>
        <w:gridCol w:w="510"/>
        <w:gridCol w:w="3293"/>
        <w:gridCol w:w="1732"/>
        <w:gridCol w:w="4603"/>
      </w:tblGrid>
      <w:tr w:rsidR="000734FE" w:rsidRPr="0015524A" w:rsidTr="000734FE">
        <w:trPr>
          <w:trHeight w:val="510"/>
        </w:trPr>
        <w:tc>
          <w:tcPr>
            <w:tcW w:w="252" w:type="pct"/>
            <w:tcBorders>
              <w:top w:val="single" w:sz="4" w:space="0" w:color="auto"/>
              <w:left w:val="single" w:sz="4" w:space="0" w:color="auto"/>
              <w:bottom w:val="single" w:sz="4" w:space="0" w:color="auto"/>
              <w:right w:val="single" w:sz="4" w:space="0" w:color="auto"/>
            </w:tcBorders>
            <w:shd w:val="clear" w:color="000000" w:fill="CCC0DA"/>
            <w:vAlign w:val="center"/>
            <w:hideMark/>
          </w:tcPr>
          <w:p w:rsidR="000734FE" w:rsidRPr="0015524A" w:rsidRDefault="000734FE" w:rsidP="000734FE">
            <w:pPr>
              <w:spacing w:after="0" w:line="240" w:lineRule="auto"/>
              <w:jc w:val="center"/>
              <w:rPr>
                <w:rFonts w:ascii="Times New Roman" w:eastAsia="Times New Roman" w:hAnsi="Times New Roman" w:cs="Times New Roman"/>
                <w:b/>
                <w:bCs/>
                <w:color w:val="000000"/>
                <w:sz w:val="20"/>
                <w:szCs w:val="20"/>
              </w:rPr>
            </w:pPr>
            <w:r w:rsidRPr="0015524A">
              <w:rPr>
                <w:rFonts w:ascii="Times New Roman" w:eastAsia="Times New Roman" w:hAnsi="Times New Roman" w:cs="Times New Roman"/>
                <w:b/>
                <w:bCs/>
                <w:color w:val="000000"/>
                <w:sz w:val="20"/>
                <w:szCs w:val="20"/>
              </w:rPr>
              <w:t xml:space="preserve">№ </w:t>
            </w:r>
            <w:proofErr w:type="gramStart"/>
            <w:r w:rsidRPr="0015524A">
              <w:rPr>
                <w:rFonts w:ascii="Times New Roman" w:eastAsia="Times New Roman" w:hAnsi="Times New Roman" w:cs="Times New Roman"/>
                <w:b/>
                <w:bCs/>
                <w:color w:val="000000"/>
                <w:sz w:val="20"/>
                <w:szCs w:val="20"/>
              </w:rPr>
              <w:t>п</w:t>
            </w:r>
            <w:proofErr w:type="gramEnd"/>
            <w:r w:rsidRPr="0015524A">
              <w:rPr>
                <w:rFonts w:ascii="Times New Roman" w:eastAsia="Times New Roman" w:hAnsi="Times New Roman" w:cs="Times New Roman"/>
                <w:b/>
                <w:bCs/>
                <w:color w:val="000000"/>
                <w:sz w:val="20"/>
                <w:szCs w:val="20"/>
              </w:rPr>
              <w:t>/п</w:t>
            </w:r>
          </w:p>
        </w:tc>
        <w:tc>
          <w:tcPr>
            <w:tcW w:w="1624" w:type="pct"/>
            <w:tcBorders>
              <w:top w:val="single" w:sz="4" w:space="0" w:color="auto"/>
              <w:left w:val="nil"/>
              <w:bottom w:val="single" w:sz="4" w:space="0" w:color="auto"/>
              <w:right w:val="single" w:sz="4" w:space="0" w:color="auto"/>
            </w:tcBorders>
            <w:shd w:val="clear" w:color="000000" w:fill="CCC0DA"/>
            <w:vAlign w:val="center"/>
            <w:hideMark/>
          </w:tcPr>
          <w:p w:rsidR="000734FE" w:rsidRPr="0015524A" w:rsidRDefault="000734FE" w:rsidP="000734FE">
            <w:pPr>
              <w:spacing w:after="0" w:line="240" w:lineRule="auto"/>
              <w:jc w:val="center"/>
              <w:rPr>
                <w:rFonts w:ascii="Times New Roman" w:eastAsia="Times New Roman" w:hAnsi="Times New Roman" w:cs="Times New Roman"/>
                <w:b/>
                <w:bCs/>
                <w:color w:val="000000"/>
                <w:sz w:val="20"/>
                <w:szCs w:val="20"/>
              </w:rPr>
            </w:pPr>
            <w:r w:rsidRPr="0015524A">
              <w:rPr>
                <w:rFonts w:ascii="Times New Roman" w:eastAsia="Times New Roman" w:hAnsi="Times New Roman" w:cs="Times New Roman"/>
                <w:b/>
                <w:bCs/>
                <w:color w:val="000000"/>
                <w:sz w:val="20"/>
                <w:szCs w:val="20"/>
              </w:rPr>
              <w:t>Наименование теплоснабжающей организации</w:t>
            </w:r>
          </w:p>
        </w:tc>
        <w:tc>
          <w:tcPr>
            <w:tcW w:w="854" w:type="pct"/>
            <w:tcBorders>
              <w:top w:val="single" w:sz="4" w:space="0" w:color="auto"/>
              <w:left w:val="nil"/>
              <w:bottom w:val="single" w:sz="4" w:space="0" w:color="auto"/>
              <w:right w:val="single" w:sz="4" w:space="0" w:color="auto"/>
            </w:tcBorders>
            <w:shd w:val="clear" w:color="000000" w:fill="CCC0DA"/>
            <w:vAlign w:val="center"/>
            <w:hideMark/>
          </w:tcPr>
          <w:p w:rsidR="000734FE" w:rsidRPr="0015524A" w:rsidRDefault="000734FE" w:rsidP="000734FE">
            <w:pPr>
              <w:spacing w:after="0" w:line="240" w:lineRule="auto"/>
              <w:jc w:val="center"/>
              <w:rPr>
                <w:rFonts w:ascii="Times New Roman" w:eastAsia="Times New Roman" w:hAnsi="Times New Roman" w:cs="Times New Roman"/>
                <w:b/>
                <w:bCs/>
                <w:color w:val="000000"/>
                <w:sz w:val="20"/>
                <w:szCs w:val="20"/>
              </w:rPr>
            </w:pPr>
            <w:r w:rsidRPr="0015524A">
              <w:rPr>
                <w:rFonts w:ascii="Times New Roman" w:eastAsia="Times New Roman" w:hAnsi="Times New Roman" w:cs="Times New Roman"/>
                <w:b/>
                <w:bCs/>
                <w:color w:val="000000"/>
                <w:sz w:val="20"/>
                <w:szCs w:val="20"/>
              </w:rPr>
              <w:t>Объекты теплоснабжения</w:t>
            </w:r>
          </w:p>
        </w:tc>
        <w:tc>
          <w:tcPr>
            <w:tcW w:w="2270" w:type="pct"/>
            <w:tcBorders>
              <w:top w:val="single" w:sz="4" w:space="0" w:color="auto"/>
              <w:left w:val="nil"/>
              <w:bottom w:val="single" w:sz="4" w:space="0" w:color="auto"/>
              <w:right w:val="single" w:sz="4" w:space="0" w:color="auto"/>
            </w:tcBorders>
            <w:shd w:val="clear" w:color="000000" w:fill="CCC0DA"/>
            <w:vAlign w:val="center"/>
            <w:hideMark/>
          </w:tcPr>
          <w:p w:rsidR="000734FE" w:rsidRPr="0015524A" w:rsidRDefault="000734FE" w:rsidP="000734FE">
            <w:pPr>
              <w:spacing w:after="0" w:line="240" w:lineRule="auto"/>
              <w:jc w:val="center"/>
              <w:rPr>
                <w:rFonts w:ascii="Times New Roman" w:eastAsia="Times New Roman" w:hAnsi="Times New Roman" w:cs="Times New Roman"/>
                <w:b/>
                <w:bCs/>
                <w:color w:val="000000"/>
                <w:sz w:val="20"/>
                <w:szCs w:val="20"/>
              </w:rPr>
            </w:pPr>
            <w:r w:rsidRPr="0015524A">
              <w:rPr>
                <w:rFonts w:ascii="Times New Roman" w:eastAsia="Times New Roman" w:hAnsi="Times New Roman" w:cs="Times New Roman"/>
                <w:b/>
                <w:bCs/>
                <w:color w:val="000000"/>
                <w:sz w:val="20"/>
                <w:szCs w:val="20"/>
              </w:rPr>
              <w:t xml:space="preserve"> Расположение объектов</w:t>
            </w:r>
          </w:p>
        </w:tc>
      </w:tr>
      <w:tr w:rsidR="000734FE" w:rsidRPr="0015524A" w:rsidTr="000734FE">
        <w:trPr>
          <w:trHeight w:val="340"/>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1</w:t>
            </w:r>
          </w:p>
        </w:tc>
        <w:tc>
          <w:tcPr>
            <w:tcW w:w="1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АО "Люберецкая теплосеть"</w:t>
            </w:r>
          </w:p>
        </w:tc>
        <w:tc>
          <w:tcPr>
            <w:tcW w:w="854" w:type="pct"/>
            <w:tcBorders>
              <w:top w:val="single" w:sz="4" w:space="0" w:color="auto"/>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15524A">
              <w:rPr>
                <w:rFonts w:ascii="Times New Roman" w:eastAsia="Times New Roman" w:hAnsi="Times New Roman" w:cs="Times New Roman"/>
                <w:color w:val="000000"/>
                <w:sz w:val="20"/>
                <w:szCs w:val="20"/>
              </w:rPr>
              <w:t xml:space="preserve"> котельных</w:t>
            </w:r>
          </w:p>
        </w:tc>
        <w:tc>
          <w:tcPr>
            <w:tcW w:w="2270" w:type="pct"/>
            <w:tcBorders>
              <w:top w:val="single" w:sz="4" w:space="0" w:color="auto"/>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г. Люберцы</w:t>
            </w:r>
          </w:p>
        </w:tc>
      </w:tr>
      <w:tr w:rsidR="000734FE" w:rsidRPr="0015524A" w:rsidTr="000734FE">
        <w:trPr>
          <w:trHeight w:val="34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0734FE" w:rsidRPr="0015524A" w:rsidRDefault="000734FE" w:rsidP="000734FE">
            <w:pPr>
              <w:spacing w:after="0" w:line="240" w:lineRule="auto"/>
              <w:rPr>
                <w:rFonts w:ascii="Times New Roman" w:eastAsia="Times New Roman" w:hAnsi="Times New Roman" w:cs="Times New Roman"/>
                <w:color w:val="000000"/>
                <w:sz w:val="20"/>
                <w:szCs w:val="20"/>
              </w:rPr>
            </w:pPr>
          </w:p>
        </w:tc>
        <w:tc>
          <w:tcPr>
            <w:tcW w:w="1624" w:type="pct"/>
            <w:vMerge/>
            <w:tcBorders>
              <w:top w:val="single" w:sz="4" w:space="0" w:color="auto"/>
              <w:left w:val="single" w:sz="4" w:space="0" w:color="auto"/>
              <w:bottom w:val="single" w:sz="4" w:space="0" w:color="auto"/>
              <w:right w:val="single" w:sz="4" w:space="0" w:color="auto"/>
            </w:tcBorders>
            <w:vAlign w:val="center"/>
            <w:hideMark/>
          </w:tcPr>
          <w:p w:rsidR="000734FE" w:rsidRPr="0015524A" w:rsidRDefault="000734FE" w:rsidP="000734FE">
            <w:pPr>
              <w:spacing w:after="0" w:line="240" w:lineRule="auto"/>
              <w:rPr>
                <w:rFonts w:ascii="Times New Roman" w:eastAsia="Times New Roman" w:hAnsi="Times New Roman" w:cs="Times New Roman"/>
                <w:color w:val="000000"/>
                <w:sz w:val="20"/>
                <w:szCs w:val="20"/>
              </w:rPr>
            </w:pPr>
          </w:p>
        </w:tc>
        <w:tc>
          <w:tcPr>
            <w:tcW w:w="854" w:type="pct"/>
            <w:tcBorders>
              <w:top w:val="single" w:sz="4" w:space="0" w:color="auto"/>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15524A">
              <w:rPr>
                <w:rFonts w:ascii="Times New Roman" w:eastAsia="Times New Roman" w:hAnsi="Times New Roman" w:cs="Times New Roman"/>
                <w:color w:val="000000"/>
                <w:sz w:val="20"/>
                <w:szCs w:val="20"/>
              </w:rPr>
              <w:t xml:space="preserve"> котельных</w:t>
            </w:r>
          </w:p>
        </w:tc>
        <w:tc>
          <w:tcPr>
            <w:tcW w:w="2270" w:type="pct"/>
            <w:tcBorders>
              <w:top w:val="single" w:sz="4" w:space="0" w:color="auto"/>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пгт. Малаховка</w:t>
            </w:r>
          </w:p>
        </w:tc>
      </w:tr>
      <w:tr w:rsidR="000734FE" w:rsidRPr="0015524A" w:rsidTr="000734FE">
        <w:trPr>
          <w:trHeight w:val="340"/>
        </w:trPr>
        <w:tc>
          <w:tcPr>
            <w:tcW w:w="25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p>
        </w:tc>
        <w:tc>
          <w:tcPr>
            <w:tcW w:w="162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p>
        </w:tc>
        <w:tc>
          <w:tcPr>
            <w:tcW w:w="854" w:type="pct"/>
            <w:tcBorders>
              <w:top w:val="single" w:sz="4" w:space="0" w:color="auto"/>
              <w:left w:val="nil"/>
              <w:bottom w:val="single" w:sz="4" w:space="0" w:color="auto"/>
              <w:right w:val="single" w:sz="4" w:space="0" w:color="auto"/>
            </w:tcBorders>
            <w:shd w:val="clear" w:color="000000" w:fill="FFFFFF"/>
            <w:vAlign w:val="center"/>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котельная </w:t>
            </w:r>
          </w:p>
        </w:tc>
        <w:tc>
          <w:tcPr>
            <w:tcW w:w="2270" w:type="pct"/>
            <w:tcBorders>
              <w:top w:val="single" w:sz="4" w:space="0" w:color="auto"/>
              <w:left w:val="nil"/>
              <w:bottom w:val="single" w:sz="4" w:space="0" w:color="auto"/>
              <w:right w:val="single" w:sz="4" w:space="0" w:color="auto"/>
            </w:tcBorders>
            <w:shd w:val="clear" w:color="000000" w:fill="FFFFFF"/>
            <w:noWrap/>
            <w:vAlign w:val="center"/>
          </w:tcPr>
          <w:p w:rsidR="000734FE" w:rsidRPr="0015524A" w:rsidRDefault="000734FE" w:rsidP="000734FE">
            <w:pPr>
              <w:spacing w:after="0" w:line="240" w:lineRule="auto"/>
              <w:jc w:val="center"/>
              <w:rPr>
                <w:rFonts w:ascii="Times New Roman" w:eastAsia="Times New Roman" w:hAnsi="Times New Roman" w:cs="Times New Roman"/>
                <w:sz w:val="20"/>
                <w:szCs w:val="20"/>
              </w:rPr>
            </w:pPr>
            <w:r w:rsidRPr="0015524A">
              <w:rPr>
                <w:rFonts w:ascii="Times New Roman" w:eastAsia="Times New Roman" w:hAnsi="Times New Roman" w:cs="Times New Roman"/>
                <w:sz w:val="20"/>
                <w:szCs w:val="20"/>
              </w:rPr>
              <w:t xml:space="preserve">пгт. </w:t>
            </w:r>
            <w:proofErr w:type="gramStart"/>
            <w:r w:rsidRPr="0015524A">
              <w:rPr>
                <w:rFonts w:ascii="Times New Roman" w:eastAsia="Times New Roman" w:hAnsi="Times New Roman" w:cs="Times New Roman"/>
                <w:sz w:val="20"/>
                <w:szCs w:val="20"/>
              </w:rPr>
              <w:t>Октябрьский</w:t>
            </w:r>
            <w:proofErr w:type="gramEnd"/>
            <w:r w:rsidRPr="0015524A">
              <w:rPr>
                <w:rFonts w:ascii="Times New Roman" w:eastAsia="Times New Roman" w:hAnsi="Times New Roman" w:cs="Times New Roman"/>
                <w:sz w:val="20"/>
                <w:szCs w:val="20"/>
              </w:rPr>
              <w:t>, ул. Ленина, д. 47</w:t>
            </w:r>
          </w:p>
        </w:tc>
      </w:tr>
      <w:tr w:rsidR="000734FE" w:rsidRPr="0015524A" w:rsidTr="000734FE">
        <w:trPr>
          <w:trHeight w:val="340"/>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2</w:t>
            </w:r>
          </w:p>
        </w:tc>
        <w:tc>
          <w:tcPr>
            <w:tcW w:w="1624" w:type="pct"/>
            <w:tcBorders>
              <w:top w:val="single" w:sz="4" w:space="0" w:color="auto"/>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МУП "ТКК"</w:t>
            </w:r>
          </w:p>
        </w:tc>
        <w:tc>
          <w:tcPr>
            <w:tcW w:w="854" w:type="pct"/>
            <w:tcBorders>
              <w:top w:val="single" w:sz="4" w:space="0" w:color="auto"/>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10 котельных</w:t>
            </w:r>
          </w:p>
        </w:tc>
        <w:tc>
          <w:tcPr>
            <w:tcW w:w="2270" w:type="pct"/>
            <w:tcBorders>
              <w:top w:val="single" w:sz="4" w:space="0" w:color="auto"/>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пгт. Томилино</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3</w:t>
            </w:r>
          </w:p>
        </w:tc>
        <w:tc>
          <w:tcPr>
            <w:tcW w:w="162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sz w:val="20"/>
                <w:szCs w:val="20"/>
              </w:rPr>
            </w:pPr>
            <w:r w:rsidRPr="0015524A">
              <w:rPr>
                <w:rFonts w:ascii="Times New Roman" w:eastAsia="Times New Roman" w:hAnsi="Times New Roman" w:cs="Times New Roman"/>
                <w:sz w:val="20"/>
                <w:szCs w:val="20"/>
              </w:rPr>
              <w:t>МУП «КЖКХиБ»</w:t>
            </w:r>
          </w:p>
        </w:tc>
        <w:tc>
          <w:tcPr>
            <w:tcW w:w="85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15524A">
              <w:rPr>
                <w:rFonts w:ascii="Times New Roman" w:eastAsia="Times New Roman" w:hAnsi="Times New Roman" w:cs="Times New Roman"/>
                <w:sz w:val="20"/>
                <w:szCs w:val="20"/>
              </w:rPr>
              <w:t xml:space="preserve"> котельных</w:t>
            </w:r>
          </w:p>
        </w:tc>
        <w:tc>
          <w:tcPr>
            <w:tcW w:w="2270"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sz w:val="20"/>
                <w:szCs w:val="20"/>
              </w:rPr>
            </w:pPr>
            <w:r w:rsidRPr="0015524A">
              <w:rPr>
                <w:rFonts w:ascii="Times New Roman" w:eastAsia="Times New Roman" w:hAnsi="Times New Roman" w:cs="Times New Roman"/>
                <w:sz w:val="20"/>
                <w:szCs w:val="20"/>
              </w:rPr>
              <w:t>пгт. Красково</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4</w:t>
            </w:r>
          </w:p>
        </w:tc>
        <w:tc>
          <w:tcPr>
            <w:tcW w:w="162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sz w:val="20"/>
                <w:szCs w:val="20"/>
              </w:rPr>
            </w:pPr>
            <w:r w:rsidRPr="0015524A">
              <w:rPr>
                <w:rFonts w:ascii="Times New Roman" w:eastAsia="Times New Roman" w:hAnsi="Times New Roman" w:cs="Times New Roman"/>
                <w:sz w:val="20"/>
                <w:szCs w:val="20"/>
              </w:rPr>
              <w:t>МУП «ОЖУ»</w:t>
            </w:r>
          </w:p>
        </w:tc>
        <w:tc>
          <w:tcPr>
            <w:tcW w:w="85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3 котельные</w:t>
            </w:r>
          </w:p>
        </w:tc>
        <w:tc>
          <w:tcPr>
            <w:tcW w:w="2270"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пгт. Октябрьский</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624"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ООО "Любэнергоснаб"</w:t>
            </w:r>
          </w:p>
        </w:tc>
        <w:tc>
          <w:tcPr>
            <w:tcW w:w="854"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1 котельная</w:t>
            </w:r>
          </w:p>
        </w:tc>
        <w:tc>
          <w:tcPr>
            <w:tcW w:w="2270"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г. Люберцы, пос. Калинина, 44а</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624"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ООО «Энергострой»</w:t>
            </w:r>
          </w:p>
        </w:tc>
        <w:tc>
          <w:tcPr>
            <w:tcW w:w="854"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1 котельная</w:t>
            </w:r>
          </w:p>
        </w:tc>
        <w:tc>
          <w:tcPr>
            <w:tcW w:w="2270"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г. Люберцы, мкр.7А, проезд № 54</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624"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ООО «Теплоэнергосервис»</w:t>
            </w:r>
          </w:p>
        </w:tc>
        <w:tc>
          <w:tcPr>
            <w:tcW w:w="854"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1 котельная</w:t>
            </w:r>
          </w:p>
        </w:tc>
        <w:tc>
          <w:tcPr>
            <w:tcW w:w="2270"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г. Люберцы, 1-й Панковский проезд, дом 1В</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624" w:type="pct"/>
            <w:tcBorders>
              <w:top w:val="nil"/>
              <w:left w:val="nil"/>
              <w:bottom w:val="single" w:sz="4" w:space="0" w:color="auto"/>
              <w:right w:val="single" w:sz="4" w:space="0" w:color="auto"/>
            </w:tcBorders>
            <w:shd w:val="clear" w:color="000000" w:fill="FFFFFF"/>
            <w:vAlign w:val="center"/>
            <w:hideMark/>
          </w:tcPr>
          <w:p w:rsidR="000734FE" w:rsidRPr="0015524A" w:rsidRDefault="00A0108F"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ООО «ТехноАльянсИнвест»</w:t>
            </w:r>
          </w:p>
        </w:tc>
        <w:tc>
          <w:tcPr>
            <w:tcW w:w="854"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1 котельная</w:t>
            </w:r>
          </w:p>
        </w:tc>
        <w:tc>
          <w:tcPr>
            <w:tcW w:w="2270"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г. Люберцы,  ул. 8 Марта, дом 8А</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624"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ООО "ОЮБ "Партнер"</w:t>
            </w:r>
          </w:p>
        </w:tc>
        <w:tc>
          <w:tcPr>
            <w:tcW w:w="854"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1 котельная</w:t>
            </w:r>
          </w:p>
        </w:tc>
        <w:tc>
          <w:tcPr>
            <w:tcW w:w="2270"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г. Люберцы, ул. Урицкого, д. 3</w:t>
            </w:r>
          </w:p>
        </w:tc>
      </w:tr>
      <w:tr w:rsidR="000734FE" w:rsidRPr="0015524A" w:rsidTr="000734FE">
        <w:trPr>
          <w:trHeight w:val="340"/>
        </w:trPr>
        <w:tc>
          <w:tcPr>
            <w:tcW w:w="2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6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ПАО «Мосэнерго»</w:t>
            </w:r>
          </w:p>
        </w:tc>
        <w:tc>
          <w:tcPr>
            <w:tcW w:w="854"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1 котельная</w:t>
            </w:r>
          </w:p>
        </w:tc>
        <w:tc>
          <w:tcPr>
            <w:tcW w:w="2270"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г. Москва, район Выхино-Жулебино</w:t>
            </w:r>
          </w:p>
        </w:tc>
      </w:tr>
      <w:tr w:rsidR="000734FE" w:rsidRPr="0015524A" w:rsidTr="000734FE">
        <w:trPr>
          <w:trHeight w:val="340"/>
        </w:trPr>
        <w:tc>
          <w:tcPr>
            <w:tcW w:w="252" w:type="pct"/>
            <w:vMerge/>
            <w:tcBorders>
              <w:top w:val="nil"/>
              <w:left w:val="single" w:sz="4" w:space="0" w:color="auto"/>
              <w:bottom w:val="single" w:sz="4" w:space="0" w:color="000000"/>
              <w:right w:val="single" w:sz="4" w:space="0" w:color="auto"/>
            </w:tcBorders>
            <w:vAlign w:val="center"/>
            <w:hideMark/>
          </w:tcPr>
          <w:p w:rsidR="000734FE" w:rsidRPr="0015524A" w:rsidRDefault="000734FE" w:rsidP="000734FE">
            <w:pPr>
              <w:spacing w:after="0" w:line="240" w:lineRule="auto"/>
              <w:rPr>
                <w:rFonts w:ascii="Times New Roman" w:eastAsia="Times New Roman" w:hAnsi="Times New Roman" w:cs="Times New Roman"/>
                <w:color w:val="000000"/>
                <w:sz w:val="20"/>
                <w:szCs w:val="20"/>
              </w:rPr>
            </w:pPr>
          </w:p>
        </w:tc>
        <w:tc>
          <w:tcPr>
            <w:tcW w:w="1624" w:type="pct"/>
            <w:vMerge/>
            <w:tcBorders>
              <w:top w:val="nil"/>
              <w:left w:val="single" w:sz="4" w:space="0" w:color="auto"/>
              <w:bottom w:val="single" w:sz="4" w:space="0" w:color="000000"/>
              <w:right w:val="single" w:sz="4" w:space="0" w:color="auto"/>
            </w:tcBorders>
            <w:vAlign w:val="center"/>
            <w:hideMark/>
          </w:tcPr>
          <w:p w:rsidR="000734FE" w:rsidRPr="0015524A" w:rsidRDefault="000734FE" w:rsidP="000734FE">
            <w:pPr>
              <w:spacing w:after="0" w:line="240" w:lineRule="auto"/>
              <w:rPr>
                <w:rFonts w:ascii="Times New Roman" w:eastAsia="Times New Roman" w:hAnsi="Times New Roman" w:cs="Times New Roman"/>
                <w:color w:val="000000"/>
                <w:sz w:val="20"/>
                <w:szCs w:val="20"/>
              </w:rPr>
            </w:pPr>
          </w:p>
        </w:tc>
        <w:tc>
          <w:tcPr>
            <w:tcW w:w="854"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1 котельная</w:t>
            </w:r>
          </w:p>
        </w:tc>
        <w:tc>
          <w:tcPr>
            <w:tcW w:w="2270"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г. Москва, район Некрасовка</w:t>
            </w:r>
          </w:p>
        </w:tc>
      </w:tr>
      <w:tr w:rsidR="000734FE" w:rsidRPr="0015524A" w:rsidTr="000734FE">
        <w:trPr>
          <w:trHeight w:val="340"/>
        </w:trPr>
        <w:tc>
          <w:tcPr>
            <w:tcW w:w="252" w:type="pct"/>
            <w:vMerge/>
            <w:tcBorders>
              <w:top w:val="nil"/>
              <w:left w:val="single" w:sz="4" w:space="0" w:color="auto"/>
              <w:bottom w:val="single" w:sz="4" w:space="0" w:color="000000"/>
              <w:right w:val="single" w:sz="4" w:space="0" w:color="auto"/>
            </w:tcBorders>
            <w:vAlign w:val="center"/>
            <w:hideMark/>
          </w:tcPr>
          <w:p w:rsidR="000734FE" w:rsidRPr="0015524A" w:rsidRDefault="000734FE" w:rsidP="000734FE">
            <w:pPr>
              <w:spacing w:after="0" w:line="240" w:lineRule="auto"/>
              <w:rPr>
                <w:rFonts w:ascii="Times New Roman" w:eastAsia="Times New Roman" w:hAnsi="Times New Roman" w:cs="Times New Roman"/>
                <w:color w:val="000000"/>
                <w:sz w:val="20"/>
                <w:szCs w:val="20"/>
              </w:rPr>
            </w:pPr>
          </w:p>
        </w:tc>
        <w:tc>
          <w:tcPr>
            <w:tcW w:w="1624" w:type="pct"/>
            <w:vMerge/>
            <w:tcBorders>
              <w:top w:val="nil"/>
              <w:left w:val="single" w:sz="4" w:space="0" w:color="auto"/>
              <w:bottom w:val="single" w:sz="4" w:space="0" w:color="000000"/>
              <w:right w:val="single" w:sz="4" w:space="0" w:color="auto"/>
            </w:tcBorders>
            <w:vAlign w:val="center"/>
            <w:hideMark/>
          </w:tcPr>
          <w:p w:rsidR="000734FE" w:rsidRPr="0015524A" w:rsidRDefault="000734FE" w:rsidP="000734FE">
            <w:pPr>
              <w:spacing w:after="0" w:line="240" w:lineRule="auto"/>
              <w:rPr>
                <w:rFonts w:ascii="Times New Roman" w:eastAsia="Times New Roman" w:hAnsi="Times New Roman" w:cs="Times New Roman"/>
                <w:color w:val="000000"/>
                <w:sz w:val="20"/>
                <w:szCs w:val="20"/>
              </w:rPr>
            </w:pPr>
          </w:p>
        </w:tc>
        <w:tc>
          <w:tcPr>
            <w:tcW w:w="85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ТЭЦ-22</w:t>
            </w:r>
          </w:p>
        </w:tc>
        <w:tc>
          <w:tcPr>
            <w:tcW w:w="2270"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г. Дзержинский</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62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ФГБУ «ГЦ ССС»</w:t>
            </w:r>
          </w:p>
        </w:tc>
        <w:tc>
          <w:tcPr>
            <w:tcW w:w="85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1 котельная</w:t>
            </w:r>
          </w:p>
        </w:tc>
        <w:tc>
          <w:tcPr>
            <w:tcW w:w="2270"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пгт. Томилино</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62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ООО "Инжтрасстрой"</w:t>
            </w:r>
          </w:p>
        </w:tc>
        <w:tc>
          <w:tcPr>
            <w:tcW w:w="85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15524A">
              <w:rPr>
                <w:rFonts w:ascii="Times New Roman" w:eastAsia="Times New Roman" w:hAnsi="Times New Roman" w:cs="Times New Roman"/>
                <w:color w:val="000000"/>
                <w:sz w:val="20"/>
                <w:szCs w:val="20"/>
              </w:rPr>
              <w:t xml:space="preserve"> котельная</w:t>
            </w:r>
          </w:p>
        </w:tc>
        <w:tc>
          <w:tcPr>
            <w:tcW w:w="2270"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пгт. Томилино</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62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ЗАО «МОЭГ»</w:t>
            </w:r>
          </w:p>
        </w:tc>
        <w:tc>
          <w:tcPr>
            <w:tcW w:w="85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1 котельная</w:t>
            </w:r>
          </w:p>
        </w:tc>
        <w:tc>
          <w:tcPr>
            <w:tcW w:w="2270"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пгт. Томилино</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62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sz w:val="20"/>
                <w:szCs w:val="20"/>
              </w:rPr>
            </w:pPr>
            <w:r w:rsidRPr="0015524A">
              <w:rPr>
                <w:rFonts w:ascii="Times New Roman" w:eastAsia="Times New Roman" w:hAnsi="Times New Roman" w:cs="Times New Roman"/>
                <w:sz w:val="20"/>
                <w:szCs w:val="20"/>
              </w:rPr>
              <w:t>ООО «Теплокомфорт»</w:t>
            </w:r>
          </w:p>
        </w:tc>
        <w:tc>
          <w:tcPr>
            <w:tcW w:w="85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sz w:val="20"/>
                <w:szCs w:val="20"/>
              </w:rPr>
            </w:pPr>
            <w:r w:rsidRPr="0015524A">
              <w:rPr>
                <w:rFonts w:ascii="Times New Roman" w:eastAsia="Times New Roman" w:hAnsi="Times New Roman" w:cs="Times New Roman"/>
                <w:sz w:val="20"/>
                <w:szCs w:val="20"/>
              </w:rPr>
              <w:t>3 котельные</w:t>
            </w:r>
          </w:p>
        </w:tc>
        <w:tc>
          <w:tcPr>
            <w:tcW w:w="2270"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sz w:val="20"/>
                <w:szCs w:val="20"/>
              </w:rPr>
            </w:pPr>
            <w:r w:rsidRPr="0015524A">
              <w:rPr>
                <w:rFonts w:ascii="Times New Roman" w:eastAsia="Times New Roman" w:hAnsi="Times New Roman" w:cs="Times New Roman"/>
                <w:sz w:val="20"/>
                <w:szCs w:val="20"/>
              </w:rPr>
              <w:t>д. Марусино, д. Мотяково</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624" w:type="pct"/>
            <w:tcBorders>
              <w:top w:val="nil"/>
              <w:left w:val="nil"/>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ЗАО "Инвестиции в недвижимость"</w:t>
            </w:r>
          </w:p>
        </w:tc>
        <w:tc>
          <w:tcPr>
            <w:tcW w:w="85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sz w:val="20"/>
                <w:szCs w:val="20"/>
              </w:rPr>
            </w:pPr>
            <w:r w:rsidRPr="0015524A">
              <w:rPr>
                <w:rFonts w:ascii="Times New Roman" w:eastAsia="Times New Roman" w:hAnsi="Times New Roman" w:cs="Times New Roman"/>
                <w:sz w:val="20"/>
                <w:szCs w:val="20"/>
              </w:rPr>
              <w:t>1 котельная</w:t>
            </w:r>
          </w:p>
        </w:tc>
        <w:tc>
          <w:tcPr>
            <w:tcW w:w="2270"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sz w:val="20"/>
                <w:szCs w:val="20"/>
              </w:rPr>
            </w:pPr>
            <w:r w:rsidRPr="0015524A">
              <w:rPr>
                <w:rFonts w:ascii="Times New Roman" w:eastAsia="Times New Roman" w:hAnsi="Times New Roman" w:cs="Times New Roman"/>
                <w:sz w:val="20"/>
                <w:szCs w:val="20"/>
              </w:rPr>
              <w:t>пгт. Красково, ул. Новая, д. 1</w:t>
            </w:r>
          </w:p>
        </w:tc>
      </w:tr>
      <w:tr w:rsidR="000734FE" w:rsidRPr="0015524A" w:rsidTr="000734FE">
        <w:trPr>
          <w:trHeight w:val="34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62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ООО "Тснаб"</w:t>
            </w:r>
          </w:p>
        </w:tc>
        <w:tc>
          <w:tcPr>
            <w:tcW w:w="854"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1 котельная</w:t>
            </w:r>
          </w:p>
        </w:tc>
        <w:tc>
          <w:tcPr>
            <w:tcW w:w="2270" w:type="pct"/>
            <w:tcBorders>
              <w:top w:val="nil"/>
              <w:left w:val="nil"/>
              <w:bottom w:val="single" w:sz="4" w:space="0" w:color="auto"/>
              <w:right w:val="single" w:sz="4" w:space="0" w:color="auto"/>
            </w:tcBorders>
            <w:shd w:val="clear" w:color="000000" w:fill="FFFFFF"/>
            <w:noWrap/>
            <w:vAlign w:val="center"/>
            <w:hideMark/>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sidRPr="0015524A">
              <w:rPr>
                <w:rFonts w:ascii="Times New Roman" w:eastAsia="Times New Roman" w:hAnsi="Times New Roman" w:cs="Times New Roman"/>
                <w:color w:val="000000"/>
                <w:sz w:val="20"/>
                <w:szCs w:val="20"/>
              </w:rPr>
              <w:t>ул. Красное знамя, стр. 4</w:t>
            </w:r>
          </w:p>
        </w:tc>
      </w:tr>
      <w:tr w:rsidR="000734FE" w:rsidRPr="0015524A" w:rsidTr="000734FE">
        <w:trPr>
          <w:trHeight w:val="340"/>
        </w:trPr>
        <w:tc>
          <w:tcPr>
            <w:tcW w:w="187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w:t>
            </w:r>
          </w:p>
        </w:tc>
        <w:tc>
          <w:tcPr>
            <w:tcW w:w="854" w:type="pct"/>
            <w:tcBorders>
              <w:top w:val="single" w:sz="4" w:space="0" w:color="auto"/>
              <w:left w:val="nil"/>
              <w:bottom w:val="single" w:sz="4" w:space="0" w:color="auto"/>
              <w:right w:val="single" w:sz="4" w:space="0" w:color="auto"/>
            </w:tcBorders>
            <w:shd w:val="clear" w:color="000000" w:fill="FFFFFF"/>
            <w:noWrap/>
            <w:vAlign w:val="center"/>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 источников</w:t>
            </w:r>
          </w:p>
        </w:tc>
        <w:tc>
          <w:tcPr>
            <w:tcW w:w="2270" w:type="pct"/>
            <w:tcBorders>
              <w:top w:val="single" w:sz="4" w:space="0" w:color="auto"/>
              <w:left w:val="nil"/>
              <w:bottom w:val="single" w:sz="4" w:space="0" w:color="auto"/>
              <w:right w:val="single" w:sz="4" w:space="0" w:color="auto"/>
            </w:tcBorders>
            <w:shd w:val="clear" w:color="000000" w:fill="FFFFFF"/>
            <w:noWrap/>
            <w:vAlign w:val="center"/>
          </w:tcPr>
          <w:p w:rsidR="000734FE" w:rsidRPr="0015524A" w:rsidRDefault="000734FE" w:rsidP="000734FE">
            <w:pPr>
              <w:spacing w:after="0" w:line="240" w:lineRule="auto"/>
              <w:jc w:val="center"/>
              <w:rPr>
                <w:rFonts w:ascii="Times New Roman" w:eastAsia="Times New Roman" w:hAnsi="Times New Roman" w:cs="Times New Roman"/>
                <w:color w:val="000000"/>
                <w:sz w:val="20"/>
                <w:szCs w:val="20"/>
              </w:rPr>
            </w:pPr>
          </w:p>
        </w:tc>
      </w:tr>
    </w:tbl>
    <w:p w:rsidR="00FD548A" w:rsidRDefault="00FD548A" w:rsidP="002F4C76">
      <w:pPr>
        <w:pStyle w:val="ad"/>
        <w:spacing w:before="120" w:line="300" w:lineRule="auto"/>
        <w:ind w:firstLine="851"/>
        <w:jc w:val="both"/>
        <w:rPr>
          <w:rFonts w:ascii="Times New Roman" w:hAnsi="Times New Roman" w:cs="Times New Roman"/>
          <w:sz w:val="28"/>
          <w:szCs w:val="28"/>
        </w:rPr>
      </w:pPr>
    </w:p>
    <w:p w:rsidR="00C756F2" w:rsidRDefault="00C756F2" w:rsidP="00C756F2">
      <w:pPr>
        <w:pStyle w:val="ad"/>
        <w:spacing w:line="300" w:lineRule="auto"/>
        <w:ind w:firstLine="851"/>
        <w:jc w:val="both"/>
        <w:rPr>
          <w:rFonts w:ascii="Times New Roman" w:hAnsi="Times New Roman" w:cs="Times New Roman"/>
          <w:sz w:val="28"/>
          <w:szCs w:val="28"/>
        </w:rPr>
        <w:sectPr w:rsidR="00C756F2" w:rsidSect="003212B1">
          <w:headerReference w:type="default" r:id="rId9"/>
          <w:footerReference w:type="default" r:id="rId10"/>
          <w:pgSz w:w="11906" w:h="16838"/>
          <w:pgMar w:top="1134" w:right="850" w:bottom="1134" w:left="1134" w:header="708" w:footer="708" w:gutter="0"/>
          <w:cols w:space="708"/>
          <w:titlePg/>
          <w:docGrid w:linePitch="360"/>
        </w:sectPr>
      </w:pPr>
    </w:p>
    <w:p w:rsidR="00247996" w:rsidRDefault="00677FAD" w:rsidP="00C756F2">
      <w:pPr>
        <w:pStyle w:val="ad"/>
        <w:spacing w:line="30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Таблица 2.</w:t>
      </w:r>
      <w:r w:rsidR="00B84467">
        <w:rPr>
          <w:rFonts w:ascii="Times New Roman" w:hAnsi="Times New Roman" w:cs="Times New Roman"/>
          <w:sz w:val="28"/>
          <w:szCs w:val="28"/>
        </w:rPr>
        <w:t>1.</w:t>
      </w:r>
      <w:r>
        <w:rPr>
          <w:rFonts w:ascii="Times New Roman" w:hAnsi="Times New Roman" w:cs="Times New Roman"/>
          <w:sz w:val="28"/>
          <w:szCs w:val="28"/>
        </w:rPr>
        <w:t>2</w:t>
      </w:r>
      <w:r w:rsidR="006F0F8A">
        <w:rPr>
          <w:rFonts w:ascii="Times New Roman" w:hAnsi="Times New Roman" w:cs="Times New Roman"/>
          <w:sz w:val="28"/>
          <w:szCs w:val="28"/>
        </w:rPr>
        <w:t>–Базовый уровень потребления тепловой энергии</w:t>
      </w:r>
      <w:r w:rsidR="00632054">
        <w:rPr>
          <w:rFonts w:ascii="Times New Roman" w:hAnsi="Times New Roman" w:cs="Times New Roman"/>
          <w:sz w:val="28"/>
          <w:szCs w:val="28"/>
        </w:rPr>
        <w:t xml:space="preserve"> по данным на 2018</w:t>
      </w:r>
      <w:r w:rsidR="00B00601">
        <w:rPr>
          <w:rFonts w:ascii="Times New Roman" w:hAnsi="Times New Roman" w:cs="Times New Roman"/>
          <w:sz w:val="28"/>
          <w:szCs w:val="28"/>
        </w:rPr>
        <w:t xml:space="preserve"> г.</w:t>
      </w:r>
    </w:p>
    <w:tbl>
      <w:tblPr>
        <w:tblW w:w="5000" w:type="pct"/>
        <w:tblLook w:val="04A0" w:firstRow="1" w:lastRow="0" w:firstColumn="1" w:lastColumn="0" w:noHBand="0" w:noVBand="1"/>
      </w:tblPr>
      <w:tblGrid>
        <w:gridCol w:w="3293"/>
        <w:gridCol w:w="2410"/>
        <w:gridCol w:w="1993"/>
        <w:gridCol w:w="1326"/>
        <w:gridCol w:w="1529"/>
        <w:gridCol w:w="1207"/>
        <w:gridCol w:w="1783"/>
        <w:gridCol w:w="1245"/>
      </w:tblGrid>
      <w:tr w:rsidR="000734FE" w:rsidRPr="00435AB2" w:rsidTr="000734FE">
        <w:trPr>
          <w:trHeight w:val="227"/>
          <w:tblHeader/>
        </w:trPr>
        <w:tc>
          <w:tcPr>
            <w:tcW w:w="1114" w:type="pct"/>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rsidR="000734FE" w:rsidRPr="00435AB2" w:rsidRDefault="000734FE" w:rsidP="000734FE">
            <w:pPr>
              <w:spacing w:after="0" w:line="240" w:lineRule="auto"/>
              <w:jc w:val="center"/>
              <w:rPr>
                <w:rFonts w:ascii="Times New Roman" w:eastAsia="Times New Roman" w:hAnsi="Times New Roman" w:cs="Times New Roman"/>
                <w:b/>
                <w:bCs/>
                <w:color w:val="000000"/>
                <w:sz w:val="20"/>
                <w:szCs w:val="20"/>
              </w:rPr>
            </w:pPr>
            <w:r w:rsidRPr="00435AB2">
              <w:rPr>
                <w:rFonts w:ascii="Times New Roman" w:eastAsia="Times New Roman" w:hAnsi="Times New Roman" w:cs="Times New Roman"/>
                <w:b/>
                <w:bCs/>
                <w:color w:val="000000"/>
                <w:sz w:val="20"/>
                <w:szCs w:val="20"/>
              </w:rPr>
              <w:t>Наименование источника</w:t>
            </w:r>
          </w:p>
        </w:tc>
        <w:tc>
          <w:tcPr>
            <w:tcW w:w="815" w:type="pct"/>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rsidR="000734FE" w:rsidRPr="00435AB2" w:rsidRDefault="000734FE" w:rsidP="000734FE">
            <w:pPr>
              <w:spacing w:after="0" w:line="240" w:lineRule="auto"/>
              <w:jc w:val="center"/>
              <w:rPr>
                <w:rFonts w:ascii="Times New Roman" w:eastAsia="Times New Roman" w:hAnsi="Times New Roman" w:cs="Times New Roman"/>
                <w:b/>
                <w:bCs/>
                <w:color w:val="000000"/>
                <w:sz w:val="20"/>
                <w:szCs w:val="20"/>
              </w:rPr>
            </w:pPr>
            <w:r w:rsidRPr="00435AB2">
              <w:rPr>
                <w:rFonts w:ascii="Times New Roman" w:eastAsia="Times New Roman" w:hAnsi="Times New Roman" w:cs="Times New Roman"/>
                <w:b/>
                <w:bCs/>
                <w:color w:val="000000"/>
                <w:sz w:val="20"/>
                <w:szCs w:val="20"/>
              </w:rPr>
              <w:t>Обслуживающая организация</w:t>
            </w:r>
          </w:p>
        </w:tc>
        <w:tc>
          <w:tcPr>
            <w:tcW w:w="3071" w:type="pct"/>
            <w:gridSpan w:val="6"/>
            <w:tcBorders>
              <w:top w:val="single" w:sz="4" w:space="0" w:color="auto"/>
              <w:left w:val="nil"/>
              <w:bottom w:val="single" w:sz="4" w:space="0" w:color="auto"/>
              <w:right w:val="single" w:sz="4" w:space="0" w:color="auto"/>
            </w:tcBorders>
            <w:shd w:val="clear" w:color="000000" w:fill="CCC0DA"/>
            <w:noWrap/>
            <w:vAlign w:val="center"/>
            <w:hideMark/>
          </w:tcPr>
          <w:p w:rsidR="000734FE" w:rsidRPr="00435AB2" w:rsidRDefault="000734FE" w:rsidP="000734FE">
            <w:pPr>
              <w:spacing w:after="0" w:line="240" w:lineRule="auto"/>
              <w:jc w:val="center"/>
              <w:rPr>
                <w:rFonts w:ascii="Times New Roman" w:eastAsia="Times New Roman" w:hAnsi="Times New Roman" w:cs="Times New Roman"/>
                <w:b/>
                <w:bCs/>
                <w:color w:val="000000"/>
                <w:sz w:val="20"/>
                <w:szCs w:val="20"/>
              </w:rPr>
            </w:pPr>
            <w:r w:rsidRPr="00435AB2">
              <w:rPr>
                <w:rFonts w:ascii="Times New Roman" w:eastAsia="Times New Roman" w:hAnsi="Times New Roman" w:cs="Times New Roman"/>
                <w:b/>
                <w:bCs/>
                <w:color w:val="000000"/>
                <w:sz w:val="20"/>
                <w:szCs w:val="20"/>
              </w:rPr>
              <w:t>Тепловая нагрузка, Гкал/</w:t>
            </w:r>
            <w:proofErr w:type="gramStart"/>
            <w:r w:rsidRPr="00435AB2">
              <w:rPr>
                <w:rFonts w:ascii="Times New Roman" w:eastAsia="Times New Roman" w:hAnsi="Times New Roman" w:cs="Times New Roman"/>
                <w:b/>
                <w:bCs/>
                <w:color w:val="000000"/>
                <w:sz w:val="20"/>
                <w:szCs w:val="20"/>
              </w:rPr>
              <w:t>ч</w:t>
            </w:r>
            <w:proofErr w:type="gramEnd"/>
          </w:p>
        </w:tc>
      </w:tr>
      <w:tr w:rsidR="000734FE" w:rsidRPr="00435AB2" w:rsidTr="000734FE">
        <w:trPr>
          <w:trHeight w:val="227"/>
          <w:tblHeader/>
        </w:trPr>
        <w:tc>
          <w:tcPr>
            <w:tcW w:w="1114" w:type="pct"/>
            <w:vMerge/>
            <w:tcBorders>
              <w:top w:val="single" w:sz="4" w:space="0" w:color="auto"/>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b/>
                <w:bCs/>
                <w:color w:val="000000"/>
                <w:sz w:val="20"/>
                <w:szCs w:val="20"/>
              </w:rPr>
            </w:pPr>
          </w:p>
        </w:tc>
        <w:tc>
          <w:tcPr>
            <w:tcW w:w="815" w:type="pct"/>
            <w:vMerge/>
            <w:tcBorders>
              <w:top w:val="single" w:sz="4" w:space="0" w:color="auto"/>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b/>
                <w:bCs/>
                <w:color w:val="000000"/>
                <w:sz w:val="20"/>
                <w:szCs w:val="20"/>
              </w:rPr>
            </w:pPr>
          </w:p>
        </w:tc>
        <w:tc>
          <w:tcPr>
            <w:tcW w:w="674" w:type="pct"/>
            <w:tcBorders>
              <w:top w:val="nil"/>
              <w:left w:val="nil"/>
              <w:bottom w:val="single" w:sz="4" w:space="0" w:color="auto"/>
              <w:right w:val="single" w:sz="4" w:space="0" w:color="auto"/>
            </w:tcBorders>
            <w:shd w:val="clear" w:color="000000" w:fill="CCC0DA"/>
            <w:noWrap/>
            <w:vAlign w:val="center"/>
            <w:hideMark/>
          </w:tcPr>
          <w:p w:rsidR="000734FE" w:rsidRPr="00435AB2" w:rsidRDefault="000734FE" w:rsidP="000734FE">
            <w:pPr>
              <w:spacing w:after="0" w:line="240" w:lineRule="auto"/>
              <w:jc w:val="center"/>
              <w:rPr>
                <w:rFonts w:ascii="Times New Roman" w:eastAsia="Times New Roman" w:hAnsi="Times New Roman" w:cs="Times New Roman"/>
                <w:b/>
                <w:bCs/>
                <w:color w:val="000000"/>
                <w:sz w:val="20"/>
                <w:szCs w:val="20"/>
              </w:rPr>
            </w:pPr>
            <w:r w:rsidRPr="00435AB2">
              <w:rPr>
                <w:rFonts w:ascii="Times New Roman" w:eastAsia="Times New Roman" w:hAnsi="Times New Roman" w:cs="Times New Roman"/>
                <w:b/>
                <w:bCs/>
                <w:color w:val="000000"/>
                <w:sz w:val="20"/>
                <w:szCs w:val="20"/>
              </w:rPr>
              <w:t>Отопление</w:t>
            </w:r>
          </w:p>
        </w:tc>
        <w:tc>
          <w:tcPr>
            <w:tcW w:w="448" w:type="pct"/>
            <w:tcBorders>
              <w:top w:val="nil"/>
              <w:left w:val="nil"/>
              <w:bottom w:val="single" w:sz="4" w:space="0" w:color="auto"/>
              <w:right w:val="single" w:sz="4" w:space="0" w:color="auto"/>
            </w:tcBorders>
            <w:shd w:val="clear" w:color="000000" w:fill="CCC0DA"/>
            <w:noWrap/>
            <w:vAlign w:val="center"/>
            <w:hideMark/>
          </w:tcPr>
          <w:p w:rsidR="000734FE" w:rsidRPr="00435AB2" w:rsidRDefault="000734FE" w:rsidP="000734FE">
            <w:pPr>
              <w:spacing w:after="0" w:line="240" w:lineRule="auto"/>
              <w:jc w:val="center"/>
              <w:rPr>
                <w:rFonts w:ascii="Times New Roman" w:eastAsia="Times New Roman" w:hAnsi="Times New Roman" w:cs="Times New Roman"/>
                <w:b/>
                <w:bCs/>
                <w:color w:val="000000"/>
                <w:sz w:val="20"/>
                <w:szCs w:val="20"/>
              </w:rPr>
            </w:pPr>
            <w:r w:rsidRPr="00435AB2">
              <w:rPr>
                <w:rFonts w:ascii="Times New Roman" w:eastAsia="Times New Roman" w:hAnsi="Times New Roman" w:cs="Times New Roman"/>
                <w:b/>
                <w:bCs/>
                <w:color w:val="000000"/>
                <w:sz w:val="20"/>
                <w:szCs w:val="20"/>
              </w:rPr>
              <w:t>Вентиляция</w:t>
            </w:r>
          </w:p>
        </w:tc>
        <w:tc>
          <w:tcPr>
            <w:tcW w:w="517" w:type="pct"/>
            <w:tcBorders>
              <w:top w:val="nil"/>
              <w:left w:val="nil"/>
              <w:bottom w:val="single" w:sz="4" w:space="0" w:color="auto"/>
              <w:right w:val="single" w:sz="4" w:space="0" w:color="auto"/>
            </w:tcBorders>
            <w:shd w:val="clear" w:color="000000" w:fill="CCC0DA"/>
            <w:vAlign w:val="center"/>
            <w:hideMark/>
          </w:tcPr>
          <w:p w:rsidR="000734FE" w:rsidRPr="00435AB2" w:rsidRDefault="000734FE" w:rsidP="000734FE">
            <w:pPr>
              <w:spacing w:after="0" w:line="240" w:lineRule="auto"/>
              <w:jc w:val="center"/>
              <w:rPr>
                <w:rFonts w:ascii="Times New Roman" w:eastAsia="Times New Roman" w:hAnsi="Times New Roman" w:cs="Times New Roman"/>
                <w:b/>
                <w:bCs/>
                <w:color w:val="000000"/>
                <w:sz w:val="20"/>
                <w:szCs w:val="20"/>
              </w:rPr>
            </w:pPr>
            <w:r w:rsidRPr="00435AB2">
              <w:rPr>
                <w:rFonts w:ascii="Times New Roman" w:eastAsia="Times New Roman" w:hAnsi="Times New Roman" w:cs="Times New Roman"/>
                <w:b/>
                <w:bCs/>
                <w:color w:val="000000"/>
                <w:sz w:val="20"/>
                <w:szCs w:val="20"/>
              </w:rPr>
              <w:t xml:space="preserve">ГВС </w:t>
            </w:r>
            <w:r w:rsidRPr="00435AB2">
              <w:rPr>
                <w:rFonts w:ascii="Times New Roman" w:eastAsia="Times New Roman" w:hAnsi="Times New Roman" w:cs="Times New Roman"/>
                <w:b/>
                <w:bCs/>
                <w:color w:val="000000"/>
                <w:sz w:val="20"/>
                <w:szCs w:val="20"/>
              </w:rPr>
              <w:br/>
              <w:t>среднечасовая</w:t>
            </w:r>
          </w:p>
        </w:tc>
        <w:tc>
          <w:tcPr>
            <w:tcW w:w="408" w:type="pct"/>
            <w:tcBorders>
              <w:top w:val="nil"/>
              <w:left w:val="nil"/>
              <w:bottom w:val="single" w:sz="4" w:space="0" w:color="auto"/>
              <w:right w:val="single" w:sz="4" w:space="0" w:color="auto"/>
            </w:tcBorders>
            <w:shd w:val="clear" w:color="000000" w:fill="CCC0DA"/>
            <w:vAlign w:val="center"/>
            <w:hideMark/>
          </w:tcPr>
          <w:p w:rsidR="000734FE" w:rsidRPr="00435AB2" w:rsidRDefault="000734FE" w:rsidP="000734FE">
            <w:pPr>
              <w:spacing w:after="0" w:line="240" w:lineRule="auto"/>
              <w:jc w:val="center"/>
              <w:rPr>
                <w:rFonts w:ascii="Times New Roman" w:eastAsia="Times New Roman" w:hAnsi="Times New Roman" w:cs="Times New Roman"/>
                <w:b/>
                <w:bCs/>
                <w:color w:val="000000"/>
                <w:sz w:val="20"/>
                <w:szCs w:val="20"/>
              </w:rPr>
            </w:pPr>
            <w:r w:rsidRPr="00435AB2">
              <w:rPr>
                <w:rFonts w:ascii="Times New Roman" w:eastAsia="Times New Roman" w:hAnsi="Times New Roman" w:cs="Times New Roman"/>
                <w:b/>
                <w:bCs/>
                <w:color w:val="000000"/>
                <w:sz w:val="20"/>
                <w:szCs w:val="20"/>
              </w:rPr>
              <w:t xml:space="preserve">ГВС </w:t>
            </w:r>
            <w:r w:rsidRPr="00435AB2">
              <w:rPr>
                <w:rFonts w:ascii="Times New Roman" w:eastAsia="Times New Roman" w:hAnsi="Times New Roman" w:cs="Times New Roman"/>
                <w:b/>
                <w:bCs/>
                <w:color w:val="000000"/>
                <w:sz w:val="20"/>
                <w:szCs w:val="20"/>
              </w:rPr>
              <w:br/>
              <w:t>макс.</w:t>
            </w:r>
          </w:p>
        </w:tc>
        <w:tc>
          <w:tcPr>
            <w:tcW w:w="603" w:type="pct"/>
            <w:tcBorders>
              <w:top w:val="nil"/>
              <w:left w:val="nil"/>
              <w:bottom w:val="single" w:sz="4" w:space="0" w:color="auto"/>
              <w:right w:val="single" w:sz="4" w:space="0" w:color="auto"/>
            </w:tcBorders>
            <w:shd w:val="clear" w:color="000000" w:fill="CCC0DA"/>
            <w:vAlign w:val="center"/>
            <w:hideMark/>
          </w:tcPr>
          <w:p w:rsidR="000734FE" w:rsidRPr="00435AB2" w:rsidRDefault="000734FE" w:rsidP="000734FE">
            <w:pPr>
              <w:spacing w:after="0" w:line="240" w:lineRule="auto"/>
              <w:jc w:val="center"/>
              <w:rPr>
                <w:rFonts w:ascii="Times New Roman" w:eastAsia="Times New Roman" w:hAnsi="Times New Roman" w:cs="Times New Roman"/>
                <w:b/>
                <w:bCs/>
                <w:color w:val="000000"/>
                <w:sz w:val="20"/>
                <w:szCs w:val="20"/>
              </w:rPr>
            </w:pPr>
            <w:r w:rsidRPr="00435AB2">
              <w:rPr>
                <w:rFonts w:ascii="Times New Roman" w:eastAsia="Times New Roman" w:hAnsi="Times New Roman" w:cs="Times New Roman"/>
                <w:b/>
                <w:bCs/>
                <w:color w:val="000000"/>
                <w:sz w:val="20"/>
                <w:szCs w:val="20"/>
              </w:rPr>
              <w:t>Технологические нужды</w:t>
            </w:r>
          </w:p>
        </w:tc>
        <w:tc>
          <w:tcPr>
            <w:tcW w:w="421" w:type="pct"/>
            <w:tcBorders>
              <w:top w:val="nil"/>
              <w:left w:val="nil"/>
              <w:bottom w:val="single" w:sz="4" w:space="0" w:color="auto"/>
              <w:right w:val="single" w:sz="4" w:space="0" w:color="auto"/>
            </w:tcBorders>
            <w:shd w:val="clear" w:color="000000" w:fill="CCC0DA"/>
            <w:vAlign w:val="center"/>
            <w:hideMark/>
          </w:tcPr>
          <w:p w:rsidR="000734FE" w:rsidRPr="00435AB2" w:rsidRDefault="000734FE" w:rsidP="000734FE">
            <w:pPr>
              <w:spacing w:after="0" w:line="240" w:lineRule="auto"/>
              <w:jc w:val="center"/>
              <w:rPr>
                <w:rFonts w:ascii="Times New Roman" w:eastAsia="Times New Roman" w:hAnsi="Times New Roman" w:cs="Times New Roman"/>
                <w:b/>
                <w:bCs/>
                <w:color w:val="000000"/>
                <w:sz w:val="20"/>
                <w:szCs w:val="20"/>
              </w:rPr>
            </w:pPr>
            <w:r w:rsidRPr="00435AB2">
              <w:rPr>
                <w:rFonts w:ascii="Times New Roman" w:eastAsia="Times New Roman" w:hAnsi="Times New Roman" w:cs="Times New Roman"/>
                <w:b/>
                <w:bCs/>
                <w:color w:val="000000"/>
                <w:sz w:val="20"/>
                <w:szCs w:val="20"/>
              </w:rPr>
              <w:t xml:space="preserve">Итого </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Космонавтов,18 стр.1</w:t>
            </w:r>
          </w:p>
        </w:tc>
        <w:tc>
          <w:tcPr>
            <w:tcW w:w="815" w:type="pct"/>
            <w:vMerge w:val="restart"/>
            <w:tcBorders>
              <w:top w:val="nil"/>
              <w:left w:val="single" w:sz="4" w:space="0" w:color="auto"/>
              <w:bottom w:val="single" w:sz="4" w:space="0" w:color="000000"/>
              <w:right w:val="single" w:sz="4" w:space="0" w:color="auto"/>
            </w:tcBorders>
            <w:shd w:val="clear" w:color="auto" w:fill="auto"/>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АО "Люберецкая теплосеть"</w:t>
            </w: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29,125</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2,722</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4,489</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10,774</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42,621</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Транспортная,1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1,661</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1,661</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Хлебозаводской пр.,3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1,449</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0,124</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0,076</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0,183</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1,756</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Хлебозаводской туп.,9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13,160</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0,729</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1,749</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14,909</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Мира,3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4,129</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0,895</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2,148</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6,277</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ул.1 Панковский пр-д,1 корп.1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19,807</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0,251</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1,355</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3,253</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23,310</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ул.1 Панковский пр-д,15 стр.2</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0,290</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0,696</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0,696</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Попова, 16 стр.2</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62,229</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2,843</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11,629</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27,909</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703E77" w:rsidP="000734F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76,701</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Шевлякова, 9 стр.2</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10,205</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1,630</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3,912</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14,117</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Комсомольский пр., дом 6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5,041</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0,781</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1,725</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4,140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9,963</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Коммунистическая, 14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4,167</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4,167</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Инициативная, 15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1,439</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1,439</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8 марта, 47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2,658</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0,037</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0,089</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2,747</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Попова,16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3,656</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0,315</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0,756</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4,411</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В.Интернационалистов, д.3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3,643</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0,505</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1,211</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4,855</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Красногорская, 19 к.1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4,214</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0,234</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0,561</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4,775</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Гоголя, 2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5,792</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0,019</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0,713</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1,712</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7,522</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Шевлякова, 9а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307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Остановлена, нагрузка переведена на котельную по ул. Шевлякова, 9 стр.2</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Толстого, 10 к.2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1,358</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0,188</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0,452</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1,810</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Барыкина, 13</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23,253</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2,245</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5,180</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12,431</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37,929</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Власова, 3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6,410</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0,200</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0,481</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6,891</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Кирова, 34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3,133</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0,115</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0,441</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1,059</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4,306</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Октябрьский пр., 9 стр.1</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5,545</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0,342</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0,822</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6,367</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 xml:space="preserve">Кирова, 43 стр.2 </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0,715</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0,015</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0,037</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0,752</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Октябрьский пр-т, 112</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4,240</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5,020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0,830</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1,992</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11,252</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ул. </w:t>
            </w:r>
            <w:r w:rsidRPr="00435AB2">
              <w:rPr>
                <w:rFonts w:ascii="Times New Roman" w:eastAsia="Times New Roman" w:hAnsi="Times New Roman" w:cs="Times New Roman"/>
                <w:sz w:val="16"/>
                <w:szCs w:val="16"/>
              </w:rPr>
              <w:t>Красная Змеевка, около д.12</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0,255</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0,031</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0,074</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0,329</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Комсомольская, 11/1,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6,33</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0,133</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0,888</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2,13</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8,598</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Щорса, 18/1,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0,27</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0,045</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0,11</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0,384</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Калинина, 29/1,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1,55</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0,208</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0,261</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0,63</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2,381</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Малаховская, 20/1,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0,09</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0,007</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0,02</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0,102</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Центральная, 12/1,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0,46</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0,050</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0,12</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0,575</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Калинина, 30/1,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0,82</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0,065</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0,16</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0,977</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Тургенева, 17/1,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0,303</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0,024</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0,06</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0,361</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Кореневское ш., 25/1,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0,26</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0,116</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0,052</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0,13</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0,505</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Красковское ш., 15/1,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0,347</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0,037</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0,09</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0,436</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ул. Михневское ш., 15/1,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0,66</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0,00</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0,656</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Электропосёлок, 11/1,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1,74</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0,104</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0,25</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1,989</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lastRenderedPageBreak/>
              <w:t>Красковское ш., 14/1,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0,26</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0,024</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0,00</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0,287</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Быковское ш., 14/1, пгт. Малаховка</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14,445</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1,900</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4,560</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19,005</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 xml:space="preserve">Котельная </w:t>
            </w:r>
            <w:r>
              <w:rPr>
                <w:rFonts w:ascii="Times New Roman" w:eastAsia="Times New Roman" w:hAnsi="Times New Roman" w:cs="Times New Roman"/>
                <w:color w:val="000000"/>
                <w:sz w:val="16"/>
                <w:szCs w:val="16"/>
              </w:rPr>
              <w:t>ул. Ленина, 47, пгт. Октябрьский</w:t>
            </w:r>
          </w:p>
        </w:tc>
        <w:tc>
          <w:tcPr>
            <w:tcW w:w="815" w:type="pct"/>
            <w:tcBorders>
              <w:top w:val="nil"/>
              <w:left w:val="single" w:sz="4" w:space="0" w:color="auto"/>
              <w:bottom w:val="single" w:sz="4" w:space="0" w:color="auto"/>
              <w:right w:val="single" w:sz="4" w:space="0" w:color="auto"/>
            </w:tcBorders>
            <w:shd w:val="clear" w:color="auto" w:fill="auto"/>
            <w:vAlign w:val="center"/>
          </w:tcPr>
          <w:p w:rsidR="000734FE" w:rsidRPr="00CF0974" w:rsidRDefault="000734FE" w:rsidP="000734FE">
            <w:pPr>
              <w:spacing w:after="0" w:line="240" w:lineRule="auto"/>
              <w:jc w:val="center"/>
              <w:rPr>
                <w:rFonts w:ascii="Times New Roman" w:eastAsia="Times New Roman" w:hAnsi="Times New Roman" w:cs="Times New Roman"/>
                <w:color w:val="000000"/>
                <w:sz w:val="16"/>
                <w:szCs w:val="16"/>
              </w:rPr>
            </w:pPr>
            <w:r w:rsidRPr="00CF0974">
              <w:rPr>
                <w:rFonts w:ascii="Times New Roman" w:eastAsia="Times New Roman" w:hAnsi="Times New Roman" w:cs="Times New Roman"/>
                <w:color w:val="000000"/>
                <w:sz w:val="16"/>
                <w:szCs w:val="16"/>
              </w:rPr>
              <w:t>АО "Люберецкая теплосеть"</w:t>
            </w:r>
          </w:p>
        </w:tc>
        <w:tc>
          <w:tcPr>
            <w:tcW w:w="674" w:type="pct"/>
            <w:tcBorders>
              <w:top w:val="nil"/>
              <w:left w:val="nil"/>
              <w:bottom w:val="single" w:sz="4" w:space="0" w:color="auto"/>
              <w:right w:val="single" w:sz="4" w:space="0" w:color="auto"/>
            </w:tcBorders>
            <w:shd w:val="clear" w:color="000000" w:fill="FFFFFF"/>
            <w:vAlign w:val="center"/>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21,66</w:t>
            </w:r>
          </w:p>
        </w:tc>
        <w:tc>
          <w:tcPr>
            <w:tcW w:w="448" w:type="pct"/>
            <w:tcBorders>
              <w:top w:val="nil"/>
              <w:left w:val="nil"/>
              <w:bottom w:val="single" w:sz="4" w:space="0" w:color="auto"/>
              <w:right w:val="single" w:sz="4" w:space="0" w:color="auto"/>
            </w:tcBorders>
            <w:shd w:val="clear" w:color="auto" w:fill="auto"/>
            <w:noWrap/>
            <w:vAlign w:val="center"/>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4,050</w:t>
            </w:r>
          </w:p>
        </w:tc>
        <w:tc>
          <w:tcPr>
            <w:tcW w:w="408" w:type="pct"/>
            <w:tcBorders>
              <w:top w:val="nil"/>
              <w:left w:val="nil"/>
              <w:bottom w:val="single" w:sz="4" w:space="0" w:color="auto"/>
              <w:right w:val="single" w:sz="4" w:space="0" w:color="auto"/>
            </w:tcBorders>
            <w:shd w:val="clear" w:color="000000" w:fill="FFFFFF"/>
            <w:vAlign w:val="center"/>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8,91</w:t>
            </w:r>
          </w:p>
        </w:tc>
        <w:tc>
          <w:tcPr>
            <w:tcW w:w="603" w:type="pct"/>
            <w:tcBorders>
              <w:top w:val="nil"/>
              <w:left w:val="nil"/>
              <w:bottom w:val="single" w:sz="4" w:space="0" w:color="auto"/>
              <w:right w:val="single" w:sz="4" w:space="0" w:color="auto"/>
            </w:tcBorders>
            <w:shd w:val="clear" w:color="auto" w:fill="auto"/>
            <w:noWrap/>
            <w:vAlign w:val="center"/>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30,574</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№1, пгт. Томилино</w:t>
            </w:r>
          </w:p>
        </w:tc>
        <w:tc>
          <w:tcPr>
            <w:tcW w:w="815" w:type="pct"/>
            <w:vMerge w:val="restar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МУП "ТКК"</w:t>
            </w: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3,201</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0,361</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0,87</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4,067</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№2, пгт. Томилино</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13,701</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1,483</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3,56</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17,260</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№5, пгт. Томилино</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0,379</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0,379</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№6, пгт. Томилино</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0,168</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0,168</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№7, пгт. Томилино</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5,463</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1,251</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3,00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8,465</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№8, пгт. Томилино</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1,382</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0,130</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0,31</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1,694</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№9, пгт. Томилино</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3,438</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0,526</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1,26</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4,700</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№10, пгт. Томилино</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1,162</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0,008</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0,02</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1,181</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№12, пгт. Томилино</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0,716</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0,716</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№14, пгт. Томилино</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14,364</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0,097</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0,23</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14,597</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№2, пгт. Октябрьский</w:t>
            </w:r>
          </w:p>
        </w:tc>
        <w:tc>
          <w:tcPr>
            <w:tcW w:w="815" w:type="pct"/>
            <w:vMerge w:val="restar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МУП «ОЖУ»</w:t>
            </w: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3,90</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0,759</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1,67</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5,573</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№3, пгт. Октябрьский</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1,72</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1,716</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мкр. Восточный д.1, пгт. Октябрьский</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1,46</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0,819</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1,80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3,258</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№1, пгт. Красково</w:t>
            </w:r>
          </w:p>
        </w:tc>
        <w:tc>
          <w:tcPr>
            <w:tcW w:w="81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МУП «КЖКХиБ»</w:t>
            </w: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5,93</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0,89</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2,132</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8,06</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№2, пгт. Красково</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3,7</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0,28</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0,66</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4,36</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№3, пгт. Красково</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3,041</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0,10</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0,23</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3,27</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№5, пгт. Красково</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0,721</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0,72</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№6, пгт. Красково</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14,016</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2,19</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5,265</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19,28</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№7, пгт. Красково</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7,645</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0,51</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1,215</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8,86</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№8, пгт. Красково</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3,575</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3,58</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№9, пгт. Красково</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4,8</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0,05</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0,11</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4,91</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№10, пгт. Красково</w:t>
            </w:r>
          </w:p>
        </w:tc>
        <w:tc>
          <w:tcPr>
            <w:tcW w:w="815" w:type="pct"/>
            <w:vMerge/>
            <w:tcBorders>
              <w:top w:val="nil"/>
              <w:left w:val="single" w:sz="4" w:space="0" w:color="auto"/>
              <w:bottom w:val="single" w:sz="4" w:space="0" w:color="000000"/>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8,58</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1,16</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2,782</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11,36</w:t>
            </w:r>
          </w:p>
        </w:tc>
      </w:tr>
      <w:tr w:rsidR="000734FE" w:rsidRPr="00435AB2" w:rsidTr="000734FE">
        <w:trPr>
          <w:trHeight w:val="255"/>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Котельная ООО "Теплоэнергосервис"</w:t>
            </w:r>
          </w:p>
        </w:tc>
        <w:tc>
          <w:tcPr>
            <w:tcW w:w="815" w:type="pct"/>
            <w:tcBorders>
              <w:top w:val="nil"/>
              <w:left w:val="nil"/>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ООО "Теплоэнергосервис"</w:t>
            </w: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3,800</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0,958</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2,300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6,100</w:t>
            </w:r>
          </w:p>
        </w:tc>
      </w:tr>
      <w:tr w:rsidR="000734FE" w:rsidRPr="00435AB2" w:rsidTr="000734FE">
        <w:trPr>
          <w:trHeight w:val="255"/>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Котельная ООО "Энергострой"</w:t>
            </w:r>
          </w:p>
        </w:tc>
        <w:tc>
          <w:tcPr>
            <w:tcW w:w="815" w:type="pct"/>
            <w:tcBorders>
              <w:top w:val="nil"/>
              <w:left w:val="nil"/>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ООО "Энергострой"</w:t>
            </w: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69,540</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5,529</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22,351</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53,642</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128,711</w:t>
            </w:r>
          </w:p>
        </w:tc>
      </w:tr>
      <w:tr w:rsidR="000734FE" w:rsidRPr="00435AB2" w:rsidTr="000734FE">
        <w:trPr>
          <w:trHeight w:val="255"/>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Котельная ООО "Любэнергоснаб"</w:t>
            </w:r>
          </w:p>
        </w:tc>
        <w:tc>
          <w:tcPr>
            <w:tcW w:w="815" w:type="pct"/>
            <w:tcBorders>
              <w:top w:val="nil"/>
              <w:left w:val="nil"/>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ООО "Любэнергоснаб"</w:t>
            </w: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69,339</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2,189</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7,422</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17,813</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89,341</w:t>
            </w:r>
          </w:p>
        </w:tc>
      </w:tr>
      <w:tr w:rsidR="000734FE" w:rsidRPr="00435AB2" w:rsidTr="000734FE">
        <w:trPr>
          <w:trHeight w:val="255"/>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Котельная ООО "ОЮБ "Партнер"</w:t>
            </w:r>
          </w:p>
        </w:tc>
        <w:tc>
          <w:tcPr>
            <w:tcW w:w="815" w:type="pct"/>
            <w:tcBorders>
              <w:top w:val="nil"/>
              <w:left w:val="nil"/>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ООО "ОЮБ "Партнер"</w:t>
            </w: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2,330</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0,279</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0,670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3,000</w:t>
            </w:r>
          </w:p>
        </w:tc>
      </w:tr>
      <w:tr w:rsidR="000734FE" w:rsidRPr="00435AB2" w:rsidTr="000734FE">
        <w:trPr>
          <w:trHeight w:val="255"/>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 xml:space="preserve">Котельная </w:t>
            </w:r>
            <w:r w:rsidR="00A0108F">
              <w:rPr>
                <w:rFonts w:ascii="Times New Roman" w:eastAsia="Times New Roman" w:hAnsi="Times New Roman" w:cs="Times New Roman"/>
                <w:sz w:val="16"/>
                <w:szCs w:val="16"/>
              </w:rPr>
              <w:t>ООО «ТехноАльянсИнвест»</w:t>
            </w:r>
          </w:p>
        </w:tc>
        <w:tc>
          <w:tcPr>
            <w:tcW w:w="815" w:type="pct"/>
            <w:tcBorders>
              <w:top w:val="nil"/>
              <w:left w:val="nil"/>
              <w:bottom w:val="single" w:sz="4" w:space="0" w:color="auto"/>
              <w:right w:val="single" w:sz="4" w:space="0" w:color="auto"/>
            </w:tcBorders>
            <w:shd w:val="clear" w:color="auto" w:fill="auto"/>
            <w:noWrap/>
            <w:vAlign w:val="center"/>
            <w:hideMark/>
          </w:tcPr>
          <w:p w:rsidR="000734FE" w:rsidRPr="00435AB2" w:rsidRDefault="00A0108F" w:rsidP="000734F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ООО «ТехноАльянсИнвест»</w:t>
            </w:r>
          </w:p>
        </w:tc>
        <w:tc>
          <w:tcPr>
            <w:tcW w:w="674" w:type="pct"/>
            <w:tcBorders>
              <w:top w:val="nil"/>
              <w:left w:val="nil"/>
              <w:bottom w:val="nil"/>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4,020</w:t>
            </w:r>
          </w:p>
        </w:tc>
        <w:tc>
          <w:tcPr>
            <w:tcW w:w="448" w:type="pct"/>
            <w:tcBorders>
              <w:top w:val="nil"/>
              <w:left w:val="nil"/>
              <w:bottom w:val="nil"/>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nil"/>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0,542</w:t>
            </w:r>
          </w:p>
        </w:tc>
        <w:tc>
          <w:tcPr>
            <w:tcW w:w="408" w:type="pct"/>
            <w:tcBorders>
              <w:top w:val="nil"/>
              <w:left w:val="nil"/>
              <w:bottom w:val="nil"/>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1,300</w:t>
            </w:r>
          </w:p>
        </w:tc>
        <w:tc>
          <w:tcPr>
            <w:tcW w:w="603" w:type="pct"/>
            <w:tcBorders>
              <w:top w:val="nil"/>
              <w:left w:val="nil"/>
              <w:bottom w:val="nil"/>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nil"/>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5,320</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РТС "Жулебино" (не территории г.</w:t>
            </w:r>
            <w:r>
              <w:rPr>
                <w:rFonts w:ascii="Times New Roman" w:eastAsia="Times New Roman" w:hAnsi="Times New Roman" w:cs="Times New Roman"/>
                <w:color w:val="000000"/>
                <w:sz w:val="16"/>
                <w:szCs w:val="16"/>
              </w:rPr>
              <w:t xml:space="preserve"> </w:t>
            </w:r>
            <w:r w:rsidRPr="00435AB2">
              <w:rPr>
                <w:rFonts w:ascii="Times New Roman" w:eastAsia="Times New Roman" w:hAnsi="Times New Roman" w:cs="Times New Roman"/>
                <w:color w:val="000000"/>
                <w:sz w:val="16"/>
                <w:szCs w:val="16"/>
              </w:rPr>
              <w:t>Люберцы)</w:t>
            </w:r>
          </w:p>
        </w:tc>
        <w:tc>
          <w:tcPr>
            <w:tcW w:w="815" w:type="pct"/>
            <w:vMerge w:val="restart"/>
            <w:tcBorders>
              <w:top w:val="nil"/>
              <w:left w:val="single" w:sz="4" w:space="0" w:color="auto"/>
              <w:bottom w:val="single" w:sz="4" w:space="0" w:color="000000"/>
              <w:right w:val="nil"/>
            </w:tcBorders>
            <w:shd w:val="clear" w:color="auto" w:fill="auto"/>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ПАО "Мосэнерго"</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30,125</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3,314</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10,865</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26,076</w:t>
            </w:r>
          </w:p>
        </w:tc>
        <w:tc>
          <w:tcPr>
            <w:tcW w:w="603" w:type="pct"/>
            <w:tcBorders>
              <w:top w:val="single" w:sz="4" w:space="0" w:color="auto"/>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44,304</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РТС "Жулебино" (общая нагрузка, в т.</w:t>
            </w:r>
            <w:r>
              <w:rPr>
                <w:rFonts w:ascii="Times New Roman" w:eastAsia="Times New Roman" w:hAnsi="Times New Roman" w:cs="Times New Roman"/>
                <w:color w:val="000000"/>
                <w:sz w:val="16"/>
                <w:szCs w:val="16"/>
              </w:rPr>
              <w:t xml:space="preserve"> </w:t>
            </w:r>
            <w:r w:rsidRPr="00435AB2">
              <w:rPr>
                <w:rFonts w:ascii="Times New Roman" w:eastAsia="Times New Roman" w:hAnsi="Times New Roman" w:cs="Times New Roman"/>
                <w:color w:val="000000"/>
                <w:sz w:val="16"/>
                <w:szCs w:val="16"/>
              </w:rPr>
              <w:t>ч. по г. Люберцы)</w:t>
            </w:r>
          </w:p>
        </w:tc>
        <w:tc>
          <w:tcPr>
            <w:tcW w:w="815" w:type="pct"/>
            <w:vMerge/>
            <w:tcBorders>
              <w:top w:val="nil"/>
              <w:left w:val="single" w:sz="4" w:space="0" w:color="auto"/>
              <w:bottom w:val="single" w:sz="4" w:space="0" w:color="000000"/>
              <w:right w:val="nil"/>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212,6</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РТС "Некрасовка"  (не территории г.</w:t>
            </w:r>
            <w:r>
              <w:rPr>
                <w:rFonts w:ascii="Times New Roman" w:eastAsia="Times New Roman" w:hAnsi="Times New Roman" w:cs="Times New Roman"/>
                <w:color w:val="000000"/>
                <w:sz w:val="16"/>
                <w:szCs w:val="16"/>
              </w:rPr>
              <w:t xml:space="preserve"> </w:t>
            </w:r>
            <w:r w:rsidRPr="00435AB2">
              <w:rPr>
                <w:rFonts w:ascii="Times New Roman" w:eastAsia="Times New Roman" w:hAnsi="Times New Roman" w:cs="Times New Roman"/>
                <w:color w:val="000000"/>
                <w:sz w:val="16"/>
                <w:szCs w:val="16"/>
              </w:rPr>
              <w:t>Люберцы)</w:t>
            </w:r>
          </w:p>
        </w:tc>
        <w:tc>
          <w:tcPr>
            <w:tcW w:w="815" w:type="pct"/>
            <w:vMerge w:val="restart"/>
            <w:tcBorders>
              <w:top w:val="nil"/>
              <w:left w:val="single" w:sz="4" w:space="0" w:color="auto"/>
              <w:bottom w:val="single" w:sz="4" w:space="0" w:color="000000"/>
              <w:right w:val="nil"/>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ПАО "Мосэнерго"</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2,642</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0,993</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2,384</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3,636</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lastRenderedPageBreak/>
              <w:t>РТС "Некрасовка"  (общая нагрузка, в т.</w:t>
            </w:r>
            <w:r>
              <w:rPr>
                <w:rFonts w:ascii="Times New Roman" w:eastAsia="Times New Roman" w:hAnsi="Times New Roman" w:cs="Times New Roman"/>
                <w:color w:val="000000"/>
                <w:sz w:val="16"/>
                <w:szCs w:val="16"/>
              </w:rPr>
              <w:t xml:space="preserve"> </w:t>
            </w:r>
            <w:r w:rsidRPr="00435AB2">
              <w:rPr>
                <w:rFonts w:ascii="Times New Roman" w:eastAsia="Times New Roman" w:hAnsi="Times New Roman" w:cs="Times New Roman"/>
                <w:color w:val="000000"/>
                <w:sz w:val="16"/>
                <w:szCs w:val="16"/>
              </w:rPr>
              <w:t>ч. по г. Люберцы)</w:t>
            </w:r>
          </w:p>
        </w:tc>
        <w:tc>
          <w:tcPr>
            <w:tcW w:w="815" w:type="pct"/>
            <w:vMerge/>
            <w:tcBorders>
              <w:top w:val="nil"/>
              <w:left w:val="single" w:sz="4" w:space="0" w:color="auto"/>
              <w:bottom w:val="single" w:sz="4" w:space="0" w:color="000000"/>
              <w:right w:val="nil"/>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111,9</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ТЭЦ-22  (не территории г.</w:t>
            </w:r>
            <w:r>
              <w:rPr>
                <w:rFonts w:ascii="Times New Roman" w:eastAsia="Times New Roman" w:hAnsi="Times New Roman" w:cs="Times New Roman"/>
                <w:color w:val="000000"/>
                <w:sz w:val="16"/>
                <w:szCs w:val="16"/>
              </w:rPr>
              <w:t xml:space="preserve"> </w:t>
            </w:r>
            <w:r w:rsidRPr="00435AB2">
              <w:rPr>
                <w:rFonts w:ascii="Times New Roman" w:eastAsia="Times New Roman" w:hAnsi="Times New Roman" w:cs="Times New Roman"/>
                <w:color w:val="000000"/>
                <w:sz w:val="16"/>
                <w:szCs w:val="16"/>
              </w:rPr>
              <w:t>Люберцы)</w:t>
            </w:r>
          </w:p>
        </w:tc>
        <w:tc>
          <w:tcPr>
            <w:tcW w:w="815" w:type="pct"/>
            <w:vMerge w:val="restart"/>
            <w:tcBorders>
              <w:top w:val="nil"/>
              <w:left w:val="single" w:sz="4" w:space="0" w:color="auto"/>
              <w:bottom w:val="single" w:sz="4" w:space="0" w:color="auto"/>
              <w:right w:val="nil"/>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ПАО "Мосэнерго"</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71,32</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12,532</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18,691</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44,859</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102,543</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ТЭЦ-22  (общая нагрузка в горячей воде, в т.</w:t>
            </w:r>
            <w:r>
              <w:rPr>
                <w:rFonts w:ascii="Times New Roman" w:eastAsia="Times New Roman" w:hAnsi="Times New Roman" w:cs="Times New Roman"/>
                <w:color w:val="000000"/>
                <w:sz w:val="16"/>
                <w:szCs w:val="16"/>
              </w:rPr>
              <w:t xml:space="preserve"> </w:t>
            </w:r>
            <w:r w:rsidRPr="00435AB2">
              <w:rPr>
                <w:rFonts w:ascii="Times New Roman" w:eastAsia="Times New Roman" w:hAnsi="Times New Roman" w:cs="Times New Roman"/>
                <w:color w:val="000000"/>
                <w:sz w:val="16"/>
                <w:szCs w:val="16"/>
              </w:rPr>
              <w:t>ч. по г. Люберцы)</w:t>
            </w:r>
          </w:p>
        </w:tc>
        <w:tc>
          <w:tcPr>
            <w:tcW w:w="815" w:type="pct"/>
            <w:vMerge/>
            <w:tcBorders>
              <w:top w:val="nil"/>
              <w:left w:val="single" w:sz="4" w:space="0" w:color="auto"/>
              <w:bottom w:val="single" w:sz="4" w:space="0" w:color="auto"/>
              <w:right w:val="nil"/>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2711,3</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ТЭЦ-22  (общая нагрузка по пару, в т.</w:t>
            </w:r>
            <w:r>
              <w:rPr>
                <w:rFonts w:ascii="Times New Roman" w:eastAsia="Times New Roman" w:hAnsi="Times New Roman" w:cs="Times New Roman"/>
                <w:color w:val="000000"/>
                <w:sz w:val="16"/>
                <w:szCs w:val="16"/>
              </w:rPr>
              <w:t xml:space="preserve"> </w:t>
            </w:r>
            <w:r w:rsidRPr="00435AB2">
              <w:rPr>
                <w:rFonts w:ascii="Times New Roman" w:eastAsia="Times New Roman" w:hAnsi="Times New Roman" w:cs="Times New Roman"/>
                <w:color w:val="000000"/>
                <w:sz w:val="16"/>
                <w:szCs w:val="16"/>
              </w:rPr>
              <w:t>ч. по г. Люберцы)</w:t>
            </w:r>
          </w:p>
        </w:tc>
        <w:tc>
          <w:tcPr>
            <w:tcW w:w="815" w:type="pct"/>
            <w:vMerge/>
            <w:tcBorders>
              <w:top w:val="nil"/>
              <w:left w:val="single" w:sz="4" w:space="0" w:color="auto"/>
              <w:bottom w:val="single" w:sz="4" w:space="0" w:color="auto"/>
              <w:right w:val="nil"/>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44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517"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603"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w:t>
            </w:r>
          </w:p>
        </w:tc>
        <w:tc>
          <w:tcPr>
            <w:tcW w:w="421" w:type="pct"/>
            <w:tcBorders>
              <w:top w:val="nil"/>
              <w:left w:val="nil"/>
              <w:bottom w:val="single" w:sz="4" w:space="0" w:color="auto"/>
              <w:right w:val="single" w:sz="4" w:space="0" w:color="auto"/>
            </w:tcBorders>
            <w:shd w:val="clear" w:color="000000" w:fill="FFFFFF"/>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94,7</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№4</w:t>
            </w:r>
          </w:p>
        </w:tc>
        <w:tc>
          <w:tcPr>
            <w:tcW w:w="815"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ООО "Инжтрасстрой"</w:t>
            </w: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1,138</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0,071</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0,17</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1,309</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ФГБУ "ГЦ ССС"</w:t>
            </w:r>
          </w:p>
        </w:tc>
        <w:tc>
          <w:tcPr>
            <w:tcW w:w="815"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ФГБУ "ГЦ ССС"</w:t>
            </w: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0,079</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0,079</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ЗАО "МОЭГ"</w:t>
            </w:r>
          </w:p>
        </w:tc>
        <w:tc>
          <w:tcPr>
            <w:tcW w:w="815"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ЗАО "МОЭГ"</w:t>
            </w: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47,290</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1,010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0,00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47,290</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«Красное знамя»</w:t>
            </w:r>
          </w:p>
        </w:tc>
        <w:tc>
          <w:tcPr>
            <w:tcW w:w="815"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ООО "Тснаб"</w:t>
            </w:r>
          </w:p>
        </w:tc>
        <w:tc>
          <w:tcPr>
            <w:tcW w:w="674"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11,68</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3,377</w:t>
            </w:r>
          </w:p>
        </w:tc>
        <w:tc>
          <w:tcPr>
            <w:tcW w:w="408" w:type="pct"/>
            <w:tcBorders>
              <w:top w:val="nil"/>
              <w:left w:val="nil"/>
              <w:bottom w:val="single" w:sz="4" w:space="0" w:color="auto"/>
              <w:right w:val="single" w:sz="4" w:space="0" w:color="auto"/>
            </w:tcBorders>
            <w:shd w:val="clear" w:color="000000" w:fill="FFFFFF"/>
            <w:vAlign w:val="center"/>
            <w:hideMark/>
          </w:tcPr>
          <w:p w:rsidR="000734FE" w:rsidRPr="00435AB2" w:rsidRDefault="000734FE" w:rsidP="000734FE">
            <w:pPr>
              <w:spacing w:after="0" w:line="240" w:lineRule="auto"/>
              <w:jc w:val="center"/>
              <w:rPr>
                <w:rFonts w:ascii="Times New Roman" w:eastAsia="Times New Roman" w:hAnsi="Times New Roman" w:cs="Times New Roman"/>
                <w:sz w:val="16"/>
                <w:szCs w:val="16"/>
              </w:rPr>
            </w:pPr>
            <w:r w:rsidRPr="00435AB2">
              <w:rPr>
                <w:rFonts w:ascii="Times New Roman" w:eastAsia="Times New Roman" w:hAnsi="Times New Roman" w:cs="Times New Roman"/>
                <w:sz w:val="16"/>
                <w:szCs w:val="16"/>
              </w:rPr>
              <w:t>7,43</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19,109</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ЗАО «Инвестиции в недвижимость»</w:t>
            </w:r>
          </w:p>
        </w:tc>
        <w:tc>
          <w:tcPr>
            <w:tcW w:w="815" w:type="pct"/>
            <w:tcBorders>
              <w:top w:val="nil"/>
              <w:left w:val="nil"/>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ЗАО «Инвестиции в недвижимость»</w:t>
            </w: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1,380</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1,380</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«Малое Павлино»</w:t>
            </w:r>
          </w:p>
        </w:tc>
        <w:tc>
          <w:tcPr>
            <w:tcW w:w="8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ООО "Теплокомфорт"</w:t>
            </w: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0,990</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0,063</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0,150</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1,140</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«Кореневский форт-1»</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3,859</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0,243</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0,584</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4,443</w:t>
            </w:r>
          </w:p>
        </w:tc>
      </w:tr>
      <w:tr w:rsidR="000734FE" w:rsidRPr="00435AB2" w:rsidTr="000734FE">
        <w:trPr>
          <w:trHeight w:val="227"/>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Котельная «Кореневский форт-2»</w:t>
            </w:r>
          </w:p>
        </w:tc>
        <w:tc>
          <w:tcPr>
            <w:tcW w:w="815" w:type="pct"/>
            <w:vMerge/>
            <w:tcBorders>
              <w:top w:val="nil"/>
              <w:left w:val="single" w:sz="4" w:space="0" w:color="auto"/>
              <w:bottom w:val="single" w:sz="4" w:space="0" w:color="auto"/>
              <w:right w:val="single" w:sz="4" w:space="0" w:color="auto"/>
            </w:tcBorders>
            <w:vAlign w:val="center"/>
            <w:hideMark/>
          </w:tcPr>
          <w:p w:rsidR="000734FE" w:rsidRPr="00435AB2" w:rsidRDefault="000734FE" w:rsidP="000734FE">
            <w:pPr>
              <w:spacing w:after="0" w:line="240" w:lineRule="auto"/>
              <w:rPr>
                <w:rFonts w:ascii="Times New Roman" w:eastAsia="Times New Roman" w:hAnsi="Times New Roman" w:cs="Times New Roman"/>
                <w:color w:val="000000"/>
                <w:sz w:val="16"/>
                <w:szCs w:val="16"/>
              </w:rPr>
            </w:pPr>
          </w:p>
        </w:tc>
        <w:tc>
          <w:tcPr>
            <w:tcW w:w="674"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2,177</w:t>
            </w:r>
          </w:p>
        </w:tc>
        <w:tc>
          <w:tcPr>
            <w:tcW w:w="44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517"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0,134</w:t>
            </w:r>
          </w:p>
        </w:tc>
        <w:tc>
          <w:tcPr>
            <w:tcW w:w="408"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0,321</w:t>
            </w:r>
          </w:p>
        </w:tc>
        <w:tc>
          <w:tcPr>
            <w:tcW w:w="603"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0,000</w:t>
            </w:r>
          </w:p>
        </w:tc>
        <w:tc>
          <w:tcPr>
            <w:tcW w:w="421" w:type="pct"/>
            <w:tcBorders>
              <w:top w:val="nil"/>
              <w:left w:val="nil"/>
              <w:bottom w:val="single" w:sz="4" w:space="0" w:color="auto"/>
              <w:right w:val="single" w:sz="4" w:space="0" w:color="auto"/>
            </w:tcBorders>
            <w:shd w:val="clear" w:color="auto" w:fill="auto"/>
            <w:noWrap/>
            <w:vAlign w:val="center"/>
            <w:hideMark/>
          </w:tcPr>
          <w:p w:rsidR="000734FE" w:rsidRPr="00435AB2" w:rsidRDefault="000734FE" w:rsidP="000734FE">
            <w:pPr>
              <w:spacing w:after="0" w:line="240" w:lineRule="auto"/>
              <w:jc w:val="center"/>
              <w:rPr>
                <w:rFonts w:ascii="Times New Roman" w:eastAsia="Times New Roman" w:hAnsi="Times New Roman" w:cs="Times New Roman"/>
                <w:color w:val="000000"/>
                <w:sz w:val="16"/>
                <w:szCs w:val="16"/>
              </w:rPr>
            </w:pPr>
            <w:r w:rsidRPr="00435AB2">
              <w:rPr>
                <w:rFonts w:ascii="Times New Roman" w:eastAsia="Times New Roman" w:hAnsi="Times New Roman" w:cs="Times New Roman"/>
                <w:color w:val="000000"/>
                <w:sz w:val="16"/>
                <w:szCs w:val="16"/>
              </w:rPr>
              <w:t>2,498</w:t>
            </w:r>
          </w:p>
        </w:tc>
      </w:tr>
    </w:tbl>
    <w:p w:rsidR="00B84467" w:rsidRDefault="00B84467">
      <w:pPr>
        <w:rPr>
          <w:rFonts w:ascii="Times New Roman" w:hAnsi="Times New Roman" w:cs="Times New Roman"/>
          <w:sz w:val="28"/>
          <w:szCs w:val="28"/>
        </w:rPr>
      </w:pPr>
      <w:r>
        <w:rPr>
          <w:rFonts w:ascii="Times New Roman" w:hAnsi="Times New Roman" w:cs="Times New Roman"/>
          <w:sz w:val="28"/>
          <w:szCs w:val="28"/>
        </w:rPr>
        <w:br w:type="page"/>
      </w:r>
    </w:p>
    <w:p w:rsidR="00B84467" w:rsidRDefault="00B84467" w:rsidP="00B84467">
      <w:pPr>
        <w:ind w:firstLine="851"/>
        <w:rPr>
          <w:rFonts w:ascii="Times New Roman" w:hAnsi="Times New Roman" w:cs="Times New Roman"/>
          <w:sz w:val="28"/>
          <w:szCs w:val="28"/>
        </w:rPr>
        <w:sectPr w:rsidR="00B84467" w:rsidSect="00C756F2">
          <w:pgSz w:w="16838" w:h="11906" w:orient="landscape" w:code="9"/>
          <w:pgMar w:top="1134" w:right="1134" w:bottom="851" w:left="1134" w:header="709" w:footer="709" w:gutter="0"/>
          <w:cols w:space="708"/>
          <w:titlePg/>
          <w:docGrid w:linePitch="360"/>
        </w:sectPr>
      </w:pPr>
    </w:p>
    <w:p w:rsidR="004A0465" w:rsidRDefault="004A0465" w:rsidP="0052181C">
      <w:pPr>
        <w:pStyle w:val="2"/>
        <w:numPr>
          <w:ilvl w:val="1"/>
          <w:numId w:val="5"/>
        </w:numPr>
        <w:rPr>
          <w:rFonts w:ascii="Times New Roman" w:eastAsia="Times New Roman" w:hAnsi="Times New Roman" w:cs="Times New Roman"/>
          <w:color w:val="000000" w:themeColor="text1"/>
          <w:sz w:val="28"/>
          <w:szCs w:val="28"/>
        </w:rPr>
      </w:pPr>
      <w:bookmarkStart w:id="1" w:name="_Toc498090777"/>
      <w:r w:rsidRPr="004A0465">
        <w:rPr>
          <w:rFonts w:ascii="Times New Roman" w:eastAsia="Times New Roman" w:hAnsi="Times New Roman" w:cs="Times New Roman"/>
          <w:color w:val="000000" w:themeColor="text1"/>
          <w:sz w:val="28"/>
          <w:szCs w:val="28"/>
        </w:rPr>
        <w:lastRenderedPageBreak/>
        <w:t>Прогнозы приростов строительных фондов</w:t>
      </w:r>
      <w:bookmarkEnd w:id="1"/>
    </w:p>
    <w:p w:rsidR="00947C6A" w:rsidRDefault="00916CF6" w:rsidP="00650528">
      <w:pPr>
        <w:spacing w:after="0" w:line="300" w:lineRule="auto"/>
        <w:ind w:firstLine="709"/>
        <w:jc w:val="both"/>
        <w:rPr>
          <w:rFonts w:ascii="Times New Roman" w:hAnsi="Times New Roman" w:cs="Times New Roman"/>
          <w:sz w:val="28"/>
        </w:rPr>
      </w:pPr>
      <w:r>
        <w:rPr>
          <w:rFonts w:ascii="Times New Roman" w:hAnsi="Times New Roman" w:cs="Times New Roman"/>
          <w:sz w:val="28"/>
          <w:szCs w:val="28"/>
        </w:rPr>
        <w:t xml:space="preserve">На момент разработки схемы ведется активная застройка </w:t>
      </w:r>
      <w:r w:rsidR="001449F5">
        <w:rPr>
          <w:rFonts w:ascii="Times New Roman" w:hAnsi="Times New Roman" w:cs="Times New Roman"/>
          <w:sz w:val="28"/>
          <w:szCs w:val="28"/>
        </w:rPr>
        <w:t xml:space="preserve">объектами </w:t>
      </w:r>
      <w:r>
        <w:rPr>
          <w:rFonts w:ascii="Times New Roman" w:hAnsi="Times New Roman" w:cs="Times New Roman"/>
          <w:sz w:val="28"/>
          <w:szCs w:val="28"/>
        </w:rPr>
        <w:t>жилищного</w:t>
      </w:r>
      <w:r w:rsidR="001449F5">
        <w:rPr>
          <w:rFonts w:ascii="Times New Roman" w:hAnsi="Times New Roman" w:cs="Times New Roman"/>
          <w:sz w:val="28"/>
          <w:szCs w:val="28"/>
        </w:rPr>
        <w:t xml:space="preserve"> фонда</w:t>
      </w:r>
      <w:r>
        <w:rPr>
          <w:rFonts w:ascii="Times New Roman" w:hAnsi="Times New Roman" w:cs="Times New Roman"/>
          <w:sz w:val="28"/>
          <w:szCs w:val="28"/>
        </w:rPr>
        <w:t xml:space="preserve"> и общественно-делового назначения. Так же практикуется ликвидация ветхого и аварийного жилья с последующей застройкой данных территорий.</w:t>
      </w:r>
      <w:r w:rsidR="00717D97">
        <w:rPr>
          <w:rFonts w:ascii="Times New Roman" w:hAnsi="Times New Roman" w:cs="Times New Roman"/>
          <w:sz w:val="28"/>
        </w:rPr>
        <w:t xml:space="preserve"> </w:t>
      </w:r>
      <w:r w:rsidR="004C4615">
        <w:rPr>
          <w:rFonts w:ascii="Times New Roman" w:hAnsi="Times New Roman" w:cs="Times New Roman"/>
          <w:sz w:val="28"/>
        </w:rPr>
        <w:t>Прогнозы прироста строительных фо</w:t>
      </w:r>
      <w:r w:rsidR="00EE437F">
        <w:rPr>
          <w:rFonts w:ascii="Times New Roman" w:hAnsi="Times New Roman" w:cs="Times New Roman"/>
          <w:sz w:val="28"/>
        </w:rPr>
        <w:t>ндов представлены в таблице 2.2.1</w:t>
      </w:r>
      <w:r w:rsidR="00FC3AFF">
        <w:rPr>
          <w:rFonts w:ascii="Times New Roman" w:hAnsi="Times New Roman" w:cs="Times New Roman"/>
          <w:sz w:val="28"/>
        </w:rPr>
        <w:t>-2.2.2</w:t>
      </w:r>
      <w:r w:rsidR="00EE437F" w:rsidRPr="00EE437F">
        <w:rPr>
          <w:rFonts w:ascii="Times New Roman" w:hAnsi="Times New Roman" w:cs="Times New Roman"/>
          <w:sz w:val="28"/>
        </w:rPr>
        <w:t xml:space="preserve">. </w:t>
      </w:r>
    </w:p>
    <w:p w:rsidR="00540532" w:rsidRDefault="00540532">
      <w:pPr>
        <w:rPr>
          <w:rFonts w:ascii="Times New Roman" w:hAnsi="Times New Roman" w:cs="Times New Roman"/>
          <w:sz w:val="28"/>
        </w:rPr>
      </w:pPr>
      <w:r>
        <w:rPr>
          <w:rFonts w:ascii="Times New Roman" w:hAnsi="Times New Roman" w:cs="Times New Roman"/>
          <w:sz w:val="28"/>
        </w:rPr>
        <w:br w:type="page"/>
      </w:r>
    </w:p>
    <w:p w:rsidR="00540532" w:rsidRDefault="00540532" w:rsidP="00650528">
      <w:pPr>
        <w:spacing w:after="0" w:line="300" w:lineRule="auto"/>
        <w:ind w:firstLine="709"/>
        <w:jc w:val="both"/>
        <w:rPr>
          <w:rFonts w:ascii="Times New Roman" w:hAnsi="Times New Roman" w:cs="Times New Roman"/>
          <w:sz w:val="28"/>
        </w:rPr>
        <w:sectPr w:rsidR="00540532" w:rsidSect="003212B1">
          <w:pgSz w:w="11906" w:h="16838"/>
          <w:pgMar w:top="1134" w:right="850" w:bottom="1134" w:left="1134" w:header="708" w:footer="708" w:gutter="0"/>
          <w:cols w:space="708"/>
          <w:titlePg/>
          <w:docGrid w:linePitch="360"/>
        </w:sectPr>
      </w:pPr>
    </w:p>
    <w:p w:rsidR="00EE437F" w:rsidRDefault="00EE437F" w:rsidP="00650528">
      <w:pPr>
        <w:spacing w:after="0" w:line="30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Таблица 2.2.1 – </w:t>
      </w:r>
      <w:r w:rsidR="00540532">
        <w:rPr>
          <w:rFonts w:ascii="Times New Roman" w:hAnsi="Times New Roman" w:cs="Times New Roman"/>
          <w:sz w:val="28"/>
        </w:rPr>
        <w:t>Динамика жилищного фонда и населения ГО Люберцы</w:t>
      </w:r>
    </w:p>
    <w:tbl>
      <w:tblPr>
        <w:tblW w:w="5000" w:type="pct"/>
        <w:tblLook w:val="04A0" w:firstRow="1" w:lastRow="0" w:firstColumn="1" w:lastColumn="0" w:noHBand="0" w:noVBand="1"/>
      </w:tblPr>
      <w:tblGrid>
        <w:gridCol w:w="2246"/>
        <w:gridCol w:w="1218"/>
        <w:gridCol w:w="1133"/>
        <w:gridCol w:w="1278"/>
        <w:gridCol w:w="1467"/>
        <w:gridCol w:w="1218"/>
        <w:gridCol w:w="1133"/>
        <w:gridCol w:w="1278"/>
        <w:gridCol w:w="1467"/>
        <w:gridCol w:w="1218"/>
        <w:gridCol w:w="1130"/>
      </w:tblGrid>
      <w:tr w:rsidR="00540532" w:rsidRPr="00540532" w:rsidTr="00540532">
        <w:trPr>
          <w:trHeight w:val="540"/>
        </w:trPr>
        <w:tc>
          <w:tcPr>
            <w:tcW w:w="760"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540532" w:rsidRPr="00540532" w:rsidRDefault="00540532" w:rsidP="00540532">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Населённые пункты/планировочные районы/тип застройки</w:t>
            </w:r>
          </w:p>
        </w:tc>
        <w:tc>
          <w:tcPr>
            <w:tcW w:w="795" w:type="pct"/>
            <w:gridSpan w:val="2"/>
            <w:tcBorders>
              <w:top w:val="single" w:sz="4" w:space="0" w:color="auto"/>
              <w:left w:val="nil"/>
              <w:bottom w:val="single" w:sz="4" w:space="0" w:color="auto"/>
              <w:right w:val="single" w:sz="4" w:space="0" w:color="auto"/>
            </w:tcBorders>
            <w:shd w:val="clear" w:color="000000" w:fill="CCC0DA"/>
            <w:vAlign w:val="center"/>
            <w:hideMark/>
          </w:tcPr>
          <w:p w:rsidR="00540532" w:rsidRPr="00540532" w:rsidRDefault="00540532" w:rsidP="00632054">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 xml:space="preserve">Существующее положение </w:t>
            </w:r>
            <w:r w:rsidR="00632054">
              <w:rPr>
                <w:rFonts w:ascii="Times New Roman" w:eastAsia="Times New Roman" w:hAnsi="Times New Roman" w:cs="Times New Roman"/>
                <w:b/>
                <w:bCs/>
                <w:color w:val="000000"/>
                <w:sz w:val="18"/>
                <w:szCs w:val="20"/>
              </w:rPr>
              <w:t>2018 г</w:t>
            </w:r>
          </w:p>
        </w:tc>
        <w:tc>
          <w:tcPr>
            <w:tcW w:w="1723" w:type="pct"/>
            <w:gridSpan w:val="4"/>
            <w:tcBorders>
              <w:top w:val="single" w:sz="4" w:space="0" w:color="auto"/>
              <w:left w:val="nil"/>
              <w:bottom w:val="single" w:sz="4" w:space="0" w:color="auto"/>
              <w:right w:val="single" w:sz="4" w:space="0" w:color="auto"/>
            </w:tcBorders>
            <w:shd w:val="clear" w:color="000000" w:fill="CCC0DA"/>
            <w:vAlign w:val="center"/>
            <w:hideMark/>
          </w:tcPr>
          <w:p w:rsidR="00540532" w:rsidRPr="00540532" w:rsidRDefault="00540532" w:rsidP="00540532">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Расчетный период (2022 г.) (в том числе первая очередь)</w:t>
            </w:r>
          </w:p>
        </w:tc>
        <w:tc>
          <w:tcPr>
            <w:tcW w:w="1723" w:type="pct"/>
            <w:gridSpan w:val="4"/>
            <w:tcBorders>
              <w:top w:val="single" w:sz="4" w:space="0" w:color="auto"/>
              <w:left w:val="nil"/>
              <w:bottom w:val="single" w:sz="4" w:space="0" w:color="auto"/>
              <w:right w:val="single" w:sz="4" w:space="0" w:color="auto"/>
            </w:tcBorders>
            <w:shd w:val="clear" w:color="000000" w:fill="CCC0DA"/>
            <w:vAlign w:val="center"/>
            <w:hideMark/>
          </w:tcPr>
          <w:p w:rsidR="00540532" w:rsidRPr="00540532" w:rsidRDefault="00632054" w:rsidP="00540532">
            <w:pPr>
              <w:spacing w:after="0" w:line="240" w:lineRule="auto"/>
              <w:jc w:val="center"/>
              <w:rPr>
                <w:rFonts w:ascii="Times New Roman" w:eastAsia="Times New Roman" w:hAnsi="Times New Roman" w:cs="Times New Roman"/>
                <w:b/>
                <w:bCs/>
                <w:color w:val="000000"/>
                <w:sz w:val="18"/>
                <w:szCs w:val="20"/>
              </w:rPr>
            </w:pPr>
            <w:r>
              <w:rPr>
                <w:rFonts w:ascii="Times New Roman" w:eastAsia="Times New Roman" w:hAnsi="Times New Roman" w:cs="Times New Roman"/>
                <w:b/>
                <w:bCs/>
                <w:color w:val="000000"/>
                <w:sz w:val="18"/>
                <w:szCs w:val="20"/>
              </w:rPr>
              <w:t>Расчетный срок (2034</w:t>
            </w:r>
            <w:r w:rsidR="00540532" w:rsidRPr="00540532">
              <w:rPr>
                <w:rFonts w:ascii="Times New Roman" w:eastAsia="Times New Roman" w:hAnsi="Times New Roman" w:cs="Times New Roman"/>
                <w:b/>
                <w:bCs/>
                <w:color w:val="000000"/>
                <w:sz w:val="18"/>
                <w:szCs w:val="20"/>
              </w:rPr>
              <w:t xml:space="preserve"> г.) (в том числе расчётный период)</w:t>
            </w:r>
          </w:p>
        </w:tc>
      </w:tr>
      <w:tr w:rsidR="00540532" w:rsidRPr="00540532" w:rsidTr="00540532">
        <w:trPr>
          <w:trHeight w:val="1080"/>
        </w:trPr>
        <w:tc>
          <w:tcPr>
            <w:tcW w:w="760" w:type="pct"/>
            <w:vMerge/>
            <w:tcBorders>
              <w:top w:val="single" w:sz="4" w:space="0" w:color="auto"/>
              <w:left w:val="single" w:sz="4" w:space="0" w:color="auto"/>
              <w:bottom w:val="single" w:sz="4" w:space="0" w:color="auto"/>
              <w:right w:val="single" w:sz="4" w:space="0" w:color="auto"/>
            </w:tcBorders>
            <w:vAlign w:val="center"/>
            <w:hideMark/>
          </w:tcPr>
          <w:p w:rsidR="00540532" w:rsidRPr="00540532" w:rsidRDefault="00540532" w:rsidP="00540532">
            <w:pPr>
              <w:spacing w:after="0" w:line="240" w:lineRule="auto"/>
              <w:rPr>
                <w:rFonts w:ascii="Times New Roman" w:eastAsia="Times New Roman" w:hAnsi="Times New Roman" w:cs="Times New Roman"/>
                <w:b/>
                <w:bCs/>
                <w:color w:val="000000"/>
                <w:sz w:val="18"/>
                <w:szCs w:val="20"/>
              </w:rPr>
            </w:pPr>
          </w:p>
        </w:tc>
        <w:tc>
          <w:tcPr>
            <w:tcW w:w="412" w:type="pct"/>
            <w:tcBorders>
              <w:top w:val="nil"/>
              <w:left w:val="nil"/>
              <w:bottom w:val="single" w:sz="4" w:space="0" w:color="auto"/>
              <w:right w:val="single" w:sz="4" w:space="0" w:color="auto"/>
            </w:tcBorders>
            <w:shd w:val="clear" w:color="000000" w:fill="CCC0DA"/>
            <w:vAlign w:val="center"/>
            <w:hideMark/>
          </w:tcPr>
          <w:p w:rsidR="00540532" w:rsidRPr="00540532" w:rsidRDefault="00540532" w:rsidP="00540532">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Жилищный фонд, тыс. кв. м</w:t>
            </w:r>
          </w:p>
        </w:tc>
        <w:tc>
          <w:tcPr>
            <w:tcW w:w="383" w:type="pct"/>
            <w:tcBorders>
              <w:top w:val="nil"/>
              <w:left w:val="nil"/>
              <w:bottom w:val="single" w:sz="4" w:space="0" w:color="auto"/>
              <w:right w:val="single" w:sz="4" w:space="0" w:color="auto"/>
            </w:tcBorders>
            <w:shd w:val="clear" w:color="000000" w:fill="CCC0DA"/>
            <w:vAlign w:val="center"/>
            <w:hideMark/>
          </w:tcPr>
          <w:p w:rsidR="00540532" w:rsidRPr="00540532" w:rsidRDefault="00540532" w:rsidP="00540532">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Население, тыс. чел.</w:t>
            </w:r>
          </w:p>
        </w:tc>
        <w:tc>
          <w:tcPr>
            <w:tcW w:w="432" w:type="pct"/>
            <w:tcBorders>
              <w:top w:val="nil"/>
              <w:left w:val="nil"/>
              <w:bottom w:val="single" w:sz="4" w:space="0" w:color="auto"/>
              <w:right w:val="single" w:sz="4" w:space="0" w:color="auto"/>
            </w:tcBorders>
            <w:shd w:val="clear" w:color="000000" w:fill="CCC0DA"/>
            <w:vAlign w:val="center"/>
            <w:hideMark/>
          </w:tcPr>
          <w:p w:rsidR="00540532" w:rsidRPr="00540532" w:rsidRDefault="00540532" w:rsidP="00540532">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Жилищный фонд, подлежащий сносу, тыс. кв. м</w:t>
            </w:r>
          </w:p>
        </w:tc>
        <w:tc>
          <w:tcPr>
            <w:tcW w:w="496" w:type="pct"/>
            <w:tcBorders>
              <w:top w:val="nil"/>
              <w:left w:val="nil"/>
              <w:bottom w:val="single" w:sz="4" w:space="0" w:color="auto"/>
              <w:right w:val="single" w:sz="4" w:space="0" w:color="auto"/>
            </w:tcBorders>
            <w:shd w:val="clear" w:color="000000" w:fill="CCC0DA"/>
            <w:vAlign w:val="center"/>
            <w:hideMark/>
          </w:tcPr>
          <w:p w:rsidR="00540532" w:rsidRPr="00540532" w:rsidRDefault="00540532" w:rsidP="00540532">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Новое строительство, тыс. кв. м</w:t>
            </w:r>
          </w:p>
        </w:tc>
        <w:tc>
          <w:tcPr>
            <w:tcW w:w="412" w:type="pct"/>
            <w:tcBorders>
              <w:top w:val="nil"/>
              <w:left w:val="nil"/>
              <w:bottom w:val="single" w:sz="4" w:space="0" w:color="auto"/>
              <w:right w:val="single" w:sz="4" w:space="0" w:color="auto"/>
            </w:tcBorders>
            <w:shd w:val="clear" w:color="000000" w:fill="CCC0DA"/>
            <w:vAlign w:val="center"/>
            <w:hideMark/>
          </w:tcPr>
          <w:p w:rsidR="00540532" w:rsidRPr="00540532" w:rsidRDefault="00540532" w:rsidP="00540532">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Жилищный фонд, тыс. кв. м</w:t>
            </w:r>
          </w:p>
        </w:tc>
        <w:tc>
          <w:tcPr>
            <w:tcW w:w="383" w:type="pct"/>
            <w:tcBorders>
              <w:top w:val="nil"/>
              <w:left w:val="nil"/>
              <w:bottom w:val="single" w:sz="4" w:space="0" w:color="auto"/>
              <w:right w:val="single" w:sz="4" w:space="0" w:color="auto"/>
            </w:tcBorders>
            <w:shd w:val="clear" w:color="000000" w:fill="CCC0DA"/>
            <w:vAlign w:val="center"/>
            <w:hideMark/>
          </w:tcPr>
          <w:p w:rsidR="00540532" w:rsidRPr="00540532" w:rsidRDefault="00540532" w:rsidP="00540532">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Население, тыс. чел.</w:t>
            </w:r>
          </w:p>
        </w:tc>
        <w:tc>
          <w:tcPr>
            <w:tcW w:w="432" w:type="pct"/>
            <w:tcBorders>
              <w:top w:val="nil"/>
              <w:left w:val="nil"/>
              <w:bottom w:val="single" w:sz="4" w:space="0" w:color="auto"/>
              <w:right w:val="single" w:sz="4" w:space="0" w:color="auto"/>
            </w:tcBorders>
            <w:shd w:val="clear" w:color="000000" w:fill="CCC0DA"/>
            <w:vAlign w:val="center"/>
            <w:hideMark/>
          </w:tcPr>
          <w:p w:rsidR="00540532" w:rsidRPr="00540532" w:rsidRDefault="00540532" w:rsidP="00540532">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Жилищный фонд, подлежащий сносу, тыс. кв. м</w:t>
            </w:r>
          </w:p>
        </w:tc>
        <w:tc>
          <w:tcPr>
            <w:tcW w:w="496" w:type="pct"/>
            <w:tcBorders>
              <w:top w:val="nil"/>
              <w:left w:val="nil"/>
              <w:bottom w:val="single" w:sz="4" w:space="0" w:color="auto"/>
              <w:right w:val="single" w:sz="4" w:space="0" w:color="auto"/>
            </w:tcBorders>
            <w:shd w:val="clear" w:color="000000" w:fill="CCC0DA"/>
            <w:vAlign w:val="center"/>
            <w:hideMark/>
          </w:tcPr>
          <w:p w:rsidR="00540532" w:rsidRPr="00540532" w:rsidRDefault="00540532" w:rsidP="00540532">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Новое строительство, тыс. кв. м</w:t>
            </w:r>
          </w:p>
        </w:tc>
        <w:tc>
          <w:tcPr>
            <w:tcW w:w="412" w:type="pct"/>
            <w:tcBorders>
              <w:top w:val="nil"/>
              <w:left w:val="nil"/>
              <w:bottom w:val="single" w:sz="4" w:space="0" w:color="auto"/>
              <w:right w:val="single" w:sz="4" w:space="0" w:color="auto"/>
            </w:tcBorders>
            <w:shd w:val="clear" w:color="000000" w:fill="CCC0DA"/>
            <w:vAlign w:val="center"/>
            <w:hideMark/>
          </w:tcPr>
          <w:p w:rsidR="00540532" w:rsidRPr="00540532" w:rsidRDefault="00540532" w:rsidP="00540532">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Жилищный фонд, тыс. кв. м</w:t>
            </w:r>
          </w:p>
        </w:tc>
        <w:tc>
          <w:tcPr>
            <w:tcW w:w="383" w:type="pct"/>
            <w:tcBorders>
              <w:top w:val="nil"/>
              <w:left w:val="nil"/>
              <w:bottom w:val="single" w:sz="4" w:space="0" w:color="auto"/>
              <w:right w:val="single" w:sz="4" w:space="0" w:color="auto"/>
            </w:tcBorders>
            <w:shd w:val="clear" w:color="000000" w:fill="CCC0DA"/>
            <w:vAlign w:val="center"/>
            <w:hideMark/>
          </w:tcPr>
          <w:p w:rsidR="00540532" w:rsidRPr="00540532" w:rsidRDefault="00540532" w:rsidP="00540532">
            <w:pPr>
              <w:spacing w:after="0" w:line="240" w:lineRule="auto"/>
              <w:jc w:val="center"/>
              <w:rPr>
                <w:rFonts w:ascii="Times New Roman" w:eastAsia="Times New Roman" w:hAnsi="Times New Roman" w:cs="Times New Roman"/>
                <w:b/>
                <w:bCs/>
                <w:color w:val="000000"/>
                <w:sz w:val="18"/>
                <w:szCs w:val="20"/>
              </w:rPr>
            </w:pPr>
            <w:r w:rsidRPr="00540532">
              <w:rPr>
                <w:rFonts w:ascii="Times New Roman" w:eastAsia="Times New Roman" w:hAnsi="Times New Roman" w:cs="Times New Roman"/>
                <w:b/>
                <w:bCs/>
                <w:color w:val="000000"/>
                <w:sz w:val="18"/>
                <w:szCs w:val="20"/>
              </w:rPr>
              <w:t>Население, тыс. чел.</w:t>
            </w:r>
          </w:p>
        </w:tc>
      </w:tr>
      <w:tr w:rsidR="00540532" w:rsidRPr="00540532" w:rsidTr="00540532">
        <w:trPr>
          <w:trHeight w:val="81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540532" w:rsidRPr="00540532" w:rsidRDefault="009B1F4C" w:rsidP="00540532">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sz w:val="20"/>
                <w:szCs w:val="20"/>
              </w:rPr>
              <w:t>Всего по городскому округу</w:t>
            </w:r>
            <w:r w:rsidR="00540532" w:rsidRPr="00540532">
              <w:rPr>
                <w:rFonts w:ascii="Times New Roman" w:eastAsia="Times New Roman" w:hAnsi="Times New Roman" w:cs="Times New Roman"/>
                <w:b/>
                <w:bCs/>
                <w:i/>
                <w:iCs/>
                <w:sz w:val="20"/>
                <w:szCs w:val="20"/>
              </w:rPr>
              <w:t xml:space="preserve"> Люберцы, в том числе:</w:t>
            </w:r>
          </w:p>
        </w:tc>
        <w:tc>
          <w:tcPr>
            <w:tcW w:w="41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8097,7</w:t>
            </w:r>
          </w:p>
        </w:tc>
        <w:tc>
          <w:tcPr>
            <w:tcW w:w="383"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288,8</w:t>
            </w:r>
          </w:p>
        </w:tc>
        <w:tc>
          <w:tcPr>
            <w:tcW w:w="43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1598,4</w:t>
            </w:r>
          </w:p>
        </w:tc>
        <w:tc>
          <w:tcPr>
            <w:tcW w:w="496"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826,3</w:t>
            </w:r>
          </w:p>
        </w:tc>
        <w:tc>
          <w:tcPr>
            <w:tcW w:w="41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8880</w:t>
            </w:r>
          </w:p>
        </w:tc>
        <w:tc>
          <w:tcPr>
            <w:tcW w:w="383"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314,5</w:t>
            </w:r>
          </w:p>
        </w:tc>
        <w:tc>
          <w:tcPr>
            <w:tcW w:w="43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1665,3</w:t>
            </w:r>
          </w:p>
        </w:tc>
        <w:tc>
          <w:tcPr>
            <w:tcW w:w="496"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4471,1</w:t>
            </w:r>
          </w:p>
        </w:tc>
        <w:tc>
          <w:tcPr>
            <w:tcW w:w="41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12457,9</w:t>
            </w:r>
          </w:p>
        </w:tc>
        <w:tc>
          <w:tcPr>
            <w:tcW w:w="383"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440,6</w:t>
            </w:r>
          </w:p>
        </w:tc>
      </w:tr>
      <w:tr w:rsidR="00540532" w:rsidRPr="00540532" w:rsidTr="00540532">
        <w:trPr>
          <w:trHeight w:val="51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sz w:val="20"/>
                <w:szCs w:val="20"/>
              </w:rPr>
              <w:t>Многоэтажная жилая застройка</w:t>
            </w:r>
          </w:p>
        </w:tc>
        <w:tc>
          <w:tcPr>
            <w:tcW w:w="41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4698,80</w:t>
            </w:r>
          </w:p>
        </w:tc>
        <w:tc>
          <w:tcPr>
            <w:tcW w:w="383"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172</w:t>
            </w:r>
          </w:p>
        </w:tc>
        <w:tc>
          <w:tcPr>
            <w:tcW w:w="43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557,6</w:t>
            </w:r>
          </w:p>
        </w:tc>
        <w:tc>
          <w:tcPr>
            <w:tcW w:w="496"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703,2</w:t>
            </w:r>
          </w:p>
        </w:tc>
        <w:tc>
          <w:tcPr>
            <w:tcW w:w="41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5402</w:t>
            </w:r>
          </w:p>
        </w:tc>
        <w:tc>
          <w:tcPr>
            <w:tcW w:w="383"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195,8</w:t>
            </w:r>
          </w:p>
        </w:tc>
        <w:tc>
          <w:tcPr>
            <w:tcW w:w="43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557,6</w:t>
            </w:r>
          </w:p>
        </w:tc>
        <w:tc>
          <w:tcPr>
            <w:tcW w:w="496"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3152,6</w:t>
            </w:r>
          </w:p>
        </w:tc>
        <w:tc>
          <w:tcPr>
            <w:tcW w:w="41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7851,4</w:t>
            </w:r>
          </w:p>
        </w:tc>
        <w:tc>
          <w:tcPr>
            <w:tcW w:w="383"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279,8</w:t>
            </w:r>
          </w:p>
        </w:tc>
      </w:tr>
      <w:tr w:rsidR="00540532" w:rsidRPr="00540532" w:rsidTr="00540532">
        <w:trPr>
          <w:trHeight w:val="51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540532" w:rsidRPr="00540532" w:rsidRDefault="00540532" w:rsidP="00540532">
            <w:pPr>
              <w:spacing w:after="0" w:line="240" w:lineRule="auto"/>
              <w:jc w:val="center"/>
              <w:rPr>
                <w:rFonts w:ascii="Times New Roman" w:eastAsia="Times New Roman" w:hAnsi="Times New Roman" w:cs="Times New Roman"/>
                <w:sz w:val="20"/>
                <w:szCs w:val="20"/>
              </w:rPr>
            </w:pPr>
            <w:r w:rsidRPr="00540532">
              <w:rPr>
                <w:rFonts w:ascii="Times New Roman" w:eastAsia="Times New Roman" w:hAnsi="Times New Roman" w:cs="Times New Roman"/>
                <w:sz w:val="20"/>
                <w:szCs w:val="20"/>
              </w:rPr>
              <w:t>Среднеэтажная и малоэтажная жилая застройка</w:t>
            </w:r>
          </w:p>
        </w:tc>
        <w:tc>
          <w:tcPr>
            <w:tcW w:w="41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2596,2</w:t>
            </w:r>
          </w:p>
        </w:tc>
        <w:tc>
          <w:tcPr>
            <w:tcW w:w="383"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107,1</w:t>
            </w:r>
          </w:p>
        </w:tc>
        <w:tc>
          <w:tcPr>
            <w:tcW w:w="43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759,8</w:t>
            </w:r>
          </w:p>
        </w:tc>
        <w:tc>
          <w:tcPr>
            <w:tcW w:w="496"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122,8</w:t>
            </w:r>
          </w:p>
        </w:tc>
        <w:tc>
          <w:tcPr>
            <w:tcW w:w="41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2675</w:t>
            </w:r>
          </w:p>
        </w:tc>
        <w:tc>
          <w:tcPr>
            <w:tcW w:w="383"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109</w:t>
            </w:r>
          </w:p>
        </w:tc>
        <w:tc>
          <w:tcPr>
            <w:tcW w:w="43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826,7</w:t>
            </w:r>
          </w:p>
        </w:tc>
        <w:tc>
          <w:tcPr>
            <w:tcW w:w="496"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1282,2</w:t>
            </w:r>
          </w:p>
        </w:tc>
        <w:tc>
          <w:tcPr>
            <w:tcW w:w="41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3767,5</w:t>
            </w:r>
          </w:p>
        </w:tc>
        <w:tc>
          <w:tcPr>
            <w:tcW w:w="383"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150,2</w:t>
            </w:r>
          </w:p>
        </w:tc>
      </w:tr>
      <w:tr w:rsidR="00540532" w:rsidRPr="00540532" w:rsidTr="00540532">
        <w:trPr>
          <w:trHeight w:val="51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sz w:val="20"/>
                <w:szCs w:val="20"/>
              </w:rPr>
              <w:t>Индивидуальная жилая застройка</w:t>
            </w:r>
          </w:p>
        </w:tc>
        <w:tc>
          <w:tcPr>
            <w:tcW w:w="41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802,70</w:t>
            </w:r>
          </w:p>
        </w:tc>
        <w:tc>
          <w:tcPr>
            <w:tcW w:w="383"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9,7</w:t>
            </w:r>
          </w:p>
        </w:tc>
        <w:tc>
          <w:tcPr>
            <w:tcW w:w="43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281</w:t>
            </w:r>
          </w:p>
        </w:tc>
        <w:tc>
          <w:tcPr>
            <w:tcW w:w="496"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0,3</w:t>
            </w:r>
          </w:p>
        </w:tc>
        <w:tc>
          <w:tcPr>
            <w:tcW w:w="41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803</w:t>
            </w:r>
          </w:p>
        </w:tc>
        <w:tc>
          <w:tcPr>
            <w:tcW w:w="383"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9,7</w:t>
            </w:r>
          </w:p>
        </w:tc>
        <w:tc>
          <w:tcPr>
            <w:tcW w:w="43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281</w:t>
            </w:r>
          </w:p>
        </w:tc>
        <w:tc>
          <w:tcPr>
            <w:tcW w:w="496"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36,3</w:t>
            </w:r>
          </w:p>
        </w:tc>
        <w:tc>
          <w:tcPr>
            <w:tcW w:w="412"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839</w:t>
            </w:r>
          </w:p>
        </w:tc>
        <w:tc>
          <w:tcPr>
            <w:tcW w:w="383" w:type="pct"/>
            <w:tcBorders>
              <w:top w:val="nil"/>
              <w:left w:val="nil"/>
              <w:bottom w:val="single" w:sz="4" w:space="0" w:color="auto"/>
              <w:right w:val="single" w:sz="4" w:space="0" w:color="auto"/>
            </w:tcBorders>
            <w:shd w:val="clear" w:color="auto" w:fill="auto"/>
            <w:noWrap/>
            <w:vAlign w:val="center"/>
            <w:hideMark/>
          </w:tcPr>
          <w:p w:rsidR="00540532" w:rsidRPr="00540532" w:rsidRDefault="00540532" w:rsidP="00540532">
            <w:pPr>
              <w:spacing w:after="0" w:line="240" w:lineRule="auto"/>
              <w:jc w:val="center"/>
              <w:rPr>
                <w:rFonts w:ascii="Times New Roman" w:eastAsia="Times New Roman" w:hAnsi="Times New Roman" w:cs="Times New Roman"/>
                <w:color w:val="000000"/>
                <w:sz w:val="20"/>
                <w:szCs w:val="20"/>
              </w:rPr>
            </w:pPr>
            <w:r w:rsidRPr="00540532">
              <w:rPr>
                <w:rFonts w:ascii="Times New Roman" w:eastAsia="Times New Roman" w:hAnsi="Times New Roman" w:cs="Times New Roman"/>
                <w:color w:val="000000"/>
                <w:sz w:val="20"/>
                <w:szCs w:val="20"/>
              </w:rPr>
              <w:t>10,6</w:t>
            </w:r>
          </w:p>
        </w:tc>
      </w:tr>
    </w:tbl>
    <w:p w:rsidR="00540532" w:rsidRPr="00EE437F" w:rsidRDefault="00540532" w:rsidP="00650528">
      <w:pPr>
        <w:spacing w:after="0" w:line="300" w:lineRule="auto"/>
        <w:ind w:firstLine="709"/>
        <w:jc w:val="both"/>
        <w:rPr>
          <w:rFonts w:ascii="Times New Roman" w:hAnsi="Times New Roman" w:cs="Times New Roman"/>
          <w:sz w:val="28"/>
        </w:rPr>
      </w:pPr>
    </w:p>
    <w:p w:rsidR="00540532" w:rsidRDefault="00540532">
      <w:pPr>
        <w:rPr>
          <w:rFonts w:ascii="Times New Roman" w:hAnsi="Times New Roman" w:cs="Times New Roman"/>
          <w:sz w:val="28"/>
        </w:rPr>
      </w:pPr>
    </w:p>
    <w:p w:rsidR="007B197F" w:rsidRDefault="007B197F" w:rsidP="00540532">
      <w:pPr>
        <w:ind w:firstLine="851"/>
        <w:rPr>
          <w:rFonts w:ascii="Times New Roman" w:hAnsi="Times New Roman" w:cs="Times New Roman"/>
          <w:sz w:val="28"/>
        </w:rPr>
      </w:pPr>
    </w:p>
    <w:p w:rsidR="00540532" w:rsidRDefault="00540532" w:rsidP="007B197F">
      <w:pPr>
        <w:rPr>
          <w:rFonts w:ascii="Times New Roman" w:hAnsi="Times New Roman" w:cs="Times New Roman"/>
          <w:sz w:val="28"/>
        </w:rPr>
        <w:sectPr w:rsidR="00540532" w:rsidSect="00540532">
          <w:pgSz w:w="16838" w:h="11906" w:orient="landscape"/>
          <w:pgMar w:top="1134" w:right="1134" w:bottom="851" w:left="1134" w:header="709" w:footer="709" w:gutter="0"/>
          <w:cols w:space="708"/>
          <w:titlePg/>
          <w:docGrid w:linePitch="360"/>
        </w:sectPr>
      </w:pPr>
    </w:p>
    <w:p w:rsidR="00947C6A" w:rsidRDefault="004C4E44" w:rsidP="00916CF6">
      <w:pPr>
        <w:spacing w:before="240"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Таблица 2.2.2 – </w:t>
      </w:r>
      <w:r w:rsidR="00FC3AFF">
        <w:rPr>
          <w:rFonts w:ascii="Times New Roman" w:hAnsi="Times New Roman" w:cs="Times New Roman"/>
          <w:sz w:val="28"/>
        </w:rPr>
        <w:t>Приро</w:t>
      </w:r>
      <w:proofErr w:type="gramStart"/>
      <w:r w:rsidR="00FC3AFF">
        <w:rPr>
          <w:rFonts w:ascii="Times New Roman" w:hAnsi="Times New Roman" w:cs="Times New Roman"/>
          <w:sz w:val="28"/>
        </w:rPr>
        <w:t>ст стр</w:t>
      </w:r>
      <w:proofErr w:type="gramEnd"/>
      <w:r w:rsidR="00FC3AFF">
        <w:rPr>
          <w:rFonts w:ascii="Times New Roman" w:hAnsi="Times New Roman" w:cs="Times New Roman"/>
          <w:sz w:val="28"/>
        </w:rPr>
        <w:t xml:space="preserve">оительных фондов в разрезе по </w:t>
      </w:r>
      <w:r w:rsidR="00090EE4">
        <w:rPr>
          <w:rFonts w:ascii="Times New Roman" w:hAnsi="Times New Roman" w:cs="Times New Roman"/>
          <w:sz w:val="28"/>
        </w:rPr>
        <w:t>перспективным объектам</w:t>
      </w:r>
    </w:p>
    <w:tbl>
      <w:tblPr>
        <w:tblW w:w="4967" w:type="pct"/>
        <w:tblLook w:val="04A0" w:firstRow="1" w:lastRow="0" w:firstColumn="1" w:lastColumn="0" w:noHBand="0" w:noVBand="1"/>
      </w:tblPr>
      <w:tblGrid>
        <w:gridCol w:w="949"/>
        <w:gridCol w:w="1823"/>
        <w:gridCol w:w="4143"/>
        <w:gridCol w:w="991"/>
        <w:gridCol w:w="991"/>
        <w:gridCol w:w="1174"/>
      </w:tblGrid>
      <w:tr w:rsidR="0021473F" w:rsidRPr="004C4E44" w:rsidTr="0021473F">
        <w:trPr>
          <w:trHeight w:val="284"/>
          <w:tblHeader/>
        </w:trPr>
        <w:tc>
          <w:tcPr>
            <w:tcW w:w="471" w:type="pct"/>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Номер на карте</w:t>
            </w:r>
          </w:p>
        </w:tc>
        <w:tc>
          <w:tcPr>
            <w:tcW w:w="905" w:type="pct"/>
            <w:tcBorders>
              <w:top w:val="single" w:sz="4" w:space="0" w:color="000000"/>
              <w:left w:val="nil"/>
              <w:bottom w:val="single" w:sz="4" w:space="0" w:color="000000"/>
              <w:right w:val="single" w:sz="4" w:space="0" w:color="000000"/>
            </w:tcBorders>
            <w:shd w:val="clear" w:color="000000" w:fill="CCC0DA"/>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Район</w:t>
            </w:r>
          </w:p>
        </w:tc>
        <w:tc>
          <w:tcPr>
            <w:tcW w:w="2057" w:type="pct"/>
            <w:tcBorders>
              <w:top w:val="single" w:sz="4" w:space="0" w:color="000000"/>
              <w:left w:val="nil"/>
              <w:bottom w:val="single" w:sz="4" w:space="0" w:color="000000"/>
              <w:right w:val="single" w:sz="4" w:space="0" w:color="000000"/>
            </w:tcBorders>
            <w:shd w:val="clear" w:color="000000" w:fill="CCC0DA"/>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Наименование объекта</w:t>
            </w:r>
          </w:p>
        </w:tc>
        <w:tc>
          <w:tcPr>
            <w:tcW w:w="492" w:type="pct"/>
            <w:tcBorders>
              <w:top w:val="single" w:sz="4" w:space="0" w:color="000000"/>
              <w:left w:val="nil"/>
              <w:bottom w:val="single" w:sz="4" w:space="0" w:color="000000"/>
              <w:right w:val="single" w:sz="4" w:space="0" w:color="000000"/>
            </w:tcBorders>
            <w:shd w:val="clear" w:color="000000" w:fill="CCC0DA"/>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 xml:space="preserve">Площадь участка, </w:t>
            </w:r>
            <w:proofErr w:type="gramStart"/>
            <w:r w:rsidRPr="004C4E44">
              <w:rPr>
                <w:rFonts w:ascii="Times New Roman" w:eastAsia="Times New Roman" w:hAnsi="Times New Roman" w:cs="Times New Roman"/>
                <w:color w:val="000000"/>
                <w:sz w:val="16"/>
                <w:szCs w:val="16"/>
              </w:rPr>
              <w:t>м</w:t>
            </w:r>
            <w:proofErr w:type="gramEnd"/>
            <w:r w:rsidRPr="004C4E44">
              <w:rPr>
                <w:rFonts w:ascii="Times New Roman" w:eastAsia="Times New Roman" w:hAnsi="Times New Roman" w:cs="Times New Roman"/>
                <w:color w:val="000000"/>
                <w:sz w:val="16"/>
                <w:szCs w:val="16"/>
              </w:rPr>
              <w:t>²</w:t>
            </w:r>
          </w:p>
        </w:tc>
        <w:tc>
          <w:tcPr>
            <w:tcW w:w="492" w:type="pct"/>
            <w:tcBorders>
              <w:top w:val="single" w:sz="4" w:space="0" w:color="000000"/>
              <w:left w:val="nil"/>
              <w:bottom w:val="single" w:sz="4" w:space="0" w:color="000000"/>
              <w:right w:val="single" w:sz="4" w:space="0" w:color="000000"/>
            </w:tcBorders>
            <w:shd w:val="clear" w:color="000000" w:fill="CCC0DA"/>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 xml:space="preserve">Площадь объекта, </w:t>
            </w:r>
            <w:proofErr w:type="gramStart"/>
            <w:r w:rsidRPr="004C4E44">
              <w:rPr>
                <w:rFonts w:ascii="Times New Roman" w:eastAsia="Times New Roman" w:hAnsi="Times New Roman" w:cs="Times New Roman"/>
                <w:color w:val="000000"/>
                <w:sz w:val="16"/>
                <w:szCs w:val="16"/>
              </w:rPr>
              <w:t>м</w:t>
            </w:r>
            <w:proofErr w:type="gramEnd"/>
            <w:r w:rsidRPr="004C4E44">
              <w:rPr>
                <w:rFonts w:ascii="Times New Roman" w:eastAsia="Times New Roman" w:hAnsi="Times New Roman" w:cs="Times New Roman"/>
                <w:color w:val="000000"/>
                <w:sz w:val="16"/>
                <w:szCs w:val="16"/>
              </w:rPr>
              <w:t>²</w:t>
            </w:r>
          </w:p>
        </w:tc>
        <w:tc>
          <w:tcPr>
            <w:tcW w:w="583" w:type="pct"/>
            <w:tcBorders>
              <w:top w:val="single" w:sz="4" w:space="0" w:color="000000"/>
              <w:left w:val="nil"/>
              <w:bottom w:val="single" w:sz="4" w:space="0" w:color="000000"/>
              <w:right w:val="single" w:sz="4" w:space="0" w:color="000000"/>
            </w:tcBorders>
            <w:shd w:val="clear" w:color="000000" w:fill="CCC0DA"/>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Срок ввода в экспл</w:t>
            </w:r>
            <w:r w:rsidR="00FC3AFF">
              <w:rPr>
                <w:rFonts w:ascii="Times New Roman" w:eastAsia="Times New Roman" w:hAnsi="Times New Roman" w:cs="Times New Roman"/>
                <w:color w:val="000000"/>
                <w:sz w:val="16"/>
                <w:szCs w:val="16"/>
              </w:rPr>
              <w:t>.</w:t>
            </w:r>
            <w:r w:rsidRPr="004C4E44">
              <w:rPr>
                <w:rFonts w:ascii="Times New Roman" w:eastAsia="Times New Roman" w:hAnsi="Times New Roman" w:cs="Times New Roman"/>
                <w:color w:val="000000"/>
                <w:sz w:val="16"/>
                <w:szCs w:val="16"/>
              </w:rPr>
              <w:t>, год</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Спортивный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sidR="00C02CA2">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Многоэтажные гаражи-стоянки</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Л3з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Общественно-деловой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50800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Л4з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Л6з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Многоэтажные гаражи стоянки</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Л7з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 xml:space="preserve">Поликлиника + </w:t>
            </w:r>
            <w:proofErr w:type="gramStart"/>
            <w:r w:rsidRPr="004C4E44">
              <w:rPr>
                <w:rFonts w:ascii="Times New Roman" w:eastAsia="Times New Roman" w:hAnsi="Times New Roman" w:cs="Times New Roman"/>
                <w:color w:val="000000"/>
                <w:sz w:val="16"/>
                <w:szCs w:val="16"/>
              </w:rPr>
              <w:t>Ст</w:t>
            </w:r>
            <w:proofErr w:type="gramEnd"/>
            <w:r w:rsidRPr="004C4E44">
              <w:rPr>
                <w:rFonts w:ascii="Times New Roman" w:eastAsia="Times New Roman" w:hAnsi="Times New Roman" w:cs="Times New Roman"/>
                <w:color w:val="000000"/>
                <w:sz w:val="16"/>
                <w:szCs w:val="16"/>
              </w:rPr>
              <w:t xml:space="preserve"> скорой помощи</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10700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Л10з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жилые дома к22, к23, к24</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Л9з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Л11з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Л30з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 xml:space="preserve">Центр </w:t>
            </w:r>
            <w:proofErr w:type="gramStart"/>
            <w:r w:rsidRPr="004C4E44">
              <w:rPr>
                <w:rFonts w:ascii="Times New Roman" w:eastAsia="Times New Roman" w:hAnsi="Times New Roman" w:cs="Times New Roman"/>
                <w:color w:val="000000"/>
                <w:sz w:val="16"/>
                <w:szCs w:val="16"/>
              </w:rPr>
              <w:t>соц</w:t>
            </w:r>
            <w:proofErr w:type="gramEnd"/>
            <w:r w:rsidRPr="004C4E44">
              <w:rPr>
                <w:rFonts w:ascii="Times New Roman" w:eastAsia="Times New Roman" w:hAnsi="Times New Roman" w:cs="Times New Roman"/>
                <w:color w:val="000000"/>
                <w:sz w:val="16"/>
                <w:szCs w:val="16"/>
              </w:rPr>
              <w:t xml:space="preserve"> обслуживания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Л22з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Л21з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Л20з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Комплексная многоэтажная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Л28з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Коммунально-бытовой объект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31000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Л29з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Пожарное депо</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3200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Л17з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 культ-досуг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Л18з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Торговый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16800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Л19з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Отделение полиции</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Л14з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Общественно-деловой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33300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Л13з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Многоэтажные гаражи-стоянки</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Л16з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Многоэтажные гаражи-стоянки</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Л15з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Культовое сооружение (Часовня)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Л25з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Физ</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оздоровит.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Л27з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с</w:t>
            </w:r>
            <w:proofErr w:type="gramEnd"/>
            <w:r w:rsidRPr="004C4E44">
              <w:rPr>
                <w:rFonts w:ascii="Times New Roman" w:eastAsia="Times New Roman" w:hAnsi="Times New Roman" w:cs="Times New Roman"/>
                <w:color w:val="000000"/>
                <w:sz w:val="16"/>
                <w:szCs w:val="16"/>
              </w:rPr>
              <w:t>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Л23з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Л24з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Л26з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Л8з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Реабилитац. центр для детей с огранич возможностям</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3200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Л12з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Гостиничный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29000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Л5з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 на 120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Л10н</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Воспитательно-образовательный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Л9н</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Общественно-деловой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Л8н</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Поликлиника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Л4н</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Жилая многоэтажная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Л7н</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Л2н</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Многоэтажные гаражи-стоянки</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Л1н</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Комплексная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Л3н</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Пристройка к существующей школе</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Л5н</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Л6н</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Общественно-деловой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Л14с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Многоэтажный жилой дом</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Л16с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 на 200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Л17с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СОШ на 825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Л18.1с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lastRenderedPageBreak/>
              <w:t>Л12с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Административно-деловой центр и многоэт. паркинг</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Л29с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 xml:space="preserve">Объекты </w:t>
            </w:r>
            <w:proofErr w:type="gramStart"/>
            <w:r w:rsidRPr="004C4E44">
              <w:rPr>
                <w:rFonts w:ascii="Times New Roman" w:eastAsia="Times New Roman" w:hAnsi="Times New Roman" w:cs="Times New Roman"/>
                <w:color w:val="000000"/>
                <w:sz w:val="16"/>
                <w:szCs w:val="16"/>
              </w:rPr>
              <w:t>общественно-делового</w:t>
            </w:r>
            <w:proofErr w:type="gramEnd"/>
            <w:r w:rsidRPr="004C4E44">
              <w:rPr>
                <w:rFonts w:ascii="Times New Roman" w:eastAsia="Times New Roman" w:hAnsi="Times New Roman" w:cs="Times New Roman"/>
                <w:color w:val="000000"/>
                <w:sz w:val="16"/>
                <w:szCs w:val="16"/>
              </w:rPr>
              <w:t xml:space="preserve"> и торгово-бытового об</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2022-2024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Л26с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2022-2024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Л24с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Объекты учебно-образовательного назначения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Л28с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Поликлиника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Л27с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Л23с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Л25с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Многоэтажный жилой дом</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Л4с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Л20с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Физкультурно-оздоровительный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Л19с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Торгово-досуговый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5305</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Л14сп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Производственно-технический объект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45000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Л12сп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Деловой и научно-производственный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Л14сп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Спортивный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Л13сп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Объекты учебно-образовательного назначения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Л21с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Деловой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1500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Л22с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 бытового назначения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1712</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Л13с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Ресторан</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1500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Л15с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Комбинат бытового обслуживания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1024</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Л8с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 общественно-делового размещения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2500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Л7с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Торговый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3032</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Л9с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Оздоровительный комплекс с травмпунктом</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5500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Паркинг к 73.1 и 73.2</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Л3сп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Пожарное депо, к.77</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Л4сп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Паркинг к. 75</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ФОК к. 71</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Л5сп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proofErr w:type="gramStart"/>
            <w:r w:rsidRPr="004C4E44">
              <w:rPr>
                <w:rFonts w:ascii="Times New Roman" w:eastAsia="Times New Roman" w:hAnsi="Times New Roman" w:cs="Times New Roman"/>
                <w:color w:val="000000"/>
                <w:sz w:val="16"/>
                <w:szCs w:val="16"/>
              </w:rPr>
              <w:t>Ж</w:t>
            </w:r>
            <w:proofErr w:type="gramEnd"/>
            <w:r w:rsidRPr="004C4E44">
              <w:rPr>
                <w:rFonts w:ascii="Times New Roman" w:eastAsia="Times New Roman" w:hAnsi="Times New Roman" w:cs="Times New Roman"/>
                <w:color w:val="000000"/>
                <w:sz w:val="16"/>
                <w:szCs w:val="16"/>
              </w:rPr>
              <w:t>/д к. 30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Л6сп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 к.58</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Л9сп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Соцкультбыт к. 50а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Л8сп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Паркинг к.74</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Л10с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автоцентр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Л6с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proofErr w:type="gramStart"/>
            <w:r w:rsidRPr="004C4E44">
              <w:rPr>
                <w:rFonts w:ascii="Times New Roman" w:eastAsia="Times New Roman" w:hAnsi="Times New Roman" w:cs="Times New Roman"/>
                <w:color w:val="000000"/>
                <w:sz w:val="16"/>
                <w:szCs w:val="16"/>
              </w:rPr>
              <w:t>ж</w:t>
            </w:r>
            <w:proofErr w:type="gramEnd"/>
            <w:r w:rsidRPr="004C4E44">
              <w:rPr>
                <w:rFonts w:ascii="Times New Roman" w:eastAsia="Times New Roman" w:hAnsi="Times New Roman" w:cs="Times New Roman"/>
                <w:color w:val="000000"/>
                <w:sz w:val="16"/>
                <w:szCs w:val="16"/>
              </w:rPr>
              <w:t>/д к.№23</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Л5с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 торговли и бытового обслуживания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Л3с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офисный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FC3AFF" w:rsidP="004C4E4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Об</w:t>
            </w:r>
            <w:r w:rsidR="004C4E44" w:rsidRPr="004C4E44">
              <w:rPr>
                <w:rFonts w:ascii="Times New Roman" w:eastAsia="Times New Roman" w:hAnsi="Times New Roman" w:cs="Times New Roman"/>
                <w:color w:val="000000"/>
                <w:sz w:val="16"/>
                <w:szCs w:val="16"/>
              </w:rPr>
              <w:t>ъект торговли</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Л11с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Комплексная многоэтажная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Л11н</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Л7сп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Л10сп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 складского назначения (Литер Д</w:t>
            </w:r>
            <w:proofErr w:type="gramStart"/>
            <w:r w:rsidRPr="004C4E44">
              <w:rPr>
                <w:rFonts w:ascii="Times New Roman" w:eastAsia="Times New Roman" w:hAnsi="Times New Roman" w:cs="Times New Roman"/>
                <w:color w:val="000000"/>
                <w:sz w:val="16"/>
                <w:szCs w:val="16"/>
              </w:rPr>
              <w:t>,Ж</w:t>
            </w:r>
            <w:proofErr w:type="gramEnd"/>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Л11сп</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 складского назначения (Литер К</w:t>
            </w:r>
            <w:proofErr w:type="gramStart"/>
            <w:r w:rsidRPr="004C4E44">
              <w:rPr>
                <w:rFonts w:ascii="Times New Roman" w:eastAsia="Times New Roman" w:hAnsi="Times New Roman" w:cs="Times New Roman"/>
                <w:color w:val="000000"/>
                <w:sz w:val="16"/>
                <w:szCs w:val="16"/>
              </w:rPr>
              <w:t>,Б</w:t>
            </w:r>
            <w:proofErr w:type="gramEnd"/>
            <w:r w:rsidRPr="004C4E44">
              <w:rPr>
                <w:rFonts w:ascii="Times New Roman" w:eastAsia="Times New Roman" w:hAnsi="Times New Roman" w:cs="Times New Roman"/>
                <w:color w:val="000000"/>
                <w:sz w:val="16"/>
                <w:szCs w:val="16"/>
              </w:rPr>
              <w:t>,Б1)</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Л18.2с</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Л4з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 сад №26</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Л5з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Л1ц</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Общественно-деловой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 №100 (реконструкция)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Л4ц</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lastRenderedPageBreak/>
              <w:t>Л3ю</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Л4ю</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Многоэтажное жилое строительство</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2025-2027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Л8ц</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Объекты  учебно-образовательного назначения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Л9ц</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Спортивный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Л8з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Объекты учебно-образовательного назначения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Л10з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Л11з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Технопарк</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 №10 (реконструкция)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Л6ц</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Ледовый дворец</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4900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Л7ц</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Магазин ООО "АТАК"</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3800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Л2в</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Автомоечный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310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Л9ю</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0734FE" w:rsidP="004C4E4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АЗК, автомойка, ресторан</w:t>
            </w:r>
            <w:r w:rsidR="004C4E44" w:rsidRPr="004C4E44">
              <w:rPr>
                <w:rFonts w:ascii="Times New Roman" w:eastAsia="Times New Roman" w:hAnsi="Times New Roman" w:cs="Times New Roman"/>
                <w:color w:val="000000"/>
                <w:sz w:val="16"/>
                <w:szCs w:val="16"/>
              </w:rPr>
              <w:t xml:space="preserve"> быстрого питания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Л3з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Л2ю</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комплекс с паркингом</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13000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Л1в</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Бассейн</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4000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Л6ю</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Роддом</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Л5ю</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Хирургический и реабилитационный корпуса больницы</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Л2ц</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парковка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Л1ю</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Спортивно-оздоровительный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Л10ц</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Производственно-складской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Л7ю</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Диализный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Л3ц</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Торгово-информационный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Л6з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Торгово-офисное здание</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Л9з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Одноэтажный магазин</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Л5ц</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Многоэтажное жилое строительство</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Л7з</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Пристройка к Кадетской школе</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Л8ю</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г. Люберцы</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Торговый павильон (реконструкция)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Т12</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Центр общественно-делового назначения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47300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25000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Т8</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 на 150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Т11</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 на 95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Т21</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общественный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15000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8000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Т24</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Малоэтажная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173700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Т23</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СОШ на 370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18800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Т22</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ДДУ на 180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6300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Т25</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Малоэтажная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242000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Т26</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ДДУ на 300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Т27</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СОШ на 600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Т28</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ФОК с бассейном</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Т19</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Производственно-складской объект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10367</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Т17</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Производственно-складской объект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37619</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Т18</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Производственно-складской объект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13050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Т13</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Производственно-складской объект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13400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Т14</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Производственно-складской объект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17018</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Т15</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Производственно-складской объект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17018</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Т16</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Производственно-складской объект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67265</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35280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Т29</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292520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Т31</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СОШ на 750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19800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lastRenderedPageBreak/>
              <w:t>Т32</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СОШ на 750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19800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Т33</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 на 240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11700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5100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Т30</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 на 240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11700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5100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Т34</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273480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Т35</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общ</w:t>
            </w:r>
            <w:r w:rsidR="00FC3AFF">
              <w:rPr>
                <w:rFonts w:ascii="Times New Roman" w:eastAsia="Times New Roman" w:hAnsi="Times New Roman" w:cs="Times New Roman"/>
                <w:color w:val="000000"/>
                <w:sz w:val="16"/>
                <w:szCs w:val="16"/>
              </w:rPr>
              <w:t>ественно-деловой центр с парков</w:t>
            </w:r>
            <w:r w:rsidRPr="004C4E44">
              <w:rPr>
                <w:rFonts w:ascii="Times New Roman" w:eastAsia="Times New Roman" w:hAnsi="Times New Roman" w:cs="Times New Roman"/>
                <w:color w:val="000000"/>
                <w:sz w:val="16"/>
                <w:szCs w:val="16"/>
              </w:rPr>
              <w:t>кой</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89703</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Т37</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758800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2023-2027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Т36</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Центры общественно-делового назначения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80000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12000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2028</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Т39</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Пожарное депо, очистные сооружения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90000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2028</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Т38</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Объекты научно-производственного назначения</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230000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300000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2028-2032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Т40</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ДДУ на 360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12000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Т41</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ДДУ на 360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12000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Т42</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ДДУ на 360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12000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Т43</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ДДУ на 360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12000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Т45</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СОШ на 1000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Т46</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СОШ на 1100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Т44</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СОШ на 1000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Т47</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ФОК с бассейном</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Т48</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FC3AFF" w:rsidP="004C4E4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Полик</w:t>
            </w:r>
            <w:r w:rsidR="004C4E44" w:rsidRPr="004C4E44">
              <w:rPr>
                <w:rFonts w:ascii="Times New Roman" w:eastAsia="Times New Roman" w:hAnsi="Times New Roman" w:cs="Times New Roman"/>
                <w:color w:val="000000"/>
                <w:sz w:val="16"/>
                <w:szCs w:val="16"/>
              </w:rPr>
              <w:t>линика на 450 посещений в смену</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Т20</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Пожарное депо на 4 поста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w:t>
            </w:r>
            <w:proofErr w:type="gramStart"/>
            <w:r w:rsidRPr="004C4E44">
              <w:rPr>
                <w:rFonts w:ascii="Times New Roman" w:eastAsia="Times New Roman" w:hAnsi="Times New Roman" w:cs="Times New Roman"/>
                <w:color w:val="000000"/>
                <w:sz w:val="16"/>
                <w:szCs w:val="16"/>
              </w:rPr>
              <w:t>9</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Новый корпус СОШ №17 на 385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16769</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w:t>
            </w:r>
            <w:proofErr w:type="gramStart"/>
            <w:r w:rsidRPr="004C4E44">
              <w:rPr>
                <w:rFonts w:ascii="Times New Roman" w:eastAsia="Times New Roman" w:hAnsi="Times New Roman" w:cs="Times New Roman"/>
                <w:color w:val="000000"/>
                <w:sz w:val="16"/>
                <w:szCs w:val="16"/>
              </w:rPr>
              <w:t>6</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ДДУ на 120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w:t>
            </w:r>
            <w:proofErr w:type="gramStart"/>
            <w:r w:rsidRPr="004C4E44">
              <w:rPr>
                <w:rFonts w:ascii="Times New Roman" w:eastAsia="Times New Roman" w:hAnsi="Times New Roman" w:cs="Times New Roman"/>
                <w:color w:val="000000"/>
                <w:sz w:val="16"/>
                <w:szCs w:val="16"/>
              </w:rPr>
              <w:t>7</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ФОК</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Т3</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ДДУ на 360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Т5</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жилая застройка, ул. Гаршина, д.3</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8663</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w:t>
            </w:r>
            <w:proofErr w:type="gramStart"/>
            <w:r w:rsidRPr="004C4E44">
              <w:rPr>
                <w:rFonts w:ascii="Times New Roman" w:eastAsia="Times New Roman" w:hAnsi="Times New Roman" w:cs="Times New Roman"/>
                <w:color w:val="000000"/>
                <w:sz w:val="16"/>
                <w:szCs w:val="16"/>
              </w:rPr>
              <w:t>4</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ДДУ на 300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Т10</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Многоквартирная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321000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2025-2027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w:t>
            </w:r>
            <w:proofErr w:type="gramStart"/>
            <w:r w:rsidRPr="004C4E44">
              <w:rPr>
                <w:rFonts w:ascii="Times New Roman" w:eastAsia="Times New Roman" w:hAnsi="Times New Roman" w:cs="Times New Roman"/>
                <w:color w:val="000000"/>
                <w:sz w:val="16"/>
                <w:szCs w:val="16"/>
              </w:rPr>
              <w:t>1</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Торговый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12000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w:t>
            </w:r>
            <w:proofErr w:type="gramStart"/>
            <w:r w:rsidRPr="004C4E44">
              <w:rPr>
                <w:rFonts w:ascii="Times New Roman" w:eastAsia="Times New Roman" w:hAnsi="Times New Roman" w:cs="Times New Roman"/>
                <w:color w:val="000000"/>
                <w:sz w:val="16"/>
                <w:szCs w:val="16"/>
              </w:rPr>
              <w:t>2</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Томилино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 xml:space="preserve">Объекты </w:t>
            </w:r>
            <w:proofErr w:type="gramStart"/>
            <w:r w:rsidRPr="004C4E44">
              <w:rPr>
                <w:rFonts w:ascii="Times New Roman" w:eastAsia="Times New Roman" w:hAnsi="Times New Roman" w:cs="Times New Roman"/>
                <w:color w:val="000000"/>
                <w:sz w:val="16"/>
                <w:szCs w:val="16"/>
              </w:rPr>
              <w:t>общественно-делового</w:t>
            </w:r>
            <w:proofErr w:type="gramEnd"/>
            <w:r w:rsidRPr="004C4E44">
              <w:rPr>
                <w:rFonts w:ascii="Times New Roman" w:eastAsia="Times New Roman" w:hAnsi="Times New Roman" w:cs="Times New Roman"/>
                <w:color w:val="000000"/>
                <w:sz w:val="16"/>
                <w:szCs w:val="16"/>
              </w:rPr>
              <w:t xml:space="preserve"> и научно-производстве</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2028-2030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w:t>
            </w:r>
            <w:proofErr w:type="gramStart"/>
            <w:r w:rsidRPr="004C4E44">
              <w:rPr>
                <w:rFonts w:ascii="Times New Roman" w:eastAsia="Times New Roman" w:hAnsi="Times New Roman" w:cs="Times New Roman"/>
                <w:color w:val="000000"/>
                <w:sz w:val="16"/>
                <w:szCs w:val="16"/>
              </w:rPr>
              <w:t>9</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16000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w:t>
            </w:r>
            <w:proofErr w:type="gramStart"/>
            <w:r w:rsidRPr="004C4E44">
              <w:rPr>
                <w:rFonts w:ascii="Times New Roman" w:eastAsia="Times New Roman" w:hAnsi="Times New Roman" w:cs="Times New Roman"/>
                <w:color w:val="000000"/>
                <w:sz w:val="16"/>
                <w:szCs w:val="16"/>
              </w:rPr>
              <w:t>7</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24000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М5</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11400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w:t>
            </w:r>
            <w:proofErr w:type="gramStart"/>
            <w:r w:rsidRPr="004C4E44">
              <w:rPr>
                <w:rFonts w:ascii="Times New Roman" w:eastAsia="Times New Roman" w:hAnsi="Times New Roman" w:cs="Times New Roman"/>
                <w:color w:val="000000"/>
                <w:sz w:val="16"/>
                <w:szCs w:val="16"/>
              </w:rPr>
              <w:t>1</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18000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М10</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Индивидуальная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11000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М14</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Индивидуальная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146000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М15</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 на 200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М13</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 на 200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6000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М12</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общественный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45000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31500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w:t>
            </w:r>
            <w:proofErr w:type="gramStart"/>
            <w:r w:rsidRPr="004C4E44">
              <w:rPr>
                <w:rFonts w:ascii="Times New Roman" w:eastAsia="Times New Roman" w:hAnsi="Times New Roman" w:cs="Times New Roman"/>
                <w:color w:val="000000"/>
                <w:sz w:val="16"/>
                <w:szCs w:val="16"/>
              </w:rPr>
              <w:t>2</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 на 240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w:t>
            </w:r>
            <w:proofErr w:type="gramStart"/>
            <w:r w:rsidRPr="004C4E44">
              <w:rPr>
                <w:rFonts w:ascii="Times New Roman" w:eastAsia="Times New Roman" w:hAnsi="Times New Roman" w:cs="Times New Roman"/>
                <w:color w:val="000000"/>
                <w:sz w:val="16"/>
                <w:szCs w:val="16"/>
              </w:rPr>
              <w:t>4</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Физкультурно-оздоровительный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11000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w:t>
            </w:r>
            <w:proofErr w:type="gramStart"/>
            <w:r w:rsidRPr="004C4E44">
              <w:rPr>
                <w:rFonts w:ascii="Times New Roman" w:eastAsia="Times New Roman" w:hAnsi="Times New Roman" w:cs="Times New Roman"/>
                <w:color w:val="000000"/>
                <w:sz w:val="16"/>
                <w:szCs w:val="16"/>
              </w:rPr>
              <w:t>6</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Общеобразовательная школа на 700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6000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М3</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 на 240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М18</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Физкультурно-озд</w:t>
            </w:r>
            <w:r w:rsidR="00FC3AFF">
              <w:rPr>
                <w:rFonts w:ascii="Times New Roman" w:eastAsia="Times New Roman" w:hAnsi="Times New Roman" w:cs="Times New Roman"/>
                <w:color w:val="000000"/>
                <w:sz w:val="16"/>
                <w:szCs w:val="16"/>
              </w:rPr>
              <w:t>о</w:t>
            </w:r>
            <w:r w:rsidRPr="004C4E44">
              <w:rPr>
                <w:rFonts w:ascii="Times New Roman" w:eastAsia="Times New Roman" w:hAnsi="Times New Roman" w:cs="Times New Roman"/>
                <w:color w:val="000000"/>
                <w:sz w:val="16"/>
                <w:szCs w:val="16"/>
              </w:rPr>
              <w:t>ровительный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12000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М11</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торговый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1145</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800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М8</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Амбулатория на 890 мест</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12000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М16</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спортивный комплекс</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14450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6500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М17</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Малаховка</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Общеобразовательная школа на 700 мест</w:t>
            </w:r>
          </w:p>
        </w:tc>
        <w:tc>
          <w:tcPr>
            <w:tcW w:w="492" w:type="pct"/>
            <w:tcBorders>
              <w:top w:val="nil"/>
              <w:left w:val="nil"/>
              <w:bottom w:val="nil"/>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22000</w:t>
            </w:r>
          </w:p>
        </w:tc>
        <w:tc>
          <w:tcPr>
            <w:tcW w:w="492" w:type="pct"/>
            <w:tcBorders>
              <w:top w:val="nil"/>
              <w:left w:val="nil"/>
              <w:bottom w:val="nil"/>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6000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О15</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Дворец культуры на 920 мест</w:t>
            </w:r>
          </w:p>
        </w:tc>
        <w:tc>
          <w:tcPr>
            <w:tcW w:w="49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single" w:sz="4" w:space="0" w:color="000000"/>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lastRenderedPageBreak/>
              <w:t>О17</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ФОК</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О16</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Новый корпус на 240 мест</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О5</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Общеобразовательная школа на 550 мест</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О21</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Ул. Комсомольская (60000 кв</w:t>
            </w:r>
            <w:proofErr w:type="gramStart"/>
            <w:r w:rsidRPr="004C4E44">
              <w:rPr>
                <w:rFonts w:ascii="Times New Roman" w:eastAsia="Times New Roman" w:hAnsi="Times New Roman" w:cs="Times New Roman"/>
                <w:color w:val="000000"/>
                <w:sz w:val="16"/>
                <w:szCs w:val="16"/>
              </w:rPr>
              <w:t>.м</w:t>
            </w:r>
            <w:proofErr w:type="gramEnd"/>
            <w:r w:rsidRPr="004C4E44">
              <w:rPr>
                <w:rFonts w:ascii="Times New Roman" w:eastAsia="Times New Roman" w:hAnsi="Times New Roman" w:cs="Times New Roman"/>
                <w:color w:val="000000"/>
                <w:sz w:val="16"/>
                <w:szCs w:val="16"/>
              </w:rPr>
              <w:t>)</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О28</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 xml:space="preserve">Лесная </w:t>
            </w:r>
            <w:proofErr w:type="gramStart"/>
            <w:r w:rsidRPr="004C4E44">
              <w:rPr>
                <w:rFonts w:ascii="Times New Roman" w:eastAsia="Times New Roman" w:hAnsi="Times New Roman" w:cs="Times New Roman"/>
                <w:color w:val="000000"/>
                <w:sz w:val="16"/>
                <w:szCs w:val="16"/>
              </w:rPr>
              <w:t>сторожка</w:t>
            </w:r>
            <w:proofErr w:type="gramEnd"/>
            <w:r w:rsidRPr="004C4E44">
              <w:rPr>
                <w:rFonts w:ascii="Times New Roman" w:eastAsia="Times New Roman" w:hAnsi="Times New Roman" w:cs="Times New Roman"/>
                <w:color w:val="000000"/>
                <w:sz w:val="16"/>
                <w:szCs w:val="16"/>
              </w:rPr>
              <w:t xml:space="preserve"> (5 секц., 17 эт., ж/д)</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О27</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ООО «РИК» (2 под</w:t>
            </w:r>
            <w:proofErr w:type="gramStart"/>
            <w:r w:rsidRPr="004C4E44">
              <w:rPr>
                <w:rFonts w:ascii="Times New Roman" w:eastAsia="Times New Roman" w:hAnsi="Times New Roman" w:cs="Times New Roman"/>
                <w:color w:val="000000"/>
                <w:sz w:val="16"/>
                <w:szCs w:val="16"/>
              </w:rPr>
              <w:t xml:space="preserve">., </w:t>
            </w:r>
            <w:proofErr w:type="gramEnd"/>
            <w:r w:rsidRPr="004C4E44">
              <w:rPr>
                <w:rFonts w:ascii="Times New Roman" w:eastAsia="Times New Roman" w:hAnsi="Times New Roman" w:cs="Times New Roman"/>
                <w:color w:val="000000"/>
                <w:sz w:val="16"/>
                <w:szCs w:val="16"/>
              </w:rPr>
              <w:t>5 эт.)</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О26</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 Строй (9 секц., 17 эт., ж/д)</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О24</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ООО «КИТ» (2 17 эт., ж/д)</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О11</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Общеобразовательная школа на 280 мест</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w:t>
            </w:r>
            <w:proofErr w:type="gramStart"/>
            <w:r w:rsidRPr="004C4E44">
              <w:rPr>
                <w:rFonts w:ascii="Times New Roman" w:eastAsia="Times New Roman" w:hAnsi="Times New Roman" w:cs="Times New Roman"/>
                <w:color w:val="000000"/>
                <w:sz w:val="16"/>
                <w:szCs w:val="16"/>
              </w:rPr>
              <w:t>9</w:t>
            </w:r>
            <w:proofErr w:type="gramEnd"/>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ООО «Рустехнострой» (2 ж/д 17 эт.)</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О8</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 торговли</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О13</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ЗАО "ОЭС"</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О12</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Торговое здание</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О18</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ООО "Строй-Альянс"</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w:t>
            </w:r>
            <w:proofErr w:type="gramStart"/>
            <w:r w:rsidRPr="004C4E44">
              <w:rPr>
                <w:rFonts w:ascii="Times New Roman" w:eastAsia="Times New Roman" w:hAnsi="Times New Roman" w:cs="Times New Roman"/>
                <w:color w:val="000000"/>
                <w:sz w:val="16"/>
                <w:szCs w:val="16"/>
              </w:rPr>
              <w:t>6</w:t>
            </w:r>
            <w:proofErr w:type="gramEnd"/>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МУП "ОУКСИ" (подстанция скорой помощи)</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О29</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Индивидуальная жилая застройка</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w:t>
            </w:r>
            <w:proofErr w:type="gramStart"/>
            <w:r w:rsidRPr="004C4E44">
              <w:rPr>
                <w:rFonts w:ascii="Times New Roman" w:eastAsia="Times New Roman" w:hAnsi="Times New Roman" w:cs="Times New Roman"/>
                <w:color w:val="000000"/>
                <w:sz w:val="16"/>
                <w:szCs w:val="16"/>
              </w:rPr>
              <w:t>1</w:t>
            </w:r>
            <w:proofErr w:type="gramEnd"/>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Среднеэтажная жилая застройка</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О22</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Общественно-деловой центр</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w:t>
            </w:r>
            <w:proofErr w:type="gramStart"/>
            <w:r w:rsidRPr="004C4E44">
              <w:rPr>
                <w:rFonts w:ascii="Times New Roman" w:eastAsia="Times New Roman" w:hAnsi="Times New Roman" w:cs="Times New Roman"/>
                <w:color w:val="000000"/>
                <w:sz w:val="16"/>
                <w:szCs w:val="16"/>
              </w:rPr>
              <w:t>7</w:t>
            </w:r>
            <w:proofErr w:type="gramEnd"/>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общественный центр</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О20</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ТЦ 1000 кв</w:t>
            </w:r>
            <w:proofErr w:type="gramStart"/>
            <w:r w:rsidRPr="004C4E44">
              <w:rPr>
                <w:rFonts w:ascii="Times New Roman" w:eastAsia="Times New Roman" w:hAnsi="Times New Roman" w:cs="Times New Roman"/>
                <w:color w:val="000000"/>
                <w:sz w:val="16"/>
                <w:szCs w:val="16"/>
              </w:rPr>
              <w:t>.м</w:t>
            </w:r>
            <w:proofErr w:type="gramEnd"/>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О25</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Торгово-общественный центр</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О23</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ТЦ 1400 кв</w:t>
            </w:r>
            <w:proofErr w:type="gramStart"/>
            <w:r w:rsidRPr="004C4E44">
              <w:rPr>
                <w:rFonts w:ascii="Times New Roman" w:eastAsia="Times New Roman" w:hAnsi="Times New Roman" w:cs="Times New Roman"/>
                <w:color w:val="000000"/>
                <w:sz w:val="16"/>
                <w:szCs w:val="16"/>
              </w:rPr>
              <w:t>.м</w:t>
            </w:r>
            <w:proofErr w:type="gramEnd"/>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О31</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 коммунально-складского назначения</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О32</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Промышленный объект</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О30</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Объект коммунально-складского назначения</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О3</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 на 320 мест</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w:t>
            </w:r>
            <w:proofErr w:type="gramStart"/>
            <w:r w:rsidRPr="004C4E44">
              <w:rPr>
                <w:rFonts w:ascii="Times New Roman" w:eastAsia="Times New Roman" w:hAnsi="Times New Roman" w:cs="Times New Roman"/>
                <w:color w:val="000000"/>
                <w:sz w:val="16"/>
                <w:szCs w:val="16"/>
              </w:rPr>
              <w:t>4</w:t>
            </w:r>
            <w:proofErr w:type="gramEnd"/>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 на 320 мест</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О10</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ДОУ на 110 мест</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О19</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Поликлиника детская на 150 посещений в смену</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w:t>
            </w:r>
            <w:proofErr w:type="gramStart"/>
            <w:r w:rsidRPr="004C4E44">
              <w:rPr>
                <w:rFonts w:ascii="Times New Roman" w:eastAsia="Times New Roman" w:hAnsi="Times New Roman" w:cs="Times New Roman"/>
                <w:color w:val="000000"/>
                <w:sz w:val="16"/>
                <w:szCs w:val="16"/>
              </w:rPr>
              <w:t>2</w:t>
            </w:r>
            <w:proofErr w:type="gramEnd"/>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ФОК с ледовой ареной, бассейном и парком</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О14</w:t>
            </w:r>
          </w:p>
        </w:tc>
        <w:tc>
          <w:tcPr>
            <w:tcW w:w="905" w:type="pct"/>
            <w:tcBorders>
              <w:top w:val="nil"/>
              <w:left w:val="nil"/>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Октябрьский</w:t>
            </w:r>
          </w:p>
        </w:tc>
        <w:tc>
          <w:tcPr>
            <w:tcW w:w="2057" w:type="pct"/>
            <w:tcBorders>
              <w:top w:val="nil"/>
              <w:left w:val="single" w:sz="4" w:space="0" w:color="000000"/>
              <w:bottom w:val="single" w:sz="4" w:space="0" w:color="000000"/>
              <w:right w:val="nil"/>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Магазин и кафе</w:t>
            </w:r>
          </w:p>
        </w:tc>
        <w:tc>
          <w:tcPr>
            <w:tcW w:w="492"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К23</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жилая застройка, два 3-х секционных 1</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24239</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w:t>
            </w:r>
            <w:proofErr w:type="gramStart"/>
            <w:r w:rsidRPr="004C4E44">
              <w:rPr>
                <w:rFonts w:ascii="Times New Roman" w:eastAsia="Times New Roman" w:hAnsi="Times New Roman" w:cs="Times New Roman"/>
                <w:color w:val="000000"/>
                <w:sz w:val="16"/>
                <w:szCs w:val="16"/>
              </w:rPr>
              <w:t>9</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жилая застройка, 12-ти этажный ж/д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17173,39</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К14</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 xml:space="preserve">Многоэтажная жилая застройка, 12-ти </w:t>
            </w:r>
            <w:proofErr w:type="gramStart"/>
            <w:r w:rsidRPr="004C4E44">
              <w:rPr>
                <w:rFonts w:ascii="Times New Roman" w:eastAsia="Times New Roman" w:hAnsi="Times New Roman" w:cs="Times New Roman"/>
                <w:color w:val="000000"/>
                <w:sz w:val="16"/>
                <w:szCs w:val="16"/>
              </w:rPr>
              <w:t>этажные</w:t>
            </w:r>
            <w:proofErr w:type="gramEnd"/>
            <w:r w:rsidRPr="004C4E44">
              <w:rPr>
                <w:rFonts w:ascii="Times New Roman" w:eastAsia="Times New Roman" w:hAnsi="Times New Roman" w:cs="Times New Roman"/>
                <w:color w:val="000000"/>
                <w:sz w:val="16"/>
                <w:szCs w:val="16"/>
              </w:rPr>
              <w:t xml:space="preserve"> ж/д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29000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2021-2023</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К8</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 xml:space="preserve">Многоэтажная жилая застройка, 12-ти </w:t>
            </w:r>
            <w:proofErr w:type="gramStart"/>
            <w:r w:rsidRPr="004C4E44">
              <w:rPr>
                <w:rFonts w:ascii="Times New Roman" w:eastAsia="Times New Roman" w:hAnsi="Times New Roman" w:cs="Times New Roman"/>
                <w:color w:val="000000"/>
                <w:sz w:val="16"/>
                <w:szCs w:val="16"/>
              </w:rPr>
              <w:t>этажные</w:t>
            </w:r>
            <w:proofErr w:type="gramEnd"/>
            <w:r w:rsidRPr="004C4E44">
              <w:rPr>
                <w:rFonts w:ascii="Times New Roman" w:eastAsia="Times New Roman" w:hAnsi="Times New Roman" w:cs="Times New Roman"/>
                <w:color w:val="000000"/>
                <w:sz w:val="16"/>
                <w:szCs w:val="16"/>
              </w:rPr>
              <w:t xml:space="preserve"> ж/д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37000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w:t>
            </w:r>
            <w:proofErr w:type="gramStart"/>
            <w:r w:rsidRPr="004C4E44">
              <w:rPr>
                <w:rFonts w:ascii="Times New Roman" w:eastAsia="Times New Roman" w:hAnsi="Times New Roman" w:cs="Times New Roman"/>
                <w:color w:val="000000"/>
                <w:sz w:val="16"/>
                <w:szCs w:val="16"/>
              </w:rPr>
              <w:t>7</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Многоэтажная жилая застройка, 3-я очередь, 14-17 э</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8478</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27805,4</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w:t>
            </w:r>
            <w:proofErr w:type="gramStart"/>
            <w:r w:rsidRPr="004C4E44">
              <w:rPr>
                <w:rFonts w:ascii="Times New Roman" w:eastAsia="Times New Roman" w:hAnsi="Times New Roman" w:cs="Times New Roman"/>
                <w:color w:val="000000"/>
                <w:sz w:val="16"/>
                <w:szCs w:val="16"/>
              </w:rPr>
              <w:t>1</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7 этажей</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90000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2025-2027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К15</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7 этажей</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26000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2026-2028</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К24</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7 этажей</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43205</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К21</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9 этажей</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6858</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К13</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17000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w:t>
            </w:r>
            <w:proofErr w:type="gramStart"/>
            <w:r w:rsidRPr="004C4E44">
              <w:rPr>
                <w:rFonts w:ascii="Times New Roman" w:eastAsia="Times New Roman" w:hAnsi="Times New Roman" w:cs="Times New Roman"/>
                <w:color w:val="000000"/>
                <w:sz w:val="16"/>
                <w:szCs w:val="16"/>
              </w:rPr>
              <w:t>4</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5 этажей</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32000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2029-2031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К5</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7 этажей</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13000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2026-2028</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w:t>
            </w:r>
            <w:proofErr w:type="gramStart"/>
            <w:r w:rsidRPr="004C4E44">
              <w:rPr>
                <w:rFonts w:ascii="Times New Roman" w:eastAsia="Times New Roman" w:hAnsi="Times New Roman" w:cs="Times New Roman"/>
                <w:color w:val="000000"/>
                <w:sz w:val="16"/>
                <w:szCs w:val="16"/>
              </w:rPr>
              <w:t>6</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7 этажей</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15000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2025-2027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К18</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7-17 этажей</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102300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2017-2020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К10</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7 этажей</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К39</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Малоэт.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4 этажа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18000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lastRenderedPageBreak/>
              <w:t>К37</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5 этажей</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21000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К47</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Индивидуальная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60000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2030-2032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К45</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Индивидуальная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2028-2030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К41</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Малоэт.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3 этажа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42000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2021-2023</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К42</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Малоэт.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3 этажа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31000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К33</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Малоэт.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3 этажа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62000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2026-2027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К11</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13000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2022</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К22</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К12</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К17</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6000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К16</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13000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8000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К3</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2030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К34</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9000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К28</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 жил</w:t>
            </w:r>
            <w:proofErr w:type="gramStart"/>
            <w:r w:rsidRPr="004C4E44">
              <w:rPr>
                <w:rFonts w:ascii="Times New Roman" w:eastAsia="Times New Roman" w:hAnsi="Times New Roman" w:cs="Times New Roman"/>
                <w:color w:val="000000"/>
                <w:sz w:val="16"/>
                <w:szCs w:val="16"/>
              </w:rPr>
              <w:t>.</w:t>
            </w:r>
            <w:proofErr w:type="gramEnd"/>
            <w:r w:rsidRPr="004C4E44">
              <w:rPr>
                <w:rFonts w:ascii="Times New Roman" w:eastAsia="Times New Roman" w:hAnsi="Times New Roman" w:cs="Times New Roman"/>
                <w:color w:val="000000"/>
                <w:sz w:val="16"/>
                <w:szCs w:val="16"/>
              </w:rPr>
              <w:t xml:space="preserve"> </w:t>
            </w:r>
            <w:proofErr w:type="gramStart"/>
            <w:r w:rsidRPr="004C4E44">
              <w:rPr>
                <w:rFonts w:ascii="Times New Roman" w:eastAsia="Times New Roman" w:hAnsi="Times New Roman" w:cs="Times New Roman"/>
                <w:color w:val="000000"/>
                <w:sz w:val="16"/>
                <w:szCs w:val="16"/>
              </w:rPr>
              <w:t>з</w:t>
            </w:r>
            <w:proofErr w:type="gramEnd"/>
            <w:r w:rsidRPr="004C4E44">
              <w:rPr>
                <w:rFonts w:ascii="Times New Roman" w:eastAsia="Times New Roman" w:hAnsi="Times New Roman" w:cs="Times New Roman"/>
                <w:color w:val="000000"/>
                <w:sz w:val="16"/>
                <w:szCs w:val="16"/>
              </w:rPr>
              <w:t>астр., 7 этажей</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90000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К27</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5000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К26</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8000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К25</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22000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К32</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К31</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2026</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К30</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К29</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Среднеэтажная жилая застройка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137000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2023-2025</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К35</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К36</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6000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2021</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К38</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21000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К43</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21000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6000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2024</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К44</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7000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2023</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К46</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10000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2030</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К48</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3000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4000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2028</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К40</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Многофункциональный центр</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43000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26000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2027</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w:t>
            </w:r>
            <w:proofErr w:type="gramStart"/>
            <w:r w:rsidRPr="004C4E44">
              <w:rPr>
                <w:rFonts w:ascii="Times New Roman" w:eastAsia="Times New Roman" w:hAnsi="Times New Roman" w:cs="Times New Roman"/>
                <w:color w:val="000000"/>
                <w:sz w:val="16"/>
                <w:szCs w:val="16"/>
              </w:rPr>
              <w:t>2</w:t>
            </w:r>
            <w:proofErr w:type="gramEnd"/>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8000</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4000</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C02CA2"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К20</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Детский сад</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r w:rsidR="0021473F" w:rsidRPr="004C4E44" w:rsidTr="0021473F">
        <w:trPr>
          <w:trHeight w:val="284"/>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К19</w:t>
            </w:r>
          </w:p>
        </w:tc>
        <w:tc>
          <w:tcPr>
            <w:tcW w:w="905"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пгт. Красково</w:t>
            </w:r>
          </w:p>
        </w:tc>
        <w:tc>
          <w:tcPr>
            <w:tcW w:w="2057"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Школа</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492"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w:t>
            </w:r>
          </w:p>
        </w:tc>
        <w:tc>
          <w:tcPr>
            <w:tcW w:w="583" w:type="pct"/>
            <w:tcBorders>
              <w:top w:val="nil"/>
              <w:left w:val="nil"/>
              <w:bottom w:val="single" w:sz="4" w:space="0" w:color="000000"/>
              <w:right w:val="single" w:sz="4" w:space="0" w:color="000000"/>
            </w:tcBorders>
            <w:shd w:val="clear" w:color="000000" w:fill="FFFFFF"/>
            <w:vAlign w:val="center"/>
            <w:hideMark/>
          </w:tcPr>
          <w:p w:rsidR="004C4E44" w:rsidRPr="004C4E44" w:rsidRDefault="004C4E44" w:rsidP="004C4E44">
            <w:pPr>
              <w:spacing w:after="0" w:line="240" w:lineRule="auto"/>
              <w:jc w:val="center"/>
              <w:rPr>
                <w:rFonts w:ascii="Times New Roman" w:eastAsia="Times New Roman" w:hAnsi="Times New Roman" w:cs="Times New Roman"/>
                <w:color w:val="000000"/>
                <w:sz w:val="16"/>
                <w:szCs w:val="16"/>
              </w:rPr>
            </w:pPr>
            <w:r w:rsidRPr="004C4E44">
              <w:rPr>
                <w:rFonts w:ascii="Times New Roman" w:eastAsia="Times New Roman" w:hAnsi="Times New Roman" w:cs="Times New Roman"/>
                <w:color w:val="000000"/>
                <w:sz w:val="16"/>
                <w:szCs w:val="16"/>
              </w:rPr>
              <w:t>2019</w:t>
            </w:r>
          </w:p>
        </w:tc>
      </w:tr>
    </w:tbl>
    <w:p w:rsidR="004C4E44" w:rsidRDefault="004C4E44" w:rsidP="00916CF6">
      <w:pPr>
        <w:spacing w:before="240" w:after="0" w:line="360" w:lineRule="auto"/>
        <w:ind w:firstLine="709"/>
        <w:jc w:val="both"/>
        <w:rPr>
          <w:rFonts w:ascii="Times New Roman" w:hAnsi="Times New Roman" w:cs="Times New Roman"/>
          <w:sz w:val="28"/>
        </w:rPr>
      </w:pPr>
    </w:p>
    <w:p w:rsidR="00947C6A" w:rsidRDefault="00947C6A" w:rsidP="001449F5">
      <w:pPr>
        <w:spacing w:before="240" w:after="0" w:line="360" w:lineRule="auto"/>
        <w:jc w:val="both"/>
        <w:rPr>
          <w:rFonts w:ascii="Times New Roman" w:hAnsi="Times New Roman" w:cs="Times New Roman"/>
          <w:sz w:val="28"/>
        </w:rPr>
      </w:pPr>
    </w:p>
    <w:p w:rsidR="0021473F" w:rsidRDefault="0021473F" w:rsidP="001449F5">
      <w:pPr>
        <w:spacing w:before="240" w:after="0" w:line="360" w:lineRule="auto"/>
        <w:jc w:val="both"/>
        <w:rPr>
          <w:rFonts w:ascii="Times New Roman" w:hAnsi="Times New Roman" w:cs="Times New Roman"/>
          <w:sz w:val="28"/>
        </w:rPr>
      </w:pPr>
    </w:p>
    <w:p w:rsidR="0021473F" w:rsidRDefault="0021473F" w:rsidP="001449F5">
      <w:pPr>
        <w:spacing w:before="240" w:after="0" w:line="360" w:lineRule="auto"/>
        <w:jc w:val="both"/>
        <w:rPr>
          <w:rFonts w:ascii="Times New Roman" w:hAnsi="Times New Roman" w:cs="Times New Roman"/>
          <w:sz w:val="28"/>
        </w:rPr>
      </w:pPr>
    </w:p>
    <w:p w:rsidR="004A0465" w:rsidRDefault="004A0465" w:rsidP="0052181C">
      <w:pPr>
        <w:pStyle w:val="2"/>
        <w:numPr>
          <w:ilvl w:val="1"/>
          <w:numId w:val="5"/>
        </w:numPr>
        <w:jc w:val="both"/>
        <w:rPr>
          <w:rFonts w:ascii="Times New Roman" w:eastAsia="Times New Roman" w:hAnsi="Times New Roman" w:cs="Times New Roman"/>
          <w:color w:val="000000" w:themeColor="text1"/>
          <w:sz w:val="28"/>
          <w:szCs w:val="28"/>
        </w:rPr>
      </w:pPr>
      <w:bookmarkStart w:id="2" w:name="_Toc498090778"/>
      <w:r w:rsidRPr="004A0465">
        <w:rPr>
          <w:rFonts w:ascii="Times New Roman" w:eastAsia="Times New Roman" w:hAnsi="Times New Roman" w:cs="Times New Roman"/>
          <w:color w:val="000000" w:themeColor="text1"/>
          <w:sz w:val="28"/>
          <w:szCs w:val="28"/>
        </w:rPr>
        <w:lastRenderedPageBreak/>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w:t>
      </w:r>
      <w:r w:rsidR="00ED00CD">
        <w:rPr>
          <w:rFonts w:ascii="Times New Roman" w:eastAsia="Times New Roman" w:hAnsi="Times New Roman" w:cs="Times New Roman"/>
          <w:color w:val="000000" w:themeColor="text1"/>
          <w:sz w:val="28"/>
          <w:szCs w:val="28"/>
        </w:rPr>
        <w:t>Ф</w:t>
      </w:r>
      <w:bookmarkEnd w:id="2"/>
    </w:p>
    <w:p w:rsidR="00961644" w:rsidRPr="00961644" w:rsidRDefault="00961644" w:rsidP="00FC3AFF">
      <w:pPr>
        <w:spacing w:after="0"/>
        <w:ind w:firstLine="851"/>
        <w:jc w:val="both"/>
        <w:rPr>
          <w:rFonts w:ascii="Times New Roman" w:hAnsi="Times New Roman" w:cs="Times New Roman"/>
          <w:kern w:val="28"/>
          <w:sz w:val="28"/>
          <w:szCs w:val="28"/>
        </w:rPr>
      </w:pPr>
      <w:r w:rsidRPr="00961644">
        <w:rPr>
          <w:rFonts w:ascii="Times New Roman" w:hAnsi="Times New Roman" w:cs="Times New Roman"/>
          <w:kern w:val="28"/>
          <w:sz w:val="28"/>
          <w:szCs w:val="28"/>
        </w:rPr>
        <w:t xml:space="preserve">Удельные укрупненные показатели расхода теплоты на отопление и вентиляцию для перспективной застройки </w:t>
      </w:r>
      <w:r w:rsidR="00BA6B71">
        <w:rPr>
          <w:rFonts w:ascii="Times New Roman" w:hAnsi="Times New Roman" w:cs="Times New Roman"/>
          <w:kern w:val="28"/>
          <w:sz w:val="28"/>
          <w:szCs w:val="28"/>
        </w:rPr>
        <w:t>городского</w:t>
      </w:r>
      <w:r w:rsidR="00505F64">
        <w:rPr>
          <w:rFonts w:ascii="Times New Roman" w:hAnsi="Times New Roman" w:cs="Times New Roman"/>
          <w:kern w:val="28"/>
          <w:sz w:val="28"/>
          <w:szCs w:val="28"/>
        </w:rPr>
        <w:t xml:space="preserve"> </w:t>
      </w:r>
      <w:r w:rsidR="009B1F4C">
        <w:rPr>
          <w:rFonts w:ascii="Times New Roman" w:hAnsi="Times New Roman" w:cs="Times New Roman"/>
          <w:kern w:val="28"/>
          <w:sz w:val="28"/>
          <w:szCs w:val="28"/>
        </w:rPr>
        <w:t>округа</w:t>
      </w:r>
      <w:r w:rsidR="00505F64">
        <w:rPr>
          <w:rFonts w:ascii="Times New Roman" w:hAnsi="Times New Roman" w:cs="Times New Roman"/>
          <w:kern w:val="28"/>
          <w:sz w:val="28"/>
          <w:szCs w:val="28"/>
        </w:rPr>
        <w:t xml:space="preserve"> </w:t>
      </w:r>
      <w:r w:rsidR="00176E40">
        <w:rPr>
          <w:rFonts w:ascii="Times New Roman" w:hAnsi="Times New Roman" w:cs="Times New Roman"/>
          <w:kern w:val="28"/>
          <w:sz w:val="28"/>
          <w:szCs w:val="28"/>
        </w:rPr>
        <w:t xml:space="preserve">Люберцы </w:t>
      </w:r>
      <w:r w:rsidRPr="00961644">
        <w:rPr>
          <w:rFonts w:ascii="Times New Roman" w:hAnsi="Times New Roman" w:cs="Times New Roman"/>
          <w:kern w:val="28"/>
          <w:sz w:val="28"/>
          <w:szCs w:val="28"/>
        </w:rPr>
        <w:t>разрабатывались на основе нормативных документов, устанавливающих предельные значения удельных показателей теплопотребления для новых зданий различного назначения.</w:t>
      </w:r>
    </w:p>
    <w:p w:rsidR="00FC3AFF" w:rsidRDefault="00961644" w:rsidP="00FC3AFF">
      <w:pPr>
        <w:pStyle w:val="formattext"/>
        <w:shd w:val="clear" w:color="auto" w:fill="FFFFFF"/>
        <w:spacing w:before="0" w:beforeAutospacing="0" w:after="0" w:afterAutospacing="0" w:line="276" w:lineRule="auto"/>
        <w:ind w:firstLine="851"/>
        <w:jc w:val="both"/>
        <w:textAlignment w:val="baseline"/>
        <w:rPr>
          <w:kern w:val="28"/>
          <w:sz w:val="28"/>
          <w:szCs w:val="28"/>
        </w:rPr>
      </w:pPr>
      <w:r w:rsidRPr="00961644">
        <w:rPr>
          <w:kern w:val="28"/>
          <w:sz w:val="28"/>
          <w:szCs w:val="28"/>
        </w:rPr>
        <w:t xml:space="preserve">В соответствии с Постановлением Правительства РФ от 25 января 2011 года №18 «Об утверждении Правил установления требований энергетической эффективности </w:t>
      </w:r>
    </w:p>
    <w:p w:rsidR="00FC3AFF" w:rsidRPr="00FC3AFF" w:rsidRDefault="00FC3AFF" w:rsidP="00FC3AFF">
      <w:pPr>
        <w:spacing w:after="0"/>
        <w:ind w:firstLine="851"/>
        <w:jc w:val="both"/>
        <w:rPr>
          <w:rFonts w:ascii="Times New Roman" w:hAnsi="Times New Roman" w:cs="Times New Roman"/>
          <w:kern w:val="28"/>
          <w:sz w:val="28"/>
          <w:szCs w:val="28"/>
        </w:rPr>
      </w:pPr>
      <w:r w:rsidRPr="00FC3AFF">
        <w:rPr>
          <w:rFonts w:ascii="Times New Roman" w:hAnsi="Times New Roman" w:cs="Times New Roman"/>
          <w:kern w:val="28"/>
          <w:sz w:val="28"/>
          <w:szCs w:val="28"/>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годовые удельные расходы энергетических ресурсов в здании, строении, сооружении, не реже чем 1 раз в 5 лет:</w:t>
      </w:r>
    </w:p>
    <w:p w:rsidR="00FC3AFF" w:rsidRPr="00FC3AFF" w:rsidRDefault="00FC3AFF" w:rsidP="00FC3AFF">
      <w:pPr>
        <w:spacing w:after="0"/>
        <w:ind w:firstLine="851"/>
        <w:jc w:val="both"/>
        <w:rPr>
          <w:rFonts w:ascii="Times New Roman" w:hAnsi="Times New Roman" w:cs="Times New Roman"/>
          <w:kern w:val="28"/>
          <w:sz w:val="28"/>
          <w:szCs w:val="28"/>
        </w:rPr>
      </w:pPr>
      <w:proofErr w:type="gramStart"/>
      <w:r w:rsidRPr="00FC3AFF">
        <w:rPr>
          <w:rFonts w:ascii="Times New Roman" w:hAnsi="Times New Roman" w:cs="Times New Roman"/>
          <w:kern w:val="28"/>
          <w:sz w:val="28"/>
          <w:szCs w:val="28"/>
        </w:rPr>
        <w:t>а) для вновь создаваемых зданий, строений, сооружений с 1 января 2018 г. - не менее чем на 20 процентов по отношению к базовому уровню, с 1 января 2023 г. - не менее чем на 40 процентов по отношению к базовому уровню, с 1 января 2028 г. - не менее чем на 50 процентов по отношению к базовому уровню;</w:t>
      </w:r>
      <w:proofErr w:type="gramEnd"/>
    </w:p>
    <w:p w:rsidR="00FC3AFF" w:rsidRPr="00FC3AFF" w:rsidRDefault="00FC3AFF" w:rsidP="00FC3AFF">
      <w:pPr>
        <w:spacing w:after="0"/>
        <w:ind w:firstLine="851"/>
        <w:jc w:val="both"/>
        <w:rPr>
          <w:rFonts w:ascii="Times New Roman" w:hAnsi="Times New Roman" w:cs="Times New Roman"/>
          <w:kern w:val="28"/>
          <w:sz w:val="28"/>
          <w:szCs w:val="28"/>
        </w:rPr>
      </w:pPr>
      <w:r w:rsidRPr="00FC3AFF">
        <w:rPr>
          <w:rFonts w:ascii="Times New Roman" w:hAnsi="Times New Roman" w:cs="Times New Roman"/>
          <w:kern w:val="28"/>
          <w:sz w:val="28"/>
          <w:szCs w:val="28"/>
        </w:rPr>
        <w:t>б) для реконструируемых или проходящих капитальный ремонт зданий (за исключением многоквартирных домов), строений, сооружений с 1 января 2018 г. - не менее чем на 20 процентов по отношению к базовому уровню.</w:t>
      </w:r>
    </w:p>
    <w:p w:rsidR="0025066A" w:rsidRDefault="0025066A" w:rsidP="00176E40">
      <w:pPr>
        <w:spacing w:after="0" w:line="300" w:lineRule="auto"/>
        <w:ind w:firstLine="851"/>
        <w:jc w:val="both"/>
        <w:rPr>
          <w:rFonts w:ascii="Times New Roman" w:hAnsi="Times New Roman" w:cs="Times New Roman"/>
          <w:sz w:val="28"/>
          <w:szCs w:val="28"/>
        </w:rPr>
      </w:pPr>
      <w:r w:rsidRPr="0025066A">
        <w:rPr>
          <w:rFonts w:ascii="Times New Roman" w:hAnsi="Times New Roman" w:cs="Times New Roman"/>
          <w:sz w:val="28"/>
          <w:szCs w:val="28"/>
        </w:rPr>
        <w:t>Базовый уровень нормируемого удельного годового расхода тепловой энергии на отопление и вентиляцию малоэтажных одноквартирных и многокварти</w:t>
      </w:r>
      <w:r w:rsidR="007162F9">
        <w:rPr>
          <w:rFonts w:ascii="Times New Roman" w:hAnsi="Times New Roman" w:cs="Times New Roman"/>
          <w:sz w:val="28"/>
          <w:szCs w:val="28"/>
        </w:rPr>
        <w:t>рных домов представлен в таблицах 2.</w:t>
      </w:r>
      <w:r w:rsidR="00176E40">
        <w:rPr>
          <w:rFonts w:ascii="Times New Roman" w:hAnsi="Times New Roman" w:cs="Times New Roman"/>
          <w:sz w:val="28"/>
          <w:szCs w:val="28"/>
        </w:rPr>
        <w:t>3.1</w:t>
      </w:r>
      <w:r w:rsidR="00E36776">
        <w:rPr>
          <w:rFonts w:ascii="Times New Roman" w:hAnsi="Times New Roman" w:cs="Times New Roman"/>
          <w:sz w:val="28"/>
          <w:szCs w:val="28"/>
        </w:rPr>
        <w:t xml:space="preserve"> </w:t>
      </w:r>
      <w:r w:rsidR="007162F9">
        <w:rPr>
          <w:rFonts w:ascii="Times New Roman" w:hAnsi="Times New Roman" w:cs="Times New Roman"/>
          <w:sz w:val="28"/>
          <w:szCs w:val="28"/>
        </w:rPr>
        <w:t>-</w:t>
      </w:r>
      <w:r w:rsidR="00176E40">
        <w:rPr>
          <w:rFonts w:ascii="Times New Roman" w:hAnsi="Times New Roman" w:cs="Times New Roman"/>
          <w:sz w:val="28"/>
          <w:szCs w:val="28"/>
        </w:rPr>
        <w:t xml:space="preserve"> 2.3.2</w:t>
      </w:r>
      <w:r w:rsidRPr="0025066A">
        <w:rPr>
          <w:rFonts w:ascii="Times New Roman" w:hAnsi="Times New Roman" w:cs="Times New Roman"/>
          <w:sz w:val="28"/>
          <w:szCs w:val="28"/>
        </w:rPr>
        <w:t>.</w:t>
      </w:r>
      <w:r w:rsidR="00176E40">
        <w:rPr>
          <w:rFonts w:ascii="Times New Roman" w:hAnsi="Times New Roman" w:cs="Times New Roman"/>
          <w:sz w:val="28"/>
          <w:szCs w:val="28"/>
        </w:rPr>
        <w:t xml:space="preserve"> </w:t>
      </w:r>
      <w:r w:rsidR="007162F9" w:rsidRPr="00416647">
        <w:rPr>
          <w:rFonts w:ascii="Times New Roman" w:hAnsi="Times New Roman" w:cs="Times New Roman"/>
          <w:sz w:val="28"/>
          <w:szCs w:val="28"/>
        </w:rPr>
        <w:t>Норм</w:t>
      </w:r>
      <w:r w:rsidR="007162F9">
        <w:rPr>
          <w:rFonts w:ascii="Times New Roman" w:hAnsi="Times New Roman" w:cs="Times New Roman"/>
          <w:sz w:val="28"/>
          <w:szCs w:val="28"/>
        </w:rPr>
        <w:t>ы</w:t>
      </w:r>
      <w:r w:rsidR="007162F9" w:rsidRPr="00416647">
        <w:rPr>
          <w:rFonts w:ascii="Times New Roman" w:hAnsi="Times New Roman" w:cs="Times New Roman"/>
          <w:sz w:val="28"/>
          <w:szCs w:val="28"/>
        </w:rPr>
        <w:t xml:space="preserve"> расхода горячей воды потребителями и удельной часовой величины тепловой энергии на ее нагрев в</w:t>
      </w:r>
      <w:r w:rsidR="007162F9">
        <w:rPr>
          <w:rFonts w:ascii="Times New Roman" w:hAnsi="Times New Roman" w:cs="Times New Roman"/>
          <w:sz w:val="28"/>
          <w:szCs w:val="28"/>
        </w:rPr>
        <w:t xml:space="preserve"> средние за отопительный период сутки представлены в таблице 2.</w:t>
      </w:r>
      <w:r w:rsidR="00176E40">
        <w:rPr>
          <w:rFonts w:ascii="Times New Roman" w:hAnsi="Times New Roman" w:cs="Times New Roman"/>
          <w:sz w:val="28"/>
          <w:szCs w:val="28"/>
        </w:rPr>
        <w:t>3.3</w:t>
      </w:r>
      <w:r w:rsidR="007162F9">
        <w:rPr>
          <w:rFonts w:ascii="Times New Roman" w:hAnsi="Times New Roman" w:cs="Times New Roman"/>
          <w:sz w:val="28"/>
          <w:szCs w:val="28"/>
        </w:rPr>
        <w:t>.</w:t>
      </w:r>
    </w:p>
    <w:p w:rsidR="00FC3AFF" w:rsidRDefault="00FC3AFF" w:rsidP="00176E40">
      <w:pPr>
        <w:spacing w:after="0" w:line="300" w:lineRule="auto"/>
        <w:ind w:firstLine="851"/>
        <w:jc w:val="both"/>
        <w:rPr>
          <w:rFonts w:ascii="Times New Roman" w:hAnsi="Times New Roman" w:cs="Times New Roman"/>
          <w:bCs/>
          <w:sz w:val="28"/>
          <w:szCs w:val="28"/>
        </w:rPr>
      </w:pPr>
    </w:p>
    <w:p w:rsidR="00FC3AFF" w:rsidRDefault="00FC3AFF" w:rsidP="00176E40">
      <w:pPr>
        <w:spacing w:after="0" w:line="300" w:lineRule="auto"/>
        <w:ind w:firstLine="851"/>
        <w:jc w:val="both"/>
        <w:rPr>
          <w:rFonts w:ascii="Times New Roman" w:hAnsi="Times New Roman" w:cs="Times New Roman"/>
          <w:bCs/>
          <w:sz w:val="28"/>
          <w:szCs w:val="28"/>
        </w:rPr>
      </w:pPr>
    </w:p>
    <w:p w:rsidR="00FC3AFF" w:rsidRDefault="00FC3AFF" w:rsidP="00176E40">
      <w:pPr>
        <w:spacing w:after="0" w:line="300" w:lineRule="auto"/>
        <w:ind w:firstLine="851"/>
        <w:jc w:val="both"/>
        <w:rPr>
          <w:rFonts w:ascii="Times New Roman" w:hAnsi="Times New Roman" w:cs="Times New Roman"/>
          <w:bCs/>
          <w:sz w:val="28"/>
          <w:szCs w:val="28"/>
        </w:rPr>
      </w:pPr>
    </w:p>
    <w:p w:rsidR="00FC3AFF" w:rsidRDefault="00FC3AFF" w:rsidP="00176E40">
      <w:pPr>
        <w:spacing w:after="0" w:line="300" w:lineRule="auto"/>
        <w:ind w:firstLine="851"/>
        <w:jc w:val="both"/>
        <w:rPr>
          <w:rFonts w:ascii="Times New Roman" w:hAnsi="Times New Roman" w:cs="Times New Roman"/>
          <w:bCs/>
          <w:sz w:val="28"/>
          <w:szCs w:val="28"/>
        </w:rPr>
      </w:pPr>
    </w:p>
    <w:p w:rsidR="00FC3AFF" w:rsidRDefault="00FC3AFF" w:rsidP="00176E40">
      <w:pPr>
        <w:spacing w:after="0" w:line="300" w:lineRule="auto"/>
        <w:ind w:firstLine="851"/>
        <w:jc w:val="both"/>
        <w:rPr>
          <w:rFonts w:ascii="Times New Roman" w:hAnsi="Times New Roman" w:cs="Times New Roman"/>
          <w:bCs/>
          <w:sz w:val="28"/>
          <w:szCs w:val="28"/>
        </w:rPr>
      </w:pPr>
    </w:p>
    <w:p w:rsidR="00FC3AFF" w:rsidRDefault="00FC3AFF" w:rsidP="00176E40">
      <w:pPr>
        <w:spacing w:after="0" w:line="300" w:lineRule="auto"/>
        <w:ind w:firstLine="851"/>
        <w:jc w:val="both"/>
        <w:rPr>
          <w:rFonts w:ascii="Times New Roman" w:hAnsi="Times New Roman" w:cs="Times New Roman"/>
          <w:bCs/>
          <w:sz w:val="28"/>
          <w:szCs w:val="28"/>
        </w:rPr>
      </w:pPr>
    </w:p>
    <w:p w:rsidR="0025066A" w:rsidRDefault="005953B7" w:rsidP="00176E40">
      <w:pPr>
        <w:spacing w:after="0" w:line="30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Т</w:t>
      </w:r>
      <w:r w:rsidR="0025066A" w:rsidRPr="0025066A">
        <w:rPr>
          <w:rFonts w:ascii="Times New Roman" w:hAnsi="Times New Roman" w:cs="Times New Roman"/>
          <w:bCs/>
          <w:sz w:val="28"/>
          <w:szCs w:val="28"/>
        </w:rPr>
        <w:t xml:space="preserve">аблица </w:t>
      </w:r>
      <w:r w:rsidR="00176E40">
        <w:rPr>
          <w:rFonts w:ascii="Times New Roman" w:hAnsi="Times New Roman" w:cs="Times New Roman"/>
          <w:bCs/>
          <w:sz w:val="28"/>
          <w:szCs w:val="28"/>
        </w:rPr>
        <w:t>2.3.1</w:t>
      </w:r>
      <w:r w:rsidR="0025066A" w:rsidRPr="0025066A">
        <w:rPr>
          <w:rFonts w:ascii="Times New Roman" w:hAnsi="Times New Roman" w:cs="Times New Roman"/>
          <w:bCs/>
          <w:sz w:val="28"/>
          <w:szCs w:val="28"/>
        </w:rPr>
        <w:t xml:space="preserve"> – Базовый уровень нормируемого удельного годового расхода тепловой энергии на отопление и вентиляцию малоэтажных одноквартирных и многоквартирных домов </w:t>
      </w:r>
      <w:r w:rsidR="0025066A" w:rsidRPr="0025066A">
        <w:rPr>
          <w:rFonts w:ascii="Times New Roman" w:hAnsi="Times New Roman" w:cs="Times New Roman"/>
          <w:bCs/>
          <w:i/>
          <w:sz w:val="28"/>
          <w:szCs w:val="28"/>
          <w:lang w:val="en-US"/>
        </w:rPr>
        <w:t>q</w:t>
      </w:r>
      <w:r w:rsidR="0025066A" w:rsidRPr="0025066A">
        <w:rPr>
          <w:rFonts w:ascii="Times New Roman" w:hAnsi="Times New Roman" w:cs="Times New Roman"/>
          <w:bCs/>
          <w:i/>
          <w:sz w:val="28"/>
          <w:szCs w:val="28"/>
          <w:vertAlign w:val="subscript"/>
          <w:lang w:val="en-US"/>
        </w:rPr>
        <w:t>h</w:t>
      </w:r>
      <w:r w:rsidR="0025066A" w:rsidRPr="0025066A">
        <w:rPr>
          <w:rFonts w:ascii="Times New Roman" w:hAnsi="Times New Roman" w:cs="Times New Roman"/>
          <w:bCs/>
          <w:i/>
          <w:sz w:val="28"/>
          <w:szCs w:val="28"/>
          <w:vertAlign w:val="superscript"/>
          <w:lang w:val="en-US"/>
        </w:rPr>
        <w:t>yreq</w:t>
      </w:r>
      <w:r w:rsidR="0025066A" w:rsidRPr="0025066A">
        <w:rPr>
          <w:rFonts w:ascii="Times New Roman" w:hAnsi="Times New Roman" w:cs="Times New Roman"/>
          <w:bCs/>
          <w:i/>
          <w:sz w:val="28"/>
          <w:szCs w:val="28"/>
        </w:rPr>
        <w:t xml:space="preserve">, </w:t>
      </w:r>
      <w:r w:rsidR="0025066A" w:rsidRPr="0025066A">
        <w:rPr>
          <w:rFonts w:ascii="Times New Roman" w:hAnsi="Times New Roman" w:cs="Times New Roman"/>
          <w:bCs/>
          <w:sz w:val="28"/>
          <w:szCs w:val="28"/>
        </w:rPr>
        <w:t>Вт×ч/(м</w:t>
      </w:r>
      <w:proofErr w:type="gramStart"/>
      <w:r w:rsidR="0025066A" w:rsidRPr="0025066A">
        <w:rPr>
          <w:rFonts w:ascii="Times New Roman" w:hAnsi="Times New Roman" w:cs="Times New Roman"/>
          <w:bCs/>
          <w:sz w:val="28"/>
          <w:szCs w:val="28"/>
        </w:rPr>
        <w:t>²×°С</w:t>
      </w:r>
      <w:proofErr w:type="gramEnd"/>
      <w:r w:rsidR="0025066A" w:rsidRPr="0025066A">
        <w:rPr>
          <w:rFonts w:ascii="Times New Roman" w:hAnsi="Times New Roman" w:cs="Times New Roman"/>
          <w:bCs/>
          <w:sz w:val="28"/>
          <w:szCs w:val="28"/>
        </w:rPr>
        <w:t>×сут)</w:t>
      </w:r>
    </w:p>
    <w:p w:rsidR="0025066A" w:rsidRDefault="005711D0" w:rsidP="005953B7">
      <w:pPr>
        <w:pStyle w:val="ad"/>
        <w:spacing w:line="300" w:lineRule="auto"/>
        <w:jc w:val="center"/>
        <w:rPr>
          <w:rFonts w:ascii="Times New Roman" w:eastAsiaTheme="minorHAnsi" w:hAnsi="Times New Roman" w:cs="Times New Roman"/>
          <w:sz w:val="28"/>
          <w:szCs w:val="28"/>
        </w:rPr>
      </w:pPr>
      <w:r>
        <w:rPr>
          <w:rFonts w:ascii="Times New Roman" w:eastAsiaTheme="minorHAnsi" w:hAnsi="Times New Roman" w:cs="Times New Roman"/>
          <w:noProof/>
          <w:sz w:val="28"/>
          <w:szCs w:val="28"/>
        </w:rPr>
        <w:drawing>
          <wp:inline distT="0" distB="0" distL="0" distR="0">
            <wp:extent cx="4610100" cy="3619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3619500"/>
                    </a:xfrm>
                    <a:prstGeom prst="rect">
                      <a:avLst/>
                    </a:prstGeom>
                    <a:noFill/>
                    <a:ln>
                      <a:noFill/>
                    </a:ln>
                  </pic:spPr>
                </pic:pic>
              </a:graphicData>
            </a:graphic>
          </wp:inline>
        </w:drawing>
      </w:r>
    </w:p>
    <w:p w:rsidR="0066161A" w:rsidRDefault="0066161A">
      <w:pPr>
        <w:rPr>
          <w:rFonts w:ascii="Times New Roman" w:eastAsia="Times New Roman" w:hAnsi="Times New Roman" w:cs="Times New Roman"/>
          <w:kern w:val="28"/>
          <w:sz w:val="28"/>
          <w:szCs w:val="28"/>
        </w:rPr>
      </w:pPr>
      <w:r>
        <w:rPr>
          <w:kern w:val="28"/>
          <w:sz w:val="28"/>
          <w:szCs w:val="28"/>
        </w:rPr>
        <w:br w:type="page"/>
      </w:r>
    </w:p>
    <w:p w:rsidR="006E55F3" w:rsidRDefault="00E36776" w:rsidP="00176E40">
      <w:pPr>
        <w:pStyle w:val="Iauiue"/>
        <w:spacing w:line="300" w:lineRule="auto"/>
        <w:ind w:firstLine="851"/>
        <w:jc w:val="both"/>
        <w:rPr>
          <w:sz w:val="28"/>
          <w:lang w:val="ru-RU"/>
        </w:rPr>
      </w:pPr>
      <w:r>
        <w:rPr>
          <w:kern w:val="28"/>
          <w:sz w:val="28"/>
          <w:szCs w:val="28"/>
          <w:lang w:val="ru-RU"/>
        </w:rPr>
        <w:lastRenderedPageBreak/>
        <w:t xml:space="preserve">Таблица </w:t>
      </w:r>
      <w:r w:rsidR="00176E40">
        <w:rPr>
          <w:kern w:val="28"/>
          <w:sz w:val="28"/>
          <w:szCs w:val="28"/>
          <w:lang w:val="ru-RU"/>
        </w:rPr>
        <w:t>2.3.2</w:t>
      </w:r>
      <w:r w:rsidR="007162F9">
        <w:rPr>
          <w:kern w:val="28"/>
          <w:sz w:val="28"/>
          <w:szCs w:val="28"/>
          <w:lang w:val="ru-RU"/>
        </w:rPr>
        <w:t xml:space="preserve"> </w:t>
      </w:r>
      <w:r w:rsidR="006E55F3">
        <w:rPr>
          <w:kern w:val="28"/>
          <w:sz w:val="28"/>
          <w:szCs w:val="28"/>
          <w:lang w:val="ru-RU"/>
        </w:rPr>
        <w:t xml:space="preserve">– </w:t>
      </w:r>
      <w:r w:rsidR="006E55F3">
        <w:rPr>
          <w:sz w:val="28"/>
          <w:lang w:val="ru-RU"/>
        </w:rPr>
        <w:t xml:space="preserve">Базовый уровень нормируемого </w:t>
      </w:r>
      <w:r w:rsidR="006E55F3" w:rsidRPr="004D02A2">
        <w:rPr>
          <w:sz w:val="28"/>
          <w:lang w:val="ru-RU"/>
        </w:rPr>
        <w:t>удельного годового расхода тепловой энергии на отопление и вентиляцию многоэтажных жилых и общественных зданий</w:t>
      </w:r>
      <w:r w:rsidR="00176E40">
        <w:rPr>
          <w:sz w:val="28"/>
          <w:lang w:val="ru-RU"/>
        </w:rPr>
        <w:t xml:space="preserve"> </w:t>
      </w:r>
      <w:r w:rsidR="006E55F3" w:rsidRPr="004D02A2">
        <w:rPr>
          <w:b/>
          <w:i/>
          <w:sz w:val="28"/>
          <w:lang w:val="ru-RU"/>
        </w:rPr>
        <w:t>q</w:t>
      </w:r>
      <w:r w:rsidR="006E55F3" w:rsidRPr="004D02A2">
        <w:rPr>
          <w:b/>
          <w:i/>
          <w:sz w:val="28"/>
          <w:vertAlign w:val="subscript"/>
        </w:rPr>
        <w:t>h</w:t>
      </w:r>
      <w:r w:rsidR="006E55F3" w:rsidRPr="004D02A2">
        <w:rPr>
          <w:b/>
          <w:i/>
          <w:sz w:val="28"/>
          <w:vertAlign w:val="superscript"/>
          <w:lang w:val="ru-RU"/>
        </w:rPr>
        <w:t>уreq</w:t>
      </w:r>
      <w:r w:rsidR="006E55F3" w:rsidRPr="004D02A2">
        <w:rPr>
          <w:sz w:val="28"/>
          <w:lang w:val="ru-RU"/>
        </w:rPr>
        <w:t>, Вт</w:t>
      </w:r>
      <w:r w:rsidR="00176E40" w:rsidRPr="00176E40">
        <w:rPr>
          <w:bCs/>
          <w:sz w:val="28"/>
          <w:szCs w:val="28"/>
          <w:lang w:val="ru-RU"/>
        </w:rPr>
        <w:t>×</w:t>
      </w:r>
      <w:r w:rsidR="006E55F3" w:rsidRPr="004D02A2">
        <w:rPr>
          <w:sz w:val="28"/>
          <w:lang w:val="ru-RU"/>
        </w:rPr>
        <w:t>ч/(м</w:t>
      </w:r>
      <w:proofErr w:type="gramStart"/>
      <w:r w:rsidR="006E55F3" w:rsidRPr="004D02A2">
        <w:rPr>
          <w:sz w:val="28"/>
          <w:vertAlign w:val="superscript"/>
          <w:lang w:val="ru-RU"/>
        </w:rPr>
        <w:t>2</w:t>
      </w:r>
      <w:proofErr w:type="gramEnd"/>
      <w:r w:rsidR="00176E40" w:rsidRPr="00176E40">
        <w:rPr>
          <w:bCs/>
          <w:sz w:val="28"/>
          <w:szCs w:val="28"/>
          <w:lang w:val="ru-RU"/>
        </w:rPr>
        <w:t>×</w:t>
      </w:r>
      <w:r w:rsidR="006E55F3" w:rsidRPr="004D02A2">
        <w:rPr>
          <w:sz w:val="28"/>
          <w:vertAlign w:val="superscript"/>
          <w:lang w:val="ru-RU"/>
        </w:rPr>
        <w:t>o</w:t>
      </w:r>
      <w:r w:rsidR="006E55F3" w:rsidRPr="004D02A2">
        <w:rPr>
          <w:sz w:val="28"/>
          <w:lang w:val="ru-RU"/>
        </w:rPr>
        <w:t>C</w:t>
      </w:r>
      <w:r w:rsidR="00176E40" w:rsidRPr="00176E40">
        <w:rPr>
          <w:bCs/>
          <w:sz w:val="28"/>
          <w:szCs w:val="28"/>
          <w:lang w:val="ru-RU"/>
        </w:rPr>
        <w:t>×</w:t>
      </w:r>
      <w:r w:rsidR="006E55F3" w:rsidRPr="004D02A2">
        <w:rPr>
          <w:sz w:val="28"/>
          <w:lang w:val="ru-RU"/>
        </w:rPr>
        <w:t>сут</w:t>
      </w:r>
      <w:r w:rsidR="006E55F3" w:rsidRPr="00560F25">
        <w:rPr>
          <w:sz w:val="28"/>
          <w:lang w:val="ru-RU"/>
        </w:rPr>
        <w:t>)</w:t>
      </w:r>
    </w:p>
    <w:tbl>
      <w:tblPr>
        <w:tblW w:w="5000" w:type="pct"/>
        <w:tblLook w:val="04A0" w:firstRow="1" w:lastRow="0" w:firstColumn="1" w:lastColumn="0" w:noHBand="0" w:noVBand="1"/>
      </w:tblPr>
      <w:tblGrid>
        <w:gridCol w:w="4265"/>
        <w:gridCol w:w="722"/>
        <w:gridCol w:w="722"/>
        <w:gridCol w:w="722"/>
        <w:gridCol w:w="722"/>
        <w:gridCol w:w="722"/>
        <w:gridCol w:w="722"/>
        <w:gridCol w:w="722"/>
        <w:gridCol w:w="819"/>
      </w:tblGrid>
      <w:tr w:rsidR="002D2A0D" w:rsidRPr="002D2A0D" w:rsidTr="00176E40">
        <w:trPr>
          <w:trHeight w:val="390"/>
        </w:trPr>
        <w:tc>
          <w:tcPr>
            <w:tcW w:w="2104"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Типы зданий</w:t>
            </w:r>
          </w:p>
        </w:tc>
        <w:tc>
          <w:tcPr>
            <w:tcW w:w="2896" w:type="pct"/>
            <w:gridSpan w:val="8"/>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Этажность зданий:</w:t>
            </w:r>
          </w:p>
        </w:tc>
      </w:tr>
      <w:tr w:rsidR="002D2A0D" w:rsidRPr="002D2A0D" w:rsidTr="00176E40">
        <w:trPr>
          <w:trHeight w:val="600"/>
        </w:trPr>
        <w:tc>
          <w:tcPr>
            <w:tcW w:w="2104" w:type="pct"/>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p>
        </w:tc>
        <w:tc>
          <w:tcPr>
            <w:tcW w:w="356" w:type="pct"/>
            <w:tcBorders>
              <w:top w:val="nil"/>
              <w:left w:val="nil"/>
              <w:bottom w:val="single" w:sz="4" w:space="0" w:color="auto"/>
              <w:right w:val="single" w:sz="4" w:space="0" w:color="auto"/>
            </w:tcBorders>
            <w:shd w:val="clear" w:color="auto" w:fill="CCC0D9" w:themeFill="accent4" w:themeFillTint="66"/>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1</w:t>
            </w:r>
          </w:p>
        </w:tc>
        <w:tc>
          <w:tcPr>
            <w:tcW w:w="356" w:type="pct"/>
            <w:tcBorders>
              <w:top w:val="nil"/>
              <w:left w:val="nil"/>
              <w:bottom w:val="single" w:sz="4" w:space="0" w:color="auto"/>
              <w:right w:val="single" w:sz="4" w:space="0" w:color="auto"/>
            </w:tcBorders>
            <w:shd w:val="clear" w:color="auto" w:fill="CCC0D9" w:themeFill="accent4" w:themeFillTint="66"/>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w:t>
            </w:r>
          </w:p>
        </w:tc>
        <w:tc>
          <w:tcPr>
            <w:tcW w:w="356" w:type="pct"/>
            <w:tcBorders>
              <w:top w:val="nil"/>
              <w:left w:val="nil"/>
              <w:bottom w:val="single" w:sz="4" w:space="0" w:color="auto"/>
              <w:right w:val="single" w:sz="4" w:space="0" w:color="auto"/>
            </w:tcBorders>
            <w:shd w:val="clear" w:color="auto" w:fill="CCC0D9" w:themeFill="accent4" w:themeFillTint="66"/>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3,4</w:t>
            </w:r>
          </w:p>
        </w:tc>
        <w:tc>
          <w:tcPr>
            <w:tcW w:w="356" w:type="pct"/>
            <w:tcBorders>
              <w:top w:val="nil"/>
              <w:left w:val="nil"/>
              <w:bottom w:val="single" w:sz="4" w:space="0" w:color="auto"/>
              <w:right w:val="single" w:sz="4" w:space="0" w:color="auto"/>
            </w:tcBorders>
            <w:shd w:val="clear" w:color="auto" w:fill="CCC0D9" w:themeFill="accent4" w:themeFillTint="66"/>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5</w:t>
            </w:r>
          </w:p>
        </w:tc>
        <w:tc>
          <w:tcPr>
            <w:tcW w:w="356" w:type="pct"/>
            <w:tcBorders>
              <w:top w:val="nil"/>
              <w:left w:val="nil"/>
              <w:bottom w:val="single" w:sz="4" w:space="0" w:color="auto"/>
              <w:right w:val="single" w:sz="4" w:space="0" w:color="auto"/>
            </w:tcBorders>
            <w:shd w:val="clear" w:color="auto" w:fill="CCC0D9" w:themeFill="accent4" w:themeFillTint="66"/>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6, 7</w:t>
            </w:r>
          </w:p>
        </w:tc>
        <w:tc>
          <w:tcPr>
            <w:tcW w:w="356" w:type="pct"/>
            <w:tcBorders>
              <w:top w:val="nil"/>
              <w:left w:val="nil"/>
              <w:bottom w:val="single" w:sz="4" w:space="0" w:color="auto"/>
              <w:right w:val="single" w:sz="4" w:space="0" w:color="auto"/>
            </w:tcBorders>
            <w:shd w:val="clear" w:color="auto" w:fill="CCC0D9" w:themeFill="accent4" w:themeFillTint="66"/>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8, 9</w:t>
            </w:r>
          </w:p>
        </w:tc>
        <w:tc>
          <w:tcPr>
            <w:tcW w:w="356" w:type="pct"/>
            <w:tcBorders>
              <w:top w:val="nil"/>
              <w:left w:val="nil"/>
              <w:bottom w:val="single" w:sz="4" w:space="0" w:color="auto"/>
              <w:right w:val="single" w:sz="4" w:space="0" w:color="auto"/>
            </w:tcBorders>
            <w:shd w:val="clear" w:color="auto" w:fill="CCC0D9" w:themeFill="accent4" w:themeFillTint="66"/>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10, 11</w:t>
            </w:r>
          </w:p>
        </w:tc>
        <w:tc>
          <w:tcPr>
            <w:tcW w:w="405" w:type="pct"/>
            <w:tcBorders>
              <w:top w:val="nil"/>
              <w:left w:val="nil"/>
              <w:bottom w:val="single" w:sz="4" w:space="0" w:color="auto"/>
              <w:right w:val="single" w:sz="4" w:space="0" w:color="auto"/>
            </w:tcBorders>
            <w:shd w:val="clear" w:color="auto" w:fill="CCC0D9" w:themeFill="accent4" w:themeFillTint="66"/>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12 и выше</w:t>
            </w:r>
          </w:p>
        </w:tc>
      </w:tr>
      <w:tr w:rsidR="002D2A0D" w:rsidRPr="002D2A0D" w:rsidTr="002D2A0D">
        <w:trPr>
          <w:trHeight w:val="495"/>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1. Жилые, гостиницы, общежития</w:t>
            </w:r>
          </w:p>
        </w:tc>
        <w:tc>
          <w:tcPr>
            <w:tcW w:w="1068" w:type="pct"/>
            <w:gridSpan w:val="3"/>
            <w:tcBorders>
              <w:top w:val="single" w:sz="4" w:space="0" w:color="auto"/>
              <w:left w:val="nil"/>
              <w:bottom w:val="single" w:sz="4" w:space="0" w:color="auto"/>
              <w:right w:val="single" w:sz="4" w:space="0" w:color="auto"/>
            </w:tcBorders>
            <w:shd w:val="clear" w:color="auto" w:fill="auto"/>
            <w:noWrap/>
            <w:vAlign w:val="center"/>
            <w:hideMark/>
          </w:tcPr>
          <w:p w:rsidR="002D2A0D" w:rsidRPr="002D2A0D" w:rsidRDefault="007D3B2B" w:rsidP="00176E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 таблице 2.</w:t>
            </w:r>
            <w:r w:rsidR="00176E40">
              <w:rPr>
                <w:rFonts w:ascii="Times New Roman" w:eastAsia="Times New Roman" w:hAnsi="Times New Roman" w:cs="Times New Roman"/>
                <w:color w:val="000000"/>
              </w:rPr>
              <w:t>3.1</w:t>
            </w:r>
          </w:p>
        </w:tc>
        <w:tc>
          <w:tcPr>
            <w:tcW w:w="1828" w:type="pct"/>
            <w:gridSpan w:val="5"/>
            <w:tcBorders>
              <w:top w:val="single" w:sz="4" w:space="0" w:color="auto"/>
              <w:left w:val="nil"/>
              <w:bottom w:val="single" w:sz="4" w:space="0" w:color="auto"/>
              <w:right w:val="single" w:sz="4" w:space="0" w:color="auto"/>
            </w:tcBorders>
            <w:shd w:val="clear" w:color="auto" w:fill="auto"/>
            <w:noWrap/>
            <w:vAlign w:val="center"/>
            <w:hideMark/>
          </w:tcPr>
          <w:p w:rsidR="002D2A0D" w:rsidRPr="002D2A0D" w:rsidRDefault="00176E40" w:rsidP="002D2A0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 таблице 2.3.4</w:t>
            </w:r>
          </w:p>
        </w:tc>
      </w:tr>
      <w:tr w:rsidR="002D2A0D" w:rsidRPr="002D2A0D" w:rsidTr="002D2A0D">
        <w:trPr>
          <w:trHeight w:val="60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176E40">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 </w:t>
            </w:r>
            <w:proofErr w:type="gramStart"/>
            <w:r w:rsidRPr="002D2A0D">
              <w:rPr>
                <w:rFonts w:ascii="Times New Roman" w:eastAsia="Times New Roman" w:hAnsi="Times New Roman" w:cs="Times New Roman"/>
                <w:color w:val="000000"/>
              </w:rPr>
              <w:t>Общественные, кроме перечисленных в поз.3-6 таблицы 2.</w:t>
            </w:r>
            <w:r w:rsidR="00176E40">
              <w:rPr>
                <w:rFonts w:ascii="Times New Roman" w:eastAsia="Times New Roman" w:hAnsi="Times New Roman" w:cs="Times New Roman"/>
                <w:color w:val="000000"/>
              </w:rPr>
              <w:t>3.2</w:t>
            </w:r>
            <w:proofErr w:type="gramEnd"/>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35,6</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30,8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28,9</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26,3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23,9</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22,3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21,4</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20,2</w:t>
            </w:r>
          </w:p>
        </w:tc>
      </w:tr>
      <w:tr w:rsidR="002D2A0D" w:rsidRPr="002D2A0D" w:rsidTr="002D2A0D">
        <w:trPr>
          <w:trHeight w:val="60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(с односменным и 1,5- сменным режимом работы) *</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38,6</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34,8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30,3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27,9</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26,3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25,5</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24,1</w:t>
            </w:r>
          </w:p>
        </w:tc>
      </w:tr>
      <w:tr w:rsidR="002D2A0D" w:rsidRPr="002D2A0D" w:rsidTr="002D2A0D">
        <w:trPr>
          <w:trHeight w:val="60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3.Поликлиники и лечебные  учреждения </w:t>
            </w:r>
            <w:proofErr w:type="gramStart"/>
            <w:r w:rsidRPr="002D2A0D">
              <w:rPr>
                <w:rFonts w:ascii="Times New Roman" w:eastAsia="Times New Roman" w:hAnsi="Times New Roman" w:cs="Times New Roman"/>
                <w:color w:val="000000"/>
              </w:rPr>
              <w:t>с</w:t>
            </w:r>
            <w:proofErr w:type="gramEnd"/>
            <w:r w:rsidRPr="002D2A0D">
              <w:rPr>
                <w:rFonts w:ascii="Times New Roman" w:eastAsia="Times New Roman" w:hAnsi="Times New Roman" w:cs="Times New Roman"/>
                <w:color w:val="000000"/>
              </w:rPr>
              <w:t xml:space="preserve">:  </w:t>
            </w:r>
          </w:p>
        </w:tc>
        <w:tc>
          <w:tcPr>
            <w:tcW w:w="289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D2A0D" w:rsidRPr="002D2A0D" w:rsidRDefault="002D2A0D" w:rsidP="002D2A0D">
            <w:pPr>
              <w:spacing w:after="0" w:line="240" w:lineRule="auto"/>
              <w:jc w:val="center"/>
              <w:rPr>
                <w:rFonts w:ascii="Calibri" w:eastAsia="Times New Roman" w:hAnsi="Calibri" w:cs="Times New Roman"/>
                <w:color w:val="000000"/>
              </w:rPr>
            </w:pPr>
            <w:r w:rsidRPr="002D2A0D">
              <w:rPr>
                <w:rFonts w:ascii="Calibri" w:eastAsia="Times New Roman" w:hAnsi="Calibri" w:cs="Times New Roman"/>
                <w:color w:val="000000"/>
              </w:rPr>
              <w:t> </w:t>
            </w:r>
          </w:p>
        </w:tc>
      </w:tr>
      <w:tr w:rsidR="002D2A0D" w:rsidRPr="002D2A0D" w:rsidTr="002D2A0D">
        <w:trPr>
          <w:trHeight w:val="495"/>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1,5-сменным режимом работы</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33,8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32,8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31,8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30,8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29,3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28,3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27,7</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26,9</w:t>
            </w:r>
          </w:p>
        </w:tc>
      </w:tr>
      <w:tr w:rsidR="002D2A0D" w:rsidRPr="002D2A0D" w:rsidTr="002D2A0D">
        <w:trPr>
          <w:trHeight w:val="495"/>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круглосуточным режимом работы **</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37,8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36,8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35,8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34,8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33,4</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32,4</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31,8</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31</w:t>
            </w:r>
          </w:p>
        </w:tc>
      </w:tr>
      <w:tr w:rsidR="002D2A0D" w:rsidRPr="002D2A0D" w:rsidTr="002D2A0D">
        <w:trPr>
          <w:trHeight w:val="57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4. Дошкольные учреждения,  хосписы</w:t>
            </w:r>
          </w:p>
        </w:tc>
        <w:tc>
          <w:tcPr>
            <w:tcW w:w="1068" w:type="pct"/>
            <w:gridSpan w:val="3"/>
            <w:tcBorders>
              <w:top w:val="single" w:sz="4" w:space="0" w:color="auto"/>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36</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r>
      <w:tr w:rsidR="002D2A0D" w:rsidRPr="002D2A0D" w:rsidTr="002D2A0D">
        <w:trPr>
          <w:trHeight w:val="60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5. Административного назначения (офисы)</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34,2</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31,2</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27,7</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24,7</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21,6</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19,8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18,6</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18,4</w:t>
            </w:r>
          </w:p>
        </w:tc>
      </w:tr>
      <w:tr w:rsidR="002D2A0D" w:rsidRPr="002D2A0D" w:rsidTr="002D2A0D">
        <w:trPr>
          <w:trHeight w:val="99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6.Сервисного обслуживания, культурно-досуговой и  производственной направленности***  </w:t>
            </w:r>
            <w:proofErr w:type="gramStart"/>
            <w:r w:rsidRPr="002D2A0D">
              <w:rPr>
                <w:rFonts w:ascii="Times New Roman" w:eastAsia="Times New Roman" w:hAnsi="Times New Roman" w:cs="Times New Roman"/>
                <w:color w:val="000000"/>
              </w:rPr>
              <w:t>при</w:t>
            </w:r>
            <w:proofErr w:type="gramEnd"/>
            <w:r w:rsidRPr="002D2A0D">
              <w:rPr>
                <w:rFonts w:ascii="Times New Roman" w:eastAsia="Times New Roman" w:hAnsi="Times New Roman" w:cs="Times New Roman"/>
                <w:color w:val="000000"/>
              </w:rPr>
              <w:t>:</w:t>
            </w:r>
          </w:p>
        </w:tc>
        <w:tc>
          <w:tcPr>
            <w:tcW w:w="289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w:t>
            </w:r>
          </w:p>
        </w:tc>
      </w:tr>
      <w:tr w:rsidR="002D2A0D" w:rsidRPr="002D2A0D" w:rsidTr="002D2A0D">
        <w:trPr>
          <w:trHeight w:val="72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i/>
                <w:iCs/>
                <w:color w:val="000000"/>
              </w:rPr>
            </w:pPr>
            <w:r w:rsidRPr="002D2A0D">
              <w:rPr>
                <w:rFonts w:ascii="Times New Roman" w:eastAsia="Times New Roman" w:hAnsi="Times New Roman" w:cs="Times New Roman"/>
                <w:i/>
                <w:iCs/>
                <w:color w:val="000000"/>
              </w:rPr>
              <w:t>t</w:t>
            </w:r>
            <w:r w:rsidRPr="002D2A0D">
              <w:rPr>
                <w:rFonts w:ascii="Times New Roman" w:eastAsia="Times New Roman" w:hAnsi="Times New Roman" w:cs="Times New Roman"/>
                <w:i/>
                <w:iCs/>
                <w:color w:val="000000"/>
                <w:vertAlign w:val="subscript"/>
              </w:rPr>
              <w:t>int</w:t>
            </w:r>
            <w:r w:rsidRPr="002D2A0D">
              <w:rPr>
                <w:rFonts w:ascii="Times New Roman" w:eastAsia="Times New Roman" w:hAnsi="Times New Roman" w:cs="Times New Roman"/>
                <w:color w:val="000000"/>
              </w:rPr>
              <w:t xml:space="preserve"> = 20</w:t>
            </w:r>
            <w:proofErr w:type="gramStart"/>
            <w:r w:rsidRPr="002D2A0D">
              <w:rPr>
                <w:rFonts w:ascii="Times New Roman" w:eastAsia="Times New Roman" w:hAnsi="Times New Roman" w:cs="Times New Roman"/>
                <w:color w:val="000000"/>
              </w:rPr>
              <w:t xml:space="preserve"> °С</w:t>
            </w:r>
            <w:proofErr w:type="gramEnd"/>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28,8 </w:t>
            </w:r>
            <w:r w:rsidRPr="002D2A0D">
              <w:rPr>
                <w:rFonts w:ascii="Times New Roman" w:eastAsia="Times New Roman" w:hAnsi="Times New Roman" w:cs="Times New Roman"/>
                <w:color w:val="000000"/>
              </w:rPr>
              <w:br/>
              <w:t>[6,4]</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27,5 </w:t>
            </w:r>
            <w:r w:rsidRPr="002D2A0D">
              <w:rPr>
                <w:rFonts w:ascii="Times New Roman" w:eastAsia="Times New Roman" w:hAnsi="Times New Roman" w:cs="Times New Roman"/>
                <w:color w:val="000000"/>
              </w:rPr>
              <w:br/>
              <w:t>[6,1]</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26,1 </w:t>
            </w:r>
            <w:r w:rsidRPr="002D2A0D">
              <w:rPr>
                <w:rFonts w:ascii="Times New Roman" w:eastAsia="Times New Roman" w:hAnsi="Times New Roman" w:cs="Times New Roman"/>
                <w:color w:val="000000"/>
              </w:rPr>
              <w:br/>
              <w:t>[5,8]</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25,2 </w:t>
            </w:r>
            <w:r w:rsidRPr="002D2A0D">
              <w:rPr>
                <w:rFonts w:ascii="Times New Roman" w:eastAsia="Times New Roman" w:hAnsi="Times New Roman" w:cs="Times New Roman"/>
                <w:color w:val="000000"/>
              </w:rPr>
              <w:br/>
              <w:t>[5,6]</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24,7 </w:t>
            </w:r>
            <w:r w:rsidRPr="002D2A0D">
              <w:rPr>
                <w:rFonts w:ascii="Times New Roman" w:eastAsia="Times New Roman" w:hAnsi="Times New Roman" w:cs="Times New Roman"/>
                <w:color w:val="000000"/>
              </w:rPr>
              <w:br/>
              <w:t>[5,5]</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24,2 </w:t>
            </w:r>
            <w:r w:rsidRPr="002D2A0D">
              <w:rPr>
                <w:rFonts w:ascii="Times New Roman" w:eastAsia="Times New Roman" w:hAnsi="Times New Roman" w:cs="Times New Roman"/>
                <w:color w:val="000000"/>
              </w:rPr>
              <w:br/>
              <w:t>[5,4]</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23,7 </w:t>
            </w:r>
            <w:r w:rsidRPr="002D2A0D">
              <w:rPr>
                <w:rFonts w:ascii="Times New Roman" w:eastAsia="Times New Roman" w:hAnsi="Times New Roman" w:cs="Times New Roman"/>
                <w:color w:val="000000"/>
              </w:rPr>
              <w:br/>
              <w:t>[5,3]</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r>
      <w:tr w:rsidR="002D2A0D" w:rsidRPr="002D2A0D" w:rsidTr="002D2A0D">
        <w:trPr>
          <w:trHeight w:val="72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i/>
                <w:iCs/>
                <w:color w:val="000000"/>
              </w:rPr>
            </w:pPr>
            <w:r w:rsidRPr="002D2A0D">
              <w:rPr>
                <w:rFonts w:ascii="Times New Roman" w:eastAsia="Times New Roman" w:hAnsi="Times New Roman" w:cs="Times New Roman"/>
                <w:i/>
                <w:iCs/>
                <w:color w:val="000000"/>
              </w:rPr>
              <w:t>t</w:t>
            </w:r>
            <w:r w:rsidRPr="002D2A0D">
              <w:rPr>
                <w:rFonts w:ascii="Times New Roman" w:eastAsia="Times New Roman" w:hAnsi="Times New Roman" w:cs="Times New Roman"/>
                <w:i/>
                <w:iCs/>
                <w:color w:val="000000"/>
                <w:vertAlign w:val="subscript"/>
              </w:rPr>
              <w:t>int</w:t>
            </w:r>
            <w:r w:rsidRPr="002D2A0D">
              <w:rPr>
                <w:rFonts w:ascii="Times New Roman" w:eastAsia="Times New Roman" w:hAnsi="Times New Roman" w:cs="Times New Roman"/>
                <w:color w:val="000000"/>
              </w:rPr>
              <w:t xml:space="preserve"> = 18</w:t>
            </w:r>
            <w:proofErr w:type="gramStart"/>
            <w:r w:rsidRPr="002D2A0D">
              <w:rPr>
                <w:rFonts w:ascii="Times New Roman" w:eastAsia="Times New Roman" w:hAnsi="Times New Roman" w:cs="Times New Roman"/>
                <w:color w:val="000000"/>
              </w:rPr>
              <w:t xml:space="preserve"> °С</w:t>
            </w:r>
            <w:proofErr w:type="gramEnd"/>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26,6 </w:t>
            </w:r>
            <w:r w:rsidRPr="002D2A0D">
              <w:rPr>
                <w:rFonts w:ascii="Times New Roman" w:eastAsia="Times New Roman" w:hAnsi="Times New Roman" w:cs="Times New Roman"/>
                <w:color w:val="000000"/>
              </w:rPr>
              <w:br/>
              <w:t>[5,9]</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25,7 </w:t>
            </w:r>
            <w:r w:rsidRPr="002D2A0D">
              <w:rPr>
                <w:rFonts w:ascii="Times New Roman" w:eastAsia="Times New Roman" w:hAnsi="Times New Roman" w:cs="Times New Roman"/>
                <w:color w:val="000000"/>
              </w:rPr>
              <w:br/>
              <w:t>[5,7]</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23,9 </w:t>
            </w:r>
            <w:r w:rsidRPr="002D2A0D">
              <w:rPr>
                <w:rFonts w:ascii="Times New Roman" w:eastAsia="Times New Roman" w:hAnsi="Times New Roman" w:cs="Times New Roman"/>
                <w:color w:val="000000"/>
              </w:rPr>
              <w:br/>
              <w:t>[5,3]</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23,0</w:t>
            </w:r>
            <w:r w:rsidRPr="002D2A0D">
              <w:rPr>
                <w:rFonts w:ascii="Times New Roman" w:eastAsia="Times New Roman" w:hAnsi="Times New Roman" w:cs="Times New Roman"/>
                <w:color w:val="000000"/>
              </w:rPr>
              <w:br/>
              <w:t xml:space="preserve"> [5,1]</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22,5 </w:t>
            </w:r>
            <w:r w:rsidRPr="002D2A0D">
              <w:rPr>
                <w:rFonts w:ascii="Times New Roman" w:eastAsia="Times New Roman" w:hAnsi="Times New Roman" w:cs="Times New Roman"/>
                <w:color w:val="000000"/>
              </w:rPr>
              <w:br/>
              <w:t>[5,0]</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22,0 </w:t>
            </w:r>
            <w:r w:rsidRPr="002D2A0D">
              <w:rPr>
                <w:rFonts w:ascii="Times New Roman" w:eastAsia="Times New Roman" w:hAnsi="Times New Roman" w:cs="Times New Roman"/>
                <w:color w:val="000000"/>
              </w:rPr>
              <w:br/>
              <w:t>[4,9]</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21,5 </w:t>
            </w:r>
            <w:r w:rsidRPr="002D2A0D">
              <w:rPr>
                <w:rFonts w:ascii="Times New Roman" w:eastAsia="Times New Roman" w:hAnsi="Times New Roman" w:cs="Times New Roman"/>
                <w:color w:val="000000"/>
              </w:rPr>
              <w:br/>
              <w:t>[4,8]</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r>
      <w:tr w:rsidR="002D2A0D" w:rsidRPr="002D2A0D" w:rsidTr="002D2A0D">
        <w:trPr>
          <w:trHeight w:val="72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i/>
                <w:iCs/>
                <w:color w:val="000000"/>
              </w:rPr>
            </w:pPr>
            <w:r w:rsidRPr="002D2A0D">
              <w:rPr>
                <w:rFonts w:ascii="Times New Roman" w:eastAsia="Times New Roman" w:hAnsi="Times New Roman" w:cs="Times New Roman"/>
                <w:i/>
                <w:iCs/>
                <w:color w:val="000000"/>
              </w:rPr>
              <w:t>t</w:t>
            </w:r>
            <w:r w:rsidRPr="002D2A0D">
              <w:rPr>
                <w:rFonts w:ascii="Times New Roman" w:eastAsia="Times New Roman" w:hAnsi="Times New Roman" w:cs="Times New Roman"/>
                <w:i/>
                <w:iCs/>
                <w:color w:val="000000"/>
                <w:vertAlign w:val="subscript"/>
              </w:rPr>
              <w:t>int</w:t>
            </w:r>
            <w:r w:rsidRPr="002D2A0D">
              <w:rPr>
                <w:rFonts w:ascii="Times New Roman" w:eastAsia="Times New Roman" w:hAnsi="Times New Roman" w:cs="Times New Roman"/>
                <w:color w:val="000000"/>
              </w:rPr>
              <w:t xml:space="preserve"> = 13-17</w:t>
            </w:r>
            <w:proofErr w:type="gramStart"/>
            <w:r w:rsidRPr="002D2A0D">
              <w:rPr>
                <w:rFonts w:ascii="Times New Roman" w:eastAsia="Times New Roman" w:hAnsi="Times New Roman" w:cs="Times New Roman"/>
                <w:color w:val="000000"/>
              </w:rPr>
              <w:t xml:space="preserve"> °С</w:t>
            </w:r>
            <w:proofErr w:type="gramEnd"/>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23,9 </w:t>
            </w:r>
            <w:r w:rsidRPr="002D2A0D">
              <w:rPr>
                <w:rFonts w:ascii="Times New Roman" w:eastAsia="Times New Roman" w:hAnsi="Times New Roman" w:cs="Times New Roman"/>
                <w:color w:val="000000"/>
              </w:rPr>
              <w:br/>
              <w:t>[5,3]</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23,0 </w:t>
            </w:r>
            <w:r w:rsidRPr="002D2A0D">
              <w:rPr>
                <w:rFonts w:ascii="Times New Roman" w:eastAsia="Times New Roman" w:hAnsi="Times New Roman" w:cs="Times New Roman"/>
                <w:color w:val="000000"/>
              </w:rPr>
              <w:br/>
              <w:t>[5,1]</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22,1 </w:t>
            </w:r>
            <w:r w:rsidRPr="002D2A0D">
              <w:rPr>
                <w:rFonts w:ascii="Times New Roman" w:eastAsia="Times New Roman" w:hAnsi="Times New Roman" w:cs="Times New Roman"/>
                <w:color w:val="000000"/>
              </w:rPr>
              <w:br/>
              <w:t>[4,9]</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21,2 </w:t>
            </w:r>
            <w:r w:rsidRPr="002D2A0D">
              <w:rPr>
                <w:rFonts w:ascii="Times New Roman" w:eastAsia="Times New Roman" w:hAnsi="Times New Roman" w:cs="Times New Roman"/>
                <w:color w:val="000000"/>
              </w:rPr>
              <w:br/>
              <w:t>[4,7]</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20,7</w:t>
            </w:r>
            <w:r w:rsidRPr="002D2A0D">
              <w:rPr>
                <w:rFonts w:ascii="Times New Roman" w:eastAsia="Times New Roman" w:hAnsi="Times New Roman" w:cs="Times New Roman"/>
                <w:color w:val="000000"/>
              </w:rPr>
              <w:br/>
              <w:t xml:space="preserve"> [4,6]</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20,2</w:t>
            </w:r>
            <w:r w:rsidRPr="002D2A0D">
              <w:rPr>
                <w:rFonts w:ascii="Times New Roman" w:eastAsia="Times New Roman" w:hAnsi="Times New Roman" w:cs="Times New Roman"/>
                <w:color w:val="000000"/>
              </w:rPr>
              <w:br/>
              <w:t xml:space="preserve"> [4,5]</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19,7 </w:t>
            </w:r>
            <w:r w:rsidRPr="002D2A0D">
              <w:rPr>
                <w:rFonts w:ascii="Times New Roman" w:eastAsia="Times New Roman" w:hAnsi="Times New Roman" w:cs="Times New Roman"/>
                <w:color w:val="000000"/>
              </w:rPr>
              <w:br/>
              <w:t>[4,4]</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r>
      <w:tr w:rsidR="002D2A0D" w:rsidRPr="002D2A0D" w:rsidTr="002D2A0D">
        <w:trPr>
          <w:trHeight w:val="261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 Верхняя строка с односменным режимом работы;</w:t>
            </w:r>
            <w:r w:rsidRPr="002D2A0D">
              <w:rPr>
                <w:rFonts w:ascii="Times New Roman" w:eastAsia="Times New Roman" w:hAnsi="Times New Roman" w:cs="Times New Roman"/>
                <w:color w:val="000000"/>
              </w:rPr>
              <w:br/>
              <w:t>** Верхняя строка с 1,5-сменным режимом работы;</w:t>
            </w:r>
            <w:r w:rsidRPr="002D2A0D">
              <w:rPr>
                <w:rFonts w:ascii="Times New Roman" w:eastAsia="Times New Roman" w:hAnsi="Times New Roman" w:cs="Times New Roman"/>
                <w:color w:val="000000"/>
              </w:rPr>
              <w:br/>
              <w:t xml:space="preserve">*** В квадратных скобках для зданий с высотой этажа </w:t>
            </w:r>
            <w:r w:rsidR="00176E40">
              <w:rPr>
                <w:rFonts w:ascii="Times New Roman" w:eastAsia="Times New Roman" w:hAnsi="Times New Roman" w:cs="Times New Roman"/>
                <w:color w:val="000000"/>
              </w:rPr>
              <w:t xml:space="preserve">от пола до потолка более 3,6 м, </w:t>
            </w:r>
            <w:r w:rsidRPr="002D2A0D">
              <w:rPr>
                <w:rFonts w:ascii="Times New Roman" w:eastAsia="Times New Roman" w:hAnsi="Times New Roman" w:cs="Times New Roman"/>
                <w:color w:val="000000"/>
              </w:rPr>
              <w:t xml:space="preserve">Вт·ч/(м³×°C×сут) отапливаемого объема зданий. Остальные значения - на </w:t>
            </w:r>
            <w:proofErr w:type="gramStart"/>
            <w:r w:rsidRPr="002D2A0D">
              <w:rPr>
                <w:rFonts w:ascii="Times New Roman" w:eastAsia="Times New Roman" w:hAnsi="Times New Roman" w:cs="Times New Roman"/>
                <w:color w:val="000000"/>
              </w:rPr>
              <w:t>м</w:t>
            </w:r>
            <w:proofErr w:type="gramEnd"/>
            <w:r w:rsidRPr="002D2A0D">
              <w:rPr>
                <w:rFonts w:ascii="Times New Roman" w:eastAsia="Times New Roman" w:hAnsi="Times New Roman" w:cs="Times New Roman"/>
                <w:color w:val="000000"/>
              </w:rPr>
              <w:t>² полезной площади помещений.</w:t>
            </w:r>
            <w:r w:rsidRPr="002D2A0D">
              <w:rPr>
                <w:rFonts w:ascii="Times New Roman" w:eastAsia="Times New Roman" w:hAnsi="Times New Roman" w:cs="Times New Roman"/>
                <w:color w:val="000000"/>
              </w:rPr>
              <w:br/>
              <w:t>Примечание.</w:t>
            </w:r>
            <w:r w:rsidRPr="002D2A0D">
              <w:rPr>
                <w:rFonts w:ascii="Times New Roman" w:eastAsia="Times New Roman" w:hAnsi="Times New Roman" w:cs="Times New Roman"/>
                <w:color w:val="000000"/>
              </w:rPr>
              <w:br/>
              <w:t>1. Для регионов, имеющих значение D</w:t>
            </w:r>
            <w:r w:rsidRPr="002D2A0D">
              <w:rPr>
                <w:rFonts w:ascii="Times New Roman" w:eastAsia="Times New Roman" w:hAnsi="Times New Roman" w:cs="Times New Roman"/>
                <w:color w:val="000000"/>
                <w:vertAlign w:val="subscript"/>
              </w:rPr>
              <w:t>d</w:t>
            </w:r>
            <w:r w:rsidRPr="002D2A0D">
              <w:rPr>
                <w:rFonts w:ascii="Times New Roman" w:eastAsia="Times New Roman" w:hAnsi="Times New Roman" w:cs="Times New Roman"/>
                <w:color w:val="000000"/>
              </w:rPr>
              <w:t>= 8000 °C×</w:t>
            </w:r>
            <w:proofErr w:type="gramStart"/>
            <w:r w:rsidRPr="002D2A0D">
              <w:rPr>
                <w:rFonts w:ascii="Times New Roman" w:eastAsia="Times New Roman" w:hAnsi="Times New Roman" w:cs="Times New Roman"/>
                <w:color w:val="000000"/>
              </w:rPr>
              <w:t>сут и</w:t>
            </w:r>
            <w:proofErr w:type="gramEnd"/>
            <w:r w:rsidRPr="002D2A0D">
              <w:rPr>
                <w:rFonts w:ascii="Times New Roman" w:eastAsia="Times New Roman" w:hAnsi="Times New Roman" w:cs="Times New Roman"/>
                <w:color w:val="000000"/>
              </w:rPr>
              <w:t xml:space="preserve"> более,  нормируемые </w:t>
            </w:r>
            <w:r w:rsidRPr="002D2A0D">
              <w:rPr>
                <w:rFonts w:ascii="Times New Roman" w:eastAsia="Times New Roman" w:hAnsi="Times New Roman" w:cs="Times New Roman"/>
                <w:i/>
                <w:iCs/>
                <w:color w:val="000000"/>
              </w:rPr>
              <w:t>q</w:t>
            </w:r>
            <w:r w:rsidRPr="002D2A0D">
              <w:rPr>
                <w:rFonts w:ascii="Times New Roman" w:eastAsia="Times New Roman" w:hAnsi="Times New Roman" w:cs="Times New Roman"/>
                <w:i/>
                <w:iCs/>
                <w:color w:val="000000"/>
                <w:vertAlign w:val="subscript"/>
              </w:rPr>
              <w:t>h</w:t>
            </w:r>
            <w:r w:rsidRPr="002D2A0D">
              <w:rPr>
                <w:rFonts w:ascii="Times New Roman" w:eastAsia="Times New Roman" w:hAnsi="Times New Roman" w:cs="Times New Roman"/>
                <w:i/>
                <w:iCs/>
                <w:color w:val="000000"/>
                <w:vertAlign w:val="superscript"/>
              </w:rPr>
              <w:t>yreq</w:t>
            </w:r>
            <w:r w:rsidRPr="002D2A0D">
              <w:rPr>
                <w:rFonts w:ascii="Times New Roman" w:eastAsia="Times New Roman" w:hAnsi="Times New Roman" w:cs="Times New Roman"/>
                <w:color w:val="000000"/>
              </w:rPr>
              <w:t xml:space="preserve"> снижаются на 5 %.</w:t>
            </w:r>
          </w:p>
        </w:tc>
      </w:tr>
    </w:tbl>
    <w:p w:rsidR="006E55F3" w:rsidRDefault="006E55F3" w:rsidP="00BF496E">
      <w:pPr>
        <w:pStyle w:val="Iauiue"/>
        <w:jc w:val="center"/>
        <w:rPr>
          <w:sz w:val="28"/>
          <w:lang w:val="ru-RU"/>
        </w:rPr>
      </w:pPr>
    </w:p>
    <w:p w:rsidR="006E55F3" w:rsidRDefault="006E55F3" w:rsidP="006E55F3">
      <w:pPr>
        <w:pStyle w:val="Iauiue"/>
        <w:spacing w:before="120"/>
        <w:jc w:val="center"/>
        <w:rPr>
          <w:sz w:val="28"/>
          <w:lang w:val="ru-RU"/>
        </w:rPr>
      </w:pPr>
    </w:p>
    <w:p w:rsidR="00CD23E1" w:rsidRDefault="006E55F3" w:rsidP="005B0052">
      <w:pPr>
        <w:spacing w:after="0"/>
        <w:ind w:firstLine="851"/>
        <w:jc w:val="both"/>
        <w:rPr>
          <w:rFonts w:ascii="Times New Roman" w:hAnsi="Times New Roman" w:cs="Times New Roman"/>
          <w:sz w:val="28"/>
          <w:szCs w:val="28"/>
        </w:rPr>
      </w:pPr>
      <w:r>
        <w:rPr>
          <w:rFonts w:ascii="Times New Roman" w:hAnsi="Times New Roman" w:cs="Times New Roman"/>
          <w:sz w:val="28"/>
          <w:szCs w:val="28"/>
        </w:rPr>
        <w:br w:type="page"/>
      </w:r>
      <w:r w:rsidR="00416647">
        <w:rPr>
          <w:rFonts w:ascii="Times New Roman" w:hAnsi="Times New Roman" w:cs="Times New Roman"/>
          <w:sz w:val="28"/>
          <w:szCs w:val="28"/>
        </w:rPr>
        <w:lastRenderedPageBreak/>
        <w:t xml:space="preserve">Таблица </w:t>
      </w:r>
      <w:r w:rsidR="00176E40">
        <w:rPr>
          <w:rFonts w:ascii="Times New Roman" w:hAnsi="Times New Roman" w:cs="Times New Roman"/>
          <w:sz w:val="28"/>
          <w:szCs w:val="28"/>
        </w:rPr>
        <w:t xml:space="preserve">2.3.3 – </w:t>
      </w:r>
      <w:r w:rsidR="00416647" w:rsidRPr="00416647">
        <w:rPr>
          <w:rFonts w:ascii="Times New Roman" w:hAnsi="Times New Roman" w:cs="Times New Roman"/>
          <w:sz w:val="28"/>
          <w:szCs w:val="28"/>
        </w:rPr>
        <w:t>Нормы расхода горячей воды потребителями и удельной часовой величины тепловой энергии на ее нагрев в</w:t>
      </w:r>
      <w:r w:rsidR="00D849C9">
        <w:rPr>
          <w:rFonts w:ascii="Times New Roman" w:hAnsi="Times New Roman" w:cs="Times New Roman"/>
          <w:sz w:val="28"/>
          <w:szCs w:val="28"/>
        </w:rPr>
        <w:t xml:space="preserve"> средние за отопительный период</w:t>
      </w:r>
      <w:r w:rsidR="0066161A">
        <w:rPr>
          <w:rFonts w:ascii="Times New Roman" w:hAnsi="Times New Roman" w:cs="Times New Roman"/>
          <w:sz w:val="28"/>
          <w:szCs w:val="28"/>
        </w:rPr>
        <w:t xml:space="preserve"> сутки</w:t>
      </w:r>
      <w:r w:rsidR="00D849C9">
        <w:rPr>
          <w:rFonts w:ascii="Times New Roman" w:hAnsi="Times New Roman" w:cs="Times New Roman"/>
          <w:sz w:val="28"/>
          <w:szCs w:val="28"/>
        </w:rPr>
        <w:t xml:space="preserve">, </w:t>
      </w:r>
      <w:proofErr w:type="gramStart"/>
      <w:r w:rsidR="00D849C9">
        <w:rPr>
          <w:rFonts w:ascii="Times New Roman" w:hAnsi="Times New Roman" w:cs="Times New Roman"/>
          <w:sz w:val="28"/>
          <w:szCs w:val="28"/>
        </w:rPr>
        <w:t>л</w:t>
      </w:r>
      <w:proofErr w:type="gramEnd"/>
      <w:r w:rsidR="00D849C9">
        <w:rPr>
          <w:rFonts w:ascii="Times New Roman" w:hAnsi="Times New Roman" w:cs="Times New Roman"/>
          <w:sz w:val="28"/>
          <w:szCs w:val="28"/>
        </w:rPr>
        <w:t>/</w:t>
      </w:r>
      <w:r w:rsidR="00416647" w:rsidRPr="00416647">
        <w:rPr>
          <w:rFonts w:ascii="Times New Roman" w:hAnsi="Times New Roman" w:cs="Times New Roman"/>
          <w:sz w:val="28"/>
          <w:szCs w:val="28"/>
        </w:rPr>
        <w:t>сутки</w:t>
      </w:r>
    </w:p>
    <w:tbl>
      <w:tblPr>
        <w:tblW w:w="5000" w:type="pct"/>
        <w:tblLook w:val="04A0" w:firstRow="1" w:lastRow="0" w:firstColumn="1" w:lastColumn="0" w:noHBand="0" w:noVBand="1"/>
      </w:tblPr>
      <w:tblGrid>
        <w:gridCol w:w="759"/>
        <w:gridCol w:w="3181"/>
        <w:gridCol w:w="1703"/>
        <w:gridCol w:w="1273"/>
        <w:gridCol w:w="1764"/>
        <w:gridCol w:w="1458"/>
      </w:tblGrid>
      <w:tr w:rsidR="00D37CFE" w:rsidRPr="00D37CFE" w:rsidTr="00D37CFE">
        <w:trPr>
          <w:trHeight w:val="284"/>
        </w:trPr>
        <w:tc>
          <w:tcPr>
            <w:tcW w:w="37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w:t>
            </w:r>
            <w:proofErr w:type="gramStart"/>
            <w:r w:rsidRPr="00D37CFE">
              <w:rPr>
                <w:rFonts w:ascii="Times New Roman" w:eastAsia="Times New Roman" w:hAnsi="Times New Roman" w:cs="Times New Roman"/>
                <w:color w:val="000000"/>
                <w:sz w:val="20"/>
                <w:szCs w:val="20"/>
              </w:rPr>
              <w:t>п</w:t>
            </w:r>
            <w:proofErr w:type="gramEnd"/>
            <w:r w:rsidRPr="00D37CFE">
              <w:rPr>
                <w:rFonts w:ascii="Times New Roman" w:eastAsia="Times New Roman" w:hAnsi="Times New Roman" w:cs="Times New Roman"/>
                <w:color w:val="000000"/>
                <w:sz w:val="20"/>
                <w:szCs w:val="20"/>
              </w:rPr>
              <w:t>/п</w:t>
            </w:r>
          </w:p>
        </w:tc>
        <w:tc>
          <w:tcPr>
            <w:tcW w:w="1569"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Потребители</w:t>
            </w:r>
          </w:p>
        </w:tc>
        <w:tc>
          <w:tcPr>
            <w:tcW w:w="840"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Измеритель</w:t>
            </w:r>
          </w:p>
        </w:tc>
        <w:tc>
          <w:tcPr>
            <w:tcW w:w="628"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 xml:space="preserve">Норма расхода горячей воды α, </w:t>
            </w:r>
            <w:proofErr w:type="gramStart"/>
            <w:r w:rsidRPr="00D37CFE">
              <w:rPr>
                <w:rFonts w:ascii="Times New Roman" w:eastAsia="Times New Roman" w:hAnsi="Times New Roman" w:cs="Times New Roman"/>
                <w:color w:val="000000"/>
                <w:sz w:val="20"/>
                <w:szCs w:val="20"/>
              </w:rPr>
              <w:t>л</w:t>
            </w:r>
            <w:proofErr w:type="gramEnd"/>
            <w:r w:rsidRPr="00D37CFE">
              <w:rPr>
                <w:rFonts w:ascii="Times New Roman" w:eastAsia="Times New Roman" w:hAnsi="Times New Roman" w:cs="Times New Roman"/>
                <w:color w:val="000000"/>
                <w:sz w:val="20"/>
                <w:szCs w:val="20"/>
              </w:rPr>
              <w:t>/сутки</w:t>
            </w:r>
          </w:p>
        </w:tc>
        <w:tc>
          <w:tcPr>
            <w:tcW w:w="870"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Норма общей/</w:t>
            </w:r>
            <w:r w:rsidRPr="00D37CFE">
              <w:rPr>
                <w:rFonts w:ascii="Times New Roman" w:eastAsia="Times New Roman" w:hAnsi="Times New Roman" w:cs="Times New Roman"/>
                <w:color w:val="000000"/>
                <w:sz w:val="20"/>
                <w:szCs w:val="20"/>
              </w:rPr>
              <w:br/>
              <w:t xml:space="preserve">полезной </w:t>
            </w:r>
            <w:r w:rsidRPr="00D37CFE">
              <w:rPr>
                <w:rFonts w:ascii="Times New Roman" w:eastAsia="Times New Roman" w:hAnsi="Times New Roman" w:cs="Times New Roman"/>
                <w:color w:val="000000"/>
                <w:sz w:val="20"/>
                <w:szCs w:val="20"/>
              </w:rPr>
              <w:br/>
              <w:t xml:space="preserve">площади </w:t>
            </w:r>
            <w:r w:rsidRPr="00D37CFE">
              <w:rPr>
                <w:rFonts w:ascii="Times New Roman" w:eastAsia="Times New Roman" w:hAnsi="Times New Roman" w:cs="Times New Roman"/>
                <w:color w:val="000000"/>
                <w:sz w:val="20"/>
                <w:szCs w:val="20"/>
              </w:rPr>
              <w:br/>
              <w:t xml:space="preserve">на 1 измеритель </w:t>
            </w:r>
            <w:r w:rsidRPr="00D37CFE">
              <w:rPr>
                <w:rFonts w:ascii="Times New Roman" w:eastAsia="Times New Roman" w:hAnsi="Times New Roman" w:cs="Times New Roman"/>
                <w:color w:val="000000"/>
                <w:sz w:val="20"/>
                <w:szCs w:val="20"/>
              </w:rPr>
              <w:br/>
              <w:t>Sа, м</w:t>
            </w:r>
            <w:proofErr w:type="gramStart"/>
            <w:r w:rsidRPr="00D37CFE">
              <w:rPr>
                <w:rFonts w:ascii="Times New Roman" w:eastAsia="Times New Roman" w:hAnsi="Times New Roman" w:cs="Times New Roman"/>
                <w:color w:val="000000"/>
                <w:sz w:val="20"/>
                <w:szCs w:val="20"/>
                <w:vertAlign w:val="superscript"/>
              </w:rPr>
              <w:t>2</w:t>
            </w:r>
            <w:proofErr w:type="gramEnd"/>
            <w:r w:rsidRPr="00D37CFE">
              <w:rPr>
                <w:rFonts w:ascii="Times New Roman" w:eastAsia="Times New Roman" w:hAnsi="Times New Roman" w:cs="Times New Roman"/>
                <w:color w:val="000000"/>
                <w:sz w:val="20"/>
                <w:szCs w:val="20"/>
              </w:rPr>
              <w:t>/чел.</w:t>
            </w:r>
          </w:p>
        </w:tc>
        <w:tc>
          <w:tcPr>
            <w:tcW w:w="719"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Удельная величина тепловой энергии q</w:t>
            </w:r>
            <w:r w:rsidRPr="00D37CFE">
              <w:rPr>
                <w:rFonts w:ascii="Times New Roman" w:eastAsia="Times New Roman" w:hAnsi="Times New Roman" w:cs="Times New Roman"/>
                <w:color w:val="000000"/>
                <w:sz w:val="20"/>
                <w:szCs w:val="20"/>
                <w:vertAlign w:val="subscript"/>
              </w:rPr>
              <w:t>hw</w:t>
            </w:r>
            <w:r w:rsidRPr="00D37CFE">
              <w:rPr>
                <w:rFonts w:ascii="Times New Roman" w:eastAsia="Times New Roman" w:hAnsi="Times New Roman" w:cs="Times New Roman"/>
                <w:color w:val="000000"/>
                <w:sz w:val="20"/>
                <w:szCs w:val="20"/>
              </w:rPr>
              <w:t>, Вт/м²</w:t>
            </w:r>
          </w:p>
        </w:tc>
      </w:tr>
      <w:tr w:rsidR="00D37CFE" w:rsidRPr="00D37CFE" w:rsidTr="00D37CFE">
        <w:trPr>
          <w:trHeight w:val="284"/>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w:t>
            </w:r>
          </w:p>
        </w:tc>
        <w:tc>
          <w:tcPr>
            <w:tcW w:w="156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Жилые дома независимо от этажности, оборудованные умывальниками, мойками и ваннами, с квартирными регулятор</w:t>
            </w:r>
            <w:r>
              <w:rPr>
                <w:rFonts w:ascii="Times New Roman" w:eastAsia="Times New Roman" w:hAnsi="Times New Roman" w:cs="Times New Roman"/>
                <w:color w:val="000000"/>
                <w:sz w:val="20"/>
                <w:szCs w:val="20"/>
              </w:rPr>
              <w:t>а</w:t>
            </w:r>
            <w:r w:rsidRPr="00D37CFE">
              <w:rPr>
                <w:rFonts w:ascii="Times New Roman" w:eastAsia="Times New Roman" w:hAnsi="Times New Roman" w:cs="Times New Roman"/>
                <w:color w:val="000000"/>
                <w:sz w:val="20"/>
                <w:szCs w:val="20"/>
              </w:rPr>
              <w:t>ми давления</w:t>
            </w:r>
          </w:p>
        </w:tc>
        <w:tc>
          <w:tcPr>
            <w:tcW w:w="84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 житель</w:t>
            </w:r>
          </w:p>
        </w:tc>
        <w:tc>
          <w:tcPr>
            <w:tcW w:w="628"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105</w:t>
            </w:r>
          </w:p>
        </w:tc>
        <w:tc>
          <w:tcPr>
            <w:tcW w:w="87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25</w:t>
            </w:r>
          </w:p>
        </w:tc>
        <w:tc>
          <w:tcPr>
            <w:tcW w:w="71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12,2</w:t>
            </w:r>
          </w:p>
        </w:tc>
      </w:tr>
      <w:tr w:rsidR="00D37CFE" w:rsidRPr="00D37CFE" w:rsidTr="00D37CFE">
        <w:trPr>
          <w:trHeight w:val="284"/>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w:t>
            </w:r>
          </w:p>
        </w:tc>
        <w:tc>
          <w:tcPr>
            <w:tcW w:w="156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 xml:space="preserve">То же с умывальниками, мойками и душем  </w:t>
            </w:r>
          </w:p>
        </w:tc>
        <w:tc>
          <w:tcPr>
            <w:tcW w:w="84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 житель</w:t>
            </w:r>
          </w:p>
        </w:tc>
        <w:tc>
          <w:tcPr>
            <w:tcW w:w="628"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85</w:t>
            </w:r>
          </w:p>
        </w:tc>
        <w:tc>
          <w:tcPr>
            <w:tcW w:w="87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18</w:t>
            </w:r>
          </w:p>
        </w:tc>
        <w:tc>
          <w:tcPr>
            <w:tcW w:w="71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13,8</w:t>
            </w:r>
          </w:p>
        </w:tc>
      </w:tr>
      <w:tr w:rsidR="00D37CFE" w:rsidRPr="00D37CFE" w:rsidTr="00D37CFE">
        <w:trPr>
          <w:trHeight w:val="284"/>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w:t>
            </w:r>
          </w:p>
        </w:tc>
        <w:tc>
          <w:tcPr>
            <w:tcW w:w="156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Гостиницы и пансионаты с душами во всех отдельных номерах</w:t>
            </w:r>
          </w:p>
        </w:tc>
        <w:tc>
          <w:tcPr>
            <w:tcW w:w="84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 проживающий</w:t>
            </w:r>
          </w:p>
        </w:tc>
        <w:tc>
          <w:tcPr>
            <w:tcW w:w="628"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70</w:t>
            </w:r>
          </w:p>
        </w:tc>
        <w:tc>
          <w:tcPr>
            <w:tcW w:w="87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12</w:t>
            </w:r>
          </w:p>
        </w:tc>
        <w:tc>
          <w:tcPr>
            <w:tcW w:w="71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17</w:t>
            </w:r>
          </w:p>
        </w:tc>
      </w:tr>
      <w:tr w:rsidR="00D37CFE" w:rsidRPr="00D37CFE" w:rsidTr="00D37CFE">
        <w:trPr>
          <w:trHeight w:val="284"/>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4</w:t>
            </w:r>
          </w:p>
        </w:tc>
        <w:tc>
          <w:tcPr>
            <w:tcW w:w="156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Больницы с санитарными узлами, приближенными к палатам</w:t>
            </w:r>
          </w:p>
        </w:tc>
        <w:tc>
          <w:tcPr>
            <w:tcW w:w="84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 больной</w:t>
            </w:r>
          </w:p>
        </w:tc>
        <w:tc>
          <w:tcPr>
            <w:tcW w:w="628"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90</w:t>
            </w:r>
          </w:p>
        </w:tc>
        <w:tc>
          <w:tcPr>
            <w:tcW w:w="87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15</w:t>
            </w:r>
          </w:p>
        </w:tc>
        <w:tc>
          <w:tcPr>
            <w:tcW w:w="71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17,5</w:t>
            </w:r>
          </w:p>
        </w:tc>
      </w:tr>
      <w:tr w:rsidR="00D37CFE" w:rsidRPr="00D37CFE" w:rsidTr="00D37CFE">
        <w:trPr>
          <w:trHeight w:val="284"/>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5</w:t>
            </w:r>
          </w:p>
        </w:tc>
        <w:tc>
          <w:tcPr>
            <w:tcW w:w="156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Поликлиники и амбулатории</w:t>
            </w:r>
          </w:p>
        </w:tc>
        <w:tc>
          <w:tcPr>
            <w:tcW w:w="84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 больной в смену</w:t>
            </w:r>
          </w:p>
        </w:tc>
        <w:tc>
          <w:tcPr>
            <w:tcW w:w="628"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5,2</w:t>
            </w:r>
          </w:p>
        </w:tc>
        <w:tc>
          <w:tcPr>
            <w:tcW w:w="87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13</w:t>
            </w:r>
          </w:p>
        </w:tc>
        <w:tc>
          <w:tcPr>
            <w:tcW w:w="71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1,5</w:t>
            </w:r>
          </w:p>
        </w:tc>
      </w:tr>
      <w:tr w:rsidR="00D37CFE" w:rsidRPr="00D37CFE" w:rsidTr="00D37CFE">
        <w:trPr>
          <w:trHeight w:val="284"/>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6</w:t>
            </w:r>
          </w:p>
        </w:tc>
        <w:tc>
          <w:tcPr>
            <w:tcW w:w="156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Детские ясли-сады с дневным пребыванием детей и столовыми, работающими на полуфабрикатах</w:t>
            </w:r>
          </w:p>
        </w:tc>
        <w:tc>
          <w:tcPr>
            <w:tcW w:w="84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 ребенок</w:t>
            </w:r>
          </w:p>
        </w:tc>
        <w:tc>
          <w:tcPr>
            <w:tcW w:w="628"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11,5</w:t>
            </w:r>
          </w:p>
        </w:tc>
        <w:tc>
          <w:tcPr>
            <w:tcW w:w="87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10</w:t>
            </w:r>
          </w:p>
        </w:tc>
        <w:tc>
          <w:tcPr>
            <w:tcW w:w="71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3,1</w:t>
            </w:r>
          </w:p>
        </w:tc>
      </w:tr>
      <w:tr w:rsidR="00D37CFE" w:rsidRPr="00D37CFE" w:rsidTr="00D37CFE">
        <w:trPr>
          <w:trHeight w:val="284"/>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7</w:t>
            </w:r>
          </w:p>
        </w:tc>
        <w:tc>
          <w:tcPr>
            <w:tcW w:w="156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Административные здания</w:t>
            </w:r>
          </w:p>
        </w:tc>
        <w:tc>
          <w:tcPr>
            <w:tcW w:w="84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 работающий</w:t>
            </w:r>
          </w:p>
        </w:tc>
        <w:tc>
          <w:tcPr>
            <w:tcW w:w="628"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5</w:t>
            </w:r>
          </w:p>
        </w:tc>
        <w:tc>
          <w:tcPr>
            <w:tcW w:w="87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10</w:t>
            </w:r>
          </w:p>
        </w:tc>
        <w:tc>
          <w:tcPr>
            <w:tcW w:w="71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1,3</w:t>
            </w:r>
          </w:p>
        </w:tc>
      </w:tr>
      <w:tr w:rsidR="00D37CFE" w:rsidRPr="00D37CFE" w:rsidTr="00D37CFE">
        <w:trPr>
          <w:trHeight w:val="284"/>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8</w:t>
            </w:r>
          </w:p>
        </w:tc>
        <w:tc>
          <w:tcPr>
            <w:tcW w:w="156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Общеобразовательные школы с душевыми при гимнастических залах и столовыми на полуфабрикатах</w:t>
            </w:r>
          </w:p>
        </w:tc>
        <w:tc>
          <w:tcPr>
            <w:tcW w:w="84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 учащийся</w:t>
            </w:r>
          </w:p>
        </w:tc>
        <w:tc>
          <w:tcPr>
            <w:tcW w:w="628"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w:t>
            </w:r>
          </w:p>
        </w:tc>
        <w:tc>
          <w:tcPr>
            <w:tcW w:w="87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10</w:t>
            </w:r>
          </w:p>
        </w:tc>
        <w:tc>
          <w:tcPr>
            <w:tcW w:w="71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0,8</w:t>
            </w:r>
          </w:p>
        </w:tc>
      </w:tr>
      <w:tr w:rsidR="00D37CFE" w:rsidRPr="00D37CFE" w:rsidTr="00D37CFE">
        <w:trPr>
          <w:trHeight w:val="284"/>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9</w:t>
            </w:r>
          </w:p>
        </w:tc>
        <w:tc>
          <w:tcPr>
            <w:tcW w:w="156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Физкультурно-оздорови-тельные комплексы</w:t>
            </w:r>
          </w:p>
        </w:tc>
        <w:tc>
          <w:tcPr>
            <w:tcW w:w="84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 человек</w:t>
            </w:r>
          </w:p>
        </w:tc>
        <w:tc>
          <w:tcPr>
            <w:tcW w:w="628"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30</w:t>
            </w:r>
          </w:p>
        </w:tc>
        <w:tc>
          <w:tcPr>
            <w:tcW w:w="87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5</w:t>
            </w:r>
          </w:p>
        </w:tc>
        <w:tc>
          <w:tcPr>
            <w:tcW w:w="71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17,5</w:t>
            </w:r>
          </w:p>
        </w:tc>
      </w:tr>
      <w:tr w:rsidR="00D37CFE" w:rsidRPr="00D37CFE" w:rsidTr="00D37CFE">
        <w:trPr>
          <w:trHeight w:val="284"/>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10</w:t>
            </w:r>
          </w:p>
        </w:tc>
        <w:tc>
          <w:tcPr>
            <w:tcW w:w="156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Предприятия общест</w:t>
            </w:r>
            <w:r>
              <w:rPr>
                <w:rFonts w:ascii="Times New Roman" w:eastAsia="Times New Roman" w:hAnsi="Times New Roman" w:cs="Times New Roman"/>
                <w:color w:val="000000"/>
                <w:sz w:val="20"/>
                <w:szCs w:val="20"/>
              </w:rPr>
              <w:t>венного питания для приготовле</w:t>
            </w:r>
            <w:r w:rsidRPr="00D37CFE">
              <w:rPr>
                <w:rFonts w:ascii="Times New Roman" w:eastAsia="Times New Roman" w:hAnsi="Times New Roman" w:cs="Times New Roman"/>
                <w:color w:val="000000"/>
                <w:sz w:val="20"/>
                <w:szCs w:val="20"/>
              </w:rPr>
              <w:t>ния пищи реализуемой в обеденном зале</w:t>
            </w:r>
          </w:p>
        </w:tc>
        <w:tc>
          <w:tcPr>
            <w:tcW w:w="84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 посетитель</w:t>
            </w:r>
          </w:p>
        </w:tc>
        <w:tc>
          <w:tcPr>
            <w:tcW w:w="628"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12</w:t>
            </w:r>
          </w:p>
        </w:tc>
        <w:tc>
          <w:tcPr>
            <w:tcW w:w="87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10</w:t>
            </w:r>
          </w:p>
        </w:tc>
        <w:tc>
          <w:tcPr>
            <w:tcW w:w="71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3,2</w:t>
            </w:r>
          </w:p>
        </w:tc>
      </w:tr>
      <w:tr w:rsidR="00D37CFE" w:rsidRPr="00D37CFE" w:rsidTr="00D37CFE">
        <w:trPr>
          <w:trHeight w:val="284"/>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11</w:t>
            </w:r>
          </w:p>
        </w:tc>
        <w:tc>
          <w:tcPr>
            <w:tcW w:w="156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Магазины продовольственные</w:t>
            </w:r>
          </w:p>
        </w:tc>
        <w:tc>
          <w:tcPr>
            <w:tcW w:w="84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 xml:space="preserve">1 работающий </w:t>
            </w:r>
          </w:p>
        </w:tc>
        <w:tc>
          <w:tcPr>
            <w:tcW w:w="628"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12</w:t>
            </w:r>
          </w:p>
        </w:tc>
        <w:tc>
          <w:tcPr>
            <w:tcW w:w="87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30</w:t>
            </w:r>
          </w:p>
        </w:tc>
        <w:tc>
          <w:tcPr>
            <w:tcW w:w="71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1,1</w:t>
            </w:r>
          </w:p>
        </w:tc>
      </w:tr>
      <w:tr w:rsidR="00D37CFE" w:rsidRPr="00D37CFE" w:rsidTr="00D37CFE">
        <w:trPr>
          <w:trHeight w:val="284"/>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12</w:t>
            </w:r>
          </w:p>
        </w:tc>
        <w:tc>
          <w:tcPr>
            <w:tcW w:w="156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Магазины промтоварные</w:t>
            </w:r>
          </w:p>
        </w:tc>
        <w:tc>
          <w:tcPr>
            <w:tcW w:w="84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то же</w:t>
            </w:r>
          </w:p>
        </w:tc>
        <w:tc>
          <w:tcPr>
            <w:tcW w:w="628"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8</w:t>
            </w:r>
          </w:p>
        </w:tc>
        <w:tc>
          <w:tcPr>
            <w:tcW w:w="870"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30</w:t>
            </w:r>
          </w:p>
        </w:tc>
        <w:tc>
          <w:tcPr>
            <w:tcW w:w="719" w:type="pct"/>
            <w:tcBorders>
              <w:top w:val="nil"/>
              <w:left w:val="nil"/>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0,7</w:t>
            </w:r>
          </w:p>
        </w:tc>
      </w:tr>
      <w:tr w:rsidR="00D37CFE" w:rsidRPr="00D37CFE" w:rsidTr="00D37CFE">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 xml:space="preserve">Примечания: </w:t>
            </w:r>
            <w:r w:rsidRPr="00D37CFE">
              <w:rPr>
                <w:rFonts w:ascii="Times New Roman" w:eastAsia="Times New Roman" w:hAnsi="Times New Roman" w:cs="Times New Roman"/>
                <w:color w:val="000000"/>
                <w:sz w:val="20"/>
                <w:szCs w:val="20"/>
              </w:rPr>
              <w:br/>
              <w:t>1.      Нормы расхода воды установлены для основных потребителей и включают все дополнительные расходы (обслуживающим персоналом, душевыми для обслуживания персонала, посетителями, на уборку помещений и т.п.).</w:t>
            </w:r>
            <w:r w:rsidRPr="00D37CFE">
              <w:rPr>
                <w:rFonts w:ascii="Times New Roman" w:eastAsia="Times New Roman" w:hAnsi="Times New Roman" w:cs="Times New Roman"/>
                <w:color w:val="000000"/>
                <w:sz w:val="20"/>
                <w:szCs w:val="20"/>
              </w:rPr>
              <w:br/>
              <w:t xml:space="preserve"> 2.      Расход воды на производственные нужды, не указанный в настоящей таблице, следует принимать в соответствии с технологическими заданиями и указаниями по строительству и проектированию предприятий отдельных отраслей промышленности.</w:t>
            </w:r>
          </w:p>
          <w:p w:rsid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 xml:space="preserve">3.      Для водопотребителей гражданских зданий, сооружений и помещений, не указанных в настоящей таблице, нормы расхода воды следует принимать согласно настоящему приложению для потребителей, аналогичных по характеру водопотребления. </w:t>
            </w:r>
            <w:r w:rsidRPr="00D37CFE">
              <w:rPr>
                <w:rFonts w:ascii="Times New Roman" w:eastAsia="Times New Roman" w:hAnsi="Times New Roman" w:cs="Times New Roman"/>
                <w:color w:val="000000"/>
                <w:sz w:val="20"/>
                <w:szCs w:val="20"/>
              </w:rPr>
              <w:br/>
              <w:t xml:space="preserve">4.      </w:t>
            </w:r>
            <w:proofErr w:type="gramStart"/>
            <w:r w:rsidRPr="00D37CFE">
              <w:rPr>
                <w:rFonts w:ascii="Times New Roman" w:eastAsia="Times New Roman" w:hAnsi="Times New Roman" w:cs="Times New Roman"/>
                <w:color w:val="000000"/>
                <w:sz w:val="20"/>
                <w:szCs w:val="20"/>
              </w:rPr>
              <w:t>В табл. 5 удельный часовой норматив тепловой энергии  q</w:t>
            </w:r>
            <w:r w:rsidRPr="00D37CFE">
              <w:rPr>
                <w:rFonts w:ascii="Times New Roman" w:eastAsia="Times New Roman" w:hAnsi="Times New Roman" w:cs="Times New Roman"/>
                <w:color w:val="000000"/>
                <w:sz w:val="20"/>
                <w:szCs w:val="20"/>
                <w:vertAlign w:val="subscript"/>
              </w:rPr>
              <w:t>hw</w:t>
            </w:r>
            <w:r w:rsidRPr="00D37CFE">
              <w:rPr>
                <w:rFonts w:ascii="Times New Roman" w:eastAsia="Times New Roman" w:hAnsi="Times New Roman" w:cs="Times New Roman"/>
                <w:color w:val="000000"/>
                <w:sz w:val="20"/>
                <w:szCs w:val="20"/>
              </w:rPr>
              <w:t>,  Вт/м², на нагрев нормы расхода горячей воды в средние сутки отопительного периода соответствует указанной в соседнем столбце принятой величине общей площади квартиры в жилом доме (с Ктп = 0,2) на одного жителя или полезной площади помещений в общественном здании (с Ктп = 0,1, без полотенцесушителей) на одного больного, работающего, учащегося или ребенка</w:t>
            </w:r>
            <w:proofErr w:type="gramEnd"/>
            <w:r w:rsidRPr="00D37CFE">
              <w:rPr>
                <w:rFonts w:ascii="Times New Roman" w:eastAsia="Times New Roman" w:hAnsi="Times New Roman" w:cs="Times New Roman"/>
                <w:color w:val="000000"/>
                <w:sz w:val="20"/>
                <w:szCs w:val="20"/>
              </w:rPr>
              <w:t>, Sа, м²/чел</w:t>
            </w:r>
            <w:proofErr w:type="gramStart"/>
            <w:r w:rsidRPr="00D37CFE">
              <w:rPr>
                <w:rFonts w:ascii="Times New Roman" w:eastAsia="Times New Roman" w:hAnsi="Times New Roman" w:cs="Times New Roman"/>
                <w:color w:val="000000"/>
                <w:sz w:val="20"/>
                <w:szCs w:val="20"/>
              </w:rPr>
              <w:t xml:space="preserve">.. </w:t>
            </w:r>
            <w:proofErr w:type="gramEnd"/>
            <w:r w:rsidRPr="00D37CFE">
              <w:rPr>
                <w:rFonts w:ascii="Times New Roman" w:eastAsia="Times New Roman" w:hAnsi="Times New Roman" w:cs="Times New Roman"/>
                <w:color w:val="000000"/>
                <w:sz w:val="20"/>
                <w:szCs w:val="20"/>
              </w:rPr>
              <w:t>Если в действительности окажется иная величина общей или полезной площади на одного человека, Sа.i, то удельный норматив тепловой энергии данного конкретного дома qhw.</w:t>
            </w:r>
            <w:r>
              <w:rPr>
                <w:rFonts w:ascii="Times New Roman" w:eastAsia="Times New Roman" w:hAnsi="Times New Roman" w:cs="Times New Roman"/>
                <w:color w:val="000000"/>
                <w:sz w:val="20"/>
                <w:szCs w:val="20"/>
              </w:rPr>
              <w:t xml:space="preserve">i  изменится:   </w:t>
            </w:r>
          </w:p>
          <w:p w:rsidR="00D37CFE" w:rsidRPr="00D37CFE" w:rsidRDefault="00D37CFE" w:rsidP="00D37CFE">
            <w:pPr>
              <w:spacing w:after="0" w:line="240" w:lineRule="auto"/>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q</w:t>
            </w:r>
            <w:r w:rsidRPr="00D37CFE">
              <w:rPr>
                <w:rFonts w:ascii="Times New Roman" w:eastAsia="Times New Roman" w:hAnsi="Times New Roman" w:cs="Times New Roman"/>
                <w:color w:val="000000"/>
                <w:sz w:val="20"/>
                <w:szCs w:val="20"/>
                <w:vertAlign w:val="subscript"/>
              </w:rPr>
              <w:t xml:space="preserve">hw.i </w:t>
            </w:r>
            <w:r w:rsidRPr="00D37CFE">
              <w:rPr>
                <w:rFonts w:ascii="Times New Roman" w:eastAsia="Times New Roman" w:hAnsi="Times New Roman" w:cs="Times New Roman"/>
                <w:color w:val="000000"/>
                <w:sz w:val="20"/>
                <w:szCs w:val="20"/>
              </w:rPr>
              <w:t xml:space="preserve"> =  q</w:t>
            </w:r>
            <w:r w:rsidRPr="00D37CFE">
              <w:rPr>
                <w:rFonts w:ascii="Times New Roman" w:eastAsia="Times New Roman" w:hAnsi="Times New Roman" w:cs="Times New Roman"/>
                <w:color w:val="000000"/>
                <w:sz w:val="20"/>
                <w:szCs w:val="20"/>
                <w:vertAlign w:val="subscript"/>
              </w:rPr>
              <w:t>hw</w:t>
            </w:r>
            <w:r w:rsidRPr="00D37CFE">
              <w:rPr>
                <w:rFonts w:ascii="Times New Roman" w:eastAsia="Times New Roman" w:hAnsi="Times New Roman" w:cs="Times New Roman"/>
                <w:color w:val="000000"/>
                <w:sz w:val="20"/>
                <w:szCs w:val="20"/>
              </w:rPr>
              <w:t xml:space="preserve"> · </w:t>
            </w:r>
            <w:proofErr w:type="gramStart"/>
            <w:r w:rsidRPr="00D37CFE">
              <w:rPr>
                <w:rFonts w:ascii="Times New Roman" w:eastAsia="Times New Roman" w:hAnsi="Times New Roman" w:cs="Times New Roman"/>
                <w:color w:val="000000"/>
                <w:sz w:val="20"/>
                <w:szCs w:val="20"/>
              </w:rPr>
              <w:t>S</w:t>
            </w:r>
            <w:proofErr w:type="gramEnd"/>
            <w:r w:rsidRPr="00D37CFE">
              <w:rPr>
                <w:rFonts w:ascii="Times New Roman" w:eastAsia="Times New Roman" w:hAnsi="Times New Roman" w:cs="Times New Roman"/>
                <w:color w:val="000000"/>
                <w:sz w:val="20"/>
                <w:szCs w:val="20"/>
              </w:rPr>
              <w:t>а / Sа.i</w:t>
            </w:r>
          </w:p>
        </w:tc>
      </w:tr>
    </w:tbl>
    <w:p w:rsidR="002D2A0D" w:rsidRDefault="002D2A0D" w:rsidP="004B6448">
      <w:pPr>
        <w:jc w:val="center"/>
        <w:rPr>
          <w:rFonts w:ascii="Times New Roman" w:hAnsi="Times New Roman" w:cs="Times New Roman"/>
          <w:sz w:val="28"/>
          <w:szCs w:val="28"/>
        </w:rPr>
      </w:pPr>
    </w:p>
    <w:p w:rsidR="00416647" w:rsidRDefault="00416647" w:rsidP="00D37CFE">
      <w:pPr>
        <w:spacing w:after="0" w:line="300" w:lineRule="auto"/>
        <w:ind w:firstLine="851"/>
        <w:jc w:val="both"/>
        <w:rPr>
          <w:rFonts w:ascii="Times New Roman" w:hAnsi="Times New Roman" w:cs="Times New Roman"/>
          <w:sz w:val="28"/>
          <w:szCs w:val="28"/>
        </w:rPr>
      </w:pPr>
      <w:r w:rsidRPr="00430FC4">
        <w:rPr>
          <w:rFonts w:ascii="Times New Roman" w:hAnsi="Times New Roman" w:cs="Times New Roman"/>
          <w:sz w:val="28"/>
          <w:szCs w:val="28"/>
        </w:rPr>
        <w:lastRenderedPageBreak/>
        <w:t>Вновь строящиеся, проектируемые, реконструируемые или проходящие капитальный ремонт многоквартирные дома выше 4-х этажей должны соответствовать нормируемым уровням суммарного удельного годового расхода тепловой энергии на отопление, вентиляцию и горячее водоснабжение в соответствующих периодах, на период д</w:t>
      </w:r>
      <w:r>
        <w:rPr>
          <w:rFonts w:ascii="Times New Roman" w:hAnsi="Times New Roman" w:cs="Times New Roman"/>
          <w:sz w:val="28"/>
          <w:szCs w:val="28"/>
        </w:rPr>
        <w:t>о 2020 года согласно таблице 2.</w:t>
      </w:r>
      <w:r w:rsidR="00D37CFE">
        <w:rPr>
          <w:rFonts w:ascii="Times New Roman" w:hAnsi="Times New Roman" w:cs="Times New Roman"/>
          <w:sz w:val="28"/>
          <w:szCs w:val="28"/>
        </w:rPr>
        <w:t>3.4</w:t>
      </w:r>
      <w:r w:rsidRPr="00430FC4">
        <w:rPr>
          <w:rFonts w:ascii="Times New Roman" w:hAnsi="Times New Roman" w:cs="Times New Roman"/>
          <w:sz w:val="28"/>
          <w:szCs w:val="28"/>
        </w:rPr>
        <w:t>.</w:t>
      </w:r>
    </w:p>
    <w:p w:rsidR="00416647" w:rsidRPr="00430FC4" w:rsidRDefault="00416647" w:rsidP="00D37CFE">
      <w:pPr>
        <w:spacing w:after="0" w:line="300" w:lineRule="auto"/>
        <w:ind w:firstLine="851"/>
        <w:jc w:val="both"/>
        <w:rPr>
          <w:rFonts w:ascii="Times New Roman" w:hAnsi="Times New Roman" w:cs="Times New Roman"/>
          <w:bCs/>
          <w:sz w:val="28"/>
          <w:szCs w:val="28"/>
        </w:rPr>
      </w:pPr>
      <w:r>
        <w:rPr>
          <w:rFonts w:ascii="Times New Roman" w:hAnsi="Times New Roman" w:cs="Times New Roman"/>
          <w:sz w:val="28"/>
          <w:szCs w:val="28"/>
        </w:rPr>
        <w:t xml:space="preserve">Таблица </w:t>
      </w:r>
      <w:r w:rsidR="00176E40">
        <w:rPr>
          <w:rFonts w:ascii="Times New Roman" w:hAnsi="Times New Roman" w:cs="Times New Roman"/>
          <w:sz w:val="28"/>
          <w:szCs w:val="28"/>
        </w:rPr>
        <w:t>2.3.4</w:t>
      </w:r>
      <w:r w:rsidR="00E36776">
        <w:rPr>
          <w:rFonts w:ascii="Times New Roman" w:hAnsi="Times New Roman" w:cs="Times New Roman"/>
          <w:sz w:val="28"/>
          <w:szCs w:val="28"/>
        </w:rPr>
        <w:t xml:space="preserve"> </w:t>
      </w:r>
      <w:r w:rsidRPr="00430FC4">
        <w:rPr>
          <w:rFonts w:ascii="Times New Roman" w:hAnsi="Times New Roman" w:cs="Times New Roman"/>
          <w:sz w:val="28"/>
          <w:szCs w:val="28"/>
        </w:rPr>
        <w:t xml:space="preserve">– </w:t>
      </w:r>
      <w:r w:rsidRPr="00430FC4">
        <w:rPr>
          <w:rFonts w:ascii="Times New Roman" w:hAnsi="Times New Roman" w:cs="Times New Roman"/>
          <w:bCs/>
          <w:sz w:val="28"/>
          <w:szCs w:val="28"/>
        </w:rPr>
        <w:t>Нормируемые уровни суммарного удельного годового расхода тепловой энергии на отопление, вентиляцию и горячее водоснабжение жилых многоквартирных зданий, в том числе на отопление и вентиляцию отдельно, для установления класса энергетической эффективности, кВт×</w:t>
      </w:r>
      <w:proofErr w:type="gramStart"/>
      <w:r w:rsidRPr="00430FC4">
        <w:rPr>
          <w:rFonts w:ascii="Times New Roman" w:hAnsi="Times New Roman" w:cs="Times New Roman"/>
          <w:bCs/>
          <w:sz w:val="28"/>
          <w:szCs w:val="28"/>
        </w:rPr>
        <w:t>ч</w:t>
      </w:r>
      <w:proofErr w:type="gramEnd"/>
      <w:r w:rsidRPr="00430FC4">
        <w:rPr>
          <w:rFonts w:ascii="Times New Roman" w:hAnsi="Times New Roman" w:cs="Times New Roman"/>
          <w:bCs/>
          <w:sz w:val="28"/>
          <w:szCs w:val="28"/>
        </w:rPr>
        <w:t>/(м</w:t>
      </w:r>
      <w:r>
        <w:rPr>
          <w:rFonts w:ascii="Times New Roman" w:hAnsi="Times New Roman" w:cs="Times New Roman"/>
          <w:bCs/>
          <w:sz w:val="28"/>
          <w:szCs w:val="28"/>
        </w:rPr>
        <w:t>²</w:t>
      </w:r>
      <w:r w:rsidRPr="00430FC4">
        <w:rPr>
          <w:rFonts w:ascii="Times New Roman" w:hAnsi="Times New Roman" w:cs="Times New Roman"/>
          <w:bCs/>
          <w:sz w:val="28"/>
          <w:szCs w:val="28"/>
        </w:rPr>
        <w:t>×год)</w:t>
      </w:r>
    </w:p>
    <w:tbl>
      <w:tblPr>
        <w:tblW w:w="5000" w:type="pct"/>
        <w:tblLook w:val="04A0" w:firstRow="1" w:lastRow="0" w:firstColumn="1" w:lastColumn="0" w:noHBand="0" w:noVBand="1"/>
      </w:tblPr>
      <w:tblGrid>
        <w:gridCol w:w="459"/>
        <w:gridCol w:w="2001"/>
        <w:gridCol w:w="902"/>
        <w:gridCol w:w="783"/>
        <w:gridCol w:w="783"/>
        <w:gridCol w:w="987"/>
        <w:gridCol w:w="1091"/>
        <w:gridCol w:w="783"/>
        <w:gridCol w:w="783"/>
        <w:gridCol w:w="783"/>
        <w:gridCol w:w="783"/>
      </w:tblGrid>
      <w:tr w:rsidR="00D37CFE" w:rsidRPr="00D37CFE" w:rsidTr="00D37CFE">
        <w:trPr>
          <w:trHeight w:val="1665"/>
        </w:trPr>
        <w:tc>
          <w:tcPr>
            <w:tcW w:w="216" w:type="pct"/>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 xml:space="preserve">№ </w:t>
            </w:r>
            <w:proofErr w:type="gramStart"/>
            <w:r w:rsidRPr="00D37CFE">
              <w:rPr>
                <w:rFonts w:ascii="Times New Roman" w:eastAsia="Times New Roman" w:hAnsi="Times New Roman" w:cs="Times New Roman"/>
                <w:color w:val="000000"/>
                <w:sz w:val="18"/>
              </w:rPr>
              <w:t>п</w:t>
            </w:r>
            <w:proofErr w:type="gramEnd"/>
            <w:r w:rsidRPr="00D37CFE">
              <w:rPr>
                <w:rFonts w:ascii="Times New Roman" w:eastAsia="Times New Roman" w:hAnsi="Times New Roman" w:cs="Times New Roman"/>
                <w:color w:val="000000"/>
                <w:sz w:val="18"/>
              </w:rPr>
              <w:t>/п</w:t>
            </w:r>
          </w:p>
        </w:tc>
        <w:tc>
          <w:tcPr>
            <w:tcW w:w="988"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Наименование удельного</w:t>
            </w:r>
            <w:r w:rsidRPr="00D37CFE">
              <w:rPr>
                <w:rFonts w:ascii="Times New Roman" w:eastAsia="Times New Roman" w:hAnsi="Times New Roman" w:cs="Times New Roman"/>
                <w:color w:val="000000"/>
                <w:sz w:val="18"/>
              </w:rPr>
              <w:br/>
              <w:t>показателя</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Градусо-сутки ото-питель-ного периода,</w:t>
            </w:r>
            <w:r w:rsidRPr="00D37CFE">
              <w:rPr>
                <w:rFonts w:ascii="Times New Roman" w:eastAsia="Times New Roman" w:hAnsi="Times New Roman" w:cs="Times New Roman"/>
                <w:color w:val="000000"/>
                <w:sz w:val="18"/>
              </w:rPr>
              <w:br/>
              <w:t>°С×сут.</w:t>
            </w:r>
          </w:p>
        </w:tc>
        <w:tc>
          <w:tcPr>
            <w:tcW w:w="774" w:type="pct"/>
            <w:gridSpan w:val="2"/>
            <w:tcBorders>
              <w:top w:val="single" w:sz="4" w:space="0" w:color="auto"/>
              <w:left w:val="nil"/>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Базовое значение</w:t>
            </w:r>
          </w:p>
        </w:tc>
        <w:tc>
          <w:tcPr>
            <w:tcW w:w="1027" w:type="pct"/>
            <w:gridSpan w:val="2"/>
            <w:tcBorders>
              <w:top w:val="single" w:sz="4" w:space="0" w:color="auto"/>
              <w:left w:val="nil"/>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Нормируемое значение, устанавливаемое со дня вступления в силу требований энергетич. эффективности</w:t>
            </w:r>
          </w:p>
        </w:tc>
        <w:tc>
          <w:tcPr>
            <w:tcW w:w="774" w:type="pct"/>
            <w:gridSpan w:val="2"/>
            <w:tcBorders>
              <w:top w:val="single" w:sz="4" w:space="0" w:color="auto"/>
              <w:left w:val="nil"/>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Нормируемое значение, устанавливаемое с 01.01.2016</w:t>
            </w:r>
          </w:p>
        </w:tc>
        <w:tc>
          <w:tcPr>
            <w:tcW w:w="774" w:type="pct"/>
            <w:gridSpan w:val="2"/>
            <w:tcBorders>
              <w:top w:val="single" w:sz="4" w:space="0" w:color="auto"/>
              <w:left w:val="nil"/>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Нормируемое значение, устанавливаемое с 01.01.2020</w:t>
            </w:r>
          </w:p>
        </w:tc>
      </w:tr>
      <w:tr w:rsidR="00D37CFE" w:rsidRPr="00D37CFE" w:rsidTr="00D37CFE">
        <w:trPr>
          <w:trHeight w:val="720"/>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18"/>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18"/>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18"/>
              </w:rPr>
            </w:pPr>
          </w:p>
        </w:tc>
        <w:tc>
          <w:tcPr>
            <w:tcW w:w="387" w:type="pct"/>
            <w:tcBorders>
              <w:top w:val="nil"/>
              <w:left w:val="nil"/>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 xml:space="preserve">5 эт. </w:t>
            </w:r>
          </w:p>
        </w:tc>
        <w:tc>
          <w:tcPr>
            <w:tcW w:w="387" w:type="pct"/>
            <w:tcBorders>
              <w:top w:val="nil"/>
              <w:left w:val="nil"/>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 xml:space="preserve">12 </w:t>
            </w:r>
            <w:proofErr w:type="gramStart"/>
            <w:r w:rsidRPr="00D37CFE">
              <w:rPr>
                <w:rFonts w:ascii="Times New Roman" w:eastAsia="Times New Roman" w:hAnsi="Times New Roman" w:cs="Times New Roman"/>
                <w:color w:val="000000"/>
                <w:sz w:val="18"/>
              </w:rPr>
              <w:t>эт. и</w:t>
            </w:r>
            <w:proofErr w:type="gramEnd"/>
            <w:r w:rsidRPr="00D37CFE">
              <w:rPr>
                <w:rFonts w:ascii="Times New Roman" w:eastAsia="Times New Roman" w:hAnsi="Times New Roman" w:cs="Times New Roman"/>
                <w:color w:val="000000"/>
                <w:sz w:val="18"/>
              </w:rPr>
              <w:t xml:space="preserve"> выше</w:t>
            </w:r>
          </w:p>
        </w:tc>
        <w:tc>
          <w:tcPr>
            <w:tcW w:w="488" w:type="pct"/>
            <w:tcBorders>
              <w:top w:val="nil"/>
              <w:left w:val="nil"/>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 xml:space="preserve">5 эт. </w:t>
            </w:r>
          </w:p>
        </w:tc>
        <w:tc>
          <w:tcPr>
            <w:tcW w:w="539" w:type="pct"/>
            <w:tcBorders>
              <w:top w:val="nil"/>
              <w:left w:val="nil"/>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 xml:space="preserve">12 </w:t>
            </w:r>
            <w:proofErr w:type="gramStart"/>
            <w:r w:rsidRPr="00D37CFE">
              <w:rPr>
                <w:rFonts w:ascii="Times New Roman" w:eastAsia="Times New Roman" w:hAnsi="Times New Roman" w:cs="Times New Roman"/>
                <w:color w:val="000000"/>
                <w:sz w:val="18"/>
              </w:rPr>
              <w:t>эт. и</w:t>
            </w:r>
            <w:proofErr w:type="gramEnd"/>
            <w:r w:rsidRPr="00D37CFE">
              <w:rPr>
                <w:rFonts w:ascii="Times New Roman" w:eastAsia="Times New Roman" w:hAnsi="Times New Roman" w:cs="Times New Roman"/>
                <w:color w:val="000000"/>
                <w:sz w:val="18"/>
              </w:rPr>
              <w:t xml:space="preserve"> выше</w:t>
            </w:r>
          </w:p>
        </w:tc>
        <w:tc>
          <w:tcPr>
            <w:tcW w:w="387" w:type="pct"/>
            <w:tcBorders>
              <w:top w:val="nil"/>
              <w:left w:val="nil"/>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 xml:space="preserve">5 эт. </w:t>
            </w:r>
          </w:p>
        </w:tc>
        <w:tc>
          <w:tcPr>
            <w:tcW w:w="387" w:type="pct"/>
            <w:tcBorders>
              <w:top w:val="nil"/>
              <w:left w:val="nil"/>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 xml:space="preserve">12 </w:t>
            </w:r>
            <w:proofErr w:type="gramStart"/>
            <w:r w:rsidRPr="00D37CFE">
              <w:rPr>
                <w:rFonts w:ascii="Times New Roman" w:eastAsia="Times New Roman" w:hAnsi="Times New Roman" w:cs="Times New Roman"/>
                <w:color w:val="000000"/>
                <w:sz w:val="18"/>
              </w:rPr>
              <w:t>эт. и</w:t>
            </w:r>
            <w:proofErr w:type="gramEnd"/>
            <w:r w:rsidRPr="00D37CFE">
              <w:rPr>
                <w:rFonts w:ascii="Times New Roman" w:eastAsia="Times New Roman" w:hAnsi="Times New Roman" w:cs="Times New Roman"/>
                <w:color w:val="000000"/>
                <w:sz w:val="18"/>
              </w:rPr>
              <w:t xml:space="preserve"> выше</w:t>
            </w:r>
          </w:p>
        </w:tc>
        <w:tc>
          <w:tcPr>
            <w:tcW w:w="387" w:type="pct"/>
            <w:tcBorders>
              <w:top w:val="nil"/>
              <w:left w:val="nil"/>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 xml:space="preserve">5 эт. </w:t>
            </w:r>
          </w:p>
        </w:tc>
        <w:tc>
          <w:tcPr>
            <w:tcW w:w="387" w:type="pct"/>
            <w:tcBorders>
              <w:top w:val="nil"/>
              <w:left w:val="nil"/>
              <w:bottom w:val="single" w:sz="4" w:space="0" w:color="auto"/>
              <w:right w:val="single" w:sz="4" w:space="0" w:color="auto"/>
            </w:tcBorders>
            <w:shd w:val="clear" w:color="000000" w:fill="CCC0DA"/>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18"/>
              </w:rPr>
            </w:pPr>
            <w:r w:rsidRPr="00D37CFE">
              <w:rPr>
                <w:rFonts w:ascii="Times New Roman" w:eastAsia="Times New Roman" w:hAnsi="Times New Roman" w:cs="Times New Roman"/>
                <w:color w:val="000000"/>
                <w:sz w:val="18"/>
              </w:rPr>
              <w:t xml:space="preserve">12 </w:t>
            </w:r>
            <w:proofErr w:type="gramStart"/>
            <w:r w:rsidRPr="00D37CFE">
              <w:rPr>
                <w:rFonts w:ascii="Times New Roman" w:eastAsia="Times New Roman" w:hAnsi="Times New Roman" w:cs="Times New Roman"/>
                <w:color w:val="000000"/>
                <w:sz w:val="18"/>
              </w:rPr>
              <w:t>эт. и</w:t>
            </w:r>
            <w:proofErr w:type="gramEnd"/>
            <w:r w:rsidRPr="00D37CFE">
              <w:rPr>
                <w:rFonts w:ascii="Times New Roman" w:eastAsia="Times New Roman" w:hAnsi="Times New Roman" w:cs="Times New Roman"/>
                <w:color w:val="000000"/>
                <w:sz w:val="18"/>
              </w:rPr>
              <w:t xml:space="preserve"> выше</w:t>
            </w:r>
          </w:p>
        </w:tc>
      </w:tr>
      <w:tr w:rsidR="00D37CFE" w:rsidRPr="00D37CFE" w:rsidTr="00D37CFE">
        <w:trPr>
          <w:trHeight w:val="499"/>
        </w:trPr>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w:t>
            </w:r>
          </w:p>
        </w:tc>
        <w:tc>
          <w:tcPr>
            <w:tcW w:w="988" w:type="pct"/>
            <w:vMerge w:val="restart"/>
            <w:tcBorders>
              <w:top w:val="nil"/>
              <w:left w:val="single" w:sz="4" w:space="0" w:color="auto"/>
              <w:bottom w:val="single" w:sz="4" w:space="0" w:color="auto"/>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 xml:space="preserve">Удельное </w:t>
            </w:r>
            <w:r>
              <w:rPr>
                <w:rFonts w:ascii="Times New Roman" w:eastAsia="Times New Roman" w:hAnsi="Times New Roman" w:cs="Times New Roman"/>
                <w:color w:val="000000"/>
                <w:sz w:val="20"/>
                <w:szCs w:val="20"/>
              </w:rPr>
              <w:t>энергопот</w:t>
            </w:r>
            <w:r w:rsidRPr="00D37CFE">
              <w:rPr>
                <w:rFonts w:ascii="Times New Roman" w:eastAsia="Times New Roman" w:hAnsi="Times New Roman" w:cs="Times New Roman"/>
                <w:color w:val="000000"/>
                <w:sz w:val="20"/>
                <w:szCs w:val="20"/>
              </w:rPr>
              <w:t>ребление на отопление, вентиляцию и горячее водоснабжение в жилых многоквартирных зданиях высотой 5-12 этажей</w:t>
            </w:r>
          </w:p>
        </w:tc>
        <w:tc>
          <w:tcPr>
            <w:tcW w:w="446"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2000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168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158</w:t>
            </w:r>
          </w:p>
        </w:tc>
        <w:tc>
          <w:tcPr>
            <w:tcW w:w="488"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142</w:t>
            </w:r>
          </w:p>
        </w:tc>
        <w:tc>
          <w:tcPr>
            <w:tcW w:w="539"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135</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117</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112</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95</w:t>
            </w:r>
          </w:p>
        </w:tc>
      </w:tr>
      <w:tr w:rsidR="00D37CFE" w:rsidRPr="00D37CFE" w:rsidTr="00D37CFE">
        <w:trPr>
          <w:trHeight w:val="499"/>
        </w:trPr>
        <w:tc>
          <w:tcPr>
            <w:tcW w:w="216"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4000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216</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196</w:t>
            </w:r>
          </w:p>
        </w:tc>
        <w:tc>
          <w:tcPr>
            <w:tcW w:w="488"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182</w:t>
            </w:r>
          </w:p>
        </w:tc>
        <w:tc>
          <w:tcPr>
            <w:tcW w:w="539"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168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150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140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128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118</w:t>
            </w:r>
          </w:p>
        </w:tc>
      </w:tr>
      <w:tr w:rsidR="00D37CFE" w:rsidRPr="00D37CFE" w:rsidTr="00D37CFE">
        <w:trPr>
          <w:trHeight w:val="499"/>
        </w:trPr>
        <w:tc>
          <w:tcPr>
            <w:tcW w:w="216"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6000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264</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234</w:t>
            </w:r>
          </w:p>
        </w:tc>
        <w:tc>
          <w:tcPr>
            <w:tcW w:w="488"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222</w:t>
            </w:r>
          </w:p>
        </w:tc>
        <w:tc>
          <w:tcPr>
            <w:tcW w:w="539"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201</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183</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168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156</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141</w:t>
            </w:r>
          </w:p>
        </w:tc>
      </w:tr>
      <w:tr w:rsidR="00D37CFE" w:rsidRPr="00D37CFE" w:rsidTr="00D37CFE">
        <w:trPr>
          <w:trHeight w:val="499"/>
        </w:trPr>
        <w:tc>
          <w:tcPr>
            <w:tcW w:w="216"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8000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312</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272</w:t>
            </w:r>
          </w:p>
        </w:tc>
        <w:tc>
          <w:tcPr>
            <w:tcW w:w="488"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262</w:t>
            </w:r>
          </w:p>
        </w:tc>
        <w:tc>
          <w:tcPr>
            <w:tcW w:w="539"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134</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216</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196</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184</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164</w:t>
            </w:r>
          </w:p>
        </w:tc>
      </w:tr>
      <w:tr w:rsidR="00D37CFE" w:rsidRPr="00D37CFE" w:rsidTr="00D37CFE">
        <w:trPr>
          <w:trHeight w:val="499"/>
        </w:trPr>
        <w:tc>
          <w:tcPr>
            <w:tcW w:w="216"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10000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360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310</w:t>
            </w:r>
          </w:p>
        </w:tc>
        <w:tc>
          <w:tcPr>
            <w:tcW w:w="488"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302</w:t>
            </w:r>
          </w:p>
        </w:tc>
        <w:tc>
          <w:tcPr>
            <w:tcW w:w="539"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267</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249</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224</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212</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187</w:t>
            </w:r>
          </w:p>
        </w:tc>
      </w:tr>
      <w:tr w:rsidR="00D37CFE" w:rsidRPr="00D37CFE" w:rsidTr="00D37CFE">
        <w:trPr>
          <w:trHeight w:val="499"/>
        </w:trPr>
        <w:tc>
          <w:tcPr>
            <w:tcW w:w="216"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12000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408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348</w:t>
            </w:r>
          </w:p>
        </w:tc>
        <w:tc>
          <w:tcPr>
            <w:tcW w:w="488"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342</w:t>
            </w:r>
          </w:p>
        </w:tc>
        <w:tc>
          <w:tcPr>
            <w:tcW w:w="539"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282</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252</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240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210</w:t>
            </w:r>
          </w:p>
        </w:tc>
      </w:tr>
      <w:tr w:rsidR="00D37CFE" w:rsidRPr="00D37CFE" w:rsidTr="00D37CFE">
        <w:trPr>
          <w:trHeight w:val="499"/>
        </w:trPr>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w:t>
            </w:r>
          </w:p>
        </w:tc>
        <w:tc>
          <w:tcPr>
            <w:tcW w:w="988" w:type="pct"/>
            <w:vMerge w:val="restart"/>
            <w:tcBorders>
              <w:top w:val="nil"/>
              <w:left w:val="single" w:sz="4" w:space="0" w:color="auto"/>
              <w:bottom w:val="single" w:sz="4" w:space="0" w:color="000000"/>
              <w:right w:val="single" w:sz="4" w:space="0" w:color="auto"/>
            </w:tcBorders>
            <w:shd w:val="clear" w:color="auto" w:fill="auto"/>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Удельный расход тепловой энергии на отопление и вентиляцию в жилых многоквартирных зданиях высотой 5-12 этажей</w:t>
            </w:r>
          </w:p>
        </w:tc>
        <w:tc>
          <w:tcPr>
            <w:tcW w:w="446"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2000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48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38</w:t>
            </w:r>
          </w:p>
        </w:tc>
        <w:tc>
          <w:tcPr>
            <w:tcW w:w="488"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40</w:t>
            </w:r>
          </w:p>
        </w:tc>
        <w:tc>
          <w:tcPr>
            <w:tcW w:w="539"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33</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33</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23</w:t>
            </w:r>
          </w:p>
        </w:tc>
      </w:tr>
      <w:tr w:rsidR="00D37CFE" w:rsidRPr="00D37CFE" w:rsidTr="00D37CFE">
        <w:trPr>
          <w:trHeight w:val="499"/>
        </w:trPr>
        <w:tc>
          <w:tcPr>
            <w:tcW w:w="216"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4000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96</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76</w:t>
            </w:r>
          </w:p>
        </w:tc>
        <w:tc>
          <w:tcPr>
            <w:tcW w:w="488"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80</w:t>
            </w:r>
          </w:p>
        </w:tc>
        <w:tc>
          <w:tcPr>
            <w:tcW w:w="539"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66</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66</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56</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56</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46</w:t>
            </w:r>
          </w:p>
        </w:tc>
      </w:tr>
      <w:tr w:rsidR="00D37CFE" w:rsidRPr="00D37CFE" w:rsidTr="00D37CFE">
        <w:trPr>
          <w:trHeight w:val="499"/>
        </w:trPr>
        <w:tc>
          <w:tcPr>
            <w:tcW w:w="216"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6000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144</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114</w:t>
            </w:r>
          </w:p>
        </w:tc>
        <w:tc>
          <w:tcPr>
            <w:tcW w:w="488"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120</w:t>
            </w:r>
          </w:p>
        </w:tc>
        <w:tc>
          <w:tcPr>
            <w:tcW w:w="539"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99</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99</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84</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84</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69</w:t>
            </w:r>
          </w:p>
        </w:tc>
      </w:tr>
      <w:tr w:rsidR="00D37CFE" w:rsidRPr="00D37CFE" w:rsidTr="00D37CFE">
        <w:trPr>
          <w:trHeight w:val="499"/>
        </w:trPr>
        <w:tc>
          <w:tcPr>
            <w:tcW w:w="216"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8000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192</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152</w:t>
            </w:r>
          </w:p>
        </w:tc>
        <w:tc>
          <w:tcPr>
            <w:tcW w:w="488"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160</w:t>
            </w:r>
          </w:p>
        </w:tc>
        <w:tc>
          <w:tcPr>
            <w:tcW w:w="539"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132</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132</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112</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112</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92</w:t>
            </w:r>
          </w:p>
        </w:tc>
      </w:tr>
      <w:tr w:rsidR="00D37CFE" w:rsidRPr="00D37CFE" w:rsidTr="00D37CFE">
        <w:trPr>
          <w:trHeight w:val="499"/>
        </w:trPr>
        <w:tc>
          <w:tcPr>
            <w:tcW w:w="216"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10000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240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190</w:t>
            </w:r>
          </w:p>
        </w:tc>
        <w:tc>
          <w:tcPr>
            <w:tcW w:w="488"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200</w:t>
            </w:r>
          </w:p>
        </w:tc>
        <w:tc>
          <w:tcPr>
            <w:tcW w:w="539"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165</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165</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140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140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115</w:t>
            </w:r>
          </w:p>
        </w:tc>
      </w:tr>
      <w:tr w:rsidR="00D37CFE" w:rsidRPr="00D37CFE" w:rsidTr="00D37CFE">
        <w:trPr>
          <w:trHeight w:val="499"/>
        </w:trPr>
        <w:tc>
          <w:tcPr>
            <w:tcW w:w="216" w:type="pct"/>
            <w:vMerge/>
            <w:tcBorders>
              <w:top w:val="nil"/>
              <w:left w:val="single" w:sz="4" w:space="0" w:color="auto"/>
              <w:bottom w:val="single" w:sz="4" w:space="0" w:color="auto"/>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D37CFE" w:rsidRPr="00D37CFE" w:rsidRDefault="00D37CFE" w:rsidP="00D37CFE">
            <w:pPr>
              <w:spacing w:after="0" w:line="240" w:lineRule="auto"/>
              <w:rPr>
                <w:rFonts w:ascii="Times New Roman" w:eastAsia="Times New Roman" w:hAnsi="Times New Roman" w:cs="Times New Roman"/>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12000</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288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228</w:t>
            </w:r>
          </w:p>
        </w:tc>
        <w:tc>
          <w:tcPr>
            <w:tcW w:w="488"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240</w:t>
            </w:r>
          </w:p>
        </w:tc>
        <w:tc>
          <w:tcPr>
            <w:tcW w:w="539"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198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198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168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168</w:t>
            </w:r>
          </w:p>
        </w:tc>
        <w:tc>
          <w:tcPr>
            <w:tcW w:w="387" w:type="pct"/>
            <w:tcBorders>
              <w:top w:val="nil"/>
              <w:left w:val="nil"/>
              <w:bottom w:val="single" w:sz="4" w:space="0" w:color="auto"/>
              <w:right w:val="single" w:sz="4" w:space="0" w:color="auto"/>
            </w:tcBorders>
            <w:shd w:val="clear" w:color="auto" w:fill="auto"/>
            <w:noWrap/>
            <w:vAlign w:val="center"/>
            <w:hideMark/>
          </w:tcPr>
          <w:p w:rsidR="00D37CFE" w:rsidRPr="00D37CFE" w:rsidRDefault="00D37CFE" w:rsidP="00D37CFE">
            <w:pPr>
              <w:spacing w:after="0" w:line="240" w:lineRule="auto"/>
              <w:jc w:val="center"/>
              <w:rPr>
                <w:rFonts w:ascii="Times New Roman" w:eastAsia="Times New Roman" w:hAnsi="Times New Roman" w:cs="Times New Roman"/>
                <w:color w:val="000000"/>
                <w:sz w:val="20"/>
                <w:szCs w:val="20"/>
              </w:rPr>
            </w:pPr>
            <w:r w:rsidRPr="00D37CFE">
              <w:rPr>
                <w:rFonts w:ascii="Times New Roman" w:eastAsia="Times New Roman" w:hAnsi="Times New Roman" w:cs="Times New Roman"/>
                <w:color w:val="000000"/>
                <w:sz w:val="20"/>
                <w:szCs w:val="20"/>
              </w:rPr>
              <w:t>138</w:t>
            </w:r>
          </w:p>
        </w:tc>
      </w:tr>
    </w:tbl>
    <w:p w:rsidR="00416647" w:rsidRDefault="00416647" w:rsidP="00E215ED">
      <w:pPr>
        <w:jc w:val="center"/>
        <w:rPr>
          <w:rFonts w:ascii="Times New Roman" w:hAnsi="Times New Roman" w:cs="Times New Roman"/>
          <w:kern w:val="28"/>
          <w:sz w:val="28"/>
          <w:szCs w:val="28"/>
        </w:rPr>
      </w:pPr>
      <w:r>
        <w:rPr>
          <w:rFonts w:ascii="Times New Roman" w:hAnsi="Times New Roman" w:cs="Times New Roman"/>
          <w:kern w:val="28"/>
          <w:sz w:val="28"/>
          <w:szCs w:val="28"/>
        </w:rPr>
        <w:br w:type="page"/>
      </w:r>
    </w:p>
    <w:p w:rsidR="005953B7" w:rsidRPr="0006658D" w:rsidRDefault="005953B7" w:rsidP="00D37CFE">
      <w:pPr>
        <w:spacing w:after="0" w:line="300" w:lineRule="auto"/>
        <w:ind w:firstLine="567"/>
        <w:jc w:val="both"/>
        <w:rPr>
          <w:rFonts w:ascii="Times New Roman" w:hAnsi="Times New Roman" w:cs="Times New Roman"/>
          <w:kern w:val="28"/>
          <w:sz w:val="28"/>
          <w:szCs w:val="28"/>
        </w:rPr>
      </w:pPr>
      <w:r w:rsidRPr="00961644">
        <w:rPr>
          <w:rFonts w:ascii="Times New Roman" w:hAnsi="Times New Roman" w:cs="Times New Roman"/>
          <w:kern w:val="28"/>
          <w:sz w:val="28"/>
          <w:szCs w:val="28"/>
        </w:rPr>
        <w:lastRenderedPageBreak/>
        <w:t>Удельное теплопотребление определ</w:t>
      </w:r>
      <w:r w:rsidR="004D2853">
        <w:rPr>
          <w:rFonts w:ascii="Times New Roman" w:hAnsi="Times New Roman" w:cs="Times New Roman"/>
          <w:kern w:val="28"/>
          <w:sz w:val="28"/>
          <w:szCs w:val="28"/>
        </w:rPr>
        <w:t>яется</w:t>
      </w:r>
      <w:r w:rsidRPr="00961644">
        <w:rPr>
          <w:rFonts w:ascii="Times New Roman" w:hAnsi="Times New Roman" w:cs="Times New Roman"/>
          <w:kern w:val="28"/>
          <w:sz w:val="28"/>
          <w:szCs w:val="28"/>
        </w:rPr>
        <w:t xml:space="preserve"> с учетом климатических особенностей рассматриваемого региона. Климатические </w:t>
      </w:r>
      <w:r>
        <w:rPr>
          <w:rFonts w:ascii="Times New Roman" w:hAnsi="Times New Roman" w:cs="Times New Roman"/>
          <w:kern w:val="28"/>
          <w:sz w:val="28"/>
          <w:szCs w:val="28"/>
        </w:rPr>
        <w:t xml:space="preserve">параметры отопительного периода, </w:t>
      </w:r>
      <w:r w:rsidRPr="00961644">
        <w:rPr>
          <w:rFonts w:ascii="Times New Roman" w:hAnsi="Times New Roman" w:cs="Times New Roman"/>
          <w:kern w:val="28"/>
          <w:sz w:val="28"/>
          <w:szCs w:val="28"/>
        </w:rPr>
        <w:t>приняты</w:t>
      </w:r>
      <w:r>
        <w:rPr>
          <w:rFonts w:ascii="Times New Roman" w:hAnsi="Times New Roman" w:cs="Times New Roman"/>
          <w:kern w:val="28"/>
          <w:sz w:val="28"/>
          <w:szCs w:val="28"/>
        </w:rPr>
        <w:t>е</w:t>
      </w:r>
      <w:r w:rsidRPr="00961644">
        <w:rPr>
          <w:rFonts w:ascii="Times New Roman" w:hAnsi="Times New Roman" w:cs="Times New Roman"/>
          <w:kern w:val="28"/>
          <w:sz w:val="28"/>
          <w:szCs w:val="28"/>
        </w:rPr>
        <w:t xml:space="preserve"> в </w:t>
      </w:r>
      <w:r w:rsidRPr="0006658D">
        <w:rPr>
          <w:rFonts w:ascii="Times New Roman" w:hAnsi="Times New Roman" w:cs="Times New Roman"/>
          <w:kern w:val="28"/>
          <w:sz w:val="28"/>
          <w:szCs w:val="28"/>
        </w:rPr>
        <w:t xml:space="preserve">соответствии с </w:t>
      </w:r>
      <w:r w:rsidRPr="0006658D">
        <w:rPr>
          <w:rFonts w:ascii="Times New Roman" w:hAnsi="Times New Roman" w:cs="Times New Roman"/>
          <w:sz w:val="28"/>
          <w:szCs w:val="28"/>
        </w:rPr>
        <w:t>СП 131.13330.2012(</w:t>
      </w:r>
      <w:r>
        <w:rPr>
          <w:rFonts w:ascii="Times New Roman" w:hAnsi="Times New Roman" w:cs="Times New Roman"/>
          <w:sz w:val="28"/>
          <w:szCs w:val="28"/>
        </w:rPr>
        <w:t>актуализированная вер</w:t>
      </w:r>
      <w:r w:rsidRPr="0006658D">
        <w:rPr>
          <w:rFonts w:ascii="Times New Roman" w:hAnsi="Times New Roman" w:cs="Times New Roman"/>
          <w:sz w:val="28"/>
          <w:szCs w:val="28"/>
        </w:rPr>
        <w:t xml:space="preserve">сия </w:t>
      </w:r>
      <w:r w:rsidRPr="0006658D">
        <w:rPr>
          <w:rFonts w:ascii="Times New Roman" w:hAnsi="Times New Roman" w:cs="Times New Roman"/>
          <w:kern w:val="28"/>
          <w:sz w:val="28"/>
          <w:szCs w:val="28"/>
        </w:rPr>
        <w:t>СНиП 23-01-99* «Строительная климатология»</w:t>
      </w:r>
      <w:r>
        <w:rPr>
          <w:rFonts w:ascii="Times New Roman" w:hAnsi="Times New Roman" w:cs="Times New Roman"/>
          <w:kern w:val="28"/>
          <w:sz w:val="28"/>
          <w:szCs w:val="28"/>
        </w:rPr>
        <w:t>), представлены в таблице</w:t>
      </w:r>
      <w:r w:rsidR="007162F9">
        <w:rPr>
          <w:rFonts w:ascii="Times New Roman" w:hAnsi="Times New Roman" w:cs="Times New Roman"/>
          <w:kern w:val="28"/>
          <w:sz w:val="28"/>
          <w:szCs w:val="28"/>
        </w:rPr>
        <w:t xml:space="preserve"> 2.</w:t>
      </w:r>
      <w:r w:rsidR="00176E40">
        <w:rPr>
          <w:rFonts w:ascii="Times New Roman" w:hAnsi="Times New Roman" w:cs="Times New Roman"/>
          <w:kern w:val="28"/>
          <w:sz w:val="28"/>
          <w:szCs w:val="28"/>
        </w:rPr>
        <w:t>3.5</w:t>
      </w:r>
      <w:r w:rsidRPr="0006658D">
        <w:rPr>
          <w:rFonts w:ascii="Times New Roman" w:hAnsi="Times New Roman" w:cs="Times New Roman"/>
          <w:kern w:val="28"/>
          <w:sz w:val="28"/>
          <w:szCs w:val="28"/>
        </w:rPr>
        <w:t>.</w:t>
      </w:r>
    </w:p>
    <w:p w:rsidR="005953B7" w:rsidRPr="00E36776" w:rsidRDefault="005953B7" w:rsidP="00D37CFE">
      <w:pPr>
        <w:spacing w:after="0" w:line="300" w:lineRule="auto"/>
        <w:ind w:firstLine="567"/>
        <w:jc w:val="both"/>
        <w:rPr>
          <w:rFonts w:ascii="Times New Roman" w:hAnsi="Times New Roman" w:cs="Times New Roman"/>
          <w:sz w:val="28"/>
          <w:szCs w:val="28"/>
        </w:rPr>
      </w:pPr>
      <w:r w:rsidRPr="00E36776">
        <w:rPr>
          <w:rFonts w:ascii="Times New Roman" w:hAnsi="Times New Roman" w:cs="Times New Roman"/>
          <w:sz w:val="28"/>
          <w:szCs w:val="28"/>
        </w:rPr>
        <w:t>Та</w:t>
      </w:r>
      <w:r w:rsidR="00BC702D" w:rsidRPr="00E36776">
        <w:rPr>
          <w:rFonts w:ascii="Times New Roman" w:hAnsi="Times New Roman" w:cs="Times New Roman"/>
          <w:sz w:val="28"/>
          <w:szCs w:val="28"/>
        </w:rPr>
        <w:t>блиц 2.</w:t>
      </w:r>
      <w:r w:rsidR="00176E40">
        <w:rPr>
          <w:rFonts w:ascii="Times New Roman" w:hAnsi="Times New Roman" w:cs="Times New Roman"/>
          <w:sz w:val="28"/>
          <w:szCs w:val="28"/>
        </w:rPr>
        <w:t>3.5</w:t>
      </w:r>
      <w:r w:rsidR="00BC702D" w:rsidRPr="00E36776">
        <w:rPr>
          <w:rFonts w:ascii="Times New Roman" w:hAnsi="Times New Roman" w:cs="Times New Roman"/>
          <w:sz w:val="28"/>
          <w:szCs w:val="28"/>
        </w:rPr>
        <w:t xml:space="preserve"> – </w:t>
      </w:r>
      <w:r w:rsidRPr="00E36776">
        <w:rPr>
          <w:rFonts w:ascii="Times New Roman" w:hAnsi="Times New Roman" w:cs="Times New Roman"/>
          <w:sz w:val="28"/>
          <w:szCs w:val="28"/>
        </w:rPr>
        <w:t>Климатические параметры отопительного периода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6531"/>
        <w:gridCol w:w="1089"/>
        <w:gridCol w:w="1926"/>
      </w:tblGrid>
      <w:tr w:rsidR="005953B7" w:rsidRPr="00961644" w:rsidTr="00176E40">
        <w:tc>
          <w:tcPr>
            <w:tcW w:w="292" w:type="pct"/>
            <w:shd w:val="clear" w:color="auto" w:fill="CCC0D9" w:themeFill="accent4" w:themeFillTint="66"/>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 xml:space="preserve">№ </w:t>
            </w:r>
            <w:proofErr w:type="gramStart"/>
            <w:r w:rsidRPr="00D37CFE">
              <w:rPr>
                <w:rFonts w:ascii="Times New Roman" w:eastAsia="Microsoft YaHei" w:hAnsi="Times New Roman" w:cs="Times New Roman"/>
                <w:sz w:val="20"/>
                <w:szCs w:val="20"/>
              </w:rPr>
              <w:t>п</w:t>
            </w:r>
            <w:proofErr w:type="gramEnd"/>
            <w:r w:rsidR="009D42C9" w:rsidRPr="00D37CFE">
              <w:rPr>
                <w:rFonts w:ascii="Times New Roman" w:eastAsia="Microsoft YaHei" w:hAnsi="Times New Roman" w:cs="Times New Roman"/>
                <w:sz w:val="20"/>
                <w:szCs w:val="20"/>
              </w:rPr>
              <w:t>/</w:t>
            </w:r>
            <w:r w:rsidRPr="00D37CFE">
              <w:rPr>
                <w:rFonts w:ascii="Times New Roman" w:eastAsia="Microsoft YaHei" w:hAnsi="Times New Roman" w:cs="Times New Roman"/>
                <w:sz w:val="20"/>
                <w:szCs w:val="20"/>
              </w:rPr>
              <w:t>п</w:t>
            </w:r>
          </w:p>
        </w:tc>
        <w:tc>
          <w:tcPr>
            <w:tcW w:w="3221" w:type="pct"/>
            <w:shd w:val="clear" w:color="auto" w:fill="CCC0D9" w:themeFill="accent4" w:themeFillTint="66"/>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Наименование показателя</w:t>
            </w:r>
          </w:p>
        </w:tc>
        <w:tc>
          <w:tcPr>
            <w:tcW w:w="537" w:type="pct"/>
            <w:shd w:val="clear" w:color="auto" w:fill="CCC0D9" w:themeFill="accent4" w:themeFillTint="66"/>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Ед. изм.</w:t>
            </w:r>
          </w:p>
        </w:tc>
        <w:tc>
          <w:tcPr>
            <w:tcW w:w="950" w:type="pct"/>
            <w:shd w:val="clear" w:color="auto" w:fill="CCC0D9" w:themeFill="accent4" w:themeFillTint="66"/>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Значение показателя</w:t>
            </w:r>
          </w:p>
        </w:tc>
      </w:tr>
      <w:tr w:rsidR="005953B7" w:rsidRPr="00961644" w:rsidTr="005B0052">
        <w:trPr>
          <w:trHeight w:val="397"/>
        </w:trPr>
        <w:tc>
          <w:tcPr>
            <w:tcW w:w="292" w:type="pct"/>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1</w:t>
            </w:r>
          </w:p>
        </w:tc>
        <w:tc>
          <w:tcPr>
            <w:tcW w:w="3221" w:type="pct"/>
            <w:vAlign w:val="center"/>
          </w:tcPr>
          <w:p w:rsidR="005953B7" w:rsidRPr="00D37CFE" w:rsidRDefault="005953B7" w:rsidP="00E215ED">
            <w:pPr>
              <w:spacing w:after="0" w:line="300" w:lineRule="auto"/>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Температура воздуха наиболее холодной пятидневки (обеспеченностью 0,92)</w:t>
            </w:r>
          </w:p>
        </w:tc>
        <w:tc>
          <w:tcPr>
            <w:tcW w:w="537" w:type="pct"/>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°С</w:t>
            </w:r>
          </w:p>
        </w:tc>
        <w:tc>
          <w:tcPr>
            <w:tcW w:w="950" w:type="pct"/>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-25,0</w:t>
            </w:r>
          </w:p>
        </w:tc>
      </w:tr>
      <w:tr w:rsidR="005953B7" w:rsidRPr="00961644" w:rsidTr="005B0052">
        <w:trPr>
          <w:trHeight w:val="397"/>
        </w:trPr>
        <w:tc>
          <w:tcPr>
            <w:tcW w:w="292" w:type="pct"/>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2</w:t>
            </w:r>
          </w:p>
        </w:tc>
        <w:tc>
          <w:tcPr>
            <w:tcW w:w="3221" w:type="pct"/>
            <w:vAlign w:val="center"/>
          </w:tcPr>
          <w:p w:rsidR="005953B7" w:rsidRPr="00D37CFE" w:rsidRDefault="005953B7" w:rsidP="00E215ED">
            <w:pPr>
              <w:spacing w:after="0" w:line="300" w:lineRule="auto"/>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Расчетная температура воздуха для проектирования систем вентиляции</w:t>
            </w:r>
          </w:p>
        </w:tc>
        <w:tc>
          <w:tcPr>
            <w:tcW w:w="537" w:type="pct"/>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°С</w:t>
            </w:r>
          </w:p>
        </w:tc>
        <w:tc>
          <w:tcPr>
            <w:tcW w:w="950" w:type="pct"/>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-15,0</w:t>
            </w:r>
          </w:p>
        </w:tc>
      </w:tr>
      <w:tr w:rsidR="005953B7" w:rsidRPr="00961644" w:rsidTr="005B0052">
        <w:trPr>
          <w:trHeight w:val="531"/>
        </w:trPr>
        <w:tc>
          <w:tcPr>
            <w:tcW w:w="292" w:type="pct"/>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3</w:t>
            </w:r>
          </w:p>
        </w:tc>
        <w:tc>
          <w:tcPr>
            <w:tcW w:w="3221" w:type="pct"/>
            <w:vAlign w:val="center"/>
          </w:tcPr>
          <w:p w:rsidR="005953B7" w:rsidRPr="00D37CFE" w:rsidRDefault="005953B7" w:rsidP="00E215ED">
            <w:pPr>
              <w:spacing w:after="0" w:line="300" w:lineRule="auto"/>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Средняя температура воздуха за отопительный период</w:t>
            </w:r>
          </w:p>
        </w:tc>
        <w:tc>
          <w:tcPr>
            <w:tcW w:w="537" w:type="pct"/>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°С</w:t>
            </w:r>
          </w:p>
        </w:tc>
        <w:tc>
          <w:tcPr>
            <w:tcW w:w="950" w:type="pct"/>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-2,2</w:t>
            </w:r>
          </w:p>
        </w:tc>
      </w:tr>
      <w:tr w:rsidR="005953B7" w:rsidRPr="00961644" w:rsidTr="005B0052">
        <w:trPr>
          <w:trHeight w:val="531"/>
        </w:trPr>
        <w:tc>
          <w:tcPr>
            <w:tcW w:w="292" w:type="pct"/>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4</w:t>
            </w:r>
          </w:p>
        </w:tc>
        <w:tc>
          <w:tcPr>
            <w:tcW w:w="3221" w:type="pct"/>
            <w:vAlign w:val="center"/>
          </w:tcPr>
          <w:p w:rsidR="005953B7" w:rsidRPr="00D37CFE" w:rsidRDefault="005953B7" w:rsidP="00E215ED">
            <w:pPr>
              <w:spacing w:after="0" w:line="300" w:lineRule="auto"/>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Продолжительность отопительного периода</w:t>
            </w:r>
          </w:p>
        </w:tc>
        <w:tc>
          <w:tcPr>
            <w:tcW w:w="537" w:type="pct"/>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сут.</w:t>
            </w:r>
          </w:p>
        </w:tc>
        <w:tc>
          <w:tcPr>
            <w:tcW w:w="950" w:type="pct"/>
            <w:vAlign w:val="center"/>
          </w:tcPr>
          <w:p w:rsidR="005953B7" w:rsidRPr="00D37CFE" w:rsidRDefault="005953B7" w:rsidP="0040334A">
            <w:pPr>
              <w:spacing w:after="0" w:line="300" w:lineRule="auto"/>
              <w:jc w:val="center"/>
              <w:rPr>
                <w:rFonts w:ascii="Times New Roman" w:eastAsia="Microsoft YaHei" w:hAnsi="Times New Roman" w:cs="Times New Roman"/>
                <w:sz w:val="20"/>
                <w:szCs w:val="20"/>
              </w:rPr>
            </w:pPr>
            <w:r w:rsidRPr="00D37CFE">
              <w:rPr>
                <w:rFonts w:ascii="Times New Roman" w:eastAsia="Microsoft YaHei" w:hAnsi="Times New Roman" w:cs="Times New Roman"/>
                <w:sz w:val="20"/>
                <w:szCs w:val="20"/>
              </w:rPr>
              <w:t>205</w:t>
            </w:r>
          </w:p>
        </w:tc>
      </w:tr>
    </w:tbl>
    <w:p w:rsidR="005953B7" w:rsidRDefault="005953B7">
      <w:pPr>
        <w:rPr>
          <w:rFonts w:ascii="Times New Roman" w:hAnsi="Times New Roman" w:cs="Times New Roman"/>
          <w:bCs/>
          <w:szCs w:val="28"/>
        </w:rPr>
      </w:pPr>
    </w:p>
    <w:p w:rsidR="004A0465" w:rsidRDefault="004A0465" w:rsidP="0052181C">
      <w:pPr>
        <w:pStyle w:val="2"/>
        <w:numPr>
          <w:ilvl w:val="1"/>
          <w:numId w:val="5"/>
        </w:numPr>
        <w:spacing w:before="0" w:line="300" w:lineRule="auto"/>
        <w:jc w:val="both"/>
        <w:rPr>
          <w:rFonts w:ascii="Times New Roman" w:eastAsia="Times New Roman" w:hAnsi="Times New Roman" w:cs="Times New Roman"/>
          <w:color w:val="000000" w:themeColor="text1"/>
          <w:sz w:val="28"/>
          <w:szCs w:val="28"/>
        </w:rPr>
      </w:pPr>
      <w:bookmarkStart w:id="3" w:name="_Toc498090779"/>
      <w:r w:rsidRPr="004A0465">
        <w:rPr>
          <w:rFonts w:ascii="Times New Roman" w:eastAsia="Times New Roman" w:hAnsi="Times New Roman" w:cs="Times New Roman"/>
          <w:color w:val="000000" w:themeColor="text1"/>
          <w:sz w:val="28"/>
          <w:szCs w:val="28"/>
        </w:rPr>
        <w:t>Прогнозы перспективных удельных расходов тепловой энергии для обеспечения технологических процессов</w:t>
      </w:r>
      <w:bookmarkEnd w:id="3"/>
    </w:p>
    <w:p w:rsidR="00BB4DBB" w:rsidRDefault="007B2536" w:rsidP="00D37CFE">
      <w:pPr>
        <w:pStyle w:val="ad"/>
        <w:spacing w:line="300" w:lineRule="auto"/>
        <w:ind w:firstLine="709"/>
        <w:jc w:val="both"/>
        <w:rPr>
          <w:rFonts w:ascii="Times New Roman" w:hAnsi="Times New Roman" w:cs="Times New Roman"/>
          <w:sz w:val="28"/>
          <w:szCs w:val="28"/>
        </w:rPr>
      </w:pPr>
      <w:r w:rsidRPr="007B2536">
        <w:rPr>
          <w:rFonts w:ascii="Times New Roman" w:hAnsi="Times New Roman" w:cs="Times New Roman"/>
          <w:sz w:val="28"/>
          <w:szCs w:val="28"/>
        </w:rPr>
        <w:t xml:space="preserve">В результате сбора исходных данных, проектов строительства новых промышленных предприятий с использованием тепловой энергии в технологических процессах не выявлено. </w:t>
      </w:r>
    </w:p>
    <w:p w:rsidR="00D37CFE" w:rsidRDefault="00D37CFE" w:rsidP="00D37CFE">
      <w:pPr>
        <w:pStyle w:val="ad"/>
        <w:spacing w:line="300" w:lineRule="auto"/>
        <w:ind w:firstLine="709"/>
        <w:jc w:val="both"/>
        <w:rPr>
          <w:rFonts w:ascii="Times New Roman" w:hAnsi="Times New Roman" w:cs="Times New Roman"/>
          <w:sz w:val="28"/>
          <w:szCs w:val="28"/>
        </w:rPr>
      </w:pPr>
    </w:p>
    <w:p w:rsidR="004A0465" w:rsidRDefault="004A0465" w:rsidP="0052181C">
      <w:pPr>
        <w:pStyle w:val="2"/>
        <w:numPr>
          <w:ilvl w:val="1"/>
          <w:numId w:val="5"/>
        </w:numPr>
        <w:spacing w:before="0" w:line="300" w:lineRule="auto"/>
        <w:jc w:val="both"/>
        <w:rPr>
          <w:rFonts w:ascii="Times New Roman" w:eastAsia="Times New Roman" w:hAnsi="Times New Roman" w:cs="Times New Roman"/>
          <w:color w:val="000000" w:themeColor="text1"/>
          <w:sz w:val="28"/>
          <w:szCs w:val="28"/>
        </w:rPr>
      </w:pPr>
      <w:bookmarkStart w:id="4" w:name="_Toc498090780"/>
      <w:r w:rsidRPr="004A0465">
        <w:rPr>
          <w:rFonts w:ascii="Times New Roman" w:eastAsia="Times New Roman" w:hAnsi="Times New Roman" w:cs="Times New Roman"/>
          <w:color w:val="000000" w:themeColor="text1"/>
          <w:sz w:val="28"/>
          <w:szCs w:val="28"/>
        </w:rPr>
        <w:t>Прогнозы приростов объемов потребления тепловой энергии (мощности) и теплоносителя</w:t>
      </w:r>
      <w:bookmarkEnd w:id="4"/>
    </w:p>
    <w:p w:rsidR="004332F2" w:rsidRDefault="008F439E" w:rsidP="00D37CFE">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Прогноз приростов потребления тепловой энергии разработан на основании данных о перспективной застройке, предоставленных администрацией и теплоснабжающими организациями </w:t>
      </w:r>
      <w:r w:rsidR="0049646E">
        <w:rPr>
          <w:rFonts w:ascii="Times New Roman" w:hAnsi="Times New Roman" w:cs="Times New Roman"/>
          <w:sz w:val="28"/>
          <w:szCs w:val="28"/>
        </w:rPr>
        <w:t>городского</w:t>
      </w:r>
      <w:r w:rsidR="00CD23E1">
        <w:rPr>
          <w:rFonts w:ascii="Times New Roman" w:hAnsi="Times New Roman" w:cs="Times New Roman"/>
          <w:sz w:val="28"/>
          <w:szCs w:val="28"/>
        </w:rPr>
        <w:t xml:space="preserve"> </w:t>
      </w:r>
      <w:r w:rsidR="009B1F4C">
        <w:rPr>
          <w:rFonts w:ascii="Times New Roman" w:hAnsi="Times New Roman" w:cs="Times New Roman"/>
          <w:sz w:val="28"/>
          <w:szCs w:val="28"/>
        </w:rPr>
        <w:t>округа</w:t>
      </w:r>
      <w:r w:rsidR="00CD23E1">
        <w:rPr>
          <w:rFonts w:ascii="Times New Roman" w:hAnsi="Times New Roman" w:cs="Times New Roman"/>
          <w:sz w:val="28"/>
          <w:szCs w:val="28"/>
        </w:rPr>
        <w:t xml:space="preserve"> </w:t>
      </w:r>
      <w:r w:rsidR="00D37CFE">
        <w:rPr>
          <w:rFonts w:ascii="Times New Roman" w:hAnsi="Times New Roman" w:cs="Times New Roman"/>
          <w:sz w:val="28"/>
          <w:szCs w:val="28"/>
        </w:rPr>
        <w:t>Люберцы</w:t>
      </w:r>
      <w:r w:rsidR="00CD23E1">
        <w:rPr>
          <w:rFonts w:ascii="Times New Roman" w:hAnsi="Times New Roman" w:cs="Times New Roman"/>
          <w:sz w:val="28"/>
          <w:szCs w:val="28"/>
        </w:rPr>
        <w:t xml:space="preserve">. </w:t>
      </w:r>
    </w:p>
    <w:p w:rsidR="001D7415" w:rsidRDefault="008F439E" w:rsidP="00D37CFE">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Прогноз прироста потребления тепловой энергии в разрезе по </w:t>
      </w:r>
      <w:r w:rsidR="00B6542A">
        <w:rPr>
          <w:rFonts w:ascii="Times New Roman" w:hAnsi="Times New Roman" w:cs="Times New Roman"/>
          <w:sz w:val="28"/>
          <w:szCs w:val="28"/>
        </w:rPr>
        <w:t>объектам нового строительства</w:t>
      </w:r>
      <w:r w:rsidR="00A927D4">
        <w:rPr>
          <w:rFonts w:ascii="Times New Roman" w:hAnsi="Times New Roman" w:cs="Times New Roman"/>
          <w:sz w:val="28"/>
          <w:szCs w:val="28"/>
        </w:rPr>
        <w:t xml:space="preserve"> </w:t>
      </w:r>
      <w:r w:rsidR="00D37CFE">
        <w:rPr>
          <w:rFonts w:ascii="Times New Roman" w:hAnsi="Times New Roman" w:cs="Times New Roman"/>
          <w:sz w:val="28"/>
          <w:szCs w:val="28"/>
        </w:rPr>
        <w:t xml:space="preserve">в расчётных элементах территориального деления </w:t>
      </w:r>
      <w:r w:rsidR="00A927D4">
        <w:rPr>
          <w:rFonts w:ascii="Times New Roman" w:hAnsi="Times New Roman" w:cs="Times New Roman"/>
          <w:sz w:val="28"/>
          <w:szCs w:val="28"/>
        </w:rPr>
        <w:t>представле</w:t>
      </w:r>
      <w:r w:rsidR="00BD58AE">
        <w:rPr>
          <w:rFonts w:ascii="Times New Roman" w:hAnsi="Times New Roman" w:cs="Times New Roman"/>
          <w:sz w:val="28"/>
          <w:szCs w:val="28"/>
        </w:rPr>
        <w:t>н в таблиц</w:t>
      </w:r>
      <w:r w:rsidR="004332F2">
        <w:rPr>
          <w:rFonts w:ascii="Times New Roman" w:hAnsi="Times New Roman" w:cs="Times New Roman"/>
          <w:sz w:val="28"/>
          <w:szCs w:val="28"/>
        </w:rPr>
        <w:t>е</w:t>
      </w:r>
      <w:r w:rsidR="004B7F4C">
        <w:rPr>
          <w:rFonts w:ascii="Times New Roman" w:hAnsi="Times New Roman" w:cs="Times New Roman"/>
          <w:sz w:val="28"/>
          <w:szCs w:val="28"/>
        </w:rPr>
        <w:t xml:space="preserve"> 2.</w:t>
      </w:r>
      <w:r w:rsidR="00FC3AFF">
        <w:rPr>
          <w:rFonts w:ascii="Times New Roman" w:hAnsi="Times New Roman" w:cs="Times New Roman"/>
          <w:sz w:val="28"/>
          <w:szCs w:val="28"/>
        </w:rPr>
        <w:t>5.1.</w:t>
      </w:r>
    </w:p>
    <w:p w:rsidR="004332F2" w:rsidRDefault="004332F2" w:rsidP="00D37CFE">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4332F2">
        <w:rPr>
          <w:rFonts w:ascii="Times New Roman" w:hAnsi="Times New Roman" w:cs="Times New Roman"/>
          <w:sz w:val="28"/>
          <w:szCs w:val="28"/>
        </w:rPr>
        <w:t>рогнозы приростов объемов потребления тепловой энергии по каждому источнику тепловой энергии за каждый</w:t>
      </w:r>
      <w:r>
        <w:rPr>
          <w:rFonts w:ascii="Times New Roman" w:hAnsi="Times New Roman" w:cs="Times New Roman"/>
          <w:sz w:val="28"/>
          <w:szCs w:val="28"/>
        </w:rPr>
        <w:t xml:space="preserve"> период перспективного развития представлены в таблицах 2.5.2-2.5.3.</w:t>
      </w:r>
    </w:p>
    <w:p w:rsidR="0049646E" w:rsidRDefault="0049646E" w:rsidP="000F053F">
      <w:pPr>
        <w:spacing w:after="0" w:line="300" w:lineRule="auto"/>
        <w:ind w:firstLine="709"/>
        <w:jc w:val="both"/>
        <w:rPr>
          <w:rFonts w:ascii="Times New Roman" w:hAnsi="Times New Roman" w:cs="Times New Roman"/>
          <w:sz w:val="28"/>
          <w:szCs w:val="28"/>
        </w:rPr>
      </w:pPr>
    </w:p>
    <w:p w:rsidR="0049646E" w:rsidRDefault="0049646E" w:rsidP="000F053F">
      <w:pPr>
        <w:spacing w:after="0" w:line="300" w:lineRule="auto"/>
        <w:ind w:firstLine="709"/>
        <w:jc w:val="both"/>
        <w:rPr>
          <w:rFonts w:ascii="Times New Roman" w:hAnsi="Times New Roman" w:cs="Times New Roman"/>
          <w:sz w:val="28"/>
          <w:szCs w:val="28"/>
        </w:rPr>
      </w:pPr>
    </w:p>
    <w:p w:rsidR="0049646E" w:rsidRDefault="0049646E" w:rsidP="000F053F">
      <w:pPr>
        <w:spacing w:after="0" w:line="300" w:lineRule="auto"/>
        <w:ind w:firstLine="709"/>
        <w:jc w:val="both"/>
        <w:rPr>
          <w:rFonts w:ascii="Times New Roman" w:hAnsi="Times New Roman" w:cs="Times New Roman"/>
          <w:sz w:val="28"/>
          <w:szCs w:val="28"/>
        </w:rPr>
      </w:pPr>
    </w:p>
    <w:p w:rsidR="00D37CFE" w:rsidRDefault="00D37CFE">
      <w:pPr>
        <w:rPr>
          <w:rFonts w:ascii="Times New Roman" w:hAnsi="Times New Roman" w:cs="Times New Roman"/>
          <w:sz w:val="28"/>
          <w:szCs w:val="28"/>
        </w:rPr>
      </w:pPr>
      <w:r>
        <w:rPr>
          <w:rFonts w:ascii="Times New Roman" w:hAnsi="Times New Roman" w:cs="Times New Roman"/>
          <w:sz w:val="28"/>
          <w:szCs w:val="28"/>
        </w:rPr>
        <w:br w:type="page"/>
      </w:r>
    </w:p>
    <w:p w:rsidR="005C4628" w:rsidRDefault="005C4628" w:rsidP="0049646E">
      <w:pPr>
        <w:spacing w:after="0" w:line="300" w:lineRule="auto"/>
        <w:jc w:val="both"/>
        <w:rPr>
          <w:rFonts w:ascii="Times New Roman" w:hAnsi="Times New Roman" w:cs="Times New Roman"/>
          <w:sz w:val="28"/>
          <w:szCs w:val="28"/>
        </w:rPr>
        <w:sectPr w:rsidR="005C4628" w:rsidSect="00340BEC">
          <w:pgSz w:w="11906" w:h="16838"/>
          <w:pgMar w:top="1134" w:right="850" w:bottom="1134" w:left="1134" w:header="708" w:footer="708" w:gutter="0"/>
          <w:cols w:space="708"/>
          <w:docGrid w:linePitch="360"/>
        </w:sectPr>
      </w:pPr>
    </w:p>
    <w:p w:rsidR="0049646E" w:rsidRDefault="0049646E" w:rsidP="00353AE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353AED">
        <w:rPr>
          <w:rFonts w:ascii="Times New Roman" w:hAnsi="Times New Roman" w:cs="Times New Roman"/>
          <w:sz w:val="28"/>
          <w:szCs w:val="28"/>
        </w:rPr>
        <w:t>2.5.1</w:t>
      </w:r>
      <w:r>
        <w:rPr>
          <w:rFonts w:ascii="Times New Roman" w:hAnsi="Times New Roman" w:cs="Times New Roman"/>
          <w:sz w:val="28"/>
          <w:szCs w:val="28"/>
        </w:rPr>
        <w:t xml:space="preserve"> – Про</w:t>
      </w:r>
      <w:r w:rsidR="007B197F">
        <w:rPr>
          <w:rFonts w:ascii="Times New Roman" w:hAnsi="Times New Roman" w:cs="Times New Roman"/>
          <w:sz w:val="28"/>
          <w:szCs w:val="28"/>
        </w:rPr>
        <w:t>гнозы прироста тепловой нагрузки</w:t>
      </w:r>
      <w:r w:rsidR="002C2C43">
        <w:rPr>
          <w:rFonts w:ascii="Times New Roman" w:hAnsi="Times New Roman" w:cs="Times New Roman"/>
          <w:sz w:val="28"/>
          <w:szCs w:val="28"/>
        </w:rPr>
        <w:t xml:space="preserve"> в разрезе по объектам </w:t>
      </w:r>
      <w:r w:rsidR="004332F2">
        <w:rPr>
          <w:rFonts w:ascii="Times New Roman" w:hAnsi="Times New Roman" w:cs="Times New Roman"/>
          <w:sz w:val="28"/>
          <w:szCs w:val="28"/>
        </w:rPr>
        <w:t xml:space="preserve">жилого, </w:t>
      </w:r>
      <w:r w:rsidR="002C2C43">
        <w:rPr>
          <w:rFonts w:ascii="Times New Roman" w:hAnsi="Times New Roman" w:cs="Times New Roman"/>
          <w:sz w:val="28"/>
          <w:szCs w:val="28"/>
        </w:rPr>
        <w:t>общественно-делового и производственно-коммунального</w:t>
      </w:r>
      <w:r w:rsidR="005D2AFB">
        <w:rPr>
          <w:rFonts w:ascii="Times New Roman" w:hAnsi="Times New Roman" w:cs="Times New Roman"/>
          <w:sz w:val="28"/>
          <w:szCs w:val="28"/>
        </w:rPr>
        <w:t xml:space="preserve"> </w:t>
      </w:r>
      <w:r w:rsidR="002C2C43">
        <w:rPr>
          <w:rFonts w:ascii="Times New Roman" w:hAnsi="Times New Roman" w:cs="Times New Roman"/>
          <w:sz w:val="28"/>
          <w:szCs w:val="28"/>
        </w:rPr>
        <w:t>сектора</w:t>
      </w:r>
    </w:p>
    <w:tbl>
      <w:tblPr>
        <w:tblW w:w="5166" w:type="pct"/>
        <w:tblLook w:val="04A0" w:firstRow="1" w:lastRow="0" w:firstColumn="1" w:lastColumn="0" w:noHBand="0" w:noVBand="1"/>
      </w:tblPr>
      <w:tblGrid>
        <w:gridCol w:w="730"/>
        <w:gridCol w:w="1506"/>
        <w:gridCol w:w="3688"/>
        <w:gridCol w:w="1002"/>
        <w:gridCol w:w="1124"/>
        <w:gridCol w:w="813"/>
        <w:gridCol w:w="975"/>
        <w:gridCol w:w="1222"/>
        <w:gridCol w:w="2090"/>
        <w:gridCol w:w="2127"/>
      </w:tblGrid>
      <w:tr w:rsidR="00112F94" w:rsidRPr="001B1BAD" w:rsidTr="00112F94">
        <w:trPr>
          <w:trHeight w:val="227"/>
          <w:tblHeader/>
        </w:trPr>
        <w:tc>
          <w:tcPr>
            <w:tcW w:w="239" w:type="pct"/>
            <w:tcBorders>
              <w:top w:val="single" w:sz="4" w:space="0" w:color="auto"/>
              <w:left w:val="single" w:sz="4" w:space="0" w:color="auto"/>
              <w:bottom w:val="single" w:sz="4" w:space="0" w:color="auto"/>
              <w:right w:val="single" w:sz="4" w:space="0" w:color="auto"/>
            </w:tcBorders>
            <w:shd w:val="clear" w:color="000000" w:fill="CCC0DA"/>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Номер на карте</w:t>
            </w:r>
          </w:p>
        </w:tc>
        <w:tc>
          <w:tcPr>
            <w:tcW w:w="493" w:type="pct"/>
            <w:tcBorders>
              <w:top w:val="single" w:sz="4" w:space="0" w:color="auto"/>
              <w:left w:val="nil"/>
              <w:bottom w:val="single" w:sz="4" w:space="0" w:color="auto"/>
              <w:right w:val="single" w:sz="4" w:space="0" w:color="auto"/>
            </w:tcBorders>
            <w:shd w:val="clear" w:color="000000" w:fill="CCC0DA"/>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Район</w:t>
            </w:r>
          </w:p>
        </w:tc>
        <w:tc>
          <w:tcPr>
            <w:tcW w:w="1207" w:type="pct"/>
            <w:tcBorders>
              <w:top w:val="single" w:sz="4" w:space="0" w:color="auto"/>
              <w:left w:val="nil"/>
              <w:bottom w:val="single" w:sz="4" w:space="0" w:color="auto"/>
              <w:right w:val="single" w:sz="4" w:space="0" w:color="auto"/>
            </w:tcBorders>
            <w:shd w:val="clear" w:color="000000" w:fill="CCC0DA"/>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Наименование объекта</w:t>
            </w:r>
          </w:p>
        </w:tc>
        <w:tc>
          <w:tcPr>
            <w:tcW w:w="328" w:type="pct"/>
            <w:tcBorders>
              <w:top w:val="single" w:sz="4" w:space="0" w:color="auto"/>
              <w:left w:val="nil"/>
              <w:bottom w:val="single" w:sz="4" w:space="0" w:color="auto"/>
              <w:right w:val="single" w:sz="4" w:space="0" w:color="auto"/>
            </w:tcBorders>
            <w:shd w:val="clear" w:color="000000" w:fill="CCC0DA"/>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Отопление, Гкал/</w:t>
            </w:r>
            <w:proofErr w:type="gramStart"/>
            <w:r w:rsidRPr="001B1BAD">
              <w:rPr>
                <w:rFonts w:ascii="Times New Roman" w:eastAsia="Times New Roman" w:hAnsi="Times New Roman" w:cs="Times New Roman"/>
                <w:color w:val="000000"/>
                <w:sz w:val="16"/>
                <w:szCs w:val="16"/>
              </w:rPr>
              <w:t>ч</w:t>
            </w:r>
            <w:proofErr w:type="gramEnd"/>
          </w:p>
        </w:tc>
        <w:tc>
          <w:tcPr>
            <w:tcW w:w="368" w:type="pct"/>
            <w:tcBorders>
              <w:top w:val="single" w:sz="4" w:space="0" w:color="auto"/>
              <w:left w:val="nil"/>
              <w:bottom w:val="single" w:sz="4" w:space="0" w:color="auto"/>
              <w:right w:val="single" w:sz="4" w:space="0" w:color="auto"/>
            </w:tcBorders>
            <w:shd w:val="clear" w:color="000000" w:fill="CCC0DA"/>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Вентиляция, Гкал/</w:t>
            </w:r>
            <w:proofErr w:type="gramStart"/>
            <w:r w:rsidRPr="001B1BAD">
              <w:rPr>
                <w:rFonts w:ascii="Times New Roman" w:eastAsia="Times New Roman" w:hAnsi="Times New Roman" w:cs="Times New Roman"/>
                <w:color w:val="000000"/>
                <w:sz w:val="16"/>
                <w:szCs w:val="16"/>
              </w:rPr>
              <w:t>ч</w:t>
            </w:r>
            <w:proofErr w:type="gramEnd"/>
          </w:p>
        </w:tc>
        <w:tc>
          <w:tcPr>
            <w:tcW w:w="266" w:type="pct"/>
            <w:tcBorders>
              <w:top w:val="single" w:sz="4" w:space="0" w:color="auto"/>
              <w:left w:val="nil"/>
              <w:bottom w:val="single" w:sz="4" w:space="0" w:color="auto"/>
              <w:right w:val="single" w:sz="4" w:space="0" w:color="auto"/>
            </w:tcBorders>
            <w:shd w:val="clear" w:color="000000" w:fill="CCC0DA"/>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ГВС, Гкал/</w:t>
            </w:r>
            <w:proofErr w:type="gramStart"/>
            <w:r w:rsidRPr="001B1BAD">
              <w:rPr>
                <w:rFonts w:ascii="Times New Roman" w:eastAsia="Times New Roman" w:hAnsi="Times New Roman" w:cs="Times New Roman"/>
                <w:color w:val="000000"/>
                <w:sz w:val="16"/>
                <w:szCs w:val="16"/>
              </w:rPr>
              <w:t>ч</w:t>
            </w:r>
            <w:proofErr w:type="gramEnd"/>
          </w:p>
        </w:tc>
        <w:tc>
          <w:tcPr>
            <w:tcW w:w="319" w:type="pct"/>
            <w:tcBorders>
              <w:top w:val="single" w:sz="4" w:space="0" w:color="auto"/>
              <w:left w:val="nil"/>
              <w:bottom w:val="single" w:sz="4" w:space="0" w:color="auto"/>
              <w:right w:val="single" w:sz="4" w:space="0" w:color="auto"/>
            </w:tcBorders>
            <w:shd w:val="clear" w:color="000000" w:fill="CCC0DA"/>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Общая нагрузка, Гкал/</w:t>
            </w:r>
            <w:proofErr w:type="gramStart"/>
            <w:r w:rsidRPr="001B1BAD">
              <w:rPr>
                <w:rFonts w:ascii="Times New Roman" w:eastAsia="Times New Roman" w:hAnsi="Times New Roman" w:cs="Times New Roman"/>
                <w:color w:val="000000"/>
                <w:sz w:val="16"/>
                <w:szCs w:val="16"/>
              </w:rPr>
              <w:t>ч</w:t>
            </w:r>
            <w:proofErr w:type="gramEnd"/>
          </w:p>
        </w:tc>
        <w:tc>
          <w:tcPr>
            <w:tcW w:w="400" w:type="pct"/>
            <w:tcBorders>
              <w:top w:val="single" w:sz="4" w:space="0" w:color="auto"/>
              <w:left w:val="nil"/>
              <w:bottom w:val="single" w:sz="4" w:space="0" w:color="auto"/>
              <w:right w:val="single" w:sz="4" w:space="0" w:color="auto"/>
            </w:tcBorders>
            <w:shd w:val="clear" w:color="000000" w:fill="CCC0DA"/>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Срок ввода в экспл</w:t>
            </w:r>
            <w:r>
              <w:rPr>
                <w:rFonts w:ascii="Times New Roman" w:eastAsia="Times New Roman" w:hAnsi="Times New Roman" w:cs="Times New Roman"/>
                <w:color w:val="000000"/>
                <w:sz w:val="16"/>
                <w:szCs w:val="16"/>
              </w:rPr>
              <w:t>уатацию</w:t>
            </w:r>
            <w:r w:rsidRPr="001B1BAD">
              <w:rPr>
                <w:rFonts w:ascii="Times New Roman" w:eastAsia="Times New Roman" w:hAnsi="Times New Roman" w:cs="Times New Roman"/>
                <w:color w:val="000000"/>
                <w:sz w:val="16"/>
                <w:szCs w:val="16"/>
              </w:rPr>
              <w:t>, год</w:t>
            </w:r>
          </w:p>
        </w:tc>
        <w:tc>
          <w:tcPr>
            <w:tcW w:w="684" w:type="pct"/>
            <w:tcBorders>
              <w:top w:val="single" w:sz="4" w:space="0" w:color="auto"/>
              <w:left w:val="nil"/>
              <w:bottom w:val="single" w:sz="4" w:space="0" w:color="auto"/>
              <w:right w:val="single" w:sz="4" w:space="0" w:color="auto"/>
            </w:tcBorders>
            <w:shd w:val="clear" w:color="000000" w:fill="CCC0DA"/>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Источник теплоснабжения</w:t>
            </w:r>
            <w:r w:rsidRPr="001B1BAD">
              <w:rPr>
                <w:rFonts w:ascii="Times New Roman" w:eastAsia="Times New Roman" w:hAnsi="Times New Roman" w:cs="Times New Roman"/>
                <w:color w:val="000000"/>
                <w:sz w:val="16"/>
                <w:szCs w:val="16"/>
              </w:rPr>
              <w:t xml:space="preserve"> 1 вариант</w:t>
            </w:r>
          </w:p>
        </w:tc>
        <w:tc>
          <w:tcPr>
            <w:tcW w:w="696" w:type="pct"/>
            <w:tcBorders>
              <w:top w:val="single" w:sz="4" w:space="0" w:color="auto"/>
              <w:left w:val="nil"/>
              <w:bottom w:val="single" w:sz="4" w:space="0" w:color="auto"/>
              <w:right w:val="single" w:sz="4" w:space="0" w:color="auto"/>
            </w:tcBorders>
            <w:shd w:val="clear" w:color="000000" w:fill="CCC0DA"/>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Источник теплоснабжения</w:t>
            </w:r>
            <w:r w:rsidRPr="001B1BAD">
              <w:rPr>
                <w:rFonts w:ascii="Times New Roman" w:eastAsia="Times New Roman" w:hAnsi="Times New Roman" w:cs="Times New Roman"/>
                <w:color w:val="000000"/>
                <w:sz w:val="16"/>
                <w:szCs w:val="16"/>
              </w:rPr>
              <w:t xml:space="preserve"> 2 вариант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Спортивный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1,225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1,715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0,560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Многоэтажные гаражи-стоянки</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Л3з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Общественно-деловой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3,638</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0,976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4,817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Л4з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2,411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0,569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2,980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Л6з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Многоэтажные гаражи стоянки</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Л7з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Поликлиника + Ст</w:t>
            </w:r>
            <w:r>
              <w:rPr>
                <w:rFonts w:ascii="Times New Roman" w:eastAsia="Times New Roman" w:hAnsi="Times New Roman" w:cs="Times New Roman"/>
                <w:color w:val="000000"/>
                <w:sz w:val="16"/>
                <w:szCs w:val="16"/>
              </w:rPr>
              <w:t>анция</w:t>
            </w:r>
            <w:r w:rsidRPr="001B1BAD">
              <w:rPr>
                <w:rFonts w:ascii="Times New Roman" w:eastAsia="Times New Roman" w:hAnsi="Times New Roman" w:cs="Times New Roman"/>
                <w:color w:val="000000"/>
                <w:sz w:val="16"/>
                <w:szCs w:val="16"/>
              </w:rPr>
              <w:t xml:space="preserve"> скорой помощи</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0,399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0,559</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0,182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1,140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Л10з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жилые дома к22, к23, к24</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3,970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0,938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4,908</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Л9з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0,640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1,670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0,434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2,744</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Л11з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0,276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0,395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0,781</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Л30з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Центр </w:t>
            </w:r>
            <w:proofErr w:type="gramStart"/>
            <w:r w:rsidRPr="001B1BAD">
              <w:rPr>
                <w:rFonts w:ascii="Times New Roman" w:eastAsia="Times New Roman" w:hAnsi="Times New Roman" w:cs="Times New Roman"/>
                <w:color w:val="000000"/>
                <w:sz w:val="16"/>
                <w:szCs w:val="16"/>
              </w:rPr>
              <w:t>соц</w:t>
            </w:r>
            <w:r>
              <w:rPr>
                <w:rFonts w:ascii="Times New Roman" w:eastAsia="Times New Roman" w:hAnsi="Times New Roman" w:cs="Times New Roman"/>
                <w:color w:val="000000"/>
                <w:sz w:val="16"/>
                <w:szCs w:val="16"/>
              </w:rPr>
              <w:t>иальной</w:t>
            </w:r>
            <w:proofErr w:type="gramEnd"/>
            <w:r w:rsidRPr="001B1BAD">
              <w:rPr>
                <w:rFonts w:ascii="Times New Roman" w:eastAsia="Times New Roman" w:hAnsi="Times New Roman" w:cs="Times New Roman"/>
                <w:color w:val="000000"/>
                <w:sz w:val="16"/>
                <w:szCs w:val="16"/>
              </w:rPr>
              <w:t xml:space="preserve"> обслуживания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Л22з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0,490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0,702</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0,195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1,387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Л21з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0,276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0,395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0,781</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Л20з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Комплексная многоэтажная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37,109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8,660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45,769</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Л28з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Коммунально-бытовой объект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0,977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1,367</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0,446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2,790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Л29з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Пожарное депо</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0,150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Л17з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Многофункциональный</w:t>
            </w:r>
            <w:r w:rsidRPr="001B1BAD">
              <w:rPr>
                <w:rFonts w:ascii="Times New Roman" w:eastAsia="Times New Roman" w:hAnsi="Times New Roman" w:cs="Times New Roman"/>
                <w:color w:val="000000"/>
                <w:sz w:val="16"/>
                <w:szCs w:val="16"/>
              </w:rPr>
              <w:t xml:space="preserve"> культ</w:t>
            </w:r>
            <w:r>
              <w:rPr>
                <w:rFonts w:ascii="Times New Roman" w:eastAsia="Times New Roman" w:hAnsi="Times New Roman" w:cs="Times New Roman"/>
                <w:color w:val="000000"/>
                <w:sz w:val="16"/>
                <w:szCs w:val="16"/>
              </w:rPr>
              <w:t>урно</w:t>
            </w:r>
            <w:r w:rsidRPr="001B1BAD">
              <w:rPr>
                <w:rFonts w:ascii="Times New Roman" w:eastAsia="Times New Roman" w:hAnsi="Times New Roman" w:cs="Times New Roman"/>
                <w:color w:val="000000"/>
                <w:sz w:val="16"/>
                <w:szCs w:val="16"/>
              </w:rPr>
              <w:t>-досуг</w:t>
            </w:r>
            <w:r>
              <w:rPr>
                <w:rFonts w:ascii="Times New Roman" w:eastAsia="Times New Roman" w:hAnsi="Times New Roman" w:cs="Times New Roman"/>
                <w:color w:val="000000"/>
                <w:sz w:val="16"/>
                <w:szCs w:val="16"/>
              </w:rPr>
              <w:t>овый</w:t>
            </w:r>
            <w:r w:rsidRPr="001B1BAD">
              <w:rPr>
                <w:rFonts w:ascii="Times New Roman" w:eastAsia="Times New Roman" w:hAnsi="Times New Roman" w:cs="Times New Roman"/>
                <w:color w:val="000000"/>
                <w:sz w:val="16"/>
                <w:szCs w:val="16"/>
              </w:rPr>
              <w:t xml:space="preserve">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0,420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0,588</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0,192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Л18з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Торговый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0,529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0,734</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0,241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1,510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Л19з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Отделение полиции</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0,088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0,123</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0,040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0,250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Л14з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Общественно-деловой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1,047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1,465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0,478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2,990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Л13з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Многоэтажные гаражи-стоянки</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Л16з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Многоэтажные гаражи-стоянки</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Л15з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Культовое сооружение (Часовня)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0,040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0,040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Л25з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Физ</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оздоровит.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Л27з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с</w:t>
            </w:r>
            <w:proofErr w:type="gramEnd"/>
            <w:r w:rsidRPr="001B1BAD">
              <w:rPr>
                <w:rFonts w:ascii="Times New Roman" w:eastAsia="Times New Roman" w:hAnsi="Times New Roman" w:cs="Times New Roman"/>
                <w:color w:val="000000"/>
                <w:sz w:val="16"/>
                <w:szCs w:val="16"/>
              </w:rPr>
              <w:t>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0,276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0,395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0,781</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Л23з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0,276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0,395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0,781</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Л24з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0,490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0,702</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0,195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1,387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Л26з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0,490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0,702</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0,195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1,387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Л8з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Реабилитационный</w:t>
            </w:r>
            <w:r w:rsidRPr="001B1BAD">
              <w:rPr>
                <w:rFonts w:ascii="Times New Roman" w:eastAsia="Times New Roman" w:hAnsi="Times New Roman" w:cs="Times New Roman"/>
                <w:color w:val="000000"/>
                <w:sz w:val="16"/>
                <w:szCs w:val="16"/>
              </w:rPr>
              <w:t xml:space="preserve"> центр для детей с </w:t>
            </w:r>
            <w:proofErr w:type="gramStart"/>
            <w:r w:rsidRPr="001B1BAD">
              <w:rPr>
                <w:rFonts w:ascii="Times New Roman" w:eastAsia="Times New Roman" w:hAnsi="Times New Roman" w:cs="Times New Roman"/>
                <w:color w:val="000000"/>
                <w:sz w:val="16"/>
                <w:szCs w:val="16"/>
              </w:rPr>
              <w:t>огранич</w:t>
            </w:r>
            <w:r>
              <w:rPr>
                <w:rFonts w:ascii="Times New Roman" w:eastAsia="Times New Roman" w:hAnsi="Times New Roman" w:cs="Times New Roman"/>
                <w:color w:val="000000"/>
                <w:sz w:val="16"/>
                <w:szCs w:val="16"/>
              </w:rPr>
              <w:t>енными</w:t>
            </w:r>
            <w:proofErr w:type="gramEnd"/>
            <w:r w:rsidRPr="001B1BAD">
              <w:rPr>
                <w:rFonts w:ascii="Times New Roman" w:eastAsia="Times New Roman" w:hAnsi="Times New Roman" w:cs="Times New Roman"/>
                <w:color w:val="000000"/>
                <w:sz w:val="16"/>
                <w:szCs w:val="16"/>
              </w:rPr>
              <w:t xml:space="preserve"> возможностям</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0,113</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Л12з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Гостиничный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0,910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1,274</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0,416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2,600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Л5з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 на 120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0,175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0,255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0,070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Барыкина,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Л10н</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Воспитательно-образовательный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0,340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0,451</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0,409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Л9н</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Общественно-деловой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0,567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0,794</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0,259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1,620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lastRenderedPageBreak/>
              <w:t>Л8н</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Поликлиника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0,147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0,206</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0,067</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sidR="005D3625">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Л4н</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Жилая многоэтажная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20,667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4,883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25,550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Л7н</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0,875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1,225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Л2н</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Многоэтажные гаражи-стоянки</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Л1н</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Комплексная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13,913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3,287</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17,200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2021-2023</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Л3н</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Пристройка к существующей школе</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0,416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0,553</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0,501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1,470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Л5н</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0,170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0,226</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Л6н</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Общественно-деловой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0,347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0,486</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0,158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0,990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мкр. №12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Л14с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Многоэтажный жилой дом</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1,079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0,085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0,349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1,513</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8 Марта 47,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8 Марта 47,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Л16с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 на 200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0,162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0,220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0,472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Шевлякова 9, стр.2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Шевлякова 9, стр.2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Л17с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СОШ на 825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0,940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0,530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0,275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1,745</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Шевлякова 9, стр.2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Шевлякова 9, стр.2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Л18.1с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2,794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1,394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4,188</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Шевлякова 9, стр.2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Шевлякова 9, стр.2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Л12с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Админист</w:t>
            </w:r>
            <w:r>
              <w:rPr>
                <w:rFonts w:ascii="Times New Roman" w:eastAsia="Times New Roman" w:hAnsi="Times New Roman" w:cs="Times New Roman"/>
                <w:color w:val="000000"/>
                <w:sz w:val="16"/>
                <w:szCs w:val="16"/>
              </w:rPr>
              <w:t>ративно-деловой центр и многоэтажный паркинг</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0,255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0,083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8 Марта 47,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8 Марта 47,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Л29с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Объекты </w:t>
            </w:r>
            <w:proofErr w:type="gramStart"/>
            <w:r w:rsidRPr="001B1BAD">
              <w:rPr>
                <w:rFonts w:ascii="Times New Roman" w:eastAsia="Times New Roman" w:hAnsi="Times New Roman" w:cs="Times New Roman"/>
                <w:color w:val="000000"/>
                <w:sz w:val="16"/>
                <w:szCs w:val="16"/>
              </w:rPr>
              <w:t>общественно-делового</w:t>
            </w:r>
            <w:proofErr w:type="gramEnd"/>
            <w:r w:rsidRPr="001B1BAD">
              <w:rPr>
                <w:rFonts w:ascii="Times New Roman" w:eastAsia="Times New Roman" w:hAnsi="Times New Roman" w:cs="Times New Roman"/>
                <w:color w:val="000000"/>
                <w:sz w:val="16"/>
                <w:szCs w:val="16"/>
              </w:rPr>
              <w:t xml:space="preserve"> и торгово-бытового об</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2,247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3,146</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1,027</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6,420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A0108F"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ООО «ТехноАльянсИнвест»</w:t>
            </w:r>
            <w:r w:rsidR="00112F94" w:rsidRPr="001B1BAD">
              <w:rPr>
                <w:rFonts w:ascii="Times New Roman" w:eastAsia="Times New Roman" w:hAnsi="Times New Roman" w:cs="Times New Roman"/>
                <w:color w:val="000000"/>
                <w:sz w:val="16"/>
                <w:szCs w:val="16"/>
              </w:rPr>
              <w:t xml:space="preserve"> и Красногорская, 19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Л26с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23,086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5,454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28,540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A0108F"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ООО «ТехноАльянсИнвест»</w:t>
            </w:r>
            <w:r w:rsidR="00112F94" w:rsidRPr="001B1BAD">
              <w:rPr>
                <w:rFonts w:ascii="Times New Roman" w:eastAsia="Times New Roman" w:hAnsi="Times New Roman" w:cs="Times New Roman"/>
                <w:color w:val="000000"/>
                <w:sz w:val="16"/>
                <w:szCs w:val="16"/>
              </w:rPr>
              <w:t xml:space="preserve"> и Красногорская 19,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Л24с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Объекты учебно-образовательного назначения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1,263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0,793</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0,820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2,777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A0108F"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ООО «ТехноАльянсИнвест»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Л28с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Поликлиника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0,280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0,392</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0,128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Красногорская 19</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Л27с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0,143</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Красногорская 19</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Л23с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0,143</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A0108F"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ООО «ТехноАльянсИнвест»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Л25с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0,143</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A0108F"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ООО «ТехноАльянсИнвест»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Многоэтажный жилой дом</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1,075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0,215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1,890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2</w:t>
            </w:r>
            <w:proofErr w:type="gramEnd"/>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Л4с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0,127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0,169</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0,153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0,450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"Партнер"</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"Партнер"</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Л20с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Физкультурно-оздоровительный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0,980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A0108F"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ООО «ТехноАльянсИнвест»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Л19с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Торгово-досуговый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0,822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0,840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Попова 16, стр.2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Л14сп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Производственно-технический объект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3,403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3,403</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Л12сп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Деловой и научно-производственный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4,550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6,370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2,080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Транспортная 1,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Транспортная 1,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Л14сп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Спортивный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1,225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1,715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0,560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Транспортная 1,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Транспортная 1,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Л13сп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Объекты учебно-образовательного назначения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0,679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0,902</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0,818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2,400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Транспортная 1,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Транспортная 1,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Л21с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Деловой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0,272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0,278</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A0108F"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ООО «ТехноАльянсИнвест»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Л22с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 бытового назначения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0,311</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A0108F"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ООО «ТехноАльянсИнвест»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lastRenderedPageBreak/>
              <w:t>Л13с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Ресторан</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0,078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0,095</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8 Марта 47,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8 Марта 47,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Л15с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Комбинат бытового обслуживания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8 Марта 47,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8 Марта 47,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Л8с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 общественно-делового размещения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0,250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0,250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0,160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0,660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Попова 16, стр.2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Л7с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Торговый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0,241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0,254</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0,175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0,670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Попова 16, стр.2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Л9с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Оздоровительный комплекс с травмпунктом</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0,697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0,199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0,895</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Попова 16, стр.2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Паркинг к 73.1 и 73.2</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0,804</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0,025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0,959</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Л3сп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Пожарное депо, к.77</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0,180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0,817</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0,359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1,356</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Л4сп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Паркинг к. 75</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0,310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0,385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0,007</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ФОК к. 71</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0,154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0,545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0,143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0,842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Л5сп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proofErr w:type="gramStart"/>
            <w:r w:rsidRPr="001B1BAD">
              <w:rPr>
                <w:rFonts w:ascii="Times New Roman" w:eastAsia="Times New Roman" w:hAnsi="Times New Roman" w:cs="Times New Roman"/>
                <w:color w:val="000000"/>
                <w:sz w:val="16"/>
                <w:szCs w:val="16"/>
              </w:rPr>
              <w:t>Ж</w:t>
            </w:r>
            <w:proofErr w:type="gramEnd"/>
            <w:r w:rsidRPr="001B1BAD">
              <w:rPr>
                <w:rFonts w:ascii="Times New Roman" w:eastAsia="Times New Roman" w:hAnsi="Times New Roman" w:cs="Times New Roman"/>
                <w:color w:val="000000"/>
                <w:sz w:val="16"/>
                <w:szCs w:val="16"/>
              </w:rPr>
              <w:t>/д к. 30</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1,797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0,685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2,482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Л6сп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 к.58</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1,430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1,180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0,268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3,052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Л9сп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Соцкультбыт к. 50а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0,086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0,160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Л8сп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Паркинг к.74</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1,254</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0,022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1,368</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Энергострой</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Л10с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автоцентр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0,980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0,320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Попова 16, стр.2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Л6с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proofErr w:type="gramStart"/>
            <w:r w:rsidRPr="001B1BAD">
              <w:rPr>
                <w:rFonts w:ascii="Times New Roman" w:eastAsia="Times New Roman" w:hAnsi="Times New Roman" w:cs="Times New Roman"/>
                <w:color w:val="000000"/>
                <w:sz w:val="16"/>
                <w:szCs w:val="16"/>
              </w:rPr>
              <w:t>ж</w:t>
            </w:r>
            <w:proofErr w:type="gramEnd"/>
            <w:r w:rsidRPr="001B1BAD">
              <w:rPr>
                <w:rFonts w:ascii="Times New Roman" w:eastAsia="Times New Roman" w:hAnsi="Times New Roman" w:cs="Times New Roman"/>
                <w:color w:val="000000"/>
                <w:sz w:val="16"/>
                <w:szCs w:val="16"/>
              </w:rPr>
              <w:t>/д к.№23</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0,320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Толстого 10, к.2 стр. 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Толстого 10, к.2 стр. 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Л5с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 торговли и бытового обслуживания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0,187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0,187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Толстого 10, к.2 стр. 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Толстого 10, к.2 стр. 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Л3с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офисный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0,753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1,040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0,339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2,122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2</w:t>
            </w:r>
            <w:proofErr w:type="gramEnd"/>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Об</w:t>
            </w:r>
            <w:r w:rsidRPr="001B1BAD">
              <w:rPr>
                <w:rFonts w:ascii="Times New Roman" w:eastAsia="Times New Roman" w:hAnsi="Times New Roman" w:cs="Times New Roman"/>
                <w:color w:val="000000"/>
                <w:sz w:val="16"/>
                <w:szCs w:val="16"/>
              </w:rPr>
              <w:t>ъект торговли</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0,405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0,568</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0,185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1,159</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2</w:t>
            </w:r>
            <w:proofErr w:type="gramEnd"/>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Л11с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Комплексная многоэтажная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34,388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5,158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39,546</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A0108F"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ООО «ТехноАльянсИнвест»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ОАО </w:t>
            </w:r>
            <w:r w:rsidR="00A0108F">
              <w:rPr>
                <w:rFonts w:ascii="Times New Roman" w:eastAsia="Times New Roman" w:hAnsi="Times New Roman" w:cs="Times New Roman"/>
                <w:color w:val="000000"/>
                <w:sz w:val="16"/>
                <w:szCs w:val="16"/>
              </w:rPr>
              <w:t>ООО «ТехноАльянсИнвест»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Л11н</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2,400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1</w:t>
            </w:r>
            <w:proofErr w:type="gramEnd"/>
            <w:r w:rsidRPr="001B1BAD">
              <w:rPr>
                <w:rFonts w:ascii="Times New Roman" w:eastAsia="Times New Roman" w:hAnsi="Times New Roman" w:cs="Times New Roman"/>
                <w:color w:val="000000"/>
                <w:sz w:val="16"/>
                <w:szCs w:val="16"/>
              </w:rPr>
              <w:t xml:space="preserve"> Гоголя 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Гоголя, 2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Л7сп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3,730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1,980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6,010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Комс-кий пр-т д.6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Комс-кий пр-т д.6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Л10сп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 складского назначения (Литер Д</w:t>
            </w:r>
            <w:proofErr w:type="gramStart"/>
            <w:r w:rsidRPr="001B1BAD">
              <w:rPr>
                <w:rFonts w:ascii="Times New Roman" w:eastAsia="Times New Roman" w:hAnsi="Times New Roman" w:cs="Times New Roman"/>
                <w:color w:val="000000"/>
                <w:sz w:val="16"/>
                <w:szCs w:val="16"/>
              </w:rPr>
              <w:t>,Ж</w:t>
            </w:r>
            <w:proofErr w:type="gramEnd"/>
            <w:r w:rsidRPr="001B1BAD">
              <w:rPr>
                <w:rFonts w:ascii="Times New Roman" w:eastAsia="Times New Roman" w:hAnsi="Times New Roman" w:cs="Times New Roman"/>
                <w:color w:val="000000"/>
                <w:sz w:val="16"/>
                <w:szCs w:val="16"/>
              </w:rPr>
              <w:t>)</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0,190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0,190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Инициативная, 15,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Инициативная, 15,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Л11сп</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 складского назначения (Литер К</w:t>
            </w:r>
            <w:proofErr w:type="gramStart"/>
            <w:r w:rsidRPr="001B1BAD">
              <w:rPr>
                <w:rFonts w:ascii="Times New Roman" w:eastAsia="Times New Roman" w:hAnsi="Times New Roman" w:cs="Times New Roman"/>
                <w:color w:val="000000"/>
                <w:sz w:val="16"/>
                <w:szCs w:val="16"/>
              </w:rPr>
              <w:t>,Б</w:t>
            </w:r>
            <w:proofErr w:type="gramEnd"/>
            <w:r w:rsidRPr="001B1BAD">
              <w:rPr>
                <w:rFonts w:ascii="Times New Roman" w:eastAsia="Times New Roman" w:hAnsi="Times New Roman" w:cs="Times New Roman"/>
                <w:color w:val="000000"/>
                <w:sz w:val="16"/>
                <w:szCs w:val="16"/>
              </w:rPr>
              <w:t>,Б1)</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0,096</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Инициативная, 15,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Инициативная, 15,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Л18.2с</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1,405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0,215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0,850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2,470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Шевлякова 9, стр.2</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Шевлякова 9, стр.2</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Л4з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 сад №26</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0,179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0,174</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0,155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0,508</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Л5з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5,603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0,080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3,404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9,087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2017-2019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РТС Жулебино</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РТС Жулебино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Л1ц</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Общественно-деловой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8,859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12,402</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4,050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25,310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 №100 (реконструкция)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0,248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0,064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0,312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Л4ц</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0,120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Л3ю</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0,150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Л4ю</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Многоэтажное жилое строительство</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5,422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0,527</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5,948</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2025-2027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Л8ц</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Объекты  учебно-образовательного назначения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1,488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2,083</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0,680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4,250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Л9ц</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Спортивный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0,875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1,225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Л8з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Объекты учебно-образовательного назначения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0,679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0,902</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0,818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2,400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Кирова, 34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Кирова, 34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Л10з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0,311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0,414</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0,375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1,100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Л11з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Технопарк</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8,050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11,270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3,680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23,000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lastRenderedPageBreak/>
              <w:t>Л1з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 №10 (реконструкция)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0,523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0,141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0,664</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Л6ц</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Ледовый дворец</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0,350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0,490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0,160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Л7ц</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Магазин ООО "АТАК"</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0,287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0,402</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Л2в</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Автомоечный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Теплоэнергосервис</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Теплоэнергосервис</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Л9ю</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АЗК, автомойка, ресторан</w:t>
            </w:r>
            <w:r w:rsidRPr="001B1BAD">
              <w:rPr>
                <w:rFonts w:ascii="Times New Roman" w:eastAsia="Times New Roman" w:hAnsi="Times New Roman" w:cs="Times New Roman"/>
                <w:color w:val="000000"/>
                <w:sz w:val="16"/>
                <w:szCs w:val="16"/>
              </w:rPr>
              <w:t xml:space="preserve"> быстрого питания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0,408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0,020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0,428</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1-ый Панковский пр.1,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1-ый Панковский пр.1,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Л3з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0,060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0,190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0,165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0,415</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Л2ю</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комплекс с паркингом</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0,570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0,798</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1,629</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Л1в</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Бассейн</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0,527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0,144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0,672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Хлебозаводской пр.3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Хлебозаводской пр.3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Л6ю</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Роддом</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0,171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0,239</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0,078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0,488</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Космонавтов, 18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Космонавтов, 18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Л5ю</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Хирургический и реабилитационный корпуса больницы</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1,229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1,721</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0,562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3,512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Космонавтов, 18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Космонавтов, 18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Л2ц</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парковка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"Любэнергоснаб"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Л1ю</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Спортивно-оздоровительный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Л10ц</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Производственно-складской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0,280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0,308</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0,588</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Хлебозаводской туп.9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Хлебозаводской туп.9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Л7ю</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Диализный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0,274</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0,046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0,419</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Космонавтов, 18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Космонавтов, 18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Л3ц</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Торгово-информационный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0,072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0,072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Л6з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Торгово-офисное здание</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0,250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0,250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0,160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0,660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РТС Жулебино</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РТС Жулебино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Л9з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Одноэтажный магазин</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0,083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0,043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0,126</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Л5ц</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Многоэтажное жилое строительство</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3,060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0,590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1,530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5,180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Магистраль №13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Л7з</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Пристройка к Кадетской школе</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РТС Жулебино</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РТС Жулебино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Л8ю</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г. Люберцы</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Торговый павильон (реконструкция)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0,020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Космонавтов, 18 стр.1</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Космонавтов, 18 стр.1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Т12</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Центр общественно-делового назначения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1,958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0,293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2,250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 на 150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0,262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№2, пгт. Томилино</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№2, пгт. Томилино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Т11</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 на 95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0,164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0,036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№2, пгт. Томилино</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№2, пгт. Томилино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Т21</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общественный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0,648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0,072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Т24</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Малоэтажная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7,512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2,821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10,333</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Т23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СОШ на 370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0,589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0,220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0,809</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6</w:t>
            </w:r>
            <w:proofErr w:type="gramEnd"/>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Т22</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ДДУ на 180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0,035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0,127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6</w:t>
            </w:r>
            <w:proofErr w:type="gramEnd"/>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Т25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Малоэтажная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11,382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3,554</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7,210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22,146</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Т26</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ДДУ на 300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0,480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0,120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7</w:t>
            </w:r>
            <w:proofErr w:type="gramEnd"/>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Т27</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СОШ на 600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0,520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0,650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7</w:t>
            </w:r>
            <w:proofErr w:type="gramEnd"/>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Т28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ФОК с бассейном</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7</w:t>
            </w:r>
            <w:proofErr w:type="gramEnd"/>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Т19</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Производственно-складской объект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0,690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0,690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Т17</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Производственно-складской объект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Т18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Производственно-складской объект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1,310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lastRenderedPageBreak/>
              <w:t>Т13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Производственно-складской объект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3,300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3,300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Т14</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Производственно-складской объект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4,780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4,780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Т15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Производственно-складской объект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2,330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2,330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Т16</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Производственно-складской объект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3,895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3,895</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Т29</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7,855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4,069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11,924</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Т31</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СОШ на 750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0,154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0,861</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Т32</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СОШ на 750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0,154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0,861</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Т33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 на 240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0,515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0,627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Т30</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 на 240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0,515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0,627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Т34</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6,770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3,385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10,155</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Т35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общ</w:t>
            </w:r>
            <w:r>
              <w:rPr>
                <w:rFonts w:ascii="Times New Roman" w:eastAsia="Times New Roman" w:hAnsi="Times New Roman" w:cs="Times New Roman"/>
                <w:color w:val="000000"/>
                <w:sz w:val="16"/>
                <w:szCs w:val="16"/>
              </w:rPr>
              <w:t>ественно-деловой центр с парков</w:t>
            </w:r>
            <w:r w:rsidRPr="001B1BAD">
              <w:rPr>
                <w:rFonts w:ascii="Times New Roman" w:eastAsia="Times New Roman" w:hAnsi="Times New Roman" w:cs="Times New Roman"/>
                <w:color w:val="000000"/>
                <w:sz w:val="16"/>
                <w:szCs w:val="16"/>
              </w:rPr>
              <w:t>кой</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3,600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Энергоцентр ЗАО "МОЭГ"</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Т37</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30,360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15,640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46,000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2023-2027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Т36</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Центры общественно-делового назначения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0,918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0,162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2028</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Т39</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Пожарное депо, очистные сооружения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2028</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9</w:t>
            </w:r>
            <w:proofErr w:type="gramEnd"/>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9</w:t>
            </w:r>
            <w:proofErr w:type="gramEnd"/>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Т38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Объекты научно-производственного назначения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20,400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3,600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24,000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2028-2032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9</w:t>
            </w:r>
            <w:proofErr w:type="gramEnd"/>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9</w:t>
            </w:r>
            <w:proofErr w:type="gramEnd"/>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Т40</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ДДУ на 360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0,615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0,750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Т41</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ДДУ на 360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0,615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0,750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Т42</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ДДУ на 360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0,615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0,750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Т43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ДДУ на 360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0,615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0,750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Т45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СОШ на 1000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0,894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0,196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1,090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Т46</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СОШ на 1100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0,984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0,216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Т44</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СОШ на 1000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0,894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0,196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1,090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Т47</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ФОК с бассейном</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Т48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Полик</w:t>
            </w:r>
            <w:r w:rsidRPr="001B1BAD">
              <w:rPr>
                <w:rFonts w:ascii="Times New Roman" w:eastAsia="Times New Roman" w:hAnsi="Times New Roman" w:cs="Times New Roman"/>
                <w:color w:val="000000"/>
                <w:sz w:val="16"/>
                <w:szCs w:val="16"/>
              </w:rPr>
              <w:t>линика на 450 посещений в смену</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0,410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БМК8</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Т20</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Пожарное депо на 4 поста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№5, пгт. Томилино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w:t>
            </w:r>
            <w:proofErr w:type="gramStart"/>
            <w:r w:rsidRPr="001B1BAD">
              <w:rPr>
                <w:rFonts w:ascii="Times New Roman" w:eastAsia="Times New Roman" w:hAnsi="Times New Roman" w:cs="Times New Roman"/>
                <w:color w:val="000000"/>
                <w:sz w:val="16"/>
                <w:szCs w:val="16"/>
              </w:rPr>
              <w:t>9</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Новый корпус СОШ №17 на 385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0,344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0,076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№2, пгт. Томилино</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№2, пгт. Томилино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w:t>
            </w:r>
            <w:proofErr w:type="gramStart"/>
            <w:r w:rsidRPr="001B1BAD">
              <w:rPr>
                <w:rFonts w:ascii="Times New Roman" w:eastAsia="Times New Roman" w:hAnsi="Times New Roman" w:cs="Times New Roman"/>
                <w:color w:val="000000"/>
                <w:sz w:val="16"/>
                <w:szCs w:val="16"/>
              </w:rPr>
              <w:t>6</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ДДУ на 120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0,164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0,036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w:t>
            </w:r>
            <w:proofErr w:type="gramStart"/>
            <w:r w:rsidRPr="001B1BAD">
              <w:rPr>
                <w:rFonts w:ascii="Times New Roman" w:eastAsia="Times New Roman" w:hAnsi="Times New Roman" w:cs="Times New Roman"/>
                <w:color w:val="000000"/>
                <w:sz w:val="16"/>
                <w:szCs w:val="16"/>
              </w:rPr>
              <w:t>7</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ФОК</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ДДУ на 360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0,599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0,730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№9, пгт. Томилино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жилая застройка, ул. Гаршина, д.3</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1,600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0,585</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2,130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4,315</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БМК5</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№9, пгт. Томилино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w:t>
            </w:r>
            <w:proofErr w:type="gramStart"/>
            <w:r w:rsidRPr="001B1BAD">
              <w:rPr>
                <w:rFonts w:ascii="Times New Roman" w:eastAsia="Times New Roman" w:hAnsi="Times New Roman" w:cs="Times New Roman"/>
                <w:color w:val="000000"/>
                <w:sz w:val="16"/>
                <w:szCs w:val="16"/>
              </w:rPr>
              <w:t>4</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ДДУ на 300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0,492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№9, пгт. Томилино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Т10</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Многоквартирная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6,550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3,370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9,920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2025-2027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№2, пгт. Томилино</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№2, пгт. Томилино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w:t>
            </w:r>
            <w:proofErr w:type="gramStart"/>
            <w:r w:rsidRPr="001B1BAD">
              <w:rPr>
                <w:rFonts w:ascii="Times New Roman" w:eastAsia="Times New Roman" w:hAnsi="Times New Roman" w:cs="Times New Roman"/>
                <w:color w:val="000000"/>
                <w:sz w:val="16"/>
                <w:szCs w:val="16"/>
              </w:rPr>
              <w:t>1</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Торговый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0,216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0,024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0,240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Котельная №7, пгт. </w:t>
            </w:r>
            <w:r w:rsidRPr="001B1BAD">
              <w:rPr>
                <w:rFonts w:ascii="Times New Roman" w:eastAsia="Times New Roman" w:hAnsi="Times New Roman" w:cs="Times New Roman"/>
                <w:color w:val="000000"/>
                <w:sz w:val="16"/>
                <w:szCs w:val="16"/>
              </w:rPr>
              <w:lastRenderedPageBreak/>
              <w:t>Томилино</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lastRenderedPageBreak/>
              <w:t xml:space="preserve">Котельная №7, пгт. </w:t>
            </w:r>
            <w:r w:rsidRPr="001B1BAD">
              <w:rPr>
                <w:rFonts w:ascii="Times New Roman" w:eastAsia="Times New Roman" w:hAnsi="Times New Roman" w:cs="Times New Roman"/>
                <w:color w:val="000000"/>
                <w:sz w:val="16"/>
                <w:szCs w:val="16"/>
              </w:rPr>
              <w:lastRenderedPageBreak/>
              <w:t>Томилино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lastRenderedPageBreak/>
              <w:t>Т</w:t>
            </w:r>
            <w:proofErr w:type="gramStart"/>
            <w:r w:rsidRPr="001B1BAD">
              <w:rPr>
                <w:rFonts w:ascii="Times New Roman" w:eastAsia="Times New Roman" w:hAnsi="Times New Roman" w:cs="Times New Roman"/>
                <w:color w:val="000000"/>
                <w:sz w:val="16"/>
                <w:szCs w:val="16"/>
              </w:rPr>
              <w:t>2</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Томилино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Объекты </w:t>
            </w:r>
            <w:proofErr w:type="gramStart"/>
            <w:r w:rsidRPr="001B1BAD">
              <w:rPr>
                <w:rFonts w:ascii="Times New Roman" w:eastAsia="Times New Roman" w:hAnsi="Times New Roman" w:cs="Times New Roman"/>
                <w:color w:val="000000"/>
                <w:sz w:val="16"/>
                <w:szCs w:val="16"/>
              </w:rPr>
              <w:t>общественно-делового</w:t>
            </w:r>
            <w:proofErr w:type="gramEnd"/>
            <w:r w:rsidRPr="001B1BAD">
              <w:rPr>
                <w:rFonts w:ascii="Times New Roman" w:eastAsia="Times New Roman" w:hAnsi="Times New Roman" w:cs="Times New Roman"/>
                <w:color w:val="000000"/>
                <w:sz w:val="16"/>
                <w:szCs w:val="16"/>
              </w:rPr>
              <w:t xml:space="preserve"> и научно-производстве</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7,200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1,800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9,000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2028-2030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4</w:t>
            </w:r>
            <w:proofErr w:type="gramEnd"/>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w:t>
            </w:r>
            <w:proofErr w:type="gramStart"/>
            <w:r w:rsidRPr="001B1BAD">
              <w:rPr>
                <w:rFonts w:ascii="Times New Roman" w:eastAsia="Times New Roman" w:hAnsi="Times New Roman" w:cs="Times New Roman"/>
                <w:color w:val="000000"/>
                <w:sz w:val="16"/>
                <w:szCs w:val="16"/>
              </w:rPr>
              <w:t>4</w:t>
            </w:r>
            <w:proofErr w:type="gramEnd"/>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w:t>
            </w:r>
            <w:proofErr w:type="gramStart"/>
            <w:r w:rsidRPr="001B1BAD">
              <w:rPr>
                <w:rFonts w:ascii="Times New Roman" w:eastAsia="Times New Roman" w:hAnsi="Times New Roman" w:cs="Times New Roman"/>
                <w:color w:val="000000"/>
                <w:sz w:val="16"/>
                <w:szCs w:val="16"/>
              </w:rPr>
              <w:t>9</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0,533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0,178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w:t>
            </w:r>
            <w:proofErr w:type="gramStart"/>
            <w:r w:rsidRPr="001B1BAD">
              <w:rPr>
                <w:rFonts w:ascii="Times New Roman" w:eastAsia="Times New Roman" w:hAnsi="Times New Roman" w:cs="Times New Roman"/>
                <w:color w:val="000000"/>
                <w:sz w:val="16"/>
                <w:szCs w:val="16"/>
              </w:rPr>
              <w:t>7</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0,648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0,216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0,864</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r w:rsidRPr="001B1BAD">
              <w:rPr>
                <w:rFonts w:ascii="Times New Roman" w:eastAsia="Times New Roman" w:hAnsi="Times New Roman" w:cs="Times New Roman"/>
                <w:color w:val="000000"/>
                <w:sz w:val="16"/>
                <w:szCs w:val="16"/>
              </w:rPr>
              <w:t>, пгт. Малаховка</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r w:rsidRPr="001B1BAD">
              <w:rPr>
                <w:rFonts w:ascii="Times New Roman" w:eastAsia="Times New Roman" w:hAnsi="Times New Roman" w:cs="Times New Roman"/>
                <w:color w:val="000000"/>
                <w:sz w:val="16"/>
                <w:szCs w:val="16"/>
              </w:rPr>
              <w:t>, пгт. Малаховка</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0,246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0,082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0,328</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r w:rsidRPr="001B1BAD">
              <w:rPr>
                <w:rFonts w:ascii="Times New Roman" w:eastAsia="Times New Roman" w:hAnsi="Times New Roman" w:cs="Times New Roman"/>
                <w:color w:val="000000"/>
                <w:sz w:val="16"/>
                <w:szCs w:val="16"/>
              </w:rPr>
              <w:t>, пгт. Малаховка</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r w:rsidRPr="001B1BAD">
              <w:rPr>
                <w:rFonts w:ascii="Times New Roman" w:eastAsia="Times New Roman" w:hAnsi="Times New Roman" w:cs="Times New Roman"/>
                <w:color w:val="000000"/>
                <w:sz w:val="16"/>
                <w:szCs w:val="16"/>
              </w:rPr>
              <w:t>, пгт. Малаховка</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w:t>
            </w:r>
            <w:proofErr w:type="gramStart"/>
            <w:r w:rsidRPr="001B1BAD">
              <w:rPr>
                <w:rFonts w:ascii="Times New Roman" w:eastAsia="Times New Roman" w:hAnsi="Times New Roman" w:cs="Times New Roman"/>
                <w:color w:val="000000"/>
                <w:sz w:val="16"/>
                <w:szCs w:val="16"/>
              </w:rPr>
              <w:t>1</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0,391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0,521</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w:t>
            </w:r>
            <w:r>
              <w:rPr>
                <w:rFonts w:ascii="Times New Roman" w:eastAsia="Times New Roman" w:hAnsi="Times New Roman" w:cs="Times New Roman"/>
                <w:color w:val="000000"/>
                <w:sz w:val="16"/>
                <w:szCs w:val="16"/>
              </w:rPr>
              <w:t>алинина, д. 30</w:t>
            </w:r>
            <w:r w:rsidRPr="0095710E">
              <w:rPr>
                <w:rFonts w:ascii="Times New Roman" w:eastAsia="Times New Roman" w:hAnsi="Times New Roman" w:cs="Times New Roman"/>
                <w:color w:val="000000"/>
                <w:sz w:val="16"/>
                <w:szCs w:val="16"/>
              </w:rPr>
              <w:t>/1</w:t>
            </w:r>
            <w:r w:rsidRPr="001B1BAD">
              <w:rPr>
                <w:rFonts w:ascii="Times New Roman" w:eastAsia="Times New Roman" w:hAnsi="Times New Roman" w:cs="Times New Roman"/>
                <w:color w:val="000000"/>
                <w:sz w:val="16"/>
                <w:szCs w:val="16"/>
              </w:rPr>
              <w:t>, пгт. Малаховка</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w:t>
            </w:r>
            <w:r>
              <w:rPr>
                <w:rFonts w:ascii="Times New Roman" w:eastAsia="Times New Roman" w:hAnsi="Times New Roman" w:cs="Times New Roman"/>
                <w:color w:val="000000"/>
                <w:sz w:val="16"/>
                <w:szCs w:val="16"/>
              </w:rPr>
              <w:t>алинина, д. 30</w:t>
            </w:r>
            <w:r w:rsidRPr="0095710E">
              <w:rPr>
                <w:rFonts w:ascii="Times New Roman" w:eastAsia="Times New Roman" w:hAnsi="Times New Roman" w:cs="Times New Roman"/>
                <w:color w:val="000000"/>
                <w:sz w:val="16"/>
                <w:szCs w:val="16"/>
              </w:rPr>
              <w:t>/1</w:t>
            </w:r>
            <w:r w:rsidRPr="001B1BAD">
              <w:rPr>
                <w:rFonts w:ascii="Times New Roman" w:eastAsia="Times New Roman" w:hAnsi="Times New Roman" w:cs="Times New Roman"/>
                <w:color w:val="000000"/>
                <w:sz w:val="16"/>
                <w:szCs w:val="16"/>
              </w:rPr>
              <w:t>, пгт. Малаховка</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М10</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Индивидуальная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0,104</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М14</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Индивидуальная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1,242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0,138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М15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 на 200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0,357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0,063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М13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 на 200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0,357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0,063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М12</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общественный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2,405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0,785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2,830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АИТ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АИТ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w:t>
            </w:r>
            <w:proofErr w:type="gramStart"/>
            <w:r w:rsidRPr="001B1BAD">
              <w:rPr>
                <w:rFonts w:ascii="Times New Roman" w:eastAsia="Times New Roman" w:hAnsi="Times New Roman" w:cs="Times New Roman"/>
                <w:color w:val="000000"/>
                <w:sz w:val="16"/>
                <w:szCs w:val="16"/>
              </w:rPr>
              <w:t>2</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 на 240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0,071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0,470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w:t>
            </w:r>
            <w:r>
              <w:rPr>
                <w:rFonts w:ascii="Times New Roman" w:eastAsia="Times New Roman" w:hAnsi="Times New Roman" w:cs="Times New Roman"/>
                <w:color w:val="000000"/>
                <w:sz w:val="16"/>
                <w:szCs w:val="16"/>
              </w:rPr>
              <w:t>алинина, д. 30</w:t>
            </w:r>
            <w:r w:rsidRPr="0095710E">
              <w:rPr>
                <w:rFonts w:ascii="Times New Roman" w:eastAsia="Times New Roman" w:hAnsi="Times New Roman" w:cs="Times New Roman"/>
                <w:color w:val="000000"/>
                <w:sz w:val="16"/>
                <w:szCs w:val="16"/>
              </w:rPr>
              <w:t>/1</w:t>
            </w:r>
            <w:r w:rsidRPr="001B1BAD">
              <w:rPr>
                <w:rFonts w:ascii="Times New Roman" w:eastAsia="Times New Roman" w:hAnsi="Times New Roman" w:cs="Times New Roman"/>
                <w:color w:val="000000"/>
                <w:sz w:val="16"/>
                <w:szCs w:val="16"/>
              </w:rPr>
              <w:t>, пгт. Малаховка</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w:t>
            </w:r>
            <w:r>
              <w:rPr>
                <w:rFonts w:ascii="Times New Roman" w:eastAsia="Times New Roman" w:hAnsi="Times New Roman" w:cs="Times New Roman"/>
                <w:color w:val="000000"/>
                <w:sz w:val="16"/>
                <w:szCs w:val="16"/>
              </w:rPr>
              <w:t>алинина, д. 30</w:t>
            </w:r>
            <w:r w:rsidRPr="0095710E">
              <w:rPr>
                <w:rFonts w:ascii="Times New Roman" w:eastAsia="Times New Roman" w:hAnsi="Times New Roman" w:cs="Times New Roman"/>
                <w:color w:val="000000"/>
                <w:sz w:val="16"/>
                <w:szCs w:val="16"/>
              </w:rPr>
              <w:t>/1</w:t>
            </w:r>
            <w:r w:rsidRPr="001B1BAD">
              <w:rPr>
                <w:rFonts w:ascii="Times New Roman" w:eastAsia="Times New Roman" w:hAnsi="Times New Roman" w:cs="Times New Roman"/>
                <w:color w:val="000000"/>
                <w:sz w:val="16"/>
                <w:szCs w:val="16"/>
              </w:rPr>
              <w:t>, пгт. Малаховка</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w:t>
            </w:r>
            <w:proofErr w:type="gramStart"/>
            <w:r w:rsidRPr="001B1BAD">
              <w:rPr>
                <w:rFonts w:ascii="Times New Roman" w:eastAsia="Times New Roman" w:hAnsi="Times New Roman" w:cs="Times New Roman"/>
                <w:color w:val="000000"/>
                <w:sz w:val="16"/>
                <w:szCs w:val="16"/>
              </w:rPr>
              <w:t>4</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Физкультурно-оздоровительный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r w:rsidRPr="001B1BAD">
              <w:rPr>
                <w:rFonts w:ascii="Times New Roman" w:eastAsia="Times New Roman" w:hAnsi="Times New Roman" w:cs="Times New Roman"/>
                <w:color w:val="000000"/>
                <w:sz w:val="16"/>
                <w:szCs w:val="16"/>
              </w:rPr>
              <w:t>, пгт. Малаховка</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r w:rsidRPr="001B1BAD">
              <w:rPr>
                <w:rFonts w:ascii="Times New Roman" w:eastAsia="Times New Roman" w:hAnsi="Times New Roman" w:cs="Times New Roman"/>
                <w:color w:val="000000"/>
                <w:sz w:val="16"/>
                <w:szCs w:val="16"/>
              </w:rPr>
              <w:t>, пгт. Малаховка</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w:t>
            </w:r>
            <w:proofErr w:type="gramStart"/>
            <w:r w:rsidRPr="001B1BAD">
              <w:rPr>
                <w:rFonts w:ascii="Times New Roman" w:eastAsia="Times New Roman" w:hAnsi="Times New Roman" w:cs="Times New Roman"/>
                <w:color w:val="000000"/>
                <w:sz w:val="16"/>
                <w:szCs w:val="16"/>
              </w:rPr>
              <w:t>6</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Общеобразовательная школа на 700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0,646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0,760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r w:rsidRPr="001B1BAD">
              <w:rPr>
                <w:rFonts w:ascii="Times New Roman" w:eastAsia="Times New Roman" w:hAnsi="Times New Roman" w:cs="Times New Roman"/>
                <w:color w:val="000000"/>
                <w:sz w:val="16"/>
                <w:szCs w:val="16"/>
              </w:rPr>
              <w:t>, пгт. Малаховка</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r w:rsidRPr="001B1BAD">
              <w:rPr>
                <w:rFonts w:ascii="Times New Roman" w:eastAsia="Times New Roman" w:hAnsi="Times New Roman" w:cs="Times New Roman"/>
                <w:color w:val="000000"/>
                <w:sz w:val="16"/>
                <w:szCs w:val="16"/>
              </w:rPr>
              <w:t>, пгт. Малаховка</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 на 240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0,071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0,470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r w:rsidRPr="001B1BAD">
              <w:rPr>
                <w:rFonts w:ascii="Times New Roman" w:eastAsia="Times New Roman" w:hAnsi="Times New Roman" w:cs="Times New Roman"/>
                <w:color w:val="000000"/>
                <w:sz w:val="16"/>
                <w:szCs w:val="16"/>
              </w:rPr>
              <w:t>, пгт. Малаховка</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r w:rsidRPr="001B1BAD">
              <w:rPr>
                <w:rFonts w:ascii="Times New Roman" w:eastAsia="Times New Roman" w:hAnsi="Times New Roman" w:cs="Times New Roman"/>
                <w:color w:val="000000"/>
                <w:sz w:val="16"/>
                <w:szCs w:val="16"/>
              </w:rPr>
              <w:t>, пгт. Малаховка</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М18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Физкультурно-озд</w:t>
            </w:r>
            <w:r>
              <w:rPr>
                <w:rFonts w:ascii="Times New Roman" w:eastAsia="Times New Roman" w:hAnsi="Times New Roman" w:cs="Times New Roman"/>
                <w:color w:val="000000"/>
                <w:sz w:val="16"/>
                <w:szCs w:val="16"/>
              </w:rPr>
              <w:t>о</w:t>
            </w:r>
            <w:r w:rsidRPr="001B1BAD">
              <w:rPr>
                <w:rFonts w:ascii="Times New Roman" w:eastAsia="Times New Roman" w:hAnsi="Times New Roman" w:cs="Times New Roman"/>
                <w:color w:val="000000"/>
                <w:sz w:val="16"/>
                <w:szCs w:val="16"/>
              </w:rPr>
              <w:t>ровительный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М11</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торговый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Амбулатория на 890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1,496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0,374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1,870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r w:rsidRPr="001B1BAD">
              <w:rPr>
                <w:rFonts w:ascii="Times New Roman" w:eastAsia="Times New Roman" w:hAnsi="Times New Roman" w:cs="Times New Roman"/>
                <w:color w:val="000000"/>
                <w:sz w:val="16"/>
                <w:szCs w:val="16"/>
              </w:rPr>
              <w:t>, пгт. Малаховка</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r w:rsidRPr="001B1BAD">
              <w:rPr>
                <w:rFonts w:ascii="Times New Roman" w:eastAsia="Times New Roman" w:hAnsi="Times New Roman" w:cs="Times New Roman"/>
                <w:color w:val="000000"/>
                <w:sz w:val="16"/>
                <w:szCs w:val="16"/>
              </w:rPr>
              <w:t>, пгт. Малаховка</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М16</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спортивный комплекс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1,528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0,382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1,910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М17</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Малаховка</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Общеобразовательная школа на 700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0,646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0,760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О15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Дворец культуры на 920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0,634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0,750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О17</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ФОК</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0,425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0,075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О16</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Новый корпус на 240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0,425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0,075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Общеобразовательная школа на 550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0,450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О21</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Ул. Комсомольская (60000 кв</w:t>
            </w:r>
            <w:proofErr w:type="gramStart"/>
            <w:r w:rsidRPr="001B1BAD">
              <w:rPr>
                <w:rFonts w:ascii="Times New Roman" w:eastAsia="Times New Roman" w:hAnsi="Times New Roman" w:cs="Times New Roman"/>
                <w:color w:val="000000"/>
                <w:sz w:val="16"/>
                <w:szCs w:val="16"/>
              </w:rPr>
              <w:t>.м</w:t>
            </w:r>
            <w:proofErr w:type="gramEnd"/>
            <w:r w:rsidRPr="001B1BAD">
              <w:rPr>
                <w:rFonts w:ascii="Times New Roman" w:eastAsia="Times New Roman" w:hAnsi="Times New Roman" w:cs="Times New Roman"/>
                <w:color w:val="000000"/>
                <w:sz w:val="16"/>
                <w:szCs w:val="16"/>
              </w:rPr>
              <w:t>)</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0,994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0,426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1,420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Котельная ул. Ленина, 47</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Котельная ул. Ленина, 47</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О28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Лесная </w:t>
            </w:r>
            <w:proofErr w:type="gramStart"/>
            <w:r w:rsidRPr="001B1BAD">
              <w:rPr>
                <w:rFonts w:ascii="Times New Roman" w:eastAsia="Times New Roman" w:hAnsi="Times New Roman" w:cs="Times New Roman"/>
                <w:color w:val="000000"/>
                <w:sz w:val="16"/>
                <w:szCs w:val="16"/>
              </w:rPr>
              <w:t>сторожка</w:t>
            </w:r>
            <w:proofErr w:type="gramEnd"/>
            <w:r w:rsidRPr="001B1BAD">
              <w:rPr>
                <w:rFonts w:ascii="Times New Roman" w:eastAsia="Times New Roman" w:hAnsi="Times New Roman" w:cs="Times New Roman"/>
                <w:color w:val="000000"/>
                <w:sz w:val="16"/>
                <w:szCs w:val="16"/>
              </w:rPr>
              <w:t xml:space="preserve"> (5 секц., 17 эт., ж/д)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0,672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0,448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1,120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Котельная ул. Ленина, 47</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О27</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«РИК» (2 под</w:t>
            </w:r>
            <w:proofErr w:type="gramStart"/>
            <w:r w:rsidRPr="001B1BAD">
              <w:rPr>
                <w:rFonts w:ascii="Times New Roman" w:eastAsia="Times New Roman" w:hAnsi="Times New Roman" w:cs="Times New Roman"/>
                <w:color w:val="000000"/>
                <w:sz w:val="16"/>
                <w:szCs w:val="16"/>
              </w:rPr>
              <w:t xml:space="preserve">., </w:t>
            </w:r>
            <w:proofErr w:type="gramEnd"/>
            <w:r w:rsidRPr="001B1BAD">
              <w:rPr>
                <w:rFonts w:ascii="Times New Roman" w:eastAsia="Times New Roman" w:hAnsi="Times New Roman" w:cs="Times New Roman"/>
                <w:color w:val="000000"/>
                <w:sz w:val="16"/>
                <w:szCs w:val="16"/>
              </w:rPr>
              <w:t>5 эт.)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0,474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0,316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0,790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Котельная ул. Ленина, 47</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О26</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 Строй (9 секц., 17 эт., ж/д)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1,446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0,964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2,410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Котельная ул. Ленина, 47</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О24</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«КИТ» (2 17 эт., ж/д)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0,504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0,336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0,840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Котельная ул. Ленина, 47</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Котельная ул. Ленина, 47</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О11</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Общеобразовательная школа на 280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0,360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Котельная ул. Ленина, 47</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w:t>
            </w:r>
            <w:proofErr w:type="gramStart"/>
            <w:r w:rsidRPr="001B1BAD">
              <w:rPr>
                <w:rFonts w:ascii="Times New Roman" w:eastAsia="Times New Roman" w:hAnsi="Times New Roman" w:cs="Times New Roman"/>
                <w:color w:val="000000"/>
                <w:sz w:val="16"/>
                <w:szCs w:val="16"/>
              </w:rPr>
              <w:t>9</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«Рустехнострой» (2 ж/д 17 эт.)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0,258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0,965</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МУП ОЖУ мкр "Восточный"</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МУП ОЖУ мкр "Восточный"</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lastRenderedPageBreak/>
              <w:t>О8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 торговли</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МУП ОЖУ мкр "Восточный"</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О13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ЗАО "ОЭС"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О12</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Торговое здание</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0,103</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0,122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О18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"Строй-Альянс"</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0,080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0,085</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w:t>
            </w:r>
            <w:proofErr w:type="gramStart"/>
            <w:r w:rsidRPr="001B1BAD">
              <w:rPr>
                <w:rFonts w:ascii="Times New Roman" w:eastAsia="Times New Roman" w:hAnsi="Times New Roman" w:cs="Times New Roman"/>
                <w:color w:val="000000"/>
                <w:sz w:val="16"/>
                <w:szCs w:val="16"/>
              </w:rPr>
              <w:t>6</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МУП "ОУКСИ" (подстанция скорой помощи)</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О29</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Индивидуальная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0,025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0,030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w:t>
            </w:r>
            <w:proofErr w:type="gramStart"/>
            <w:r w:rsidRPr="001B1BAD">
              <w:rPr>
                <w:rFonts w:ascii="Times New Roman" w:eastAsia="Times New Roman" w:hAnsi="Times New Roman" w:cs="Times New Roman"/>
                <w:color w:val="000000"/>
                <w:sz w:val="16"/>
                <w:szCs w:val="16"/>
              </w:rPr>
              <w:t>1</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0,714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О22</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Общественно-деловой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0,648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0,072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Котельная ул. Ленина, 47</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w:t>
            </w:r>
            <w:proofErr w:type="gramStart"/>
            <w:r w:rsidRPr="001B1BAD">
              <w:rPr>
                <w:rFonts w:ascii="Times New Roman" w:eastAsia="Times New Roman" w:hAnsi="Times New Roman" w:cs="Times New Roman"/>
                <w:color w:val="000000"/>
                <w:sz w:val="16"/>
                <w:szCs w:val="16"/>
              </w:rPr>
              <w:t>7</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общественный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0,810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О20</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ТЦ 1000 кв.</w:t>
            </w:r>
            <w:r>
              <w:rPr>
                <w:rFonts w:ascii="Times New Roman" w:eastAsia="Times New Roman" w:hAnsi="Times New Roman" w:cs="Times New Roman"/>
                <w:color w:val="000000"/>
                <w:sz w:val="16"/>
                <w:szCs w:val="16"/>
              </w:rPr>
              <w:t xml:space="preserve"> </w:t>
            </w:r>
            <w:r w:rsidRPr="001B1BAD">
              <w:rPr>
                <w:rFonts w:ascii="Times New Roman" w:eastAsia="Times New Roman" w:hAnsi="Times New Roman" w:cs="Times New Roman"/>
                <w:color w:val="000000"/>
                <w:sz w:val="16"/>
                <w:szCs w:val="16"/>
              </w:rPr>
              <w:t>м</w:t>
            </w:r>
            <w:r>
              <w:rPr>
                <w:rFonts w:ascii="Times New Roman" w:eastAsia="Times New Roman" w:hAnsi="Times New Roman" w:cs="Times New Roman"/>
                <w:color w:val="000000"/>
                <w:sz w:val="16"/>
                <w:szCs w:val="16"/>
              </w:rPr>
              <w:t>.</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О25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Торгово-общественный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0,346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0,039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0,385</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Котельная ул. Ленина, 47</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О23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ТЦ 1400 кв.</w:t>
            </w:r>
            <w:r>
              <w:rPr>
                <w:rFonts w:ascii="Times New Roman" w:eastAsia="Times New Roman" w:hAnsi="Times New Roman" w:cs="Times New Roman"/>
                <w:color w:val="000000"/>
                <w:sz w:val="16"/>
                <w:szCs w:val="16"/>
              </w:rPr>
              <w:t xml:space="preserve"> </w:t>
            </w:r>
            <w:r w:rsidRPr="001B1BAD">
              <w:rPr>
                <w:rFonts w:ascii="Times New Roman" w:eastAsia="Times New Roman" w:hAnsi="Times New Roman" w:cs="Times New Roman"/>
                <w:color w:val="000000"/>
                <w:sz w:val="16"/>
                <w:szCs w:val="16"/>
              </w:rPr>
              <w:t>м</w:t>
            </w:r>
            <w:r>
              <w:rPr>
                <w:rFonts w:ascii="Times New Roman" w:eastAsia="Times New Roman" w:hAnsi="Times New Roman" w:cs="Times New Roman"/>
                <w:color w:val="000000"/>
                <w:sz w:val="16"/>
                <w:szCs w:val="16"/>
              </w:rPr>
              <w:t>.</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№2, пгт. Октябрьский</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№2, пгт. Октябрьский</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О31</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 коммунально-складского назначения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О32</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Промышленный объект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О30</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Объект коммунально-складского назначения</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0,580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Котельная ул. Ленина, 47</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 на 320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0,595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w:t>
            </w:r>
            <w:proofErr w:type="gramStart"/>
            <w:r w:rsidRPr="001B1BAD">
              <w:rPr>
                <w:rFonts w:ascii="Times New Roman" w:eastAsia="Times New Roman" w:hAnsi="Times New Roman" w:cs="Times New Roman"/>
                <w:color w:val="000000"/>
                <w:sz w:val="16"/>
                <w:szCs w:val="16"/>
              </w:rPr>
              <w:t>4</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 на 320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0,595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О10</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ДОУ на 110 мест</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0,170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0,030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Котельная ул. Ленина, 47</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О19</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Поликлиника детская на 150 посещений в смену</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0,279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0,031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w:t>
            </w:r>
            <w:proofErr w:type="gramStart"/>
            <w:r w:rsidRPr="001B1BAD">
              <w:rPr>
                <w:rFonts w:ascii="Times New Roman" w:eastAsia="Times New Roman" w:hAnsi="Times New Roman" w:cs="Times New Roman"/>
                <w:color w:val="000000"/>
                <w:sz w:val="16"/>
                <w:szCs w:val="16"/>
              </w:rPr>
              <w:t>2</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ФОК с ледовой ареной, бассейном и парком</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0,450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О14</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Октябрьский</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Магазин и кафе</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ООО "Тснаб"</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К23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жилая застройка, два 3-х секционных 1</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0,868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0,372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1,240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№1,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w:t>
            </w:r>
            <w:proofErr w:type="gramStart"/>
            <w:r w:rsidRPr="001B1BAD">
              <w:rPr>
                <w:rFonts w:ascii="Times New Roman" w:eastAsia="Times New Roman" w:hAnsi="Times New Roman" w:cs="Times New Roman"/>
                <w:color w:val="000000"/>
                <w:sz w:val="16"/>
                <w:szCs w:val="16"/>
              </w:rPr>
              <w:t>9</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жилая застройка, 12-ти этажный ж/д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0,820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0,432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1,252</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№7 (отопл.)/ Котельная №6 (ГВС),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К14</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Многоэтажная жилая застройка, 12-ти </w:t>
            </w:r>
            <w:proofErr w:type="gramStart"/>
            <w:r w:rsidRPr="001B1BAD">
              <w:rPr>
                <w:rFonts w:ascii="Times New Roman" w:eastAsia="Times New Roman" w:hAnsi="Times New Roman" w:cs="Times New Roman"/>
                <w:color w:val="000000"/>
                <w:sz w:val="16"/>
                <w:szCs w:val="16"/>
              </w:rPr>
              <w:t>этажные</w:t>
            </w:r>
            <w:proofErr w:type="gramEnd"/>
            <w:r w:rsidRPr="001B1BAD">
              <w:rPr>
                <w:rFonts w:ascii="Times New Roman" w:eastAsia="Times New Roman" w:hAnsi="Times New Roman" w:cs="Times New Roman"/>
                <w:color w:val="000000"/>
                <w:sz w:val="16"/>
                <w:szCs w:val="16"/>
              </w:rPr>
              <w:t xml:space="preserve"> ж/д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1,071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0,459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1,530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2021-2023</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№9, пгт. 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 "Новокрасково",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Многоэтажная жилая застройка, 12-ти </w:t>
            </w:r>
            <w:proofErr w:type="gramStart"/>
            <w:r w:rsidRPr="001B1BAD">
              <w:rPr>
                <w:rFonts w:ascii="Times New Roman" w:eastAsia="Times New Roman" w:hAnsi="Times New Roman" w:cs="Times New Roman"/>
                <w:color w:val="000000"/>
                <w:sz w:val="16"/>
                <w:szCs w:val="16"/>
              </w:rPr>
              <w:t>этажные</w:t>
            </w:r>
            <w:proofErr w:type="gramEnd"/>
            <w:r w:rsidRPr="001B1BAD">
              <w:rPr>
                <w:rFonts w:ascii="Times New Roman" w:eastAsia="Times New Roman" w:hAnsi="Times New Roman" w:cs="Times New Roman"/>
                <w:color w:val="000000"/>
                <w:sz w:val="16"/>
                <w:szCs w:val="16"/>
              </w:rPr>
              <w:t xml:space="preserve"> ж/д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1,281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0,549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1,830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АИТ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№6,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w:t>
            </w:r>
            <w:proofErr w:type="gramStart"/>
            <w:r w:rsidRPr="001B1BAD">
              <w:rPr>
                <w:rFonts w:ascii="Times New Roman" w:eastAsia="Times New Roman" w:hAnsi="Times New Roman" w:cs="Times New Roman"/>
                <w:color w:val="000000"/>
                <w:sz w:val="16"/>
                <w:szCs w:val="16"/>
              </w:rPr>
              <w:t>7</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Многоэтажная жилая застройка, 3-я очередь, 14-17 э</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1,291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1,991</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АИТ</w:t>
            </w:r>
          </w:p>
        </w:tc>
        <w:tc>
          <w:tcPr>
            <w:tcW w:w="69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АИТ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w:t>
            </w:r>
            <w:proofErr w:type="gramStart"/>
            <w:r w:rsidRPr="001B1BAD">
              <w:rPr>
                <w:rFonts w:ascii="Times New Roman" w:eastAsia="Times New Roman" w:hAnsi="Times New Roman" w:cs="Times New Roman"/>
                <w:color w:val="000000"/>
                <w:sz w:val="16"/>
                <w:szCs w:val="16"/>
              </w:rPr>
              <w:t>1</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7 этажей</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2,800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4,000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2025-2027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БМК11</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К15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7 этажей</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1,960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0,840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2,800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2026-2028</w:t>
            </w:r>
          </w:p>
        </w:tc>
        <w:tc>
          <w:tcPr>
            <w:tcW w:w="684"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№7, пгт. 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№7,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К24</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7 этажей</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1,232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0,528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1,760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№1, пгт. 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№1,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К21</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9 этажей</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0,357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0,153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0,510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К13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1,120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0,480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1,600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Котельная №9, пгт. </w:t>
            </w:r>
            <w:r w:rsidRPr="001B1BAD">
              <w:rPr>
                <w:rFonts w:ascii="Times New Roman" w:eastAsia="Times New Roman" w:hAnsi="Times New Roman" w:cs="Times New Roman"/>
                <w:color w:val="000000"/>
                <w:sz w:val="16"/>
                <w:szCs w:val="16"/>
              </w:rPr>
              <w:lastRenderedPageBreak/>
              <w:t>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lastRenderedPageBreak/>
              <w:t xml:space="preserve">Котельная №9, пгт. </w:t>
            </w:r>
            <w:r w:rsidRPr="001B1BAD">
              <w:rPr>
                <w:rFonts w:ascii="Times New Roman" w:eastAsia="Times New Roman" w:hAnsi="Times New Roman" w:cs="Times New Roman"/>
                <w:color w:val="000000"/>
                <w:sz w:val="16"/>
                <w:szCs w:val="16"/>
              </w:rPr>
              <w:lastRenderedPageBreak/>
              <w:t>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lastRenderedPageBreak/>
              <w:t>К</w:t>
            </w:r>
            <w:proofErr w:type="gramStart"/>
            <w:r w:rsidRPr="001B1BAD">
              <w:rPr>
                <w:rFonts w:ascii="Times New Roman" w:eastAsia="Times New Roman" w:hAnsi="Times New Roman" w:cs="Times New Roman"/>
                <w:color w:val="000000"/>
                <w:sz w:val="16"/>
                <w:szCs w:val="16"/>
              </w:rPr>
              <w:t>4</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5 этажей</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0,896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0,384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2029-2031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№5, пгт. 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№5,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7 этажей</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0,952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0,408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1,360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2026-2028</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№5, пгт. 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№5,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w:t>
            </w:r>
            <w:proofErr w:type="gramStart"/>
            <w:r w:rsidRPr="001B1BAD">
              <w:rPr>
                <w:rFonts w:ascii="Times New Roman" w:eastAsia="Times New Roman" w:hAnsi="Times New Roman" w:cs="Times New Roman"/>
                <w:color w:val="000000"/>
                <w:sz w:val="16"/>
                <w:szCs w:val="16"/>
              </w:rPr>
              <w:t>6</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7 этажей</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1,120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0,480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1,600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2025-2027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№5, пгт. 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№5,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К18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7-17 этажей</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9,655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6,568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17,423</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2017-2020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 "Новокрасково", пгт. 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 "Новокрасково",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К10</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7 этажей</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0,728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0,312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1,040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№6, пгт. 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№6,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К39</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Малоэт.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4 этажа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1,264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0,542</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1,805</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К37</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5 этажей</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1,176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0,504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1,680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Котельная №10, д. </w:t>
            </w:r>
            <w:proofErr w:type="gramStart"/>
            <w:r w:rsidRPr="001B1BAD">
              <w:rPr>
                <w:rFonts w:ascii="Times New Roman" w:eastAsia="Times New Roman" w:hAnsi="Times New Roman" w:cs="Times New Roman"/>
                <w:color w:val="000000"/>
                <w:sz w:val="16"/>
                <w:szCs w:val="16"/>
              </w:rPr>
              <w:t>Марусино</w:t>
            </w:r>
            <w:proofErr w:type="gramEnd"/>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Котельная №10, д. </w:t>
            </w:r>
            <w:proofErr w:type="gramStart"/>
            <w:r w:rsidRPr="001B1BAD">
              <w:rPr>
                <w:rFonts w:ascii="Times New Roman" w:eastAsia="Times New Roman" w:hAnsi="Times New Roman" w:cs="Times New Roman"/>
                <w:color w:val="000000"/>
                <w:sz w:val="16"/>
                <w:szCs w:val="16"/>
              </w:rPr>
              <w:t>Марусино</w:t>
            </w:r>
            <w:proofErr w:type="gramEnd"/>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К47</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Индивидуальная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0,371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0,065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0,436</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2030-2032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К45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Индивидуальная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0,618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0,727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2028-2030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К41</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Малоэт.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3 этажа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0,768</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0,329</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1,097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2021-2023</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"Коренёвский форт-2", д. Мотяково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"Коренёвский форт-2", д. Мотяково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К42</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Малоэт.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3 этажа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0,695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0,298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0,993</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"Коренёвский форт-2", д. Мотяково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"Коренёвский форт-2", д. Мотяково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К33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Малоэт.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3 этажа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1,729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0,741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2,470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2026-2027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БМК12, д. Машково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БМК12, д. Машково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К11</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0,247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0,044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0,290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2022</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№6, пгт. 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№6,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К22</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№1,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К12</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0,036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0,240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№6,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К17</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0,536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0,095</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0,630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№3</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К16</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0,646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0,114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0,760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№3</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№3</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0,036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0,240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2030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№5, пгт. 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№5, 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К34</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БМК12, д. Машково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БМК12, д. Машково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К28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 жил</w:t>
            </w:r>
            <w:proofErr w:type="gramStart"/>
            <w:r w:rsidRPr="001B1BAD">
              <w:rPr>
                <w:rFonts w:ascii="Times New Roman" w:eastAsia="Times New Roman" w:hAnsi="Times New Roman" w:cs="Times New Roman"/>
                <w:color w:val="000000"/>
                <w:sz w:val="16"/>
                <w:szCs w:val="16"/>
              </w:rPr>
              <w:t>.</w:t>
            </w:r>
            <w:proofErr w:type="gramEnd"/>
            <w:r w:rsidRPr="001B1BAD">
              <w:rPr>
                <w:rFonts w:ascii="Times New Roman" w:eastAsia="Times New Roman" w:hAnsi="Times New Roman" w:cs="Times New Roman"/>
                <w:color w:val="000000"/>
                <w:sz w:val="16"/>
                <w:szCs w:val="16"/>
              </w:rPr>
              <w:t xml:space="preserve"> </w:t>
            </w:r>
            <w:proofErr w:type="gramStart"/>
            <w:r w:rsidRPr="001B1BAD">
              <w:rPr>
                <w:rFonts w:ascii="Times New Roman" w:eastAsia="Times New Roman" w:hAnsi="Times New Roman" w:cs="Times New Roman"/>
                <w:color w:val="000000"/>
                <w:sz w:val="16"/>
                <w:szCs w:val="16"/>
              </w:rPr>
              <w:t>з</w:t>
            </w:r>
            <w:proofErr w:type="gramEnd"/>
            <w:r w:rsidRPr="001B1BAD">
              <w:rPr>
                <w:rFonts w:ascii="Times New Roman" w:eastAsia="Times New Roman" w:hAnsi="Times New Roman" w:cs="Times New Roman"/>
                <w:color w:val="000000"/>
                <w:sz w:val="16"/>
                <w:szCs w:val="16"/>
              </w:rPr>
              <w:t>астр., 7 этажей</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2,779</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1,191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3,970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К27</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0,151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0,014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0,165</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К26</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0,024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0,227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К25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0,501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0,554</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К32</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0,227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К31</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0,501</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0,554</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2026</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К30</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0,024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0,227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К29</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Среднеэтажная жилая застройка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4,233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1,814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6,047</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2023-2025</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 БМК11</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К35</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0,950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Котельная №10, д. </w:t>
            </w:r>
            <w:proofErr w:type="gramStart"/>
            <w:r w:rsidRPr="001B1BAD">
              <w:rPr>
                <w:rFonts w:ascii="Times New Roman" w:eastAsia="Times New Roman" w:hAnsi="Times New Roman" w:cs="Times New Roman"/>
                <w:color w:val="000000"/>
                <w:sz w:val="16"/>
                <w:szCs w:val="16"/>
              </w:rPr>
              <w:t>Марусино</w:t>
            </w:r>
            <w:proofErr w:type="gramEnd"/>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Котельная №10, д. </w:t>
            </w:r>
            <w:proofErr w:type="gramStart"/>
            <w:r w:rsidRPr="001B1BAD">
              <w:rPr>
                <w:rFonts w:ascii="Times New Roman" w:eastAsia="Times New Roman" w:hAnsi="Times New Roman" w:cs="Times New Roman"/>
                <w:color w:val="000000"/>
                <w:sz w:val="16"/>
                <w:szCs w:val="16"/>
              </w:rPr>
              <w:t>Марусино</w:t>
            </w:r>
            <w:proofErr w:type="gramEnd"/>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lastRenderedPageBreak/>
              <w:t>К36</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0,513</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0,057</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0,570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2021</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Котельная №10, д. </w:t>
            </w:r>
            <w:proofErr w:type="gramStart"/>
            <w:r w:rsidRPr="001B1BAD">
              <w:rPr>
                <w:rFonts w:ascii="Times New Roman" w:eastAsia="Times New Roman" w:hAnsi="Times New Roman" w:cs="Times New Roman"/>
                <w:color w:val="000000"/>
                <w:sz w:val="16"/>
                <w:szCs w:val="16"/>
              </w:rPr>
              <w:t>Марусино</w:t>
            </w:r>
            <w:proofErr w:type="gramEnd"/>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Котельная №10, д. </w:t>
            </w:r>
            <w:proofErr w:type="gramStart"/>
            <w:r w:rsidRPr="001B1BAD">
              <w:rPr>
                <w:rFonts w:ascii="Times New Roman" w:eastAsia="Times New Roman" w:hAnsi="Times New Roman" w:cs="Times New Roman"/>
                <w:color w:val="000000"/>
                <w:sz w:val="16"/>
                <w:szCs w:val="16"/>
              </w:rPr>
              <w:t>Марусино</w:t>
            </w:r>
            <w:proofErr w:type="gramEnd"/>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К38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0,566</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0,104</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0,670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К43</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0,485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0,086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0,570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2024</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"Коренёвский форт-2", д. Мотяково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"Коренёвский форт-2", д. Мотяково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К44</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0,036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0,240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2023</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"Коренёвский форт-2", д. Мотяково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Котельная "Коренёвский форт-2", д. Мотяково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К46</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0,204</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0,036</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0,240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2030</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К48</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0,342</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0,038</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0,380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2028</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К40</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Многофункциональный центр</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2,100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0,371</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2,470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2027</w:t>
            </w:r>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w:t>
            </w:r>
            <w:proofErr w:type="gramStart"/>
            <w:r w:rsidRPr="001B1BAD">
              <w:rPr>
                <w:rFonts w:ascii="Times New Roman" w:eastAsia="Times New Roman" w:hAnsi="Times New Roman" w:cs="Times New Roman"/>
                <w:color w:val="000000"/>
                <w:sz w:val="16"/>
                <w:szCs w:val="16"/>
              </w:rPr>
              <w:t>2</w:t>
            </w:r>
            <w:proofErr w:type="gramEnd"/>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0,357</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0,000</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0,063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0,420</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5D3625"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rPr>
              <w:t>-2019</w:t>
            </w:r>
            <w:bookmarkStart w:id="5" w:name="_GoBack"/>
            <w:bookmarkEnd w:id="5"/>
          </w:p>
        </w:tc>
        <w:tc>
          <w:tcPr>
            <w:tcW w:w="684"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c>
          <w:tcPr>
            <w:tcW w:w="696" w:type="pct"/>
            <w:tcBorders>
              <w:top w:val="nil"/>
              <w:left w:val="nil"/>
              <w:bottom w:val="single" w:sz="4" w:space="0" w:color="auto"/>
              <w:right w:val="single" w:sz="4" w:space="0" w:color="auto"/>
            </w:tcBorders>
            <w:shd w:val="clear" w:color="auto" w:fill="auto"/>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ИИТ</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К20</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Детский сад</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0,420</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0,168</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0,373</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0,961</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БМК "Новокрасково", </w:t>
            </w:r>
          </w:p>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БМК "Новокрасково", </w:t>
            </w:r>
          </w:p>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r>
      <w:tr w:rsidR="00112F94" w:rsidRPr="001B1BAD" w:rsidTr="00112F94">
        <w:trPr>
          <w:trHeight w:val="227"/>
        </w:trPr>
        <w:tc>
          <w:tcPr>
            <w:tcW w:w="239" w:type="pct"/>
            <w:tcBorders>
              <w:top w:val="nil"/>
              <w:left w:val="single" w:sz="4" w:space="0" w:color="auto"/>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К19</w:t>
            </w:r>
          </w:p>
        </w:tc>
        <w:tc>
          <w:tcPr>
            <w:tcW w:w="493"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1207"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Школа</w:t>
            </w:r>
          </w:p>
        </w:tc>
        <w:tc>
          <w:tcPr>
            <w:tcW w:w="32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0,815</w:t>
            </w:r>
          </w:p>
        </w:tc>
        <w:tc>
          <w:tcPr>
            <w:tcW w:w="368"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1,056</w:t>
            </w:r>
          </w:p>
        </w:tc>
        <w:tc>
          <w:tcPr>
            <w:tcW w:w="266"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0,900</w:t>
            </w:r>
          </w:p>
        </w:tc>
        <w:tc>
          <w:tcPr>
            <w:tcW w:w="319"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2,771</w:t>
            </w:r>
          </w:p>
        </w:tc>
        <w:tc>
          <w:tcPr>
            <w:tcW w:w="400" w:type="pct"/>
            <w:tcBorders>
              <w:top w:val="nil"/>
              <w:left w:val="nil"/>
              <w:bottom w:val="single" w:sz="4" w:space="0" w:color="auto"/>
              <w:right w:val="single" w:sz="4" w:space="0" w:color="auto"/>
            </w:tcBorders>
            <w:shd w:val="clear" w:color="000000" w:fill="FFFFFF"/>
            <w:vAlign w:val="center"/>
            <w:hideMark/>
          </w:tcPr>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2019</w:t>
            </w:r>
          </w:p>
        </w:tc>
        <w:tc>
          <w:tcPr>
            <w:tcW w:w="684" w:type="pct"/>
            <w:tcBorders>
              <w:top w:val="nil"/>
              <w:left w:val="nil"/>
              <w:bottom w:val="single" w:sz="4" w:space="0" w:color="auto"/>
              <w:right w:val="single" w:sz="4" w:space="0" w:color="auto"/>
            </w:tcBorders>
            <w:shd w:val="clear" w:color="000000" w:fill="FFFFFF"/>
            <w:vAlign w:val="center"/>
            <w:hideMark/>
          </w:tcPr>
          <w:p w:rsidR="00112F94"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БМК "Новокрасково", </w:t>
            </w:r>
          </w:p>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c>
          <w:tcPr>
            <w:tcW w:w="696" w:type="pct"/>
            <w:tcBorders>
              <w:top w:val="nil"/>
              <w:left w:val="nil"/>
              <w:bottom w:val="single" w:sz="4" w:space="0" w:color="auto"/>
              <w:right w:val="single" w:sz="4" w:space="0" w:color="auto"/>
            </w:tcBorders>
            <w:shd w:val="clear" w:color="auto" w:fill="auto"/>
            <w:vAlign w:val="center"/>
            <w:hideMark/>
          </w:tcPr>
          <w:p w:rsidR="00112F94"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 xml:space="preserve">БМК "Новокрасково", </w:t>
            </w:r>
          </w:p>
          <w:p w:rsidR="00112F94" w:rsidRPr="001B1BAD" w:rsidRDefault="00112F94" w:rsidP="00112F94">
            <w:pPr>
              <w:spacing w:after="0" w:line="240" w:lineRule="auto"/>
              <w:jc w:val="center"/>
              <w:rPr>
                <w:rFonts w:ascii="Times New Roman" w:eastAsia="Times New Roman" w:hAnsi="Times New Roman" w:cs="Times New Roman"/>
                <w:color w:val="000000"/>
                <w:sz w:val="16"/>
                <w:szCs w:val="16"/>
              </w:rPr>
            </w:pPr>
            <w:r w:rsidRPr="001B1BAD">
              <w:rPr>
                <w:rFonts w:ascii="Times New Roman" w:eastAsia="Times New Roman" w:hAnsi="Times New Roman" w:cs="Times New Roman"/>
                <w:color w:val="000000"/>
                <w:sz w:val="16"/>
                <w:szCs w:val="16"/>
              </w:rPr>
              <w:t>пгт. Красково</w:t>
            </w:r>
          </w:p>
        </w:tc>
      </w:tr>
    </w:tbl>
    <w:p w:rsidR="005D2AFB" w:rsidRDefault="005D2AFB" w:rsidP="0049646E">
      <w:pPr>
        <w:spacing w:after="0" w:line="300" w:lineRule="auto"/>
        <w:jc w:val="both"/>
        <w:rPr>
          <w:rFonts w:ascii="Times New Roman" w:hAnsi="Times New Roman" w:cs="Times New Roman"/>
          <w:sz w:val="28"/>
          <w:szCs w:val="28"/>
        </w:rPr>
      </w:pPr>
    </w:p>
    <w:p w:rsidR="005D2AFB" w:rsidRDefault="005D2AFB" w:rsidP="0049646E">
      <w:pPr>
        <w:spacing w:after="0" w:line="300" w:lineRule="auto"/>
        <w:jc w:val="both"/>
        <w:rPr>
          <w:rFonts w:ascii="Times New Roman" w:hAnsi="Times New Roman" w:cs="Times New Roman"/>
          <w:sz w:val="28"/>
          <w:szCs w:val="28"/>
        </w:rPr>
      </w:pPr>
    </w:p>
    <w:p w:rsidR="005D2AFB" w:rsidRDefault="005D2AFB" w:rsidP="005D2AFB">
      <w:pPr>
        <w:spacing w:after="0" w:line="300" w:lineRule="auto"/>
        <w:ind w:firstLine="709"/>
        <w:jc w:val="both"/>
        <w:rPr>
          <w:rFonts w:ascii="Times New Roman" w:hAnsi="Times New Roman" w:cs="Times New Roman"/>
          <w:sz w:val="28"/>
          <w:szCs w:val="28"/>
        </w:rPr>
      </w:pPr>
    </w:p>
    <w:p w:rsidR="005D2AFB" w:rsidRDefault="005D2AFB" w:rsidP="005D2AFB">
      <w:pPr>
        <w:spacing w:after="0" w:line="300" w:lineRule="auto"/>
        <w:ind w:firstLine="709"/>
        <w:jc w:val="both"/>
        <w:rPr>
          <w:rFonts w:ascii="Times New Roman" w:hAnsi="Times New Roman" w:cs="Times New Roman"/>
          <w:sz w:val="28"/>
          <w:szCs w:val="28"/>
        </w:rPr>
      </w:pPr>
    </w:p>
    <w:p w:rsidR="004332F2" w:rsidRDefault="004332F2">
      <w:pPr>
        <w:rPr>
          <w:rFonts w:ascii="Times New Roman" w:hAnsi="Times New Roman" w:cs="Times New Roman"/>
          <w:sz w:val="28"/>
          <w:szCs w:val="28"/>
        </w:rPr>
      </w:pPr>
      <w:r>
        <w:rPr>
          <w:rFonts w:ascii="Times New Roman" w:hAnsi="Times New Roman" w:cs="Times New Roman"/>
          <w:sz w:val="28"/>
          <w:szCs w:val="28"/>
        </w:rPr>
        <w:br w:type="page"/>
      </w:r>
    </w:p>
    <w:p w:rsidR="005D2AFB" w:rsidRDefault="004332F2" w:rsidP="004332F2">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276B2B">
        <w:rPr>
          <w:rFonts w:ascii="Times New Roman" w:hAnsi="Times New Roman" w:cs="Times New Roman"/>
          <w:sz w:val="28"/>
          <w:szCs w:val="28"/>
        </w:rPr>
        <w:t>2.5.2</w:t>
      </w:r>
      <w:r>
        <w:rPr>
          <w:rFonts w:ascii="Times New Roman" w:hAnsi="Times New Roman" w:cs="Times New Roman"/>
          <w:sz w:val="28"/>
          <w:szCs w:val="28"/>
        </w:rPr>
        <w:t xml:space="preserve"> – Прогнозы прироста тепловой нагрузки в разрезе по источникам теплоснабжения на каждом этапе для первого варианта</w:t>
      </w: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542"/>
        <w:gridCol w:w="988"/>
        <w:gridCol w:w="988"/>
        <w:gridCol w:w="988"/>
        <w:gridCol w:w="850"/>
        <w:gridCol w:w="858"/>
        <w:gridCol w:w="924"/>
        <w:gridCol w:w="993"/>
        <w:gridCol w:w="1010"/>
        <w:gridCol w:w="1002"/>
      </w:tblGrid>
      <w:tr w:rsidR="00C02CA2" w:rsidRPr="000B3717" w:rsidTr="00C02CA2">
        <w:trPr>
          <w:trHeight w:val="227"/>
          <w:tblHeader/>
        </w:trPr>
        <w:tc>
          <w:tcPr>
            <w:tcW w:w="599" w:type="pct"/>
            <w:vMerge w:val="restart"/>
            <w:shd w:val="clear" w:color="000000" w:fill="CCC0DA"/>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Населённый пункт</w:t>
            </w:r>
          </w:p>
        </w:tc>
        <w:tc>
          <w:tcPr>
            <w:tcW w:w="1284" w:type="pct"/>
            <w:vMerge w:val="restart"/>
            <w:shd w:val="clear" w:color="000000" w:fill="CCC0DA"/>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Источник теплоснабжения</w:t>
            </w:r>
          </w:p>
        </w:tc>
        <w:tc>
          <w:tcPr>
            <w:tcW w:w="358" w:type="pct"/>
            <w:vMerge w:val="restart"/>
            <w:shd w:val="clear" w:color="000000" w:fill="CCC0DA"/>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Ед. изм.</w:t>
            </w:r>
          </w:p>
        </w:tc>
        <w:tc>
          <w:tcPr>
            <w:tcW w:w="2759" w:type="pct"/>
            <w:gridSpan w:val="8"/>
            <w:shd w:val="clear" w:color="000000" w:fill="CCC0DA"/>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Прирост тепловой нагрузки</w:t>
            </w:r>
          </w:p>
        </w:tc>
      </w:tr>
      <w:tr w:rsidR="00C02CA2" w:rsidRPr="000B3717" w:rsidTr="00C02CA2">
        <w:trPr>
          <w:trHeight w:val="227"/>
          <w:tblHeader/>
        </w:trPr>
        <w:tc>
          <w:tcPr>
            <w:tcW w:w="599" w:type="pct"/>
            <w:vMerge/>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p>
        </w:tc>
        <w:tc>
          <w:tcPr>
            <w:tcW w:w="1284" w:type="pct"/>
            <w:vMerge/>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p>
        </w:tc>
        <w:tc>
          <w:tcPr>
            <w:tcW w:w="358" w:type="pct"/>
            <w:vMerge/>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p>
        </w:tc>
        <w:tc>
          <w:tcPr>
            <w:tcW w:w="358" w:type="pct"/>
            <w:shd w:val="clear" w:color="000000" w:fill="CCC0DA"/>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2019</w:t>
            </w:r>
          </w:p>
        </w:tc>
        <w:tc>
          <w:tcPr>
            <w:tcW w:w="358" w:type="pct"/>
            <w:shd w:val="clear" w:color="000000" w:fill="CCC0DA"/>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2020</w:t>
            </w:r>
          </w:p>
        </w:tc>
        <w:tc>
          <w:tcPr>
            <w:tcW w:w="308" w:type="pct"/>
            <w:shd w:val="clear" w:color="000000" w:fill="CCC0DA"/>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2021</w:t>
            </w:r>
          </w:p>
        </w:tc>
        <w:tc>
          <w:tcPr>
            <w:tcW w:w="311" w:type="pct"/>
            <w:shd w:val="clear" w:color="000000" w:fill="CCC0DA"/>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2022</w:t>
            </w:r>
          </w:p>
        </w:tc>
        <w:tc>
          <w:tcPr>
            <w:tcW w:w="335" w:type="pct"/>
            <w:shd w:val="clear" w:color="000000" w:fill="CCC0DA"/>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2023-2027</w:t>
            </w:r>
          </w:p>
        </w:tc>
        <w:tc>
          <w:tcPr>
            <w:tcW w:w="360" w:type="pct"/>
            <w:shd w:val="clear" w:color="000000" w:fill="CCC0DA"/>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2028-2032</w:t>
            </w:r>
          </w:p>
        </w:tc>
        <w:tc>
          <w:tcPr>
            <w:tcW w:w="366" w:type="pct"/>
            <w:shd w:val="clear" w:color="000000" w:fill="CCC0DA"/>
            <w:vAlign w:val="center"/>
          </w:tcPr>
          <w:p w:rsidR="00C02CA2" w:rsidRPr="000B3717" w:rsidRDefault="00C02CA2" w:rsidP="0063205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2033-2034</w:t>
            </w:r>
          </w:p>
        </w:tc>
        <w:tc>
          <w:tcPr>
            <w:tcW w:w="363" w:type="pct"/>
            <w:shd w:val="clear" w:color="000000" w:fill="CCC0DA"/>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Итого</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1-ый Панковский пр.1, стр.1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0,428</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0,428</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8 Марта 47, стр.1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1,718</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0,320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2,038</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ТЭЦ-22</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7,137</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2,910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14,198</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24,245</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Барыкина, 13</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30,324</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23,706</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19,015</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7,561</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80,606</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w:t>
            </w:r>
            <w:proofErr w:type="gramStart"/>
            <w:r w:rsidRPr="000B3717">
              <w:rPr>
                <w:rFonts w:ascii="Times New Roman" w:eastAsia="Times New Roman" w:hAnsi="Times New Roman" w:cs="Times New Roman"/>
                <w:color w:val="000000"/>
                <w:sz w:val="16"/>
                <w:szCs w:val="16"/>
              </w:rPr>
              <w:t>1</w:t>
            </w:r>
            <w:proofErr w:type="gramEnd"/>
            <w:r w:rsidRPr="000B3717">
              <w:rPr>
                <w:rFonts w:ascii="Times New Roman" w:eastAsia="Times New Roman" w:hAnsi="Times New Roman" w:cs="Times New Roman"/>
                <w:color w:val="000000"/>
                <w:sz w:val="16"/>
                <w:szCs w:val="16"/>
              </w:rPr>
              <w:t xml:space="preserve"> Гоголя 2</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3,000</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3</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2</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1,89</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3,280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5,17</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3</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23,000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23</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Инициативная, 15, стр.1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0,286</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0,286</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xml:space="preserve">Котельные </w:t>
            </w:r>
            <w:r>
              <w:rPr>
                <w:rFonts w:ascii="Times New Roman" w:eastAsia="Times New Roman" w:hAnsi="Times New Roman" w:cs="Times New Roman"/>
                <w:color w:val="000000"/>
                <w:sz w:val="16"/>
                <w:szCs w:val="16"/>
              </w:rPr>
              <w:t>ООО «ТехноАльянсИнвест»</w:t>
            </w:r>
            <w:r w:rsidRPr="000B3717">
              <w:rPr>
                <w:rFonts w:ascii="Times New Roman" w:eastAsia="Times New Roman" w:hAnsi="Times New Roman" w:cs="Times New Roman"/>
                <w:color w:val="000000"/>
                <w:sz w:val="16"/>
                <w:szCs w:val="16"/>
              </w:rPr>
              <w:t xml:space="preserve"> и Красногорская, 19 стр.1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11,653</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23,307</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34,96</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Кирова, 34 стр.1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1,2</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1,2</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2,4</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Комс-кий пр-т д.6 стр.1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6,01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6,01</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Космонавтов, 18</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0,419</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0,590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3,512</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4,521</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мкр. №12</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24,634</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9,717</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5,733</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5,733</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5,733</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51,55</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Красногорская 19</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1,180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1,18</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xml:space="preserve">Котельная </w:t>
            </w:r>
            <w:r>
              <w:rPr>
                <w:rFonts w:ascii="Times New Roman" w:eastAsia="Times New Roman" w:hAnsi="Times New Roman" w:cs="Times New Roman"/>
                <w:color w:val="000000"/>
                <w:sz w:val="16"/>
                <w:szCs w:val="16"/>
              </w:rPr>
              <w:t>ООО «ТехноАльянсИнвест»</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0,589</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2,000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7,909</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7,909</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27,264</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45,671</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ООО "Партнер"</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0,45</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0,45</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ООО "Любэнергоснаб"</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0,508</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0,727</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0,664</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25,310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27,209</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ООО "Теплоэнергосервис"</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0,05</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0,05</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lastRenderedPageBreak/>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ООО "Энергострой"</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10,921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10,921</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xml:space="preserve"> РТС "Жулебино"</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7,068</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7,068</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Толстого 10, к.2 стр. 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0,187</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0,187</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Транспортная 1, стр.1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3,25</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3,25</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12,400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18,9</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Хлебозаводской пр.3 стр.1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0,672</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0,672</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Хлебозаводской туп.9 стр.1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0,588</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0,588</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Шевлякова 9, стр.2</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4,66</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4,215</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8,875</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ИИТ</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8,767</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8,767</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xml:space="preserve">Котельная №2 </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0,320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0,420</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10,120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10,86</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№5</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0,200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0,2</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№7</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0,240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0,24</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Энергоцентр ЗАО "МОЭГ"</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13,48</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19,268</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15,778</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10,723</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26,946</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86,195</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4</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9,000</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9</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5</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4,315</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4,315</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8</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55,460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55,46</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9</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24,200</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24,2</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ИИТ</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0,2</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2,100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0,730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3,03</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1,760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1,76</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№3</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0,630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0,760</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1,39</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№5</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2,053</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2,427</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4,48</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lastRenderedPageBreak/>
              <w:t>пгт. Красково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№6</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0,52</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0,810</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1,33</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№7</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0,933</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1,867</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2,8</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№9</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0,51</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0,51</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2,11</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3,13</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д. Машково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12</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2,590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2,59</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д. Мотяково</w:t>
            </w:r>
          </w:p>
        </w:tc>
        <w:tc>
          <w:tcPr>
            <w:tcW w:w="1284" w:type="pct"/>
            <w:shd w:val="clear" w:color="auto" w:fill="auto"/>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"Коренёвский форт-2", д. Мотяково</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0,331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0,331</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0,697</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0,366</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1,176</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2,901</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д</w:t>
            </w:r>
            <w:proofErr w:type="gramStart"/>
            <w:r w:rsidRPr="000B3717">
              <w:rPr>
                <w:rFonts w:ascii="Times New Roman" w:eastAsia="Times New Roman" w:hAnsi="Times New Roman" w:cs="Times New Roman"/>
                <w:color w:val="000000"/>
                <w:sz w:val="16"/>
                <w:szCs w:val="16"/>
              </w:rPr>
              <w:t xml:space="preserve">.. </w:t>
            </w:r>
            <w:proofErr w:type="gramEnd"/>
            <w:r w:rsidRPr="000B3717">
              <w:rPr>
                <w:rFonts w:ascii="Times New Roman" w:eastAsia="Times New Roman" w:hAnsi="Times New Roman" w:cs="Times New Roman"/>
                <w:color w:val="000000"/>
                <w:sz w:val="16"/>
                <w:szCs w:val="16"/>
              </w:rPr>
              <w:t>Марусино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№10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0,660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1,130</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0,56</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2,35</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"Новокрасково"</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12,444</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4,356</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16,8</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10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4,000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4</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11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12,024</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12,024</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ИИТ</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5,933</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0,610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0,610</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0,610</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4,785</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1,784</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14,332</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Октябрьский</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xml:space="preserve">Котельная №2 </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0,110</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0,11</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Октябрьский</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мкр. "Восточный"</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0,09</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0,965</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1,055</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Октябрьский</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xml:space="preserve">Котельная </w:t>
            </w:r>
            <w:r>
              <w:rPr>
                <w:rFonts w:ascii="Times New Roman" w:eastAsia="Times New Roman" w:hAnsi="Times New Roman" w:cs="Times New Roman"/>
                <w:color w:val="000000"/>
                <w:sz w:val="16"/>
                <w:szCs w:val="16"/>
              </w:rPr>
              <w:t>ул. Ленина, 47</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2,260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2,26</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Октябрьский</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ООО "Тснаб"</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1,017</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1,560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3,120</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0,700</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0,610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7,007</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Октябрьский</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ИИТ</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2,64</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2,210</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1,105</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1,140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7,095</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Малаховка</w:t>
            </w:r>
          </w:p>
        </w:tc>
        <w:tc>
          <w:tcPr>
            <w:tcW w:w="1284" w:type="pct"/>
            <w:shd w:val="clear" w:color="auto" w:fill="auto"/>
            <w:noWrap/>
            <w:vAlign w:val="center"/>
            <w:hideMark/>
          </w:tcPr>
          <w:p w:rsidR="00C02CA2" w:rsidRPr="001B1BAD" w:rsidRDefault="00C02CA2" w:rsidP="007F0840">
            <w:pPr>
              <w:spacing w:after="0" w:line="240" w:lineRule="auto"/>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0,596</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2,936</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2,260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5,792</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Малаховка</w:t>
            </w:r>
          </w:p>
        </w:tc>
        <w:tc>
          <w:tcPr>
            <w:tcW w:w="1284" w:type="pct"/>
            <w:shd w:val="clear" w:color="auto" w:fill="auto"/>
            <w:noWrap/>
            <w:vAlign w:val="center"/>
            <w:hideMark/>
          </w:tcPr>
          <w:p w:rsidR="00C02CA2" w:rsidRPr="001B1BAD" w:rsidRDefault="00C02CA2" w:rsidP="0063205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ул. Калинина, д. 30</w:t>
            </w:r>
            <w:r w:rsidRPr="0095710E">
              <w:rPr>
                <w:rFonts w:ascii="Times New Roman" w:eastAsia="Times New Roman" w:hAnsi="Times New Roman" w:cs="Times New Roman"/>
                <w:color w:val="000000"/>
                <w:sz w:val="16"/>
                <w:szCs w:val="16"/>
              </w:rPr>
              <w:t>/1</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0</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0,991</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0,991</w:t>
            </w:r>
          </w:p>
        </w:tc>
      </w:tr>
      <w:tr w:rsidR="00C02CA2" w:rsidRPr="00632054" w:rsidTr="00C02CA2">
        <w:trPr>
          <w:trHeight w:val="227"/>
        </w:trPr>
        <w:tc>
          <w:tcPr>
            <w:tcW w:w="599"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Малаховка</w:t>
            </w:r>
          </w:p>
        </w:tc>
        <w:tc>
          <w:tcPr>
            <w:tcW w:w="1284" w:type="pct"/>
            <w:shd w:val="clear" w:color="auto" w:fill="auto"/>
            <w:noWrap/>
            <w:vAlign w:val="center"/>
            <w:hideMark/>
          </w:tcPr>
          <w:p w:rsidR="00C02CA2" w:rsidRPr="000B3717" w:rsidRDefault="00C02CA2"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ИИТ</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2,125</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0,995</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2,953</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4,060</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6" w:type="pct"/>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p>
        </w:tc>
        <w:tc>
          <w:tcPr>
            <w:tcW w:w="363" w:type="pct"/>
            <w:shd w:val="clear" w:color="auto" w:fill="auto"/>
            <w:vAlign w:val="center"/>
            <w:hideMark/>
          </w:tcPr>
          <w:p w:rsidR="00C02CA2" w:rsidRPr="00632054" w:rsidRDefault="00C02CA2" w:rsidP="00632054">
            <w:pPr>
              <w:spacing w:after="0" w:line="240" w:lineRule="auto"/>
              <w:jc w:val="center"/>
              <w:rPr>
                <w:rFonts w:ascii="Times New Roman" w:eastAsia="Times New Roman" w:hAnsi="Times New Roman" w:cs="Times New Roman"/>
                <w:color w:val="000000"/>
                <w:sz w:val="16"/>
                <w:szCs w:val="16"/>
              </w:rPr>
            </w:pPr>
            <w:r w:rsidRPr="00632054">
              <w:rPr>
                <w:rFonts w:ascii="Times New Roman" w:eastAsia="Times New Roman" w:hAnsi="Times New Roman" w:cs="Times New Roman"/>
                <w:color w:val="000000"/>
                <w:sz w:val="16"/>
                <w:szCs w:val="16"/>
              </w:rPr>
              <w:t>10,133</w:t>
            </w:r>
          </w:p>
        </w:tc>
      </w:tr>
      <w:tr w:rsidR="00C02CA2" w:rsidRPr="00632054" w:rsidTr="00C02CA2">
        <w:trPr>
          <w:trHeight w:val="227"/>
        </w:trPr>
        <w:tc>
          <w:tcPr>
            <w:tcW w:w="1883" w:type="pct"/>
            <w:gridSpan w:val="2"/>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b/>
                <w:bCs/>
                <w:color w:val="000000"/>
                <w:sz w:val="16"/>
                <w:szCs w:val="16"/>
              </w:rPr>
            </w:pPr>
            <w:r w:rsidRPr="000B3717">
              <w:rPr>
                <w:rFonts w:ascii="Times New Roman" w:eastAsia="Times New Roman" w:hAnsi="Times New Roman" w:cs="Times New Roman"/>
                <w:b/>
                <w:bCs/>
                <w:color w:val="000000"/>
                <w:sz w:val="16"/>
                <w:szCs w:val="16"/>
              </w:rPr>
              <w:t>Итого</w:t>
            </w:r>
          </w:p>
        </w:tc>
        <w:tc>
          <w:tcPr>
            <w:tcW w:w="35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b/>
                <w:bCs/>
                <w:color w:val="000000"/>
                <w:sz w:val="16"/>
                <w:szCs w:val="16"/>
              </w:rPr>
            </w:pPr>
            <w:r w:rsidRPr="000B3717">
              <w:rPr>
                <w:rFonts w:ascii="Times New Roman" w:eastAsia="Times New Roman" w:hAnsi="Times New Roman" w:cs="Times New Roman"/>
                <w:b/>
                <w:bCs/>
                <w:color w:val="000000"/>
                <w:sz w:val="16"/>
                <w:szCs w:val="16"/>
              </w:rPr>
              <w:t>Гкал/</w:t>
            </w:r>
            <w:proofErr w:type="gramStart"/>
            <w:r w:rsidRPr="000B3717">
              <w:rPr>
                <w:rFonts w:ascii="Times New Roman" w:eastAsia="Times New Roman" w:hAnsi="Times New Roman" w:cs="Times New Roman"/>
                <w:b/>
                <w:bCs/>
                <w:color w:val="000000"/>
                <w:sz w:val="16"/>
                <w:szCs w:val="16"/>
              </w:rPr>
              <w:t>ч</w:t>
            </w:r>
            <w:proofErr w:type="gramEnd"/>
          </w:p>
        </w:tc>
        <w:tc>
          <w:tcPr>
            <w:tcW w:w="358" w:type="pct"/>
            <w:shd w:val="clear" w:color="auto" w:fill="auto"/>
            <w:vAlign w:val="center"/>
            <w:hideMark/>
          </w:tcPr>
          <w:p w:rsidR="00C02CA2" w:rsidRPr="000B3717" w:rsidRDefault="00C02CA2" w:rsidP="00C02CA2">
            <w:pPr>
              <w:spacing w:after="0" w:line="240" w:lineRule="auto"/>
              <w:jc w:val="center"/>
              <w:rPr>
                <w:rFonts w:ascii="Times New Roman" w:eastAsia="Times New Roman" w:hAnsi="Times New Roman" w:cs="Times New Roman"/>
                <w:b/>
                <w:bCs/>
                <w:color w:val="000000"/>
                <w:sz w:val="16"/>
                <w:szCs w:val="16"/>
              </w:rPr>
            </w:pPr>
            <w:r w:rsidRPr="00C02CA2">
              <w:rPr>
                <w:rFonts w:ascii="Times New Roman" w:eastAsia="Times New Roman" w:hAnsi="Times New Roman" w:cs="Times New Roman"/>
                <w:b/>
                <w:bCs/>
                <w:color w:val="000000"/>
                <w:sz w:val="16"/>
                <w:szCs w:val="16"/>
              </w:rPr>
              <w:t>149,88</w:t>
            </w:r>
          </w:p>
        </w:tc>
        <w:tc>
          <w:tcPr>
            <w:tcW w:w="358" w:type="pct"/>
            <w:shd w:val="clear" w:color="auto" w:fill="auto"/>
            <w:vAlign w:val="center"/>
            <w:hideMark/>
          </w:tcPr>
          <w:p w:rsidR="00C02CA2" w:rsidRDefault="00C02CA2">
            <w:pPr>
              <w:jc w:val="center"/>
              <w:rPr>
                <w:color w:val="000000"/>
                <w:sz w:val="16"/>
                <w:szCs w:val="16"/>
              </w:rPr>
            </w:pPr>
            <w:r>
              <w:rPr>
                <w:color w:val="000000"/>
                <w:sz w:val="16"/>
                <w:szCs w:val="16"/>
              </w:rPr>
              <w:t>149,88</w:t>
            </w:r>
          </w:p>
        </w:tc>
        <w:tc>
          <w:tcPr>
            <w:tcW w:w="308"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b/>
                <w:bCs/>
                <w:color w:val="000000"/>
                <w:sz w:val="16"/>
                <w:szCs w:val="16"/>
              </w:rPr>
            </w:pPr>
            <w:r w:rsidRPr="000B3717">
              <w:rPr>
                <w:rFonts w:ascii="Times New Roman" w:eastAsia="Times New Roman" w:hAnsi="Times New Roman" w:cs="Times New Roman"/>
                <w:b/>
                <w:bCs/>
                <w:color w:val="000000"/>
                <w:sz w:val="16"/>
                <w:szCs w:val="16"/>
              </w:rPr>
              <w:t>72,482</w:t>
            </w:r>
          </w:p>
        </w:tc>
        <w:tc>
          <w:tcPr>
            <w:tcW w:w="311"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b/>
                <w:bCs/>
                <w:color w:val="000000"/>
                <w:sz w:val="16"/>
                <w:szCs w:val="16"/>
              </w:rPr>
            </w:pPr>
            <w:r w:rsidRPr="000B3717">
              <w:rPr>
                <w:rFonts w:ascii="Times New Roman" w:eastAsia="Times New Roman" w:hAnsi="Times New Roman" w:cs="Times New Roman"/>
                <w:b/>
                <w:bCs/>
                <w:color w:val="000000"/>
                <w:sz w:val="16"/>
                <w:szCs w:val="16"/>
              </w:rPr>
              <w:t>53,432</w:t>
            </w:r>
          </w:p>
        </w:tc>
        <w:tc>
          <w:tcPr>
            <w:tcW w:w="335"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b/>
                <w:bCs/>
                <w:color w:val="000000"/>
                <w:sz w:val="16"/>
                <w:szCs w:val="16"/>
              </w:rPr>
            </w:pPr>
            <w:r w:rsidRPr="000B3717">
              <w:rPr>
                <w:rFonts w:ascii="Times New Roman" w:eastAsia="Times New Roman" w:hAnsi="Times New Roman" w:cs="Times New Roman"/>
                <w:b/>
                <w:bCs/>
                <w:color w:val="000000"/>
                <w:sz w:val="16"/>
                <w:szCs w:val="16"/>
              </w:rPr>
              <w:t>268,641</w:t>
            </w:r>
          </w:p>
        </w:tc>
        <w:tc>
          <w:tcPr>
            <w:tcW w:w="360" w:type="pct"/>
            <w:shd w:val="clear" w:color="auto" w:fill="auto"/>
            <w:vAlign w:val="center"/>
            <w:hideMark/>
          </w:tcPr>
          <w:p w:rsidR="00C02CA2" w:rsidRPr="000B3717" w:rsidRDefault="00C02CA2" w:rsidP="000B3717">
            <w:pPr>
              <w:spacing w:after="0" w:line="240" w:lineRule="auto"/>
              <w:jc w:val="center"/>
              <w:rPr>
                <w:rFonts w:ascii="Times New Roman" w:eastAsia="Times New Roman" w:hAnsi="Times New Roman" w:cs="Times New Roman"/>
                <w:b/>
                <w:bCs/>
                <w:color w:val="000000"/>
                <w:sz w:val="16"/>
                <w:szCs w:val="16"/>
              </w:rPr>
            </w:pPr>
            <w:r w:rsidRPr="000B3717">
              <w:rPr>
                <w:rFonts w:ascii="Times New Roman" w:eastAsia="Times New Roman" w:hAnsi="Times New Roman" w:cs="Times New Roman"/>
                <w:b/>
                <w:bCs/>
                <w:color w:val="000000"/>
                <w:sz w:val="16"/>
                <w:szCs w:val="16"/>
              </w:rPr>
              <w:t>39,277</w:t>
            </w:r>
          </w:p>
        </w:tc>
        <w:tc>
          <w:tcPr>
            <w:tcW w:w="366" w:type="pct"/>
            <w:vAlign w:val="center"/>
          </w:tcPr>
          <w:p w:rsidR="00C02CA2" w:rsidRPr="00632054" w:rsidRDefault="00C02CA2" w:rsidP="00632054">
            <w:pPr>
              <w:spacing w:after="0" w:line="240" w:lineRule="auto"/>
              <w:jc w:val="center"/>
              <w:rPr>
                <w:rFonts w:ascii="Times New Roman" w:eastAsia="Times New Roman" w:hAnsi="Times New Roman" w:cs="Times New Roman"/>
                <w:b/>
                <w:bCs/>
                <w:color w:val="000000"/>
                <w:sz w:val="16"/>
                <w:szCs w:val="16"/>
              </w:rPr>
            </w:pPr>
            <w:r w:rsidRPr="00632054">
              <w:rPr>
                <w:rFonts w:ascii="Times New Roman" w:eastAsia="Times New Roman" w:hAnsi="Times New Roman" w:cs="Times New Roman"/>
                <w:b/>
                <w:bCs/>
                <w:color w:val="000000"/>
                <w:sz w:val="16"/>
                <w:szCs w:val="16"/>
              </w:rPr>
              <w:t>0</w:t>
            </w:r>
          </w:p>
        </w:tc>
        <w:tc>
          <w:tcPr>
            <w:tcW w:w="363" w:type="pct"/>
            <w:shd w:val="clear" w:color="auto" w:fill="auto"/>
            <w:vAlign w:val="center"/>
            <w:hideMark/>
          </w:tcPr>
          <w:p w:rsidR="00C02CA2" w:rsidRPr="005711D0" w:rsidRDefault="00C02CA2" w:rsidP="000B3717">
            <w:pPr>
              <w:spacing w:after="0" w:line="240" w:lineRule="auto"/>
              <w:jc w:val="center"/>
              <w:rPr>
                <w:rFonts w:ascii="Times New Roman" w:eastAsia="Times New Roman" w:hAnsi="Times New Roman" w:cs="Times New Roman"/>
                <w:b/>
                <w:bCs/>
                <w:color w:val="000000"/>
                <w:sz w:val="16"/>
                <w:szCs w:val="16"/>
              </w:rPr>
            </w:pPr>
            <w:r w:rsidRPr="005711D0">
              <w:rPr>
                <w:rFonts w:ascii="Times New Roman" w:eastAsia="Times New Roman" w:hAnsi="Times New Roman" w:cs="Times New Roman"/>
                <w:b/>
                <w:bCs/>
                <w:color w:val="000000"/>
                <w:sz w:val="16"/>
                <w:szCs w:val="16"/>
              </w:rPr>
              <w:t>680,154</w:t>
            </w:r>
          </w:p>
        </w:tc>
      </w:tr>
    </w:tbl>
    <w:p w:rsidR="00112F94" w:rsidRPr="000B3717" w:rsidRDefault="00112F94" w:rsidP="00276B2B">
      <w:pPr>
        <w:spacing w:after="0" w:line="300" w:lineRule="auto"/>
        <w:ind w:firstLine="709"/>
        <w:jc w:val="both"/>
        <w:rPr>
          <w:rFonts w:ascii="Times New Roman" w:hAnsi="Times New Roman" w:cs="Times New Roman"/>
          <w:sz w:val="16"/>
          <w:szCs w:val="16"/>
        </w:rPr>
      </w:pPr>
    </w:p>
    <w:p w:rsidR="00112F94" w:rsidRDefault="00112F94" w:rsidP="00276B2B">
      <w:pPr>
        <w:spacing w:after="0" w:line="300" w:lineRule="auto"/>
        <w:ind w:firstLine="709"/>
        <w:jc w:val="both"/>
        <w:rPr>
          <w:rFonts w:ascii="Times New Roman" w:hAnsi="Times New Roman" w:cs="Times New Roman"/>
          <w:sz w:val="28"/>
          <w:szCs w:val="28"/>
        </w:rPr>
      </w:pPr>
    </w:p>
    <w:p w:rsidR="00276B2B" w:rsidRDefault="00276B2B" w:rsidP="00276B2B">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2.5.3 – Прогнозы прироста тепловой нагрузки в разрезе по источникам теплоснабж</w:t>
      </w:r>
      <w:r w:rsidR="00507FA5">
        <w:rPr>
          <w:rFonts w:ascii="Times New Roman" w:hAnsi="Times New Roman" w:cs="Times New Roman"/>
          <w:sz w:val="28"/>
          <w:szCs w:val="28"/>
        </w:rPr>
        <w:t>ения на каждом этапе для второго</w:t>
      </w:r>
      <w:r>
        <w:rPr>
          <w:rFonts w:ascii="Times New Roman" w:hAnsi="Times New Roman" w:cs="Times New Roman"/>
          <w:sz w:val="28"/>
          <w:szCs w:val="28"/>
        </w:rPr>
        <w:t xml:space="preserve"> варианта</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642"/>
        <w:gridCol w:w="976"/>
        <w:gridCol w:w="1026"/>
        <w:gridCol w:w="979"/>
        <w:gridCol w:w="890"/>
        <w:gridCol w:w="877"/>
        <w:gridCol w:w="918"/>
        <w:gridCol w:w="1001"/>
        <w:gridCol w:w="918"/>
        <w:gridCol w:w="918"/>
        <w:gridCol w:w="36"/>
      </w:tblGrid>
      <w:tr w:rsidR="005D3625" w:rsidRPr="000B3717" w:rsidTr="005D3625">
        <w:trPr>
          <w:trHeight w:val="227"/>
          <w:tblHeader/>
        </w:trPr>
        <w:tc>
          <w:tcPr>
            <w:tcW w:w="595" w:type="pct"/>
            <w:vMerge w:val="restart"/>
            <w:shd w:val="clear" w:color="000000" w:fill="CCC0DA"/>
            <w:vAlign w:val="center"/>
            <w:hideMark/>
          </w:tcPr>
          <w:p w:rsidR="005D3625" w:rsidRPr="007F0840" w:rsidRDefault="005D3625" w:rsidP="000B3717">
            <w:pPr>
              <w:spacing w:after="0" w:line="240" w:lineRule="auto"/>
              <w:jc w:val="center"/>
              <w:rPr>
                <w:rFonts w:ascii="Times New Roman" w:eastAsia="Times New Roman" w:hAnsi="Times New Roman" w:cs="Times New Roman"/>
                <w:color w:val="000000"/>
                <w:sz w:val="16"/>
                <w:szCs w:val="20"/>
              </w:rPr>
            </w:pPr>
            <w:r w:rsidRPr="007F0840">
              <w:rPr>
                <w:rFonts w:ascii="Times New Roman" w:eastAsia="Times New Roman" w:hAnsi="Times New Roman" w:cs="Times New Roman"/>
                <w:color w:val="000000"/>
                <w:sz w:val="16"/>
                <w:szCs w:val="20"/>
              </w:rPr>
              <w:t>Населённый пункт</w:t>
            </w:r>
          </w:p>
        </w:tc>
        <w:tc>
          <w:tcPr>
            <w:tcW w:w="1317" w:type="pct"/>
            <w:vMerge w:val="restart"/>
            <w:shd w:val="clear" w:color="000000" w:fill="CCC0DA"/>
            <w:vAlign w:val="center"/>
            <w:hideMark/>
          </w:tcPr>
          <w:p w:rsidR="005D3625" w:rsidRPr="007F0840" w:rsidRDefault="005D3625" w:rsidP="000B3717">
            <w:pPr>
              <w:spacing w:after="0" w:line="240" w:lineRule="auto"/>
              <w:jc w:val="center"/>
              <w:rPr>
                <w:rFonts w:ascii="Times New Roman" w:eastAsia="Times New Roman" w:hAnsi="Times New Roman" w:cs="Times New Roman"/>
                <w:color w:val="000000"/>
                <w:sz w:val="16"/>
                <w:szCs w:val="20"/>
              </w:rPr>
            </w:pPr>
            <w:r w:rsidRPr="007F0840">
              <w:rPr>
                <w:rFonts w:ascii="Times New Roman" w:eastAsia="Times New Roman" w:hAnsi="Times New Roman" w:cs="Times New Roman"/>
                <w:color w:val="000000"/>
                <w:sz w:val="16"/>
                <w:szCs w:val="20"/>
              </w:rPr>
              <w:t>Источник теплоснабжения</w:t>
            </w:r>
          </w:p>
        </w:tc>
        <w:tc>
          <w:tcPr>
            <w:tcW w:w="353" w:type="pct"/>
            <w:vMerge w:val="restart"/>
            <w:shd w:val="clear" w:color="000000" w:fill="CCC0DA"/>
            <w:vAlign w:val="center"/>
            <w:hideMark/>
          </w:tcPr>
          <w:p w:rsidR="005D3625" w:rsidRPr="007F0840" w:rsidRDefault="005D3625" w:rsidP="000B3717">
            <w:pPr>
              <w:spacing w:after="0" w:line="240" w:lineRule="auto"/>
              <w:jc w:val="center"/>
              <w:rPr>
                <w:rFonts w:ascii="Times New Roman" w:eastAsia="Times New Roman" w:hAnsi="Times New Roman" w:cs="Times New Roman"/>
                <w:color w:val="000000"/>
                <w:sz w:val="16"/>
                <w:szCs w:val="20"/>
              </w:rPr>
            </w:pPr>
            <w:r w:rsidRPr="007F0840">
              <w:rPr>
                <w:rFonts w:ascii="Times New Roman" w:eastAsia="Times New Roman" w:hAnsi="Times New Roman" w:cs="Times New Roman"/>
                <w:color w:val="000000"/>
                <w:sz w:val="16"/>
                <w:szCs w:val="20"/>
              </w:rPr>
              <w:t>Ед. изм.</w:t>
            </w:r>
          </w:p>
        </w:tc>
        <w:tc>
          <w:tcPr>
            <w:tcW w:w="2735" w:type="pct"/>
            <w:gridSpan w:val="9"/>
            <w:shd w:val="clear" w:color="000000" w:fill="CCC0DA"/>
          </w:tcPr>
          <w:p w:rsidR="005D3625" w:rsidRPr="007F0840" w:rsidRDefault="005D3625" w:rsidP="000B3717">
            <w:pPr>
              <w:spacing w:after="0" w:line="240" w:lineRule="auto"/>
              <w:jc w:val="center"/>
              <w:rPr>
                <w:rFonts w:ascii="Times New Roman" w:eastAsia="Times New Roman" w:hAnsi="Times New Roman" w:cs="Times New Roman"/>
                <w:color w:val="000000"/>
                <w:sz w:val="16"/>
                <w:szCs w:val="20"/>
              </w:rPr>
            </w:pPr>
            <w:r w:rsidRPr="007F0840">
              <w:rPr>
                <w:rFonts w:ascii="Times New Roman" w:eastAsia="Times New Roman" w:hAnsi="Times New Roman" w:cs="Times New Roman"/>
                <w:color w:val="000000"/>
                <w:sz w:val="16"/>
                <w:szCs w:val="20"/>
              </w:rPr>
              <w:t>Прирост тепловой нагрузки</w:t>
            </w:r>
          </w:p>
        </w:tc>
      </w:tr>
      <w:tr w:rsidR="005D3625" w:rsidRPr="000B3717" w:rsidTr="005D3625">
        <w:trPr>
          <w:gridAfter w:val="1"/>
          <w:wAfter w:w="12" w:type="pct"/>
          <w:trHeight w:val="227"/>
          <w:tblHeader/>
        </w:trPr>
        <w:tc>
          <w:tcPr>
            <w:tcW w:w="595" w:type="pct"/>
            <w:vMerge/>
            <w:vAlign w:val="center"/>
            <w:hideMark/>
          </w:tcPr>
          <w:p w:rsidR="005D3625" w:rsidRPr="007F0840" w:rsidRDefault="005D3625" w:rsidP="000B3717">
            <w:pPr>
              <w:spacing w:after="0" w:line="240" w:lineRule="auto"/>
              <w:rPr>
                <w:rFonts w:ascii="Times New Roman" w:eastAsia="Times New Roman" w:hAnsi="Times New Roman" w:cs="Times New Roman"/>
                <w:color w:val="000000"/>
                <w:sz w:val="16"/>
                <w:szCs w:val="20"/>
              </w:rPr>
            </w:pPr>
          </w:p>
        </w:tc>
        <w:tc>
          <w:tcPr>
            <w:tcW w:w="1317" w:type="pct"/>
            <w:vMerge/>
            <w:vAlign w:val="center"/>
            <w:hideMark/>
          </w:tcPr>
          <w:p w:rsidR="005D3625" w:rsidRPr="007F0840" w:rsidRDefault="005D3625" w:rsidP="000B3717">
            <w:pPr>
              <w:spacing w:after="0" w:line="240" w:lineRule="auto"/>
              <w:rPr>
                <w:rFonts w:ascii="Times New Roman" w:eastAsia="Times New Roman" w:hAnsi="Times New Roman" w:cs="Times New Roman"/>
                <w:color w:val="000000"/>
                <w:sz w:val="16"/>
                <w:szCs w:val="20"/>
              </w:rPr>
            </w:pPr>
          </w:p>
        </w:tc>
        <w:tc>
          <w:tcPr>
            <w:tcW w:w="353" w:type="pct"/>
            <w:vMerge/>
            <w:vAlign w:val="center"/>
            <w:hideMark/>
          </w:tcPr>
          <w:p w:rsidR="005D3625" w:rsidRPr="007F0840" w:rsidRDefault="005D3625" w:rsidP="000B3717">
            <w:pPr>
              <w:spacing w:after="0" w:line="240" w:lineRule="auto"/>
              <w:rPr>
                <w:rFonts w:ascii="Times New Roman" w:eastAsia="Times New Roman" w:hAnsi="Times New Roman" w:cs="Times New Roman"/>
                <w:color w:val="000000"/>
                <w:sz w:val="16"/>
                <w:szCs w:val="20"/>
              </w:rPr>
            </w:pPr>
          </w:p>
        </w:tc>
        <w:tc>
          <w:tcPr>
            <w:tcW w:w="371" w:type="pct"/>
            <w:shd w:val="clear" w:color="000000" w:fill="CCC0DA"/>
            <w:vAlign w:val="center"/>
            <w:hideMark/>
          </w:tcPr>
          <w:p w:rsidR="005D3625" w:rsidRPr="007F0840" w:rsidRDefault="005D3625" w:rsidP="000B3717">
            <w:pPr>
              <w:spacing w:after="0" w:line="240" w:lineRule="auto"/>
              <w:jc w:val="center"/>
              <w:rPr>
                <w:rFonts w:ascii="Times New Roman" w:eastAsia="Times New Roman" w:hAnsi="Times New Roman" w:cs="Times New Roman"/>
                <w:color w:val="000000"/>
                <w:sz w:val="16"/>
                <w:szCs w:val="20"/>
              </w:rPr>
            </w:pPr>
            <w:r w:rsidRPr="007F0840">
              <w:rPr>
                <w:rFonts w:ascii="Times New Roman" w:eastAsia="Times New Roman" w:hAnsi="Times New Roman" w:cs="Times New Roman"/>
                <w:color w:val="000000"/>
                <w:sz w:val="16"/>
                <w:szCs w:val="20"/>
              </w:rPr>
              <w:t>2019</w:t>
            </w:r>
          </w:p>
        </w:tc>
        <w:tc>
          <w:tcPr>
            <w:tcW w:w="354" w:type="pct"/>
            <w:shd w:val="clear" w:color="000000" w:fill="CCC0DA"/>
            <w:vAlign w:val="center"/>
            <w:hideMark/>
          </w:tcPr>
          <w:p w:rsidR="005D3625" w:rsidRPr="007F0840" w:rsidRDefault="005D3625" w:rsidP="000B3717">
            <w:pPr>
              <w:spacing w:after="0" w:line="240" w:lineRule="auto"/>
              <w:jc w:val="center"/>
              <w:rPr>
                <w:rFonts w:ascii="Times New Roman" w:eastAsia="Times New Roman" w:hAnsi="Times New Roman" w:cs="Times New Roman"/>
                <w:color w:val="000000"/>
                <w:sz w:val="16"/>
                <w:szCs w:val="20"/>
              </w:rPr>
            </w:pPr>
            <w:r w:rsidRPr="007F0840">
              <w:rPr>
                <w:rFonts w:ascii="Times New Roman" w:eastAsia="Times New Roman" w:hAnsi="Times New Roman" w:cs="Times New Roman"/>
                <w:color w:val="000000"/>
                <w:sz w:val="16"/>
                <w:szCs w:val="20"/>
              </w:rPr>
              <w:t>2020</w:t>
            </w:r>
          </w:p>
        </w:tc>
        <w:tc>
          <w:tcPr>
            <w:tcW w:w="322" w:type="pct"/>
            <w:shd w:val="clear" w:color="000000" w:fill="CCC0DA"/>
            <w:vAlign w:val="center"/>
            <w:hideMark/>
          </w:tcPr>
          <w:p w:rsidR="005D3625" w:rsidRPr="007F0840" w:rsidRDefault="005D3625" w:rsidP="000B3717">
            <w:pPr>
              <w:spacing w:after="0" w:line="240" w:lineRule="auto"/>
              <w:jc w:val="center"/>
              <w:rPr>
                <w:rFonts w:ascii="Times New Roman" w:eastAsia="Times New Roman" w:hAnsi="Times New Roman" w:cs="Times New Roman"/>
                <w:color w:val="000000"/>
                <w:sz w:val="16"/>
                <w:szCs w:val="20"/>
              </w:rPr>
            </w:pPr>
            <w:r w:rsidRPr="007F0840">
              <w:rPr>
                <w:rFonts w:ascii="Times New Roman" w:eastAsia="Times New Roman" w:hAnsi="Times New Roman" w:cs="Times New Roman"/>
                <w:color w:val="000000"/>
                <w:sz w:val="16"/>
                <w:szCs w:val="20"/>
              </w:rPr>
              <w:t>2021</w:t>
            </w:r>
          </w:p>
        </w:tc>
        <w:tc>
          <w:tcPr>
            <w:tcW w:w="317" w:type="pct"/>
            <w:shd w:val="clear" w:color="000000" w:fill="CCC0DA"/>
            <w:vAlign w:val="center"/>
            <w:hideMark/>
          </w:tcPr>
          <w:p w:rsidR="005D3625" w:rsidRPr="007F0840" w:rsidRDefault="005D3625" w:rsidP="000B3717">
            <w:pPr>
              <w:spacing w:after="0" w:line="240" w:lineRule="auto"/>
              <w:jc w:val="center"/>
              <w:rPr>
                <w:rFonts w:ascii="Times New Roman" w:eastAsia="Times New Roman" w:hAnsi="Times New Roman" w:cs="Times New Roman"/>
                <w:color w:val="000000"/>
                <w:sz w:val="16"/>
                <w:szCs w:val="20"/>
              </w:rPr>
            </w:pPr>
            <w:r w:rsidRPr="007F0840">
              <w:rPr>
                <w:rFonts w:ascii="Times New Roman" w:eastAsia="Times New Roman" w:hAnsi="Times New Roman" w:cs="Times New Roman"/>
                <w:color w:val="000000"/>
                <w:sz w:val="16"/>
                <w:szCs w:val="20"/>
              </w:rPr>
              <w:t>2022</w:t>
            </w:r>
          </w:p>
        </w:tc>
        <w:tc>
          <w:tcPr>
            <w:tcW w:w="332" w:type="pct"/>
            <w:shd w:val="clear" w:color="000000" w:fill="CCC0DA"/>
            <w:vAlign w:val="center"/>
            <w:hideMark/>
          </w:tcPr>
          <w:p w:rsidR="005D3625" w:rsidRPr="007F0840" w:rsidRDefault="005D3625" w:rsidP="000B3717">
            <w:pPr>
              <w:spacing w:after="0" w:line="240" w:lineRule="auto"/>
              <w:jc w:val="center"/>
              <w:rPr>
                <w:rFonts w:ascii="Times New Roman" w:eastAsia="Times New Roman" w:hAnsi="Times New Roman" w:cs="Times New Roman"/>
                <w:color w:val="000000"/>
                <w:sz w:val="16"/>
                <w:szCs w:val="20"/>
              </w:rPr>
            </w:pPr>
            <w:r w:rsidRPr="007F0840">
              <w:rPr>
                <w:rFonts w:ascii="Times New Roman" w:eastAsia="Times New Roman" w:hAnsi="Times New Roman" w:cs="Times New Roman"/>
                <w:color w:val="000000"/>
                <w:sz w:val="16"/>
                <w:szCs w:val="20"/>
              </w:rPr>
              <w:t>2023-2027</w:t>
            </w:r>
          </w:p>
        </w:tc>
        <w:tc>
          <w:tcPr>
            <w:tcW w:w="362" w:type="pct"/>
            <w:shd w:val="clear" w:color="000000" w:fill="CCC0DA"/>
            <w:vAlign w:val="center"/>
            <w:hideMark/>
          </w:tcPr>
          <w:p w:rsidR="005D3625" w:rsidRPr="007F0840" w:rsidRDefault="005D3625" w:rsidP="000B3717">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2028-2032</w:t>
            </w:r>
          </w:p>
        </w:tc>
        <w:tc>
          <w:tcPr>
            <w:tcW w:w="332" w:type="pct"/>
            <w:shd w:val="clear" w:color="000000" w:fill="CCC0DA"/>
            <w:vAlign w:val="center"/>
          </w:tcPr>
          <w:p w:rsidR="005D3625" w:rsidRPr="007F0840" w:rsidRDefault="005D3625" w:rsidP="00632054">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2033-2034</w:t>
            </w:r>
          </w:p>
        </w:tc>
        <w:tc>
          <w:tcPr>
            <w:tcW w:w="332" w:type="pct"/>
            <w:shd w:val="clear" w:color="000000" w:fill="CCC0DA"/>
            <w:vAlign w:val="center"/>
            <w:hideMark/>
          </w:tcPr>
          <w:p w:rsidR="005D3625" w:rsidRPr="007F0840" w:rsidRDefault="005D3625" w:rsidP="000B3717">
            <w:pPr>
              <w:spacing w:after="0" w:line="240" w:lineRule="auto"/>
              <w:jc w:val="center"/>
              <w:rPr>
                <w:rFonts w:ascii="Times New Roman" w:eastAsia="Times New Roman" w:hAnsi="Times New Roman" w:cs="Times New Roman"/>
                <w:color w:val="000000"/>
                <w:sz w:val="16"/>
                <w:szCs w:val="20"/>
              </w:rPr>
            </w:pPr>
            <w:r w:rsidRPr="007F0840">
              <w:rPr>
                <w:rFonts w:ascii="Times New Roman" w:eastAsia="Times New Roman" w:hAnsi="Times New Roman" w:cs="Times New Roman"/>
                <w:color w:val="000000"/>
                <w:sz w:val="16"/>
                <w:szCs w:val="20"/>
              </w:rPr>
              <w:t>Итого</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1-ый Панковский пр.1, стр.1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0,428</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0,428</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8 Марта 47, стр.1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1,718</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0,320</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2,038</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ТЭЦ-22</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7,137</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2,910</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13,098</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23,145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Барыкина, 13</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30,324</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23,706</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19,015</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7,561</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80,606</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Гоголя, 2 стр.1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3,000</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3</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Инициативная, 15, стр.1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0,286</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0,286</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Кирова, 34 стр.1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1,2</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1,2</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2,4</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Комс-кий пр-т д.6 стр.1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6,01</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6,01</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Космонавтов, 18</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0,419</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0,590</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3,512</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4,521</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xml:space="preserve">Котельные </w:t>
            </w:r>
            <w:r>
              <w:rPr>
                <w:rFonts w:ascii="Times New Roman" w:eastAsia="Times New Roman" w:hAnsi="Times New Roman" w:cs="Times New Roman"/>
                <w:color w:val="000000"/>
                <w:sz w:val="16"/>
                <w:szCs w:val="16"/>
              </w:rPr>
              <w:t>ООО «ТехноАльянсИнвест»</w:t>
            </w:r>
            <w:r w:rsidRPr="000B3717">
              <w:rPr>
                <w:rFonts w:ascii="Times New Roman" w:eastAsia="Times New Roman" w:hAnsi="Times New Roman" w:cs="Times New Roman"/>
                <w:color w:val="000000"/>
                <w:sz w:val="16"/>
                <w:szCs w:val="16"/>
              </w:rPr>
              <w:t xml:space="preserve"> </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7,909</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7,909</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23,727</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39,545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ООО "Любэнергоснаб"</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0,508</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0,727</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0,664</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11,653</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53,334</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66,886</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ООО "Партнер"</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0,45</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0,45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ООО "Теплоэнергосервис"</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0,05</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0,05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ООО "Энергострой"</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10,921</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10,921</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Попова 16, стр.2</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5,065</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5,065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xml:space="preserve"> РТС "Жулебино"</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7,068</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7,068</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Толстого 10, к.2 стр. 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0,807</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0,807</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Транспортная 1, стр.1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3,25</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3,25</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12,400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18,9</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Хлебозаводской пр.3 стр.1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0,672</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0,672</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Хлебозаводской туп.9 стр.1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0,588</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0,588</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Шевлякова 9, стр.2</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4,66</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4,215</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8,875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мкр. №12</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24,634</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9,717</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5,733</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5,733</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5,733</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51,55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3</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24,100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24,1</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 Люберцы</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ИИТ</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6,182</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5,280</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11,462</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xml:space="preserve"> Котельная №2 </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0,320</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0,420</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10,120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10,86</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№7</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0,240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0,24</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№9</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4,315</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0,600</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0,730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5,645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Энергоцентр ЗАО "МОЭГ"</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13,48</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15,824</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12,206</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4,500</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3,300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49,31</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4</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9,000</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9</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6</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0,127</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0,809</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0,936</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7</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1,250</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1,500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2,75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8</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55,460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55,46</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9</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24,200</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24,2</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Томилино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ИИТ</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0,2</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5,144</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3,444</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4,164</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22,146</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35,098</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lastRenderedPageBreak/>
              <w:t>пгт. Красково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№1, пгт. Красково</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1,36</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1,760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3,12</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№3</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0,630</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0,760</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1,39</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№5</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2,053</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2,427</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4,48</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№6</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0,672</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0,61</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1,13</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1,420</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3,832</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№7</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0,82</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0,933</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1,867</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3,62</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№9</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1,600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1,6</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д</w:t>
            </w:r>
            <w:proofErr w:type="gramStart"/>
            <w:r w:rsidRPr="000B3717">
              <w:rPr>
                <w:rFonts w:ascii="Times New Roman" w:eastAsia="Times New Roman" w:hAnsi="Times New Roman" w:cs="Times New Roman"/>
                <w:color w:val="000000"/>
                <w:sz w:val="16"/>
                <w:szCs w:val="16"/>
              </w:rPr>
              <w:t xml:space="preserve">.. </w:t>
            </w:r>
            <w:proofErr w:type="gramEnd"/>
            <w:r w:rsidRPr="000B3717">
              <w:rPr>
                <w:rFonts w:ascii="Times New Roman" w:eastAsia="Times New Roman" w:hAnsi="Times New Roman" w:cs="Times New Roman"/>
                <w:color w:val="000000"/>
                <w:sz w:val="16"/>
                <w:szCs w:val="16"/>
              </w:rPr>
              <w:t>Марусино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№10</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0,660</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1,130</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0,56</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2,35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д. Мотяково</w:t>
            </w:r>
          </w:p>
        </w:tc>
        <w:tc>
          <w:tcPr>
            <w:tcW w:w="1317" w:type="pct"/>
            <w:shd w:val="clear" w:color="auto" w:fill="auto"/>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"Коренёвский форт-2", д. Мотяково</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0,331</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0,331</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0,697</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0,366</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1,176</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2,901</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"Новокрасково"</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12,444</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4,356</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0,51</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0,51</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0,51</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18,33</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11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12,024</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12,024</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д. Машково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БМК 12</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2,590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2,59</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Красково</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ИИТ</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3,081</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8,785</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1,784</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13,65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Октябрьский</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xml:space="preserve">Котельная №2 </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0,110</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0,11</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Октябрьский</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Котельная мкр. "Восточный"</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0,965</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0,965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Октябрьский</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xml:space="preserve">Котельная </w:t>
            </w:r>
            <w:r>
              <w:rPr>
                <w:rFonts w:ascii="Times New Roman" w:eastAsia="Times New Roman" w:hAnsi="Times New Roman" w:cs="Times New Roman"/>
                <w:color w:val="000000"/>
                <w:sz w:val="16"/>
                <w:szCs w:val="16"/>
              </w:rPr>
              <w:t>ул. Ленина, 47</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2,41</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1,910</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1,105</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3,400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8,825</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Октябрьский</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ООО "Тснаб"</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0,81</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1,560</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3,120</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0,700</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0,610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6,8</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Октябрьский</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ИИТ</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0,527</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0,300</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0,827</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Малаховка</w:t>
            </w:r>
          </w:p>
        </w:tc>
        <w:tc>
          <w:tcPr>
            <w:tcW w:w="1317" w:type="pct"/>
            <w:shd w:val="clear" w:color="auto" w:fill="auto"/>
            <w:noWrap/>
            <w:vAlign w:val="center"/>
            <w:hideMark/>
          </w:tcPr>
          <w:p w:rsidR="005D3625" w:rsidRPr="001B1BAD" w:rsidRDefault="005D3625" w:rsidP="00632054">
            <w:pPr>
              <w:spacing w:after="0" w:line="240" w:lineRule="auto"/>
              <w:rPr>
                <w:rFonts w:ascii="Times New Roman" w:eastAsia="Times New Roman" w:hAnsi="Times New Roman" w:cs="Times New Roman"/>
                <w:color w:val="000000"/>
                <w:sz w:val="16"/>
                <w:szCs w:val="16"/>
              </w:rPr>
            </w:pPr>
            <w:r w:rsidRPr="0095710E">
              <w:rPr>
                <w:rFonts w:ascii="Times New Roman" w:eastAsia="Times New Roman" w:hAnsi="Times New Roman" w:cs="Times New Roman"/>
                <w:color w:val="000000"/>
                <w:sz w:val="16"/>
                <w:szCs w:val="16"/>
              </w:rPr>
              <w:t>ул. Калинина, д. 29/1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0,596</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2,936</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2,260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5,792</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Малаховка</w:t>
            </w:r>
          </w:p>
        </w:tc>
        <w:tc>
          <w:tcPr>
            <w:tcW w:w="1317" w:type="pct"/>
            <w:shd w:val="clear" w:color="auto" w:fill="auto"/>
            <w:noWrap/>
            <w:vAlign w:val="center"/>
            <w:hideMark/>
          </w:tcPr>
          <w:p w:rsidR="005D3625" w:rsidRPr="001B1BAD" w:rsidRDefault="005D3625" w:rsidP="0063205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ул. Калинина, д. 30</w:t>
            </w:r>
            <w:r w:rsidRPr="0095710E">
              <w:rPr>
                <w:rFonts w:ascii="Times New Roman" w:eastAsia="Times New Roman" w:hAnsi="Times New Roman" w:cs="Times New Roman"/>
                <w:color w:val="000000"/>
                <w:sz w:val="16"/>
                <w:szCs w:val="16"/>
              </w:rPr>
              <w:t>/1</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0</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0,991</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0,991</w:t>
            </w:r>
          </w:p>
        </w:tc>
      </w:tr>
      <w:tr w:rsidR="005D3625" w:rsidRPr="000B3717" w:rsidTr="005D3625">
        <w:trPr>
          <w:gridAfter w:val="1"/>
          <w:wAfter w:w="12" w:type="pct"/>
          <w:trHeight w:val="227"/>
        </w:trPr>
        <w:tc>
          <w:tcPr>
            <w:tcW w:w="595"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пгт. Малаховка</w:t>
            </w:r>
          </w:p>
        </w:tc>
        <w:tc>
          <w:tcPr>
            <w:tcW w:w="1317" w:type="pct"/>
            <w:shd w:val="clear" w:color="auto" w:fill="auto"/>
            <w:noWrap/>
            <w:vAlign w:val="center"/>
            <w:hideMark/>
          </w:tcPr>
          <w:p w:rsidR="005D3625" w:rsidRPr="000B3717" w:rsidRDefault="005D3625" w:rsidP="000B3717">
            <w:pPr>
              <w:spacing w:after="0" w:line="240" w:lineRule="auto"/>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ИИТ</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Гкал/</w:t>
            </w:r>
            <w:proofErr w:type="gramStart"/>
            <w:r w:rsidRPr="000B3717">
              <w:rPr>
                <w:rFonts w:ascii="Times New Roman" w:eastAsia="Times New Roman" w:hAnsi="Times New Roman" w:cs="Times New Roman"/>
                <w:color w:val="000000"/>
                <w:sz w:val="16"/>
                <w:szCs w:val="16"/>
              </w:rPr>
              <w:t>ч</w:t>
            </w:r>
            <w:proofErr w:type="gramEnd"/>
          </w:p>
        </w:tc>
        <w:tc>
          <w:tcPr>
            <w:tcW w:w="371" w:type="pct"/>
            <w:shd w:val="clear" w:color="auto" w:fill="auto"/>
            <w:vAlign w:val="center"/>
            <w:hideMark/>
          </w:tcPr>
          <w:p w:rsidR="005D3625" w:rsidRPr="005D3625" w:rsidRDefault="005D3625" w:rsidP="005D3625">
            <w:pPr>
              <w:spacing w:after="0" w:line="240" w:lineRule="auto"/>
              <w:jc w:val="center"/>
              <w:rPr>
                <w:rFonts w:ascii="Times New Roman" w:eastAsia="Times New Roman" w:hAnsi="Times New Roman" w:cs="Times New Roman"/>
                <w:color w:val="000000"/>
                <w:sz w:val="16"/>
                <w:szCs w:val="16"/>
              </w:rPr>
            </w:pPr>
            <w:r w:rsidRPr="005D3625">
              <w:rPr>
                <w:rFonts w:ascii="Times New Roman" w:eastAsia="Times New Roman" w:hAnsi="Times New Roman" w:cs="Times New Roman"/>
                <w:color w:val="000000"/>
                <w:sz w:val="16"/>
                <w:szCs w:val="16"/>
              </w:rPr>
              <w:t>2,125</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0,995</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2,953</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4,060</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r w:rsidRPr="000B3717">
              <w:rPr>
                <w:rFonts w:ascii="Times New Roman" w:eastAsia="Times New Roman" w:hAnsi="Times New Roman" w:cs="Times New Roman"/>
                <w:color w:val="000000"/>
                <w:sz w:val="16"/>
                <w:szCs w:val="16"/>
              </w:rPr>
              <w:t> </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color w:val="000000"/>
                <w:sz w:val="16"/>
                <w:szCs w:val="16"/>
              </w:rPr>
            </w:pPr>
          </w:p>
        </w:tc>
        <w:tc>
          <w:tcPr>
            <w:tcW w:w="332" w:type="pct"/>
            <w:shd w:val="clear" w:color="auto" w:fill="auto"/>
            <w:vAlign w:val="center"/>
            <w:hideMark/>
          </w:tcPr>
          <w:p w:rsidR="005D3625" w:rsidRPr="005711D0" w:rsidRDefault="005D3625" w:rsidP="005711D0">
            <w:pPr>
              <w:spacing w:after="0" w:line="240" w:lineRule="auto"/>
              <w:jc w:val="center"/>
              <w:rPr>
                <w:rFonts w:ascii="Times New Roman" w:eastAsia="Times New Roman" w:hAnsi="Times New Roman" w:cs="Times New Roman"/>
                <w:color w:val="000000"/>
                <w:sz w:val="16"/>
                <w:szCs w:val="16"/>
              </w:rPr>
            </w:pPr>
            <w:r w:rsidRPr="005711D0">
              <w:rPr>
                <w:rFonts w:ascii="Times New Roman" w:eastAsia="Times New Roman" w:hAnsi="Times New Roman" w:cs="Times New Roman"/>
                <w:color w:val="000000"/>
                <w:sz w:val="16"/>
                <w:szCs w:val="16"/>
              </w:rPr>
              <w:t>10,133</w:t>
            </w:r>
          </w:p>
        </w:tc>
      </w:tr>
      <w:tr w:rsidR="005D3625" w:rsidRPr="000B3717" w:rsidTr="005D3625">
        <w:trPr>
          <w:gridAfter w:val="1"/>
          <w:wAfter w:w="12" w:type="pct"/>
          <w:trHeight w:val="227"/>
        </w:trPr>
        <w:tc>
          <w:tcPr>
            <w:tcW w:w="1912" w:type="pct"/>
            <w:gridSpan w:val="2"/>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b/>
                <w:bCs/>
                <w:color w:val="000000"/>
                <w:sz w:val="20"/>
                <w:szCs w:val="20"/>
              </w:rPr>
            </w:pPr>
            <w:r w:rsidRPr="000B3717">
              <w:rPr>
                <w:rFonts w:ascii="Times New Roman" w:eastAsia="Times New Roman" w:hAnsi="Times New Roman" w:cs="Times New Roman"/>
                <w:b/>
                <w:bCs/>
                <w:color w:val="000000"/>
                <w:sz w:val="20"/>
                <w:szCs w:val="20"/>
              </w:rPr>
              <w:t>Итого</w:t>
            </w:r>
          </w:p>
        </w:tc>
        <w:tc>
          <w:tcPr>
            <w:tcW w:w="353"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b/>
                <w:bCs/>
                <w:color w:val="000000"/>
                <w:sz w:val="20"/>
                <w:szCs w:val="20"/>
              </w:rPr>
            </w:pPr>
            <w:r w:rsidRPr="000B3717">
              <w:rPr>
                <w:rFonts w:ascii="Times New Roman" w:eastAsia="Times New Roman" w:hAnsi="Times New Roman" w:cs="Times New Roman"/>
                <w:b/>
                <w:bCs/>
                <w:color w:val="000000"/>
                <w:sz w:val="20"/>
                <w:szCs w:val="20"/>
              </w:rPr>
              <w:t>Гкал/</w:t>
            </w:r>
            <w:proofErr w:type="gramStart"/>
            <w:r w:rsidRPr="000B3717">
              <w:rPr>
                <w:rFonts w:ascii="Times New Roman" w:eastAsia="Times New Roman" w:hAnsi="Times New Roman" w:cs="Times New Roman"/>
                <w:b/>
                <w:bCs/>
                <w:color w:val="000000"/>
                <w:sz w:val="20"/>
                <w:szCs w:val="20"/>
              </w:rPr>
              <w:t>ч</w:t>
            </w:r>
            <w:proofErr w:type="gramEnd"/>
          </w:p>
        </w:tc>
        <w:tc>
          <w:tcPr>
            <w:tcW w:w="371"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150,5</w:t>
            </w:r>
          </w:p>
        </w:tc>
        <w:tc>
          <w:tcPr>
            <w:tcW w:w="354"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b/>
                <w:bCs/>
                <w:color w:val="000000"/>
                <w:sz w:val="20"/>
                <w:szCs w:val="20"/>
              </w:rPr>
            </w:pPr>
            <w:r w:rsidRPr="000B3717">
              <w:rPr>
                <w:rFonts w:ascii="Times New Roman" w:eastAsia="Times New Roman" w:hAnsi="Times New Roman" w:cs="Times New Roman"/>
                <w:b/>
                <w:bCs/>
                <w:color w:val="000000"/>
                <w:sz w:val="20"/>
                <w:szCs w:val="20"/>
              </w:rPr>
              <w:t>82,869</w:t>
            </w:r>
          </w:p>
        </w:tc>
        <w:tc>
          <w:tcPr>
            <w:tcW w:w="32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b/>
                <w:bCs/>
                <w:color w:val="000000"/>
                <w:sz w:val="20"/>
                <w:szCs w:val="20"/>
              </w:rPr>
            </w:pPr>
            <w:r w:rsidRPr="000B3717">
              <w:rPr>
                <w:rFonts w:ascii="Times New Roman" w:eastAsia="Times New Roman" w:hAnsi="Times New Roman" w:cs="Times New Roman"/>
                <w:b/>
                <w:bCs/>
                <w:color w:val="000000"/>
                <w:sz w:val="20"/>
                <w:szCs w:val="20"/>
              </w:rPr>
              <w:t>72,482</w:t>
            </w:r>
          </w:p>
        </w:tc>
        <w:tc>
          <w:tcPr>
            <w:tcW w:w="317"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b/>
                <w:bCs/>
                <w:color w:val="000000"/>
                <w:sz w:val="20"/>
                <w:szCs w:val="20"/>
              </w:rPr>
            </w:pPr>
            <w:r w:rsidRPr="000B3717">
              <w:rPr>
                <w:rFonts w:ascii="Times New Roman" w:eastAsia="Times New Roman" w:hAnsi="Times New Roman" w:cs="Times New Roman"/>
                <w:b/>
                <w:bCs/>
                <w:color w:val="000000"/>
                <w:sz w:val="20"/>
                <w:szCs w:val="20"/>
              </w:rPr>
              <w:t>53,432</w:t>
            </w:r>
          </w:p>
        </w:tc>
        <w:tc>
          <w:tcPr>
            <w:tcW w:w="33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b/>
                <w:bCs/>
                <w:color w:val="000000"/>
                <w:sz w:val="20"/>
                <w:szCs w:val="20"/>
              </w:rPr>
            </w:pPr>
            <w:r w:rsidRPr="000B3717">
              <w:rPr>
                <w:rFonts w:ascii="Times New Roman" w:eastAsia="Times New Roman" w:hAnsi="Times New Roman" w:cs="Times New Roman"/>
                <w:b/>
                <w:bCs/>
                <w:color w:val="000000"/>
                <w:sz w:val="20"/>
                <w:szCs w:val="20"/>
              </w:rPr>
              <w:t>268,641</w:t>
            </w:r>
          </w:p>
        </w:tc>
        <w:tc>
          <w:tcPr>
            <w:tcW w:w="362" w:type="pct"/>
            <w:shd w:val="clear" w:color="auto" w:fill="auto"/>
            <w:vAlign w:val="center"/>
            <w:hideMark/>
          </w:tcPr>
          <w:p w:rsidR="005D3625" w:rsidRPr="000B3717" w:rsidRDefault="005D3625" w:rsidP="000B3717">
            <w:pPr>
              <w:spacing w:after="0" w:line="240" w:lineRule="auto"/>
              <w:jc w:val="center"/>
              <w:rPr>
                <w:rFonts w:ascii="Times New Roman" w:eastAsia="Times New Roman" w:hAnsi="Times New Roman" w:cs="Times New Roman"/>
                <w:b/>
                <w:bCs/>
                <w:color w:val="000000"/>
                <w:sz w:val="20"/>
                <w:szCs w:val="20"/>
              </w:rPr>
            </w:pPr>
            <w:r w:rsidRPr="000B3717">
              <w:rPr>
                <w:rFonts w:ascii="Times New Roman" w:eastAsia="Times New Roman" w:hAnsi="Times New Roman" w:cs="Times New Roman"/>
                <w:b/>
                <w:bCs/>
                <w:color w:val="000000"/>
                <w:sz w:val="20"/>
                <w:szCs w:val="20"/>
              </w:rPr>
              <w:t>39,277</w:t>
            </w:r>
          </w:p>
        </w:tc>
        <w:tc>
          <w:tcPr>
            <w:tcW w:w="332" w:type="pct"/>
          </w:tcPr>
          <w:p w:rsidR="005D3625" w:rsidRPr="000B3717" w:rsidRDefault="005D3625" w:rsidP="000B371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32" w:type="pct"/>
            <w:shd w:val="clear" w:color="auto" w:fill="auto"/>
            <w:vAlign w:val="center"/>
            <w:hideMark/>
          </w:tcPr>
          <w:p w:rsidR="005D3625" w:rsidRPr="005711D0" w:rsidRDefault="005D3625" w:rsidP="000B3717">
            <w:pPr>
              <w:spacing w:after="0" w:line="240" w:lineRule="auto"/>
              <w:jc w:val="center"/>
              <w:rPr>
                <w:rFonts w:ascii="Times New Roman" w:eastAsia="Times New Roman" w:hAnsi="Times New Roman" w:cs="Times New Roman"/>
                <w:b/>
                <w:bCs/>
                <w:color w:val="000000"/>
                <w:sz w:val="20"/>
                <w:szCs w:val="20"/>
              </w:rPr>
            </w:pPr>
            <w:r w:rsidRPr="005711D0">
              <w:rPr>
                <w:rFonts w:ascii="Times New Roman" w:eastAsia="Times New Roman" w:hAnsi="Times New Roman" w:cs="Times New Roman"/>
                <w:b/>
                <w:bCs/>
                <w:color w:val="000000"/>
                <w:sz w:val="20"/>
                <w:szCs w:val="20"/>
              </w:rPr>
              <w:t>667,201</w:t>
            </w:r>
          </w:p>
        </w:tc>
      </w:tr>
    </w:tbl>
    <w:p w:rsidR="00276B2B" w:rsidRDefault="00276B2B" w:rsidP="004332F2">
      <w:pPr>
        <w:spacing w:after="0" w:line="300" w:lineRule="auto"/>
        <w:ind w:firstLine="709"/>
        <w:jc w:val="both"/>
        <w:rPr>
          <w:rFonts w:ascii="Times New Roman" w:hAnsi="Times New Roman" w:cs="Times New Roman"/>
          <w:sz w:val="28"/>
          <w:szCs w:val="28"/>
        </w:rPr>
        <w:sectPr w:rsidR="00276B2B" w:rsidSect="005C4628">
          <w:pgSz w:w="16838" w:h="11906" w:orient="landscape"/>
          <w:pgMar w:top="1134" w:right="1134" w:bottom="851" w:left="1134" w:header="709" w:footer="709" w:gutter="0"/>
          <w:cols w:space="708"/>
          <w:docGrid w:linePitch="360"/>
        </w:sectPr>
      </w:pPr>
    </w:p>
    <w:p w:rsidR="004A0465" w:rsidRDefault="004A0465" w:rsidP="0052181C">
      <w:pPr>
        <w:pStyle w:val="2"/>
        <w:numPr>
          <w:ilvl w:val="1"/>
          <w:numId w:val="5"/>
        </w:numPr>
        <w:spacing w:before="0"/>
        <w:jc w:val="both"/>
        <w:rPr>
          <w:rFonts w:ascii="Times New Roman" w:eastAsia="Times New Roman" w:hAnsi="Times New Roman" w:cs="Times New Roman"/>
          <w:color w:val="000000" w:themeColor="text1"/>
          <w:sz w:val="28"/>
          <w:szCs w:val="28"/>
        </w:rPr>
      </w:pPr>
      <w:bookmarkStart w:id="6" w:name="_Toc498090781"/>
      <w:r w:rsidRPr="004A0465">
        <w:rPr>
          <w:rFonts w:ascii="Times New Roman" w:eastAsia="Times New Roman" w:hAnsi="Times New Roman" w:cs="Times New Roman"/>
          <w:color w:val="000000" w:themeColor="text1"/>
          <w:sz w:val="28"/>
          <w:szCs w:val="28"/>
        </w:rPr>
        <w:lastRenderedPageBreak/>
        <w:t>Прогнозы приростов объемов потребления тепловой энергии (мощности) и теплоносителя в зонах действия индивидуального теплоснабжения на каждом этапе</w:t>
      </w:r>
      <w:bookmarkEnd w:id="6"/>
    </w:p>
    <w:p w:rsidR="00021192" w:rsidRDefault="00527824" w:rsidP="00021192">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Конкретных сведений по приростам теплопотребления в зонах индивидуального теплоснабжения предоставлено не было. Стоит отметить, что </w:t>
      </w:r>
      <w:r w:rsidR="00340BEC">
        <w:rPr>
          <w:rFonts w:ascii="Times New Roman" w:hAnsi="Times New Roman" w:cs="Times New Roman"/>
          <w:sz w:val="28"/>
          <w:szCs w:val="28"/>
        </w:rPr>
        <w:t xml:space="preserve">прирост теплопотребления в зонах действия индивидуального теплоснабжения возможен в области частного сектора с </w:t>
      </w:r>
      <w:proofErr w:type="gramStart"/>
      <w:r w:rsidR="00340BEC">
        <w:rPr>
          <w:rFonts w:ascii="Times New Roman" w:hAnsi="Times New Roman" w:cs="Times New Roman"/>
          <w:sz w:val="28"/>
          <w:szCs w:val="28"/>
        </w:rPr>
        <w:t>одно-двухэтажными</w:t>
      </w:r>
      <w:proofErr w:type="gramEnd"/>
      <w:r w:rsidR="00340BEC">
        <w:rPr>
          <w:rFonts w:ascii="Times New Roman" w:hAnsi="Times New Roman" w:cs="Times New Roman"/>
          <w:sz w:val="28"/>
          <w:szCs w:val="28"/>
        </w:rPr>
        <w:t xml:space="preserve"> домами приусадебного типа.</w:t>
      </w:r>
      <w:r w:rsidR="00021192">
        <w:rPr>
          <w:rFonts w:ascii="Times New Roman" w:hAnsi="Times New Roman" w:cs="Times New Roman"/>
          <w:sz w:val="28"/>
          <w:szCs w:val="28"/>
        </w:rPr>
        <w:t xml:space="preserve"> </w:t>
      </w:r>
    </w:p>
    <w:p w:rsidR="00527824" w:rsidRDefault="00021192" w:rsidP="00021192">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Теплоснабжение </w:t>
      </w:r>
      <w:r w:rsidRPr="009E6A69">
        <w:rPr>
          <w:rFonts w:ascii="Times New Roman" w:hAnsi="Times New Roman" w:cs="Times New Roman"/>
          <w:sz w:val="28"/>
          <w:szCs w:val="28"/>
        </w:rPr>
        <w:t>индив</w:t>
      </w:r>
      <w:r>
        <w:rPr>
          <w:rFonts w:ascii="Times New Roman" w:hAnsi="Times New Roman" w:cs="Times New Roman"/>
          <w:sz w:val="28"/>
          <w:szCs w:val="28"/>
        </w:rPr>
        <w:t>и</w:t>
      </w:r>
      <w:r w:rsidRPr="009E6A69">
        <w:rPr>
          <w:rFonts w:ascii="Times New Roman" w:hAnsi="Times New Roman" w:cs="Times New Roman"/>
          <w:sz w:val="28"/>
          <w:szCs w:val="28"/>
        </w:rPr>
        <w:t>дуальной жилой застройки усадебного типа</w:t>
      </w:r>
      <w:r>
        <w:rPr>
          <w:rFonts w:ascii="Times New Roman" w:hAnsi="Times New Roman" w:cs="Times New Roman"/>
          <w:sz w:val="28"/>
          <w:szCs w:val="28"/>
        </w:rPr>
        <w:t xml:space="preserve"> предлагается осуществлять от индивидуальных источников тепла.</w:t>
      </w:r>
    </w:p>
    <w:p w:rsidR="00021192" w:rsidRDefault="00021192" w:rsidP="00021192">
      <w:pPr>
        <w:spacing w:after="0" w:line="300" w:lineRule="auto"/>
        <w:ind w:firstLine="851"/>
        <w:jc w:val="both"/>
        <w:rPr>
          <w:rFonts w:ascii="Times New Roman" w:hAnsi="Times New Roman" w:cs="Times New Roman"/>
          <w:sz w:val="28"/>
          <w:szCs w:val="28"/>
        </w:rPr>
      </w:pPr>
    </w:p>
    <w:p w:rsidR="004A0465" w:rsidRDefault="004A0465" w:rsidP="0052181C">
      <w:pPr>
        <w:pStyle w:val="2"/>
        <w:numPr>
          <w:ilvl w:val="1"/>
          <w:numId w:val="5"/>
        </w:numPr>
        <w:jc w:val="both"/>
        <w:rPr>
          <w:rFonts w:ascii="Times New Roman" w:eastAsia="Times New Roman" w:hAnsi="Times New Roman" w:cs="Times New Roman"/>
          <w:color w:val="000000" w:themeColor="text1"/>
          <w:sz w:val="28"/>
          <w:szCs w:val="28"/>
        </w:rPr>
      </w:pPr>
      <w:bookmarkStart w:id="7" w:name="_Toc498090782"/>
      <w:r w:rsidRPr="004A0465">
        <w:rPr>
          <w:rFonts w:ascii="Times New Roman" w:eastAsia="Times New Roman" w:hAnsi="Times New Roman" w:cs="Times New Roman"/>
          <w:color w:val="000000" w:themeColor="text1"/>
          <w:sz w:val="28"/>
          <w:szCs w:val="28"/>
        </w:rPr>
        <w:t>Прогнозы приростов объемов потребления тепловой энергии (мощности) и теплоносителя объектами, расположенными в производственных зонах</w:t>
      </w:r>
      <w:bookmarkEnd w:id="7"/>
    </w:p>
    <w:p w:rsidR="006856D1" w:rsidRDefault="00340BEC" w:rsidP="00021192">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Сведений по приростам теплопотребления объектами в производственных зонах </w:t>
      </w:r>
      <w:r w:rsidR="00021192">
        <w:rPr>
          <w:rFonts w:ascii="Times New Roman" w:hAnsi="Times New Roman" w:cs="Times New Roman"/>
          <w:sz w:val="28"/>
          <w:szCs w:val="28"/>
        </w:rPr>
        <w:t xml:space="preserve">не </w:t>
      </w:r>
      <w:r>
        <w:rPr>
          <w:rFonts w:ascii="Times New Roman" w:hAnsi="Times New Roman" w:cs="Times New Roman"/>
          <w:sz w:val="28"/>
          <w:szCs w:val="28"/>
        </w:rPr>
        <w:t>предоставлено.</w:t>
      </w:r>
    </w:p>
    <w:p w:rsidR="00021192" w:rsidRDefault="00021192" w:rsidP="00021192">
      <w:pPr>
        <w:spacing w:after="0" w:line="300" w:lineRule="auto"/>
        <w:ind w:firstLine="851"/>
        <w:jc w:val="both"/>
        <w:rPr>
          <w:rFonts w:ascii="Times New Roman" w:hAnsi="Times New Roman" w:cs="Times New Roman"/>
          <w:sz w:val="28"/>
          <w:szCs w:val="28"/>
        </w:rPr>
      </w:pPr>
    </w:p>
    <w:p w:rsidR="004A0465" w:rsidRDefault="004A0465" w:rsidP="0052181C">
      <w:pPr>
        <w:pStyle w:val="2"/>
        <w:numPr>
          <w:ilvl w:val="1"/>
          <w:numId w:val="5"/>
        </w:numPr>
        <w:jc w:val="both"/>
        <w:rPr>
          <w:rFonts w:ascii="Times New Roman" w:eastAsia="Times New Roman" w:hAnsi="Times New Roman" w:cs="Times New Roman"/>
          <w:color w:val="000000" w:themeColor="text1"/>
          <w:sz w:val="28"/>
          <w:szCs w:val="28"/>
        </w:rPr>
      </w:pPr>
      <w:bookmarkStart w:id="8" w:name="_Toc498090783"/>
      <w:r w:rsidRPr="004A0465">
        <w:rPr>
          <w:rFonts w:ascii="Times New Roman" w:eastAsia="Times New Roman" w:hAnsi="Times New Roman" w:cs="Times New Roman"/>
          <w:color w:val="000000" w:themeColor="text1"/>
          <w:sz w:val="28"/>
          <w:szCs w:val="28"/>
        </w:rP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bookmarkEnd w:id="8"/>
    </w:p>
    <w:p w:rsidR="00152651" w:rsidRDefault="00152651" w:rsidP="00021192">
      <w:pPr>
        <w:spacing w:after="0" w:line="300" w:lineRule="auto"/>
        <w:ind w:firstLine="851"/>
        <w:jc w:val="both"/>
        <w:rPr>
          <w:rFonts w:ascii="Times New Roman" w:hAnsi="Times New Roman" w:cs="Times New Roman"/>
          <w:sz w:val="28"/>
          <w:szCs w:val="28"/>
        </w:rPr>
      </w:pPr>
      <w:r w:rsidRPr="00152651">
        <w:rPr>
          <w:rFonts w:ascii="Times New Roman" w:hAnsi="Times New Roman" w:cs="Times New Roman"/>
          <w:sz w:val="28"/>
          <w:szCs w:val="28"/>
        </w:rPr>
        <w:t>Льготные тарифы не установлены по существующему состоянию системы т</w:t>
      </w:r>
      <w:r w:rsidR="009B1F4C">
        <w:rPr>
          <w:rFonts w:ascii="Times New Roman" w:hAnsi="Times New Roman" w:cs="Times New Roman"/>
          <w:sz w:val="28"/>
          <w:szCs w:val="28"/>
        </w:rPr>
        <w:t>еп</w:t>
      </w:r>
      <w:r w:rsidR="005711D0">
        <w:rPr>
          <w:rFonts w:ascii="Times New Roman" w:hAnsi="Times New Roman" w:cs="Times New Roman"/>
          <w:sz w:val="28"/>
          <w:szCs w:val="28"/>
        </w:rPr>
        <w:t>лоснабжения. На период до 2034</w:t>
      </w:r>
      <w:r w:rsidRPr="00152651">
        <w:rPr>
          <w:rFonts w:ascii="Times New Roman" w:hAnsi="Times New Roman" w:cs="Times New Roman"/>
          <w:sz w:val="28"/>
          <w:szCs w:val="28"/>
        </w:rPr>
        <w:t xml:space="preserve"> г. установление льготных тарифов не планируется.</w:t>
      </w:r>
    </w:p>
    <w:p w:rsidR="00021192" w:rsidRPr="00152651" w:rsidRDefault="00021192" w:rsidP="00021192">
      <w:pPr>
        <w:spacing w:after="0" w:line="300" w:lineRule="auto"/>
        <w:ind w:firstLine="851"/>
        <w:jc w:val="both"/>
        <w:rPr>
          <w:rFonts w:ascii="Times New Roman" w:hAnsi="Times New Roman" w:cs="Times New Roman"/>
          <w:sz w:val="28"/>
          <w:szCs w:val="28"/>
        </w:rPr>
      </w:pPr>
    </w:p>
    <w:p w:rsidR="004A0465" w:rsidRDefault="004A0465" w:rsidP="0052181C">
      <w:pPr>
        <w:pStyle w:val="2"/>
        <w:numPr>
          <w:ilvl w:val="1"/>
          <w:numId w:val="5"/>
        </w:numPr>
        <w:jc w:val="both"/>
        <w:rPr>
          <w:rFonts w:ascii="Times New Roman" w:eastAsia="Times New Roman" w:hAnsi="Times New Roman" w:cs="Times New Roman"/>
          <w:color w:val="000000" w:themeColor="text1"/>
          <w:sz w:val="28"/>
          <w:szCs w:val="28"/>
        </w:rPr>
      </w:pPr>
      <w:bookmarkStart w:id="9" w:name="_Toc498090784"/>
      <w:r w:rsidRPr="004A0465">
        <w:rPr>
          <w:rFonts w:ascii="Times New Roman" w:eastAsia="Times New Roman" w:hAnsi="Times New Roman" w:cs="Times New Roman"/>
          <w:color w:val="000000" w:themeColor="text1"/>
          <w:sz w:val="28"/>
          <w:szCs w:val="28"/>
        </w:rPr>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bookmarkEnd w:id="9"/>
    </w:p>
    <w:p w:rsidR="00152651" w:rsidRPr="00152651" w:rsidRDefault="00152651" w:rsidP="00340BEC">
      <w:pPr>
        <w:pStyle w:val="ad"/>
        <w:spacing w:before="240" w:line="360" w:lineRule="auto"/>
        <w:ind w:firstLine="851"/>
        <w:jc w:val="both"/>
        <w:rPr>
          <w:rFonts w:ascii="Times New Roman" w:hAnsi="Times New Roman" w:cs="Times New Roman"/>
          <w:sz w:val="28"/>
          <w:szCs w:val="28"/>
        </w:rPr>
      </w:pPr>
      <w:r w:rsidRPr="00152651">
        <w:rPr>
          <w:rFonts w:ascii="Times New Roman" w:hAnsi="Times New Roman" w:cs="Times New Roman"/>
          <w:sz w:val="28"/>
          <w:szCs w:val="28"/>
        </w:rPr>
        <w:t xml:space="preserve">В настоящий момент заявки на свободные долгосрочные договоры теплоснабжения от потребителей тепловой энергии отсутствуют. </w:t>
      </w:r>
    </w:p>
    <w:p w:rsidR="00152651" w:rsidRPr="00152651" w:rsidRDefault="00152651" w:rsidP="00340BEC">
      <w:pPr>
        <w:pStyle w:val="ad"/>
        <w:spacing w:line="360" w:lineRule="auto"/>
        <w:ind w:firstLine="851"/>
        <w:jc w:val="both"/>
        <w:rPr>
          <w:rFonts w:ascii="Times New Roman" w:hAnsi="Times New Roman" w:cs="Times New Roman"/>
          <w:sz w:val="28"/>
          <w:szCs w:val="28"/>
        </w:rPr>
      </w:pPr>
      <w:r w:rsidRPr="00152651">
        <w:rPr>
          <w:rFonts w:ascii="Times New Roman" w:hAnsi="Times New Roman" w:cs="Times New Roman"/>
          <w:sz w:val="28"/>
          <w:szCs w:val="28"/>
        </w:rPr>
        <w:t xml:space="preserve">В соответствии с действующим законодательством деятельность по производству, передаче и распределению тепловой энергии регулируется государством, тарифы на тепловую энергию ежегодно устанавливаются </w:t>
      </w:r>
      <w:r w:rsidRPr="00152651">
        <w:rPr>
          <w:rFonts w:ascii="Times New Roman" w:hAnsi="Times New Roman" w:cs="Times New Roman"/>
          <w:sz w:val="28"/>
          <w:szCs w:val="28"/>
        </w:rPr>
        <w:lastRenderedPageBreak/>
        <w:t xml:space="preserve">тарифными комитетами. </w:t>
      </w:r>
      <w:proofErr w:type="gramStart"/>
      <w:r w:rsidRPr="00152651">
        <w:rPr>
          <w:rFonts w:ascii="Times New Roman" w:hAnsi="Times New Roman" w:cs="Times New Roman"/>
          <w:sz w:val="28"/>
          <w:szCs w:val="28"/>
        </w:rPr>
        <w:t>Одновременно Федеральным законом от 27.07.2010 г. № 190-ФЗ «О теплоснабжении» определено, что поставки тепловой энергии (мощности), теплоносителя объектами, введенными в эксплуатацию после 1 января 2010 г., могут осуществляться на основе долгосрочных договоров теплоснабжения (на срок более чем 1 год), заключенных между потребителями тепловой энергии и теплоснабжающей организацией по ценам, определенным соглашением сторон.</w:t>
      </w:r>
      <w:proofErr w:type="gramEnd"/>
      <w:r w:rsidRPr="00152651">
        <w:rPr>
          <w:rFonts w:ascii="Times New Roman" w:hAnsi="Times New Roman" w:cs="Times New Roman"/>
          <w:sz w:val="28"/>
          <w:szCs w:val="28"/>
        </w:rPr>
        <w:t xml:space="preserve"> У организаций коммунального комплекса (ОКК) в сфере теплоснабжения появляется возможность осуществления производственной и инвестиционной деятельности в условиях нерегулируемого государством (свободного) ценообразования. При этом возможна реализация инвестиционных проектов по строительству объектов теплоснабжения, обоснование долгосрочной цены поставки тепловой энергии и включение в нее инвестиционной составляющей на цели возврата и обслуживания привлеченных инвестиций. Основные параметры формирования долгосрочной цены: </w:t>
      </w:r>
    </w:p>
    <w:p w:rsidR="00152651" w:rsidRPr="00152651" w:rsidRDefault="00152651" w:rsidP="0052181C">
      <w:pPr>
        <w:pStyle w:val="ad"/>
        <w:numPr>
          <w:ilvl w:val="0"/>
          <w:numId w:val="1"/>
        </w:numPr>
        <w:spacing w:line="360" w:lineRule="auto"/>
        <w:ind w:left="1134"/>
        <w:jc w:val="both"/>
        <w:rPr>
          <w:rFonts w:ascii="Times New Roman" w:hAnsi="Times New Roman" w:cs="Times New Roman"/>
          <w:sz w:val="28"/>
          <w:szCs w:val="28"/>
        </w:rPr>
      </w:pPr>
      <w:r w:rsidRPr="00152651">
        <w:rPr>
          <w:rFonts w:ascii="Times New Roman" w:hAnsi="Times New Roman" w:cs="Times New Roman"/>
          <w:sz w:val="28"/>
          <w:szCs w:val="28"/>
        </w:rPr>
        <w:t xml:space="preserve">обеспечение экономической доступности услуг теплоснабжения потребителям; </w:t>
      </w:r>
    </w:p>
    <w:p w:rsidR="00152651" w:rsidRPr="00152651" w:rsidRDefault="00152651" w:rsidP="0052181C">
      <w:pPr>
        <w:pStyle w:val="ad"/>
        <w:numPr>
          <w:ilvl w:val="0"/>
          <w:numId w:val="1"/>
        </w:numPr>
        <w:spacing w:line="360" w:lineRule="auto"/>
        <w:ind w:left="1134"/>
        <w:jc w:val="both"/>
        <w:rPr>
          <w:rFonts w:ascii="Times New Roman" w:hAnsi="Times New Roman" w:cs="Times New Roman"/>
          <w:sz w:val="28"/>
          <w:szCs w:val="28"/>
        </w:rPr>
      </w:pPr>
      <w:r w:rsidRPr="00152651">
        <w:rPr>
          <w:rFonts w:ascii="Times New Roman" w:hAnsi="Times New Roman" w:cs="Times New Roman"/>
          <w:sz w:val="28"/>
          <w:szCs w:val="28"/>
        </w:rPr>
        <w:t xml:space="preserve">в необходимой валовой выручке (НВВ) для расчета цены поставки тепловой энергии включаются экономически обоснованные эксплуатационные издержки; </w:t>
      </w:r>
    </w:p>
    <w:p w:rsidR="00152651" w:rsidRPr="00152651" w:rsidRDefault="00152651" w:rsidP="0052181C">
      <w:pPr>
        <w:pStyle w:val="ad"/>
        <w:numPr>
          <w:ilvl w:val="0"/>
          <w:numId w:val="1"/>
        </w:numPr>
        <w:spacing w:line="360" w:lineRule="auto"/>
        <w:ind w:left="1134"/>
        <w:jc w:val="both"/>
        <w:rPr>
          <w:rFonts w:ascii="Times New Roman" w:hAnsi="Times New Roman" w:cs="Times New Roman"/>
          <w:sz w:val="28"/>
          <w:szCs w:val="28"/>
        </w:rPr>
      </w:pPr>
      <w:r w:rsidRPr="00152651">
        <w:rPr>
          <w:rFonts w:ascii="Times New Roman" w:hAnsi="Times New Roman" w:cs="Times New Roman"/>
          <w:sz w:val="28"/>
          <w:szCs w:val="28"/>
        </w:rPr>
        <w:t xml:space="preserve">в НВВ для расчета цены поставки тепловой энергии включается амортизация по объектам инвестирования и расходы на финансирование капитальных вложений (возврат инвестиций инвестору или финансирующей организации) из прибыли; </w:t>
      </w:r>
    </w:p>
    <w:p w:rsidR="00152651" w:rsidRPr="00152651" w:rsidRDefault="00152651" w:rsidP="0052181C">
      <w:pPr>
        <w:pStyle w:val="ad"/>
        <w:numPr>
          <w:ilvl w:val="0"/>
          <w:numId w:val="1"/>
        </w:numPr>
        <w:spacing w:line="360" w:lineRule="auto"/>
        <w:ind w:left="1134"/>
        <w:jc w:val="both"/>
        <w:rPr>
          <w:rFonts w:ascii="Times New Roman" w:hAnsi="Times New Roman" w:cs="Times New Roman"/>
          <w:sz w:val="28"/>
          <w:szCs w:val="28"/>
        </w:rPr>
      </w:pPr>
      <w:r w:rsidRPr="00152651">
        <w:rPr>
          <w:rFonts w:ascii="Times New Roman" w:hAnsi="Times New Roman" w:cs="Times New Roman"/>
          <w:sz w:val="28"/>
          <w:szCs w:val="28"/>
        </w:rPr>
        <w:t xml:space="preserve">суммарная инвестиционная составляющая в цене складывается из амортизационных отчислений и расходов на финансирование инвестиционной деятельности из прибыли с учетом возникающих налогов; </w:t>
      </w:r>
    </w:p>
    <w:p w:rsidR="00152651" w:rsidRDefault="00152651" w:rsidP="0052181C">
      <w:pPr>
        <w:pStyle w:val="ad"/>
        <w:numPr>
          <w:ilvl w:val="0"/>
          <w:numId w:val="1"/>
        </w:numPr>
        <w:spacing w:line="360" w:lineRule="auto"/>
        <w:ind w:left="1134"/>
        <w:jc w:val="both"/>
        <w:rPr>
          <w:rFonts w:ascii="Times New Roman" w:hAnsi="Times New Roman" w:cs="Times New Roman"/>
          <w:sz w:val="28"/>
          <w:szCs w:val="28"/>
        </w:rPr>
      </w:pPr>
      <w:r w:rsidRPr="00152651">
        <w:rPr>
          <w:rFonts w:ascii="Times New Roman" w:hAnsi="Times New Roman" w:cs="Times New Roman"/>
          <w:sz w:val="28"/>
          <w:szCs w:val="28"/>
        </w:rPr>
        <w:lastRenderedPageBreak/>
        <w:t xml:space="preserve">необходимость выработки мер по сглаживанию ценовых последствий инвестирования (оптимальное «нагружение» цены инвестиционной составляющей); </w:t>
      </w:r>
    </w:p>
    <w:p w:rsidR="00152651" w:rsidRPr="00152651" w:rsidRDefault="00152651" w:rsidP="0052181C">
      <w:pPr>
        <w:pStyle w:val="ad"/>
        <w:numPr>
          <w:ilvl w:val="0"/>
          <w:numId w:val="1"/>
        </w:numPr>
        <w:spacing w:line="360" w:lineRule="auto"/>
        <w:ind w:left="1134"/>
        <w:jc w:val="both"/>
        <w:rPr>
          <w:rFonts w:ascii="Times New Roman" w:hAnsi="Times New Roman" w:cs="Times New Roman"/>
          <w:sz w:val="28"/>
          <w:szCs w:val="28"/>
        </w:rPr>
      </w:pPr>
      <w:r w:rsidRPr="00152651">
        <w:rPr>
          <w:rFonts w:ascii="Times New Roman" w:hAnsi="Times New Roman" w:cs="Times New Roman"/>
          <w:sz w:val="28"/>
          <w:szCs w:val="28"/>
        </w:rPr>
        <w:t xml:space="preserve">обеспечение компромисса интересов сторон (инвесторов, потребителей, эксплуатирующей организации) достигается разработкой долгосрочного ценового сценария, обеспечивающего приемлемую коммерческую эффективность инвестиционных проектов и посильные для потребителей расходы за услуги теплоснабжения; </w:t>
      </w:r>
    </w:p>
    <w:p w:rsidR="00152651" w:rsidRPr="00152651" w:rsidRDefault="00152651" w:rsidP="00340BEC">
      <w:pPr>
        <w:pStyle w:val="ad"/>
        <w:spacing w:line="360" w:lineRule="auto"/>
        <w:ind w:firstLine="709"/>
        <w:jc w:val="both"/>
        <w:rPr>
          <w:rFonts w:ascii="Times New Roman" w:hAnsi="Times New Roman" w:cs="Times New Roman"/>
        </w:rPr>
      </w:pPr>
      <w:r w:rsidRPr="00152651">
        <w:rPr>
          <w:rFonts w:ascii="Times New Roman" w:hAnsi="Times New Roman" w:cs="Times New Roman"/>
          <w:sz w:val="28"/>
          <w:szCs w:val="28"/>
        </w:rPr>
        <w:t xml:space="preserve">Если перечисленные </w:t>
      </w:r>
      <w:r>
        <w:rPr>
          <w:rFonts w:ascii="Times New Roman" w:hAnsi="Times New Roman" w:cs="Times New Roman"/>
          <w:sz w:val="28"/>
          <w:szCs w:val="28"/>
        </w:rPr>
        <w:t>выше условия не будут выполнены –</w:t>
      </w:r>
      <w:r w:rsidRPr="00152651">
        <w:rPr>
          <w:rFonts w:ascii="Times New Roman" w:hAnsi="Times New Roman" w:cs="Times New Roman"/>
          <w:sz w:val="28"/>
          <w:szCs w:val="28"/>
        </w:rPr>
        <w:t xml:space="preserve"> достичь договоренности сторон по условиям и цене поставки тепловой энергии, будет затруднительно.</w:t>
      </w:r>
    </w:p>
    <w:p w:rsidR="004A0465" w:rsidRPr="004A0465" w:rsidRDefault="004A0465" w:rsidP="0052181C">
      <w:pPr>
        <w:pStyle w:val="2"/>
        <w:numPr>
          <w:ilvl w:val="1"/>
          <w:numId w:val="5"/>
        </w:numPr>
        <w:jc w:val="both"/>
        <w:rPr>
          <w:rFonts w:ascii="Times New Roman" w:eastAsia="Times New Roman" w:hAnsi="Times New Roman" w:cs="Times New Roman"/>
          <w:color w:val="000000" w:themeColor="text1"/>
          <w:sz w:val="28"/>
          <w:szCs w:val="28"/>
        </w:rPr>
      </w:pPr>
      <w:bookmarkStart w:id="10" w:name="_Toc498090785"/>
      <w:r w:rsidRPr="004A0465">
        <w:rPr>
          <w:rFonts w:ascii="Times New Roman" w:eastAsia="Times New Roman" w:hAnsi="Times New Roman" w:cs="Times New Roman"/>
          <w:color w:val="000000" w:themeColor="text1"/>
          <w:sz w:val="28"/>
          <w:szCs w:val="28"/>
        </w:rPr>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bookmarkEnd w:id="10"/>
    </w:p>
    <w:p w:rsidR="00152651" w:rsidRPr="00152651" w:rsidRDefault="00152651" w:rsidP="00340BEC">
      <w:pPr>
        <w:pStyle w:val="ad"/>
        <w:spacing w:before="240" w:line="360" w:lineRule="auto"/>
        <w:ind w:firstLine="851"/>
        <w:jc w:val="both"/>
        <w:rPr>
          <w:rFonts w:ascii="Times New Roman" w:hAnsi="Times New Roman" w:cs="Times New Roman"/>
          <w:color w:val="000000" w:themeColor="text1"/>
          <w:sz w:val="28"/>
          <w:szCs w:val="28"/>
        </w:rPr>
      </w:pPr>
      <w:r w:rsidRPr="00152651">
        <w:rPr>
          <w:rFonts w:ascii="Times New Roman" w:hAnsi="Times New Roman" w:cs="Times New Roman"/>
          <w:color w:val="000000" w:themeColor="text1"/>
          <w:sz w:val="28"/>
          <w:szCs w:val="28"/>
        </w:rPr>
        <w:t xml:space="preserve">В настоящий момент заявки на долгосрочные договоры теплоснабжения по регулируемой цене от потребителей тепловой энергии отсутствуют. </w:t>
      </w:r>
    </w:p>
    <w:p w:rsidR="00152651" w:rsidRPr="00152651" w:rsidRDefault="00152651" w:rsidP="00340BEC">
      <w:pPr>
        <w:pStyle w:val="ad"/>
        <w:spacing w:line="360" w:lineRule="auto"/>
        <w:ind w:firstLine="851"/>
        <w:jc w:val="both"/>
        <w:rPr>
          <w:rFonts w:ascii="Times New Roman" w:hAnsi="Times New Roman" w:cs="Times New Roman"/>
          <w:color w:val="000000" w:themeColor="text1"/>
          <w:sz w:val="28"/>
          <w:szCs w:val="28"/>
        </w:rPr>
      </w:pPr>
      <w:r w:rsidRPr="00152651">
        <w:rPr>
          <w:rFonts w:ascii="Times New Roman" w:hAnsi="Times New Roman" w:cs="Times New Roman"/>
          <w:color w:val="000000" w:themeColor="text1"/>
          <w:sz w:val="28"/>
          <w:szCs w:val="28"/>
        </w:rPr>
        <w:t xml:space="preserve">В настоящее время данная модель применима только для теплосетевых организаций, поскольку Методические указания, утвержденные Приказом ФСТ от 01.09.2010 г. № 221-э/8 и утвержденные параметры RAB-регулирования действуют только для организаций, оказывающих услуги по передаче тепловой энергии. Для перехода на этот метод регулирования тарифов необходимо согласование ФСТ России. Тарифы по методу доходности инвестированного капитала устанавливаются на долгосрочный период регулирования (долгосрочные тарифы): не менее 5 лет (при переходе на данный метод первый период долгосрочного регулирования не менее 3-х лет), отдельно на каждый финансовый год. При установлении долгосрочных тарифов фиксируются две группы параметров: </w:t>
      </w:r>
    </w:p>
    <w:p w:rsidR="00152651" w:rsidRPr="00152651" w:rsidRDefault="00152651" w:rsidP="0052181C">
      <w:pPr>
        <w:pStyle w:val="ad"/>
        <w:numPr>
          <w:ilvl w:val="0"/>
          <w:numId w:val="2"/>
        </w:numPr>
        <w:spacing w:line="360" w:lineRule="auto"/>
        <w:ind w:left="993"/>
        <w:jc w:val="both"/>
        <w:rPr>
          <w:rFonts w:ascii="Times New Roman" w:hAnsi="Times New Roman" w:cs="Times New Roman"/>
          <w:color w:val="000000" w:themeColor="text1"/>
          <w:sz w:val="28"/>
          <w:szCs w:val="28"/>
        </w:rPr>
      </w:pPr>
      <w:r w:rsidRPr="00152651">
        <w:rPr>
          <w:rFonts w:ascii="Times New Roman" w:hAnsi="Times New Roman" w:cs="Times New Roman"/>
          <w:color w:val="000000" w:themeColor="text1"/>
          <w:sz w:val="28"/>
          <w:szCs w:val="28"/>
        </w:rPr>
        <w:lastRenderedPageBreak/>
        <w:t xml:space="preserve">пересматриваемые ежегодно (объем оказываемых услуг, индексы роста цен, величина корректировки тарифной выручки в зависимости от факта выполнения инвестиционной программы (ИП)); </w:t>
      </w:r>
    </w:p>
    <w:p w:rsidR="00152651" w:rsidRPr="00152651" w:rsidRDefault="00152651" w:rsidP="0052181C">
      <w:pPr>
        <w:pStyle w:val="ad"/>
        <w:numPr>
          <w:ilvl w:val="0"/>
          <w:numId w:val="2"/>
        </w:numPr>
        <w:spacing w:line="360" w:lineRule="auto"/>
        <w:ind w:left="993"/>
        <w:jc w:val="both"/>
        <w:rPr>
          <w:rFonts w:ascii="Times New Roman" w:hAnsi="Times New Roman" w:cs="Times New Roman"/>
          <w:color w:val="000000" w:themeColor="text1"/>
          <w:sz w:val="28"/>
          <w:szCs w:val="28"/>
        </w:rPr>
      </w:pPr>
      <w:r w:rsidRPr="00152651">
        <w:rPr>
          <w:rFonts w:ascii="Times New Roman" w:hAnsi="Times New Roman" w:cs="Times New Roman"/>
          <w:color w:val="000000" w:themeColor="text1"/>
          <w:sz w:val="28"/>
          <w:szCs w:val="28"/>
        </w:rPr>
        <w:t xml:space="preserve">не пересматриваемые в течение периода регулирования (базовый уровень операционных расходов (OPEX) и индекс их изменения, нормативная величина оборотного капитала, норма доходности инвестированного капитала, срок возврата инвестированного капитала, уровень надежности и качества услуг). </w:t>
      </w:r>
    </w:p>
    <w:p w:rsidR="00152651" w:rsidRPr="00152651" w:rsidRDefault="00152651" w:rsidP="00340BEC">
      <w:pPr>
        <w:pStyle w:val="ad"/>
        <w:spacing w:line="360" w:lineRule="auto"/>
        <w:ind w:firstLine="851"/>
        <w:jc w:val="both"/>
        <w:rPr>
          <w:rFonts w:ascii="Times New Roman" w:hAnsi="Times New Roman" w:cs="Times New Roman"/>
          <w:color w:val="000000" w:themeColor="text1"/>
          <w:sz w:val="28"/>
          <w:szCs w:val="28"/>
        </w:rPr>
      </w:pPr>
      <w:r w:rsidRPr="00152651">
        <w:rPr>
          <w:rFonts w:ascii="Times New Roman" w:hAnsi="Times New Roman" w:cs="Times New Roman"/>
          <w:color w:val="000000" w:themeColor="text1"/>
          <w:sz w:val="28"/>
          <w:szCs w:val="28"/>
        </w:rPr>
        <w:t xml:space="preserve">Определен порядок формирования НВВ организации, принимаемой к расчету при установлении тарифов, правила расчета нормы доходности инвестированного капитала, правила определения стоимости активов и размера инвестированного капитала, правила определения долгосрочных параметров регулирования с применением метода сравнения аналогов. Основные параметры формирования долгосрочных тарифов методом RAB: </w:t>
      </w:r>
    </w:p>
    <w:p w:rsidR="00152651" w:rsidRDefault="00152651" w:rsidP="0052181C">
      <w:pPr>
        <w:pStyle w:val="ad"/>
        <w:numPr>
          <w:ilvl w:val="0"/>
          <w:numId w:val="4"/>
        </w:numPr>
        <w:spacing w:line="360" w:lineRule="auto"/>
        <w:ind w:left="1134"/>
        <w:jc w:val="both"/>
        <w:rPr>
          <w:rFonts w:ascii="Times New Roman" w:hAnsi="Times New Roman" w:cs="Times New Roman"/>
          <w:color w:val="000000" w:themeColor="text1"/>
          <w:sz w:val="28"/>
          <w:szCs w:val="28"/>
        </w:rPr>
      </w:pPr>
      <w:r w:rsidRPr="00152651">
        <w:rPr>
          <w:rFonts w:ascii="Times New Roman" w:hAnsi="Times New Roman" w:cs="Times New Roman"/>
          <w:color w:val="000000" w:themeColor="text1"/>
          <w:sz w:val="28"/>
          <w:szCs w:val="28"/>
        </w:rPr>
        <w:t>тарифы устанавливаются на долгосрочный период регулирования, отдельно на каждый финансовый год; ежегодно тарифы, установленные на очередной финансовый год, корректируются; в тарифы включается инвестиционная составляющая, исходя из расходов на возврат первоначального и нового капитал</w:t>
      </w:r>
      <w:r>
        <w:rPr>
          <w:rFonts w:ascii="Times New Roman" w:hAnsi="Times New Roman" w:cs="Times New Roman"/>
          <w:color w:val="000000" w:themeColor="text1"/>
          <w:sz w:val="28"/>
          <w:szCs w:val="28"/>
        </w:rPr>
        <w:t>а при реализации ИП организации;</w:t>
      </w:r>
    </w:p>
    <w:p w:rsidR="00152651" w:rsidRPr="00152651" w:rsidRDefault="00152651" w:rsidP="0052181C">
      <w:pPr>
        <w:pStyle w:val="ad"/>
        <w:numPr>
          <w:ilvl w:val="0"/>
          <w:numId w:val="3"/>
        </w:numPr>
        <w:spacing w:line="360" w:lineRule="auto"/>
        <w:ind w:left="1134" w:hanging="357"/>
        <w:jc w:val="both"/>
        <w:rPr>
          <w:rFonts w:ascii="Times New Roman" w:hAnsi="Times New Roman" w:cs="Times New Roman"/>
          <w:sz w:val="28"/>
          <w:szCs w:val="28"/>
        </w:rPr>
      </w:pPr>
      <w:r w:rsidRPr="00152651">
        <w:rPr>
          <w:rFonts w:ascii="Times New Roman" w:hAnsi="Times New Roman" w:cs="Times New Roman"/>
          <w:sz w:val="28"/>
          <w:szCs w:val="28"/>
        </w:rPr>
        <w:t xml:space="preserve">для первого долгосрочного периода регулирования установлены ограничения по структуре активов: доля заемного капитала - 0,3, доля собственного капитала 0,7. </w:t>
      </w:r>
    </w:p>
    <w:p w:rsidR="00152651" w:rsidRPr="00152651" w:rsidRDefault="00152651" w:rsidP="0052181C">
      <w:pPr>
        <w:pStyle w:val="ad"/>
        <w:numPr>
          <w:ilvl w:val="0"/>
          <w:numId w:val="3"/>
        </w:numPr>
        <w:spacing w:line="360" w:lineRule="auto"/>
        <w:ind w:left="1134"/>
        <w:jc w:val="both"/>
        <w:rPr>
          <w:rFonts w:ascii="Times New Roman" w:hAnsi="Times New Roman" w:cs="Times New Roman"/>
          <w:sz w:val="28"/>
          <w:szCs w:val="28"/>
        </w:rPr>
      </w:pPr>
      <w:r w:rsidRPr="00152651">
        <w:rPr>
          <w:rFonts w:ascii="Times New Roman" w:hAnsi="Times New Roman" w:cs="Times New Roman"/>
          <w:sz w:val="28"/>
          <w:szCs w:val="28"/>
        </w:rPr>
        <w:t>срок возврата инвестированного капитала (20 лет); в НВВ для расчета тарифа не учитывается амортизация основных сре</w:t>
      </w:r>
      <w:proofErr w:type="gramStart"/>
      <w:r w:rsidRPr="00152651">
        <w:rPr>
          <w:rFonts w:ascii="Times New Roman" w:hAnsi="Times New Roman" w:cs="Times New Roman"/>
          <w:sz w:val="28"/>
          <w:szCs w:val="28"/>
        </w:rPr>
        <w:t>дств в с</w:t>
      </w:r>
      <w:proofErr w:type="gramEnd"/>
      <w:r w:rsidRPr="00152651">
        <w:rPr>
          <w:rFonts w:ascii="Times New Roman" w:hAnsi="Times New Roman" w:cs="Times New Roman"/>
          <w:sz w:val="28"/>
          <w:szCs w:val="28"/>
        </w:rPr>
        <w:t xml:space="preserve">оответствии с принятым организацией способом начисления амортизации, в тарифе учитывается амортизация капитала, рассчитанная из срока возврата капитала 20 лет; </w:t>
      </w:r>
    </w:p>
    <w:p w:rsidR="00152651" w:rsidRPr="00152651" w:rsidRDefault="00152651" w:rsidP="0052181C">
      <w:pPr>
        <w:pStyle w:val="ad"/>
        <w:numPr>
          <w:ilvl w:val="0"/>
          <w:numId w:val="3"/>
        </w:numPr>
        <w:spacing w:line="360" w:lineRule="auto"/>
        <w:ind w:left="1134"/>
        <w:jc w:val="both"/>
        <w:rPr>
          <w:rFonts w:ascii="Times New Roman" w:hAnsi="Times New Roman" w:cs="Times New Roman"/>
          <w:sz w:val="28"/>
          <w:szCs w:val="28"/>
        </w:rPr>
      </w:pPr>
      <w:r w:rsidRPr="00152651">
        <w:rPr>
          <w:rFonts w:ascii="Times New Roman" w:hAnsi="Times New Roman" w:cs="Times New Roman"/>
          <w:sz w:val="28"/>
          <w:szCs w:val="28"/>
        </w:rPr>
        <w:t xml:space="preserve">рыночная оценка первоначально инвестированного капитала и возврат первоначального и нового капитала при одновременном исключении </w:t>
      </w:r>
      <w:r w:rsidRPr="00152651">
        <w:rPr>
          <w:rFonts w:ascii="Times New Roman" w:hAnsi="Times New Roman" w:cs="Times New Roman"/>
          <w:sz w:val="28"/>
          <w:szCs w:val="28"/>
        </w:rPr>
        <w:lastRenderedPageBreak/>
        <w:t xml:space="preserve">амортизации из операционных расходов ведет к снижению инвестиционного ресурса, возникает противоречие с Положением по бухгалтерскому учету, при необходимости осуществления значительных капитальных вложений - ведет к значительному увеличению расходов на финансирование ИП из прибыли и возникновению дополнительных налогов; </w:t>
      </w:r>
    </w:p>
    <w:p w:rsidR="00152651" w:rsidRPr="00152651" w:rsidRDefault="00152651" w:rsidP="0052181C">
      <w:pPr>
        <w:pStyle w:val="ad"/>
        <w:numPr>
          <w:ilvl w:val="0"/>
          <w:numId w:val="3"/>
        </w:numPr>
        <w:spacing w:line="360" w:lineRule="auto"/>
        <w:ind w:left="1134"/>
        <w:jc w:val="both"/>
        <w:rPr>
          <w:rFonts w:ascii="Times New Roman" w:hAnsi="Times New Roman" w:cs="Times New Roman"/>
          <w:sz w:val="28"/>
          <w:szCs w:val="28"/>
        </w:rPr>
      </w:pPr>
      <w:r w:rsidRPr="00152651">
        <w:rPr>
          <w:rFonts w:ascii="Times New Roman" w:hAnsi="Times New Roman" w:cs="Times New Roman"/>
          <w:sz w:val="28"/>
          <w:szCs w:val="28"/>
        </w:rPr>
        <w:t xml:space="preserve">устанавливается норма доходности инвестированного капитала, созданного до и после перехода на RAB-регулирование (на каждый год первого долгосрочного периода регулирования, на последующие долгосрочные периоды норма доходности инвестированного капитала, созданного до и после перехода на RAB-регулирование, устанавливается одной ставкой); </w:t>
      </w:r>
    </w:p>
    <w:p w:rsidR="00152651" w:rsidRPr="00152651" w:rsidRDefault="00152651" w:rsidP="0052181C">
      <w:pPr>
        <w:pStyle w:val="ad"/>
        <w:numPr>
          <w:ilvl w:val="0"/>
          <w:numId w:val="3"/>
        </w:numPr>
        <w:spacing w:line="360" w:lineRule="auto"/>
        <w:ind w:left="1134"/>
        <w:jc w:val="both"/>
        <w:rPr>
          <w:rFonts w:ascii="Times New Roman" w:hAnsi="Times New Roman" w:cs="Times New Roman"/>
          <w:sz w:val="28"/>
          <w:szCs w:val="28"/>
        </w:rPr>
      </w:pPr>
      <w:r w:rsidRPr="00152651">
        <w:rPr>
          <w:rFonts w:ascii="Times New Roman" w:hAnsi="Times New Roman" w:cs="Times New Roman"/>
          <w:sz w:val="28"/>
          <w:szCs w:val="28"/>
        </w:rPr>
        <w:t xml:space="preserve">осуществляется перераспределение расчетных объемов НВВ периодов регулирования в целях сглаживания роста тарифов (не более 12% НВВ регулируемого периода). </w:t>
      </w:r>
    </w:p>
    <w:p w:rsidR="00152651" w:rsidRPr="00152651" w:rsidRDefault="00152651" w:rsidP="00340BEC">
      <w:pPr>
        <w:pStyle w:val="ad"/>
        <w:spacing w:line="360" w:lineRule="auto"/>
        <w:ind w:firstLine="851"/>
        <w:jc w:val="both"/>
        <w:rPr>
          <w:rFonts w:ascii="Times New Roman" w:hAnsi="Times New Roman" w:cs="Times New Roman"/>
          <w:sz w:val="28"/>
          <w:szCs w:val="28"/>
        </w:rPr>
      </w:pPr>
      <w:r w:rsidRPr="00152651">
        <w:rPr>
          <w:rFonts w:ascii="Times New Roman" w:hAnsi="Times New Roman" w:cs="Times New Roman"/>
          <w:sz w:val="28"/>
          <w:szCs w:val="28"/>
        </w:rPr>
        <w:t>Дост</w:t>
      </w:r>
      <w:r>
        <w:rPr>
          <w:rFonts w:ascii="Times New Roman" w:hAnsi="Times New Roman" w:cs="Times New Roman"/>
          <w:sz w:val="28"/>
          <w:szCs w:val="28"/>
        </w:rPr>
        <w:t xml:space="preserve">упна данная финансовая модель  </w:t>
      </w:r>
      <w:r w:rsidRPr="00152651">
        <w:rPr>
          <w:rFonts w:ascii="Times New Roman" w:hAnsi="Times New Roman" w:cs="Times New Roman"/>
          <w:sz w:val="28"/>
          <w:szCs w:val="28"/>
        </w:rPr>
        <w:t xml:space="preserve">для предприятий, у которых есть достаточные «собственные средства» для реализации инвестиционных программ, возможность растягивать возврат инвестиций на 20 лет, возможность привлечь займы на условиях установленной доходности на инвестируемый капитал. Для большинства ОКК установленная параметрами RAB-регулирования норма доходности инвестированного капитала не позволяет привлечь займы на финансовых рынках в современных условиях, т.к. стоимость заемного капитала по условиям банков выше. Привлечение займов на срок 20 лет тоже проблематично и влечет за собой схемы </w:t>
      </w:r>
      <w:proofErr w:type="gramStart"/>
      <w:r w:rsidRPr="00152651">
        <w:rPr>
          <w:rFonts w:ascii="Times New Roman" w:hAnsi="Times New Roman" w:cs="Times New Roman"/>
          <w:sz w:val="28"/>
          <w:szCs w:val="28"/>
        </w:rPr>
        <w:t>неоднократного</w:t>
      </w:r>
      <w:proofErr w:type="gramEnd"/>
      <w:r w:rsidRPr="00152651">
        <w:rPr>
          <w:rFonts w:ascii="Times New Roman" w:hAnsi="Times New Roman" w:cs="Times New Roman"/>
          <w:sz w:val="28"/>
          <w:szCs w:val="28"/>
        </w:rPr>
        <w:t xml:space="preserve"> перекредитования, что значительно увеличивает расходы ОКК на обслуживание займов, финансовые потребности ИП и риски при их реализации. Таким образом, для большинства ОКК применение RAB-регулирования не ведет к возникновению достаточных источников финансирования ИП (инвестиционных ресурсов), позволяющих </w:t>
      </w:r>
      <w:r w:rsidRPr="00152651">
        <w:rPr>
          <w:rFonts w:ascii="Times New Roman" w:hAnsi="Times New Roman" w:cs="Times New Roman"/>
          <w:sz w:val="28"/>
          <w:szCs w:val="28"/>
        </w:rPr>
        <w:lastRenderedPageBreak/>
        <w:t xml:space="preserve">осуществить реконструкцию и модернизацию теплосетевого комплекса при существующем уровне его износа. </w:t>
      </w:r>
    </w:p>
    <w:p w:rsidR="00152651" w:rsidRPr="00152651" w:rsidRDefault="00152651" w:rsidP="00340BEC">
      <w:pPr>
        <w:pStyle w:val="ad"/>
        <w:spacing w:line="360" w:lineRule="auto"/>
        <w:ind w:firstLine="709"/>
        <w:jc w:val="both"/>
        <w:rPr>
          <w:rFonts w:ascii="Times New Roman" w:hAnsi="Times New Roman" w:cs="Times New Roman"/>
          <w:color w:val="000000" w:themeColor="text1"/>
          <w:sz w:val="28"/>
          <w:szCs w:val="28"/>
        </w:rPr>
      </w:pPr>
      <w:r w:rsidRPr="00152651">
        <w:rPr>
          <w:rFonts w:ascii="Times New Roman" w:hAnsi="Times New Roman" w:cs="Times New Roman"/>
          <w:sz w:val="28"/>
          <w:szCs w:val="28"/>
        </w:rPr>
        <w:t>В 2011 г. использование данного метода разрешено только для теплосетевых организаций из списка пилотных проектов, согласованного ФСТ России. В дальнейшем широкое распространение данного метода для теплосетевых и других теплоснабжающих организаций коммунального комплекса вызывает сомнение.</w:t>
      </w:r>
    </w:p>
    <w:p w:rsidR="004A0465" w:rsidRPr="004A0465" w:rsidRDefault="004A0465" w:rsidP="004A0465">
      <w:pPr>
        <w:tabs>
          <w:tab w:val="left" w:pos="3375"/>
        </w:tabs>
        <w:rPr>
          <w:rFonts w:ascii="Times New Roman" w:hAnsi="Times New Roman" w:cs="Times New Roman"/>
          <w:color w:val="000000" w:themeColor="text1"/>
          <w:sz w:val="28"/>
          <w:szCs w:val="28"/>
        </w:rPr>
      </w:pPr>
    </w:p>
    <w:sectPr w:rsidR="004A0465" w:rsidRPr="004A0465" w:rsidSect="00340BE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A2" w:rsidRDefault="00FD7EA2" w:rsidP="00F2266D">
      <w:pPr>
        <w:spacing w:after="0" w:line="240" w:lineRule="auto"/>
      </w:pPr>
      <w:r>
        <w:separator/>
      </w:r>
    </w:p>
  </w:endnote>
  <w:endnote w:type="continuationSeparator" w:id="0">
    <w:p w:rsidR="00FD7EA2" w:rsidRDefault="00FD7EA2" w:rsidP="00F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94289"/>
    </w:sdtPr>
    <w:sdtContent>
      <w:p w:rsidR="00C02CA2" w:rsidRDefault="00C02CA2">
        <w:pPr>
          <w:pStyle w:val="af2"/>
          <w:jc w:val="right"/>
        </w:pPr>
        <w:r>
          <w:fldChar w:fldCharType="begin"/>
        </w:r>
        <w:r>
          <w:instrText>PAGE   \* MERGEFORMAT</w:instrText>
        </w:r>
        <w:r>
          <w:fldChar w:fldCharType="separate"/>
        </w:r>
        <w:r w:rsidR="005D3625">
          <w:rPr>
            <w:noProof/>
          </w:rPr>
          <w:t>2</w:t>
        </w:r>
        <w:r>
          <w:rPr>
            <w:noProof/>
          </w:rPr>
          <w:fldChar w:fldCharType="end"/>
        </w:r>
      </w:p>
    </w:sdtContent>
  </w:sdt>
  <w:p w:rsidR="00C02CA2" w:rsidRDefault="00C02CA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A2" w:rsidRDefault="00FD7EA2" w:rsidP="00F2266D">
      <w:pPr>
        <w:spacing w:after="0" w:line="240" w:lineRule="auto"/>
      </w:pPr>
      <w:r>
        <w:separator/>
      </w:r>
    </w:p>
  </w:footnote>
  <w:footnote w:type="continuationSeparator" w:id="0">
    <w:p w:rsidR="00FD7EA2" w:rsidRDefault="00FD7EA2" w:rsidP="00F2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A2" w:rsidRDefault="00C02CA2">
    <w:pPr>
      <w:pStyle w:val="af0"/>
    </w:pPr>
  </w:p>
  <w:p w:rsidR="00C02CA2" w:rsidRDefault="00C02CA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BDA"/>
    <w:multiLevelType w:val="hybridMultilevel"/>
    <w:tmpl w:val="6252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D5F2B"/>
    <w:multiLevelType w:val="hybridMultilevel"/>
    <w:tmpl w:val="93A21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207488"/>
    <w:multiLevelType w:val="hybridMultilevel"/>
    <w:tmpl w:val="A0E62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DA04DE"/>
    <w:multiLevelType w:val="hybridMultilevel"/>
    <w:tmpl w:val="BED80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02C5231"/>
    <w:multiLevelType w:val="multilevel"/>
    <w:tmpl w:val="AD704F3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38"/>
    <w:rsid w:val="000007D4"/>
    <w:rsid w:val="00013E32"/>
    <w:rsid w:val="00020535"/>
    <w:rsid w:val="00020E28"/>
    <w:rsid w:val="00021192"/>
    <w:rsid w:val="00024ACB"/>
    <w:rsid w:val="000332D2"/>
    <w:rsid w:val="00041824"/>
    <w:rsid w:val="00044D7C"/>
    <w:rsid w:val="00050286"/>
    <w:rsid w:val="00053C17"/>
    <w:rsid w:val="00054DDF"/>
    <w:rsid w:val="00056F3B"/>
    <w:rsid w:val="00057016"/>
    <w:rsid w:val="00061C06"/>
    <w:rsid w:val="00062121"/>
    <w:rsid w:val="0006256B"/>
    <w:rsid w:val="0006422A"/>
    <w:rsid w:val="0006658D"/>
    <w:rsid w:val="000730B0"/>
    <w:rsid w:val="000734FE"/>
    <w:rsid w:val="000768E5"/>
    <w:rsid w:val="000805C7"/>
    <w:rsid w:val="00090EE4"/>
    <w:rsid w:val="000924EF"/>
    <w:rsid w:val="000A1479"/>
    <w:rsid w:val="000A4F32"/>
    <w:rsid w:val="000A5BBA"/>
    <w:rsid w:val="000A71F6"/>
    <w:rsid w:val="000B3717"/>
    <w:rsid w:val="000C3080"/>
    <w:rsid w:val="000D5355"/>
    <w:rsid w:val="000D778A"/>
    <w:rsid w:val="000D7961"/>
    <w:rsid w:val="000D7FB5"/>
    <w:rsid w:val="000F053F"/>
    <w:rsid w:val="000F447D"/>
    <w:rsid w:val="000F4932"/>
    <w:rsid w:val="00101CFB"/>
    <w:rsid w:val="00105917"/>
    <w:rsid w:val="00112F94"/>
    <w:rsid w:val="00122412"/>
    <w:rsid w:val="00122DDE"/>
    <w:rsid w:val="00123638"/>
    <w:rsid w:val="00123ED0"/>
    <w:rsid w:val="0012407C"/>
    <w:rsid w:val="00124335"/>
    <w:rsid w:val="00126045"/>
    <w:rsid w:val="001275B5"/>
    <w:rsid w:val="00127814"/>
    <w:rsid w:val="00127A94"/>
    <w:rsid w:val="001325A0"/>
    <w:rsid w:val="00141A1A"/>
    <w:rsid w:val="00141DB6"/>
    <w:rsid w:val="001438C9"/>
    <w:rsid w:val="001449F5"/>
    <w:rsid w:val="00150506"/>
    <w:rsid w:val="00152651"/>
    <w:rsid w:val="00173581"/>
    <w:rsid w:val="00173C6C"/>
    <w:rsid w:val="00174A52"/>
    <w:rsid w:val="00174B56"/>
    <w:rsid w:val="00176E40"/>
    <w:rsid w:val="001808CF"/>
    <w:rsid w:val="00190F66"/>
    <w:rsid w:val="0019260C"/>
    <w:rsid w:val="001977A1"/>
    <w:rsid w:val="001A2AE2"/>
    <w:rsid w:val="001A32E7"/>
    <w:rsid w:val="001B251E"/>
    <w:rsid w:val="001C0748"/>
    <w:rsid w:val="001D19FD"/>
    <w:rsid w:val="001D4615"/>
    <w:rsid w:val="001D7415"/>
    <w:rsid w:val="001E18AB"/>
    <w:rsid w:val="001E4BF3"/>
    <w:rsid w:val="001E75A7"/>
    <w:rsid w:val="001F32A3"/>
    <w:rsid w:val="001F7A40"/>
    <w:rsid w:val="00202CD5"/>
    <w:rsid w:val="00203133"/>
    <w:rsid w:val="002035CE"/>
    <w:rsid w:val="002037A5"/>
    <w:rsid w:val="002050E4"/>
    <w:rsid w:val="00206B33"/>
    <w:rsid w:val="0021473F"/>
    <w:rsid w:val="00220C9A"/>
    <w:rsid w:val="00222FB7"/>
    <w:rsid w:val="00230017"/>
    <w:rsid w:val="0023013C"/>
    <w:rsid w:val="00232A6B"/>
    <w:rsid w:val="0023368C"/>
    <w:rsid w:val="00241738"/>
    <w:rsid w:val="00242B6C"/>
    <w:rsid w:val="00242CB0"/>
    <w:rsid w:val="00244EDE"/>
    <w:rsid w:val="00245673"/>
    <w:rsid w:val="00247996"/>
    <w:rsid w:val="0025066A"/>
    <w:rsid w:val="00253972"/>
    <w:rsid w:val="00257401"/>
    <w:rsid w:val="002605BB"/>
    <w:rsid w:val="00262697"/>
    <w:rsid w:val="00270FE4"/>
    <w:rsid w:val="00276B2B"/>
    <w:rsid w:val="00280682"/>
    <w:rsid w:val="00282752"/>
    <w:rsid w:val="0028354D"/>
    <w:rsid w:val="00285789"/>
    <w:rsid w:val="00291F20"/>
    <w:rsid w:val="00295A10"/>
    <w:rsid w:val="00295BD2"/>
    <w:rsid w:val="002973BE"/>
    <w:rsid w:val="002A2BCE"/>
    <w:rsid w:val="002A31DA"/>
    <w:rsid w:val="002A4709"/>
    <w:rsid w:val="002B2433"/>
    <w:rsid w:val="002B450A"/>
    <w:rsid w:val="002C28EF"/>
    <w:rsid w:val="002C2A61"/>
    <w:rsid w:val="002C2C43"/>
    <w:rsid w:val="002C4B93"/>
    <w:rsid w:val="002C7A4F"/>
    <w:rsid w:val="002D12B0"/>
    <w:rsid w:val="002D1459"/>
    <w:rsid w:val="002D2A0D"/>
    <w:rsid w:val="002D7117"/>
    <w:rsid w:val="002D731F"/>
    <w:rsid w:val="002D753D"/>
    <w:rsid w:val="002E61A1"/>
    <w:rsid w:val="002F0635"/>
    <w:rsid w:val="002F0DAE"/>
    <w:rsid w:val="002F4C76"/>
    <w:rsid w:val="003143EF"/>
    <w:rsid w:val="003212B1"/>
    <w:rsid w:val="003216FD"/>
    <w:rsid w:val="003224DA"/>
    <w:rsid w:val="0032283F"/>
    <w:rsid w:val="00332ECB"/>
    <w:rsid w:val="00333315"/>
    <w:rsid w:val="00340BEC"/>
    <w:rsid w:val="00342FA2"/>
    <w:rsid w:val="00347272"/>
    <w:rsid w:val="00353AED"/>
    <w:rsid w:val="0035712A"/>
    <w:rsid w:val="0036485B"/>
    <w:rsid w:val="00365D99"/>
    <w:rsid w:val="0036684B"/>
    <w:rsid w:val="0036744A"/>
    <w:rsid w:val="00371EFA"/>
    <w:rsid w:val="003758CB"/>
    <w:rsid w:val="003777C4"/>
    <w:rsid w:val="00380C38"/>
    <w:rsid w:val="00390769"/>
    <w:rsid w:val="0039127C"/>
    <w:rsid w:val="00391E7D"/>
    <w:rsid w:val="00393633"/>
    <w:rsid w:val="00393A7E"/>
    <w:rsid w:val="00396D93"/>
    <w:rsid w:val="003A0040"/>
    <w:rsid w:val="003A087F"/>
    <w:rsid w:val="003A0ECA"/>
    <w:rsid w:val="003A13AE"/>
    <w:rsid w:val="003A31B2"/>
    <w:rsid w:val="003A3633"/>
    <w:rsid w:val="003A7638"/>
    <w:rsid w:val="003B2AA2"/>
    <w:rsid w:val="003B3030"/>
    <w:rsid w:val="003C080A"/>
    <w:rsid w:val="003C0FAF"/>
    <w:rsid w:val="003C12E5"/>
    <w:rsid w:val="003C628F"/>
    <w:rsid w:val="003C7561"/>
    <w:rsid w:val="003D3FD4"/>
    <w:rsid w:val="003D4E49"/>
    <w:rsid w:val="003D6B6A"/>
    <w:rsid w:val="003F2020"/>
    <w:rsid w:val="003F28F0"/>
    <w:rsid w:val="003F4B9A"/>
    <w:rsid w:val="003F7115"/>
    <w:rsid w:val="0040211C"/>
    <w:rsid w:val="0040334A"/>
    <w:rsid w:val="00404E05"/>
    <w:rsid w:val="0040506E"/>
    <w:rsid w:val="00406A95"/>
    <w:rsid w:val="004133BD"/>
    <w:rsid w:val="00414566"/>
    <w:rsid w:val="00415DCF"/>
    <w:rsid w:val="00416647"/>
    <w:rsid w:val="004215C4"/>
    <w:rsid w:val="00424EAF"/>
    <w:rsid w:val="0042682A"/>
    <w:rsid w:val="00430FC4"/>
    <w:rsid w:val="004310ED"/>
    <w:rsid w:val="00431C91"/>
    <w:rsid w:val="004325D0"/>
    <w:rsid w:val="004332F2"/>
    <w:rsid w:val="00436ECC"/>
    <w:rsid w:val="00440266"/>
    <w:rsid w:val="004402EB"/>
    <w:rsid w:val="004454DB"/>
    <w:rsid w:val="00447ADA"/>
    <w:rsid w:val="0045291D"/>
    <w:rsid w:val="00452EB3"/>
    <w:rsid w:val="00462273"/>
    <w:rsid w:val="0046279F"/>
    <w:rsid w:val="00463DDE"/>
    <w:rsid w:val="004703DF"/>
    <w:rsid w:val="00470A8F"/>
    <w:rsid w:val="004720F8"/>
    <w:rsid w:val="004821F2"/>
    <w:rsid w:val="00485662"/>
    <w:rsid w:val="00485E22"/>
    <w:rsid w:val="0048749F"/>
    <w:rsid w:val="00492E7F"/>
    <w:rsid w:val="00493232"/>
    <w:rsid w:val="00493ECA"/>
    <w:rsid w:val="004943F1"/>
    <w:rsid w:val="0049646E"/>
    <w:rsid w:val="004A0465"/>
    <w:rsid w:val="004A517E"/>
    <w:rsid w:val="004A6D6F"/>
    <w:rsid w:val="004B253D"/>
    <w:rsid w:val="004B43FB"/>
    <w:rsid w:val="004B6448"/>
    <w:rsid w:val="004B6789"/>
    <w:rsid w:val="004B7F4C"/>
    <w:rsid w:val="004C09F0"/>
    <w:rsid w:val="004C4615"/>
    <w:rsid w:val="004C4E44"/>
    <w:rsid w:val="004D2853"/>
    <w:rsid w:val="004D2F96"/>
    <w:rsid w:val="004E0737"/>
    <w:rsid w:val="004F44E2"/>
    <w:rsid w:val="004F54B9"/>
    <w:rsid w:val="00501C54"/>
    <w:rsid w:val="00501EA7"/>
    <w:rsid w:val="00502A18"/>
    <w:rsid w:val="00504DDB"/>
    <w:rsid w:val="00505F64"/>
    <w:rsid w:val="00507FA5"/>
    <w:rsid w:val="0051323C"/>
    <w:rsid w:val="00515959"/>
    <w:rsid w:val="0051604D"/>
    <w:rsid w:val="0052181C"/>
    <w:rsid w:val="00527824"/>
    <w:rsid w:val="005326CF"/>
    <w:rsid w:val="00532F77"/>
    <w:rsid w:val="00535798"/>
    <w:rsid w:val="00540532"/>
    <w:rsid w:val="00540A25"/>
    <w:rsid w:val="00543077"/>
    <w:rsid w:val="00544C60"/>
    <w:rsid w:val="005457BD"/>
    <w:rsid w:val="005577AA"/>
    <w:rsid w:val="005608F5"/>
    <w:rsid w:val="005635AB"/>
    <w:rsid w:val="0056366F"/>
    <w:rsid w:val="00563FEB"/>
    <w:rsid w:val="005657ED"/>
    <w:rsid w:val="00566C75"/>
    <w:rsid w:val="005711D0"/>
    <w:rsid w:val="0057670B"/>
    <w:rsid w:val="0058080E"/>
    <w:rsid w:val="00580B72"/>
    <w:rsid w:val="00582199"/>
    <w:rsid w:val="00592B3B"/>
    <w:rsid w:val="00594690"/>
    <w:rsid w:val="005953B7"/>
    <w:rsid w:val="005A5AB3"/>
    <w:rsid w:val="005B0052"/>
    <w:rsid w:val="005B437D"/>
    <w:rsid w:val="005B6066"/>
    <w:rsid w:val="005C4601"/>
    <w:rsid w:val="005C4628"/>
    <w:rsid w:val="005C6C5B"/>
    <w:rsid w:val="005C7DB6"/>
    <w:rsid w:val="005D0A30"/>
    <w:rsid w:val="005D2AFB"/>
    <w:rsid w:val="005D3625"/>
    <w:rsid w:val="005D654E"/>
    <w:rsid w:val="005E3715"/>
    <w:rsid w:val="005E48CA"/>
    <w:rsid w:val="005E51C9"/>
    <w:rsid w:val="005E692E"/>
    <w:rsid w:val="005F181C"/>
    <w:rsid w:val="005F7B13"/>
    <w:rsid w:val="0060056B"/>
    <w:rsid w:val="006008A1"/>
    <w:rsid w:val="00603A71"/>
    <w:rsid w:val="00605371"/>
    <w:rsid w:val="006234A2"/>
    <w:rsid w:val="00632054"/>
    <w:rsid w:val="00632141"/>
    <w:rsid w:val="00633B95"/>
    <w:rsid w:val="006357F4"/>
    <w:rsid w:val="006367A7"/>
    <w:rsid w:val="006436F2"/>
    <w:rsid w:val="0064432E"/>
    <w:rsid w:val="00650528"/>
    <w:rsid w:val="0066161A"/>
    <w:rsid w:val="006635EC"/>
    <w:rsid w:val="00663DF4"/>
    <w:rsid w:val="00665B09"/>
    <w:rsid w:val="00671232"/>
    <w:rsid w:val="006717AF"/>
    <w:rsid w:val="00676407"/>
    <w:rsid w:val="00676B02"/>
    <w:rsid w:val="00677FAD"/>
    <w:rsid w:val="0068509F"/>
    <w:rsid w:val="0068536D"/>
    <w:rsid w:val="006856D1"/>
    <w:rsid w:val="00687397"/>
    <w:rsid w:val="006A17E5"/>
    <w:rsid w:val="006A4A6D"/>
    <w:rsid w:val="006B2445"/>
    <w:rsid w:val="006B4D82"/>
    <w:rsid w:val="006B5944"/>
    <w:rsid w:val="006B5960"/>
    <w:rsid w:val="006C0BEB"/>
    <w:rsid w:val="006C2DED"/>
    <w:rsid w:val="006C688C"/>
    <w:rsid w:val="006E1481"/>
    <w:rsid w:val="006E35A1"/>
    <w:rsid w:val="006E466E"/>
    <w:rsid w:val="006E55F3"/>
    <w:rsid w:val="006F0F8A"/>
    <w:rsid w:val="006F32D9"/>
    <w:rsid w:val="00703E77"/>
    <w:rsid w:val="007047F9"/>
    <w:rsid w:val="00713D62"/>
    <w:rsid w:val="007162F9"/>
    <w:rsid w:val="007173F2"/>
    <w:rsid w:val="00717D97"/>
    <w:rsid w:val="00735BB1"/>
    <w:rsid w:val="00736D9C"/>
    <w:rsid w:val="00740B1F"/>
    <w:rsid w:val="007415D6"/>
    <w:rsid w:val="0074172E"/>
    <w:rsid w:val="00743664"/>
    <w:rsid w:val="00746843"/>
    <w:rsid w:val="0074690C"/>
    <w:rsid w:val="00752C60"/>
    <w:rsid w:val="00755FA5"/>
    <w:rsid w:val="00761B5D"/>
    <w:rsid w:val="007666F0"/>
    <w:rsid w:val="00771BCC"/>
    <w:rsid w:val="00774C12"/>
    <w:rsid w:val="00785A70"/>
    <w:rsid w:val="007921F4"/>
    <w:rsid w:val="00792E9F"/>
    <w:rsid w:val="00793985"/>
    <w:rsid w:val="007A20B6"/>
    <w:rsid w:val="007A3E64"/>
    <w:rsid w:val="007A6F5B"/>
    <w:rsid w:val="007B1606"/>
    <w:rsid w:val="007B197F"/>
    <w:rsid w:val="007B2536"/>
    <w:rsid w:val="007C6A5E"/>
    <w:rsid w:val="007D3B2B"/>
    <w:rsid w:val="007D6DA6"/>
    <w:rsid w:val="007E3653"/>
    <w:rsid w:val="007E468E"/>
    <w:rsid w:val="007E58B2"/>
    <w:rsid w:val="007E6503"/>
    <w:rsid w:val="007E6612"/>
    <w:rsid w:val="007F0840"/>
    <w:rsid w:val="007F2678"/>
    <w:rsid w:val="007F291E"/>
    <w:rsid w:val="007F4C23"/>
    <w:rsid w:val="007F5E47"/>
    <w:rsid w:val="007F7649"/>
    <w:rsid w:val="008033B9"/>
    <w:rsid w:val="00811F10"/>
    <w:rsid w:val="00820ECB"/>
    <w:rsid w:val="00822808"/>
    <w:rsid w:val="00822AA4"/>
    <w:rsid w:val="0082415C"/>
    <w:rsid w:val="00826B04"/>
    <w:rsid w:val="008279E1"/>
    <w:rsid w:val="008300E8"/>
    <w:rsid w:val="00830735"/>
    <w:rsid w:val="00832FA3"/>
    <w:rsid w:val="00840C4B"/>
    <w:rsid w:val="00841426"/>
    <w:rsid w:val="0084292A"/>
    <w:rsid w:val="00842C13"/>
    <w:rsid w:val="0084561F"/>
    <w:rsid w:val="008474EB"/>
    <w:rsid w:val="00855A06"/>
    <w:rsid w:val="008569A0"/>
    <w:rsid w:val="00867DE3"/>
    <w:rsid w:val="00867F67"/>
    <w:rsid w:val="008725BB"/>
    <w:rsid w:val="008742AE"/>
    <w:rsid w:val="00876BAC"/>
    <w:rsid w:val="00882077"/>
    <w:rsid w:val="0088283F"/>
    <w:rsid w:val="008917EF"/>
    <w:rsid w:val="008934C7"/>
    <w:rsid w:val="00897014"/>
    <w:rsid w:val="008A29FE"/>
    <w:rsid w:val="008B2572"/>
    <w:rsid w:val="008B2ECD"/>
    <w:rsid w:val="008B63EB"/>
    <w:rsid w:val="008C1C4F"/>
    <w:rsid w:val="008C46C4"/>
    <w:rsid w:val="008D2625"/>
    <w:rsid w:val="008D3046"/>
    <w:rsid w:val="008D4EC7"/>
    <w:rsid w:val="008D70A3"/>
    <w:rsid w:val="008E4861"/>
    <w:rsid w:val="008E4ACE"/>
    <w:rsid w:val="008F439E"/>
    <w:rsid w:val="008F5D49"/>
    <w:rsid w:val="008F73DB"/>
    <w:rsid w:val="009012CF"/>
    <w:rsid w:val="0090595C"/>
    <w:rsid w:val="00907D22"/>
    <w:rsid w:val="00916CF6"/>
    <w:rsid w:val="0092012F"/>
    <w:rsid w:val="0092515D"/>
    <w:rsid w:val="00930BF6"/>
    <w:rsid w:val="009317F4"/>
    <w:rsid w:val="00931971"/>
    <w:rsid w:val="0093202A"/>
    <w:rsid w:val="009336D5"/>
    <w:rsid w:val="00934B6C"/>
    <w:rsid w:val="0093539E"/>
    <w:rsid w:val="0094149E"/>
    <w:rsid w:val="00942703"/>
    <w:rsid w:val="00942A50"/>
    <w:rsid w:val="00947C6A"/>
    <w:rsid w:val="009520E0"/>
    <w:rsid w:val="0095499B"/>
    <w:rsid w:val="00955F45"/>
    <w:rsid w:val="00960BD4"/>
    <w:rsid w:val="00961644"/>
    <w:rsid w:val="00964E53"/>
    <w:rsid w:val="00967DA6"/>
    <w:rsid w:val="00980003"/>
    <w:rsid w:val="009818EF"/>
    <w:rsid w:val="00991E35"/>
    <w:rsid w:val="009926DB"/>
    <w:rsid w:val="00995AAE"/>
    <w:rsid w:val="009A0B74"/>
    <w:rsid w:val="009B13C3"/>
    <w:rsid w:val="009B1F4C"/>
    <w:rsid w:val="009B3992"/>
    <w:rsid w:val="009B4FC6"/>
    <w:rsid w:val="009D2CEA"/>
    <w:rsid w:val="009D42C9"/>
    <w:rsid w:val="009D4F39"/>
    <w:rsid w:val="009E4CC6"/>
    <w:rsid w:val="009E6A69"/>
    <w:rsid w:val="009E72FC"/>
    <w:rsid w:val="009F0683"/>
    <w:rsid w:val="009F1FE5"/>
    <w:rsid w:val="00A0108F"/>
    <w:rsid w:val="00A025D8"/>
    <w:rsid w:val="00A055D9"/>
    <w:rsid w:val="00A10A68"/>
    <w:rsid w:val="00A10DD9"/>
    <w:rsid w:val="00A13A50"/>
    <w:rsid w:val="00A13C26"/>
    <w:rsid w:val="00A26BBA"/>
    <w:rsid w:val="00A31560"/>
    <w:rsid w:val="00A3439F"/>
    <w:rsid w:val="00A35A08"/>
    <w:rsid w:val="00A375B5"/>
    <w:rsid w:val="00A460F4"/>
    <w:rsid w:val="00A51CED"/>
    <w:rsid w:val="00A547BD"/>
    <w:rsid w:val="00A602E5"/>
    <w:rsid w:val="00A666BD"/>
    <w:rsid w:val="00A672BE"/>
    <w:rsid w:val="00A7062A"/>
    <w:rsid w:val="00A70E42"/>
    <w:rsid w:val="00A77EDA"/>
    <w:rsid w:val="00A82C4C"/>
    <w:rsid w:val="00A84C4E"/>
    <w:rsid w:val="00A85CDC"/>
    <w:rsid w:val="00A927D4"/>
    <w:rsid w:val="00A9453F"/>
    <w:rsid w:val="00A94B52"/>
    <w:rsid w:val="00AA3A5A"/>
    <w:rsid w:val="00AA4745"/>
    <w:rsid w:val="00AA7DF0"/>
    <w:rsid w:val="00AB14E5"/>
    <w:rsid w:val="00AB1E7E"/>
    <w:rsid w:val="00AB277C"/>
    <w:rsid w:val="00AB47E9"/>
    <w:rsid w:val="00AC6F45"/>
    <w:rsid w:val="00AC7033"/>
    <w:rsid w:val="00AC746E"/>
    <w:rsid w:val="00AC7AAC"/>
    <w:rsid w:val="00AC7B39"/>
    <w:rsid w:val="00AD32A9"/>
    <w:rsid w:val="00AD7D4D"/>
    <w:rsid w:val="00AE2A6C"/>
    <w:rsid w:val="00AE5E0B"/>
    <w:rsid w:val="00AF160F"/>
    <w:rsid w:val="00AF3000"/>
    <w:rsid w:val="00B002CC"/>
    <w:rsid w:val="00B00601"/>
    <w:rsid w:val="00B00A32"/>
    <w:rsid w:val="00B00B5C"/>
    <w:rsid w:val="00B02F1E"/>
    <w:rsid w:val="00B03996"/>
    <w:rsid w:val="00B04098"/>
    <w:rsid w:val="00B067ED"/>
    <w:rsid w:val="00B07DF6"/>
    <w:rsid w:val="00B1615F"/>
    <w:rsid w:val="00B22BA5"/>
    <w:rsid w:val="00B23463"/>
    <w:rsid w:val="00B23C33"/>
    <w:rsid w:val="00B27485"/>
    <w:rsid w:val="00B301A5"/>
    <w:rsid w:val="00B34981"/>
    <w:rsid w:val="00B35C56"/>
    <w:rsid w:val="00B36CFF"/>
    <w:rsid w:val="00B454D9"/>
    <w:rsid w:val="00B55925"/>
    <w:rsid w:val="00B6542A"/>
    <w:rsid w:val="00B66E26"/>
    <w:rsid w:val="00B71B3B"/>
    <w:rsid w:val="00B726E1"/>
    <w:rsid w:val="00B82F73"/>
    <w:rsid w:val="00B8351C"/>
    <w:rsid w:val="00B84467"/>
    <w:rsid w:val="00B864CA"/>
    <w:rsid w:val="00B87161"/>
    <w:rsid w:val="00B90116"/>
    <w:rsid w:val="00B92769"/>
    <w:rsid w:val="00B9460A"/>
    <w:rsid w:val="00B96BA5"/>
    <w:rsid w:val="00BA012E"/>
    <w:rsid w:val="00BA21C8"/>
    <w:rsid w:val="00BA301A"/>
    <w:rsid w:val="00BA6B71"/>
    <w:rsid w:val="00BA6BCA"/>
    <w:rsid w:val="00BB0B94"/>
    <w:rsid w:val="00BB18B2"/>
    <w:rsid w:val="00BB37E8"/>
    <w:rsid w:val="00BB4DBB"/>
    <w:rsid w:val="00BB6244"/>
    <w:rsid w:val="00BB6B25"/>
    <w:rsid w:val="00BC18C6"/>
    <w:rsid w:val="00BC1932"/>
    <w:rsid w:val="00BC6A20"/>
    <w:rsid w:val="00BC702D"/>
    <w:rsid w:val="00BC74C5"/>
    <w:rsid w:val="00BD58AE"/>
    <w:rsid w:val="00BE1CBA"/>
    <w:rsid w:val="00BE607E"/>
    <w:rsid w:val="00BE71FA"/>
    <w:rsid w:val="00BF03C0"/>
    <w:rsid w:val="00BF0781"/>
    <w:rsid w:val="00BF343C"/>
    <w:rsid w:val="00BF496E"/>
    <w:rsid w:val="00C0018A"/>
    <w:rsid w:val="00C02CA2"/>
    <w:rsid w:val="00C07952"/>
    <w:rsid w:val="00C10921"/>
    <w:rsid w:val="00C11D5F"/>
    <w:rsid w:val="00C13D46"/>
    <w:rsid w:val="00C159C6"/>
    <w:rsid w:val="00C17026"/>
    <w:rsid w:val="00C21A85"/>
    <w:rsid w:val="00C22F04"/>
    <w:rsid w:val="00C267D0"/>
    <w:rsid w:val="00C30FB0"/>
    <w:rsid w:val="00C378DC"/>
    <w:rsid w:val="00C41AD2"/>
    <w:rsid w:val="00C4320F"/>
    <w:rsid w:val="00C43D3D"/>
    <w:rsid w:val="00C440FA"/>
    <w:rsid w:val="00C475E3"/>
    <w:rsid w:val="00C5280B"/>
    <w:rsid w:val="00C600B2"/>
    <w:rsid w:val="00C63AAF"/>
    <w:rsid w:val="00C65252"/>
    <w:rsid w:val="00C6527B"/>
    <w:rsid w:val="00C66B74"/>
    <w:rsid w:val="00C70ED6"/>
    <w:rsid w:val="00C74175"/>
    <w:rsid w:val="00C756F2"/>
    <w:rsid w:val="00C80CED"/>
    <w:rsid w:val="00C81A6E"/>
    <w:rsid w:val="00C95134"/>
    <w:rsid w:val="00C951E2"/>
    <w:rsid w:val="00C97C8C"/>
    <w:rsid w:val="00CA0756"/>
    <w:rsid w:val="00CB1AFE"/>
    <w:rsid w:val="00CB4500"/>
    <w:rsid w:val="00CC0762"/>
    <w:rsid w:val="00CC60DD"/>
    <w:rsid w:val="00CD1D15"/>
    <w:rsid w:val="00CD23E1"/>
    <w:rsid w:val="00CD3B20"/>
    <w:rsid w:val="00CD53D1"/>
    <w:rsid w:val="00CD5676"/>
    <w:rsid w:val="00CE380C"/>
    <w:rsid w:val="00CE686B"/>
    <w:rsid w:val="00D00CA6"/>
    <w:rsid w:val="00D1068C"/>
    <w:rsid w:val="00D20355"/>
    <w:rsid w:val="00D23F72"/>
    <w:rsid w:val="00D242A9"/>
    <w:rsid w:val="00D25599"/>
    <w:rsid w:val="00D273D3"/>
    <w:rsid w:val="00D30E26"/>
    <w:rsid w:val="00D31823"/>
    <w:rsid w:val="00D363EA"/>
    <w:rsid w:val="00D37CFE"/>
    <w:rsid w:val="00D40AFC"/>
    <w:rsid w:val="00D500D9"/>
    <w:rsid w:val="00D5615B"/>
    <w:rsid w:val="00D61BC7"/>
    <w:rsid w:val="00D70079"/>
    <w:rsid w:val="00D71CBB"/>
    <w:rsid w:val="00D7479B"/>
    <w:rsid w:val="00D74EEA"/>
    <w:rsid w:val="00D8136C"/>
    <w:rsid w:val="00D83B72"/>
    <w:rsid w:val="00D849C9"/>
    <w:rsid w:val="00D869D2"/>
    <w:rsid w:val="00D86A6D"/>
    <w:rsid w:val="00D969B8"/>
    <w:rsid w:val="00D969F4"/>
    <w:rsid w:val="00DA7610"/>
    <w:rsid w:val="00DB23E4"/>
    <w:rsid w:val="00DB37CA"/>
    <w:rsid w:val="00DC4BA2"/>
    <w:rsid w:val="00DC7DF9"/>
    <w:rsid w:val="00DD07FA"/>
    <w:rsid w:val="00DD47B4"/>
    <w:rsid w:val="00DE0270"/>
    <w:rsid w:val="00DE0CD5"/>
    <w:rsid w:val="00DE4F65"/>
    <w:rsid w:val="00DE54BE"/>
    <w:rsid w:val="00DE5989"/>
    <w:rsid w:val="00DE6554"/>
    <w:rsid w:val="00DE6A29"/>
    <w:rsid w:val="00DF4BE0"/>
    <w:rsid w:val="00DF584F"/>
    <w:rsid w:val="00E03D9E"/>
    <w:rsid w:val="00E07B39"/>
    <w:rsid w:val="00E215ED"/>
    <w:rsid w:val="00E21A5F"/>
    <w:rsid w:val="00E25578"/>
    <w:rsid w:val="00E26899"/>
    <w:rsid w:val="00E31EA5"/>
    <w:rsid w:val="00E36776"/>
    <w:rsid w:val="00E42684"/>
    <w:rsid w:val="00E45761"/>
    <w:rsid w:val="00E512C3"/>
    <w:rsid w:val="00E51577"/>
    <w:rsid w:val="00E5329C"/>
    <w:rsid w:val="00E53957"/>
    <w:rsid w:val="00E62A54"/>
    <w:rsid w:val="00E66D7D"/>
    <w:rsid w:val="00E73DCA"/>
    <w:rsid w:val="00E77372"/>
    <w:rsid w:val="00E77929"/>
    <w:rsid w:val="00E82C2F"/>
    <w:rsid w:val="00E93F44"/>
    <w:rsid w:val="00E952C0"/>
    <w:rsid w:val="00E958E8"/>
    <w:rsid w:val="00E971CA"/>
    <w:rsid w:val="00EA18DD"/>
    <w:rsid w:val="00EA3E22"/>
    <w:rsid w:val="00EA5C8E"/>
    <w:rsid w:val="00EA5E8A"/>
    <w:rsid w:val="00EB41C3"/>
    <w:rsid w:val="00EB684F"/>
    <w:rsid w:val="00EC35CF"/>
    <w:rsid w:val="00EC3D4F"/>
    <w:rsid w:val="00EC4834"/>
    <w:rsid w:val="00EC56A3"/>
    <w:rsid w:val="00ED00CD"/>
    <w:rsid w:val="00ED0CB7"/>
    <w:rsid w:val="00ED6ACB"/>
    <w:rsid w:val="00ED74AE"/>
    <w:rsid w:val="00EE0E26"/>
    <w:rsid w:val="00EE437F"/>
    <w:rsid w:val="00EE5FFE"/>
    <w:rsid w:val="00EF5580"/>
    <w:rsid w:val="00EF5EA0"/>
    <w:rsid w:val="00EF602B"/>
    <w:rsid w:val="00F05199"/>
    <w:rsid w:val="00F102D9"/>
    <w:rsid w:val="00F120D1"/>
    <w:rsid w:val="00F1340D"/>
    <w:rsid w:val="00F16BA9"/>
    <w:rsid w:val="00F17CBD"/>
    <w:rsid w:val="00F21E71"/>
    <w:rsid w:val="00F2266D"/>
    <w:rsid w:val="00F24523"/>
    <w:rsid w:val="00F24ED5"/>
    <w:rsid w:val="00F3072B"/>
    <w:rsid w:val="00F3098B"/>
    <w:rsid w:val="00F423DE"/>
    <w:rsid w:val="00F544AD"/>
    <w:rsid w:val="00F569E5"/>
    <w:rsid w:val="00F71144"/>
    <w:rsid w:val="00F714FF"/>
    <w:rsid w:val="00F761D3"/>
    <w:rsid w:val="00F869D8"/>
    <w:rsid w:val="00F87DD7"/>
    <w:rsid w:val="00F87E93"/>
    <w:rsid w:val="00F94BC0"/>
    <w:rsid w:val="00F95007"/>
    <w:rsid w:val="00F95420"/>
    <w:rsid w:val="00FA1E6C"/>
    <w:rsid w:val="00FA37E9"/>
    <w:rsid w:val="00FA4A08"/>
    <w:rsid w:val="00FB018A"/>
    <w:rsid w:val="00FB206C"/>
    <w:rsid w:val="00FB6F58"/>
    <w:rsid w:val="00FC05DC"/>
    <w:rsid w:val="00FC3AFF"/>
    <w:rsid w:val="00FD548A"/>
    <w:rsid w:val="00FD7EA2"/>
    <w:rsid w:val="00FE0480"/>
    <w:rsid w:val="00FE6C01"/>
    <w:rsid w:val="00FF0DDD"/>
    <w:rsid w:val="00FF2305"/>
    <w:rsid w:val="00FF6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38"/>
    <w:rPr>
      <w:rFonts w:eastAsiaTheme="minorEastAsia"/>
      <w:lang w:eastAsia="ru-RU"/>
    </w:rPr>
  </w:style>
  <w:style w:type="paragraph" w:styleId="1">
    <w:name w:val="heading 1"/>
    <w:basedOn w:val="a"/>
    <w:next w:val="a"/>
    <w:link w:val="10"/>
    <w:uiPriority w:val="9"/>
    <w:qFormat/>
    <w:rsid w:val="004A0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04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0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46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A04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A0465"/>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241738"/>
    <w:rPr>
      <w:color w:val="0000FF"/>
      <w:u w:val="single"/>
    </w:rPr>
  </w:style>
  <w:style w:type="paragraph" w:styleId="a4">
    <w:name w:val="Plain Text"/>
    <w:basedOn w:val="a"/>
    <w:link w:val="a5"/>
    <w:unhideWhenUsed/>
    <w:rsid w:val="00241738"/>
    <w:pPr>
      <w:spacing w:after="0" w:line="240" w:lineRule="auto"/>
      <w:ind w:firstLine="851"/>
      <w:jc w:val="both"/>
    </w:pPr>
    <w:rPr>
      <w:rFonts w:ascii="Times New Roman" w:eastAsia="Batang" w:hAnsi="Times New Roman" w:cs="Times New Roman"/>
      <w:sz w:val="28"/>
      <w:szCs w:val="20"/>
    </w:rPr>
  </w:style>
  <w:style w:type="character" w:customStyle="1" w:styleId="a5">
    <w:name w:val="Текст Знак"/>
    <w:basedOn w:val="a0"/>
    <w:link w:val="a4"/>
    <w:rsid w:val="00241738"/>
    <w:rPr>
      <w:rFonts w:ascii="Times New Roman" w:eastAsia="Batang" w:hAnsi="Times New Roman" w:cs="Times New Roman"/>
      <w:sz w:val="28"/>
      <w:szCs w:val="20"/>
      <w:lang w:eastAsia="ru-RU"/>
    </w:rPr>
  </w:style>
  <w:style w:type="character" w:customStyle="1" w:styleId="a6">
    <w:name w:val="Обычный без отступа Знак"/>
    <w:link w:val="a7"/>
    <w:locked/>
    <w:rsid w:val="00241738"/>
    <w:rPr>
      <w:rFonts w:eastAsia="Calibri"/>
      <w:sz w:val="28"/>
      <w:szCs w:val="28"/>
    </w:rPr>
  </w:style>
  <w:style w:type="paragraph" w:customStyle="1" w:styleId="a7">
    <w:name w:val="Обычный без отступа"/>
    <w:basedOn w:val="a"/>
    <w:link w:val="a6"/>
    <w:qFormat/>
    <w:rsid w:val="00241738"/>
    <w:pPr>
      <w:widowControl w:val="0"/>
      <w:spacing w:after="0" w:line="300" w:lineRule="auto"/>
      <w:jc w:val="center"/>
    </w:pPr>
    <w:rPr>
      <w:rFonts w:eastAsia="Calibri"/>
      <w:sz w:val="28"/>
      <w:szCs w:val="28"/>
      <w:lang w:eastAsia="en-US"/>
    </w:rPr>
  </w:style>
  <w:style w:type="paragraph" w:customStyle="1" w:styleId="Default">
    <w:name w:val="Default"/>
    <w:link w:val="Default0"/>
    <w:rsid w:val="002417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25066A"/>
    <w:rPr>
      <w:rFonts w:ascii="Times New Roman" w:hAnsi="Times New Roman" w:cs="Times New Roman"/>
      <w:color w:val="000000"/>
      <w:sz w:val="24"/>
      <w:szCs w:val="24"/>
    </w:rPr>
  </w:style>
  <w:style w:type="paragraph" w:styleId="a8">
    <w:name w:val="TOC Heading"/>
    <w:basedOn w:val="1"/>
    <w:next w:val="a"/>
    <w:uiPriority w:val="39"/>
    <w:semiHidden/>
    <w:unhideWhenUsed/>
    <w:qFormat/>
    <w:rsid w:val="004A0465"/>
    <w:pPr>
      <w:outlineLvl w:val="9"/>
    </w:pPr>
  </w:style>
  <w:style w:type="paragraph" w:styleId="a9">
    <w:name w:val="Balloon Text"/>
    <w:basedOn w:val="a"/>
    <w:link w:val="aa"/>
    <w:uiPriority w:val="99"/>
    <w:semiHidden/>
    <w:unhideWhenUsed/>
    <w:rsid w:val="004A04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0465"/>
    <w:rPr>
      <w:rFonts w:ascii="Tahoma" w:eastAsiaTheme="minorEastAsia" w:hAnsi="Tahoma" w:cs="Tahoma"/>
      <w:sz w:val="16"/>
      <w:szCs w:val="16"/>
      <w:lang w:eastAsia="ru-RU"/>
    </w:rPr>
  </w:style>
  <w:style w:type="paragraph" w:styleId="21">
    <w:name w:val="toc 2"/>
    <w:basedOn w:val="a"/>
    <w:next w:val="a"/>
    <w:autoRedefine/>
    <w:uiPriority w:val="39"/>
    <w:unhideWhenUsed/>
    <w:rsid w:val="00E77372"/>
    <w:pPr>
      <w:tabs>
        <w:tab w:val="left" w:pos="880"/>
        <w:tab w:val="right" w:leader="dot" w:pos="9923"/>
      </w:tabs>
      <w:spacing w:after="100"/>
      <w:ind w:left="220"/>
      <w:jc w:val="both"/>
    </w:pPr>
  </w:style>
  <w:style w:type="paragraph" w:styleId="ab">
    <w:name w:val="List Paragraph"/>
    <w:basedOn w:val="a"/>
    <w:link w:val="ac"/>
    <w:uiPriority w:val="34"/>
    <w:qFormat/>
    <w:rsid w:val="005A5AB3"/>
    <w:pPr>
      <w:ind w:left="720"/>
      <w:contextualSpacing/>
    </w:pPr>
  </w:style>
  <w:style w:type="character" w:customStyle="1" w:styleId="ac">
    <w:name w:val="Абзац списка Знак"/>
    <w:link w:val="ab"/>
    <w:uiPriority w:val="34"/>
    <w:locked/>
    <w:rsid w:val="00112F94"/>
    <w:rPr>
      <w:rFonts w:eastAsiaTheme="minorEastAsia"/>
      <w:lang w:eastAsia="ru-RU"/>
    </w:rPr>
  </w:style>
  <w:style w:type="paragraph" w:styleId="ad">
    <w:name w:val="No Spacing"/>
    <w:uiPriority w:val="1"/>
    <w:qFormat/>
    <w:rsid w:val="00247996"/>
    <w:pPr>
      <w:spacing w:after="0" w:line="240" w:lineRule="auto"/>
    </w:pPr>
    <w:rPr>
      <w:rFonts w:eastAsiaTheme="minorEastAsia"/>
      <w:lang w:eastAsia="ru-RU"/>
    </w:rPr>
  </w:style>
  <w:style w:type="paragraph" w:customStyle="1" w:styleId="Style29">
    <w:name w:val="Style29"/>
    <w:basedOn w:val="a"/>
    <w:rsid w:val="00535798"/>
    <w:pPr>
      <w:widowControl w:val="0"/>
      <w:autoSpaceDE w:val="0"/>
      <w:autoSpaceDN w:val="0"/>
      <w:adjustRightInd w:val="0"/>
      <w:spacing w:after="0" w:line="276" w:lineRule="exact"/>
      <w:ind w:hanging="281"/>
      <w:jc w:val="both"/>
    </w:pPr>
    <w:rPr>
      <w:rFonts w:ascii="Times New Roman" w:eastAsia="Times New Roman" w:hAnsi="Times New Roman" w:cs="Times New Roman"/>
      <w:sz w:val="24"/>
      <w:szCs w:val="24"/>
    </w:rPr>
  </w:style>
  <w:style w:type="paragraph" w:customStyle="1" w:styleId="Style12">
    <w:name w:val="Style12"/>
    <w:basedOn w:val="a"/>
    <w:uiPriority w:val="99"/>
    <w:rsid w:val="005B6066"/>
    <w:pPr>
      <w:widowControl w:val="0"/>
      <w:autoSpaceDE w:val="0"/>
      <w:autoSpaceDN w:val="0"/>
      <w:adjustRightInd w:val="0"/>
      <w:spacing w:after="0" w:line="239" w:lineRule="exact"/>
      <w:ind w:firstLine="576"/>
      <w:jc w:val="both"/>
    </w:pPr>
    <w:rPr>
      <w:rFonts w:ascii="Arial" w:eastAsia="Times New Roman" w:hAnsi="Arial" w:cs="Arial"/>
      <w:sz w:val="24"/>
      <w:szCs w:val="24"/>
    </w:rPr>
  </w:style>
  <w:style w:type="character" w:customStyle="1" w:styleId="FontStyle35">
    <w:name w:val="Font Style35"/>
    <w:uiPriority w:val="99"/>
    <w:rsid w:val="005B6066"/>
    <w:rPr>
      <w:rFonts w:ascii="Times New Roman" w:hAnsi="Times New Roman" w:cs="Times New Roman"/>
      <w:sz w:val="18"/>
      <w:szCs w:val="18"/>
    </w:rPr>
  </w:style>
  <w:style w:type="paragraph" w:styleId="ae">
    <w:name w:val="caption"/>
    <w:aliases w:val="Таблица - Название объекта,!! Object Novogor !!, Знак,Caption Char1 Char1 Char Char,Caption Char Char2 Char1 Char Char,Caption Char Char Char Char Char1 Char1 Char Char1 Char,Caption Char Char Char1 Char Char Char"/>
    <w:basedOn w:val="a"/>
    <w:next w:val="a"/>
    <w:link w:val="af"/>
    <w:autoRedefine/>
    <w:unhideWhenUsed/>
    <w:qFormat/>
    <w:rsid w:val="005953B7"/>
    <w:pPr>
      <w:keepNext/>
      <w:spacing w:after="0" w:line="300" w:lineRule="auto"/>
      <w:ind w:firstLine="567"/>
      <w:jc w:val="both"/>
    </w:pPr>
    <w:rPr>
      <w:rFonts w:ascii="Times New Roman" w:eastAsia="Times New Roman" w:hAnsi="Times New Roman" w:cs="Times New Roman"/>
      <w:bCs/>
      <w:sz w:val="28"/>
      <w:szCs w:val="18"/>
    </w:rPr>
  </w:style>
  <w:style w:type="character" w:customStyle="1" w:styleId="af">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
    <w:link w:val="ae"/>
    <w:rsid w:val="005953B7"/>
    <w:rPr>
      <w:rFonts w:ascii="Times New Roman" w:eastAsia="Times New Roman" w:hAnsi="Times New Roman" w:cs="Times New Roman"/>
      <w:bCs/>
      <w:sz w:val="28"/>
      <w:szCs w:val="18"/>
      <w:lang w:eastAsia="ru-RU"/>
    </w:rPr>
  </w:style>
  <w:style w:type="paragraph" w:styleId="af0">
    <w:name w:val="header"/>
    <w:basedOn w:val="a"/>
    <w:link w:val="af1"/>
    <w:uiPriority w:val="99"/>
    <w:unhideWhenUsed/>
    <w:rsid w:val="00F2266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2266D"/>
    <w:rPr>
      <w:rFonts w:eastAsiaTheme="minorEastAsia"/>
      <w:lang w:eastAsia="ru-RU"/>
    </w:rPr>
  </w:style>
  <w:style w:type="paragraph" w:styleId="af2">
    <w:name w:val="footer"/>
    <w:basedOn w:val="a"/>
    <w:link w:val="af3"/>
    <w:uiPriority w:val="99"/>
    <w:unhideWhenUsed/>
    <w:rsid w:val="00F2266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2266D"/>
    <w:rPr>
      <w:rFonts w:eastAsiaTheme="minorEastAsia"/>
      <w:lang w:eastAsia="ru-RU"/>
    </w:rPr>
  </w:style>
  <w:style w:type="paragraph" w:customStyle="1" w:styleId="af4">
    <w:name w:val="отчет"/>
    <w:basedOn w:val="a"/>
    <w:link w:val="af5"/>
    <w:qFormat/>
    <w:rsid w:val="00980003"/>
    <w:pPr>
      <w:autoSpaceDE w:val="0"/>
      <w:autoSpaceDN w:val="0"/>
      <w:adjustRightInd w:val="0"/>
      <w:spacing w:after="0" w:line="300" w:lineRule="auto"/>
      <w:ind w:firstLine="709"/>
      <w:jc w:val="both"/>
    </w:pPr>
    <w:rPr>
      <w:rFonts w:ascii="Times New Roman" w:eastAsia="Times New Roman" w:hAnsi="Times New Roman" w:cs="Times New Roman"/>
      <w:color w:val="000000"/>
      <w:sz w:val="28"/>
      <w:szCs w:val="28"/>
    </w:rPr>
  </w:style>
  <w:style w:type="character" w:customStyle="1" w:styleId="af5">
    <w:name w:val="отчет Знак"/>
    <w:link w:val="af4"/>
    <w:rsid w:val="00980003"/>
    <w:rPr>
      <w:rFonts w:ascii="Times New Roman" w:eastAsia="Times New Roman" w:hAnsi="Times New Roman" w:cs="Times New Roman"/>
      <w:color w:val="000000"/>
      <w:sz w:val="28"/>
      <w:szCs w:val="28"/>
      <w:lang w:eastAsia="ru-RU"/>
    </w:rPr>
  </w:style>
  <w:style w:type="character" w:styleId="af6">
    <w:name w:val="Strong"/>
    <w:basedOn w:val="a0"/>
    <w:uiPriority w:val="22"/>
    <w:qFormat/>
    <w:rsid w:val="00980003"/>
    <w:rPr>
      <w:b/>
      <w:bCs/>
    </w:rPr>
  </w:style>
  <w:style w:type="paragraph" w:styleId="22">
    <w:name w:val="Body Text 2"/>
    <w:basedOn w:val="a"/>
    <w:link w:val="23"/>
    <w:semiHidden/>
    <w:unhideWhenUsed/>
    <w:rsid w:val="00ED6ACB"/>
    <w:pPr>
      <w:spacing w:after="0" w:line="240" w:lineRule="auto"/>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semiHidden/>
    <w:rsid w:val="00ED6ACB"/>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DE54BE"/>
  </w:style>
  <w:style w:type="paragraph" w:customStyle="1" w:styleId="Iauiue">
    <w:name w:val="Iau?iue"/>
    <w:uiPriority w:val="99"/>
    <w:rsid w:val="005953B7"/>
    <w:pPr>
      <w:spacing w:after="0" w:line="240" w:lineRule="auto"/>
    </w:pPr>
    <w:rPr>
      <w:rFonts w:ascii="Times New Roman" w:eastAsia="Times New Roman" w:hAnsi="Times New Roman" w:cs="Times New Roman"/>
      <w:sz w:val="20"/>
      <w:szCs w:val="20"/>
      <w:lang w:val="en-US" w:eastAsia="ru-RU"/>
    </w:rPr>
  </w:style>
  <w:style w:type="table" w:styleId="af7">
    <w:name w:val="Table Grid"/>
    <w:basedOn w:val="a1"/>
    <w:uiPriority w:val="59"/>
    <w:rsid w:val="0060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4C4E44"/>
    <w:rPr>
      <w:color w:val="808080"/>
    </w:rPr>
  </w:style>
  <w:style w:type="paragraph" w:customStyle="1" w:styleId="formattext">
    <w:name w:val="formattext"/>
    <w:basedOn w:val="a"/>
    <w:rsid w:val="00FC3AFF"/>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rsid w:val="00112F94"/>
    <w:pPr>
      <w:tabs>
        <w:tab w:val="left" w:pos="660"/>
        <w:tab w:val="right" w:leader="dot" w:pos="9345"/>
      </w:tabs>
      <w:spacing w:after="100"/>
    </w:pPr>
  </w:style>
  <w:style w:type="paragraph" w:customStyle="1" w:styleId="xl63">
    <w:name w:val="xl63"/>
    <w:basedOn w:val="a"/>
    <w:rsid w:val="00112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112F9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rsid w:val="00112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
    <w:rsid w:val="00112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
    <w:rsid w:val="00112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rsid w:val="00112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9">
    <w:name w:val="xl69"/>
    <w:basedOn w:val="a"/>
    <w:rsid w:val="00112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0">
    <w:name w:val="xl70"/>
    <w:basedOn w:val="a"/>
    <w:rsid w:val="00112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38"/>
    <w:rPr>
      <w:rFonts w:eastAsiaTheme="minorEastAsia"/>
      <w:lang w:eastAsia="ru-RU"/>
    </w:rPr>
  </w:style>
  <w:style w:type="paragraph" w:styleId="1">
    <w:name w:val="heading 1"/>
    <w:basedOn w:val="a"/>
    <w:next w:val="a"/>
    <w:link w:val="10"/>
    <w:uiPriority w:val="9"/>
    <w:qFormat/>
    <w:rsid w:val="004A0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04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0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46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A04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A0465"/>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241738"/>
    <w:rPr>
      <w:color w:val="0000FF"/>
      <w:u w:val="single"/>
    </w:rPr>
  </w:style>
  <w:style w:type="paragraph" w:styleId="a4">
    <w:name w:val="Plain Text"/>
    <w:basedOn w:val="a"/>
    <w:link w:val="a5"/>
    <w:unhideWhenUsed/>
    <w:rsid w:val="00241738"/>
    <w:pPr>
      <w:spacing w:after="0" w:line="240" w:lineRule="auto"/>
      <w:ind w:firstLine="851"/>
      <w:jc w:val="both"/>
    </w:pPr>
    <w:rPr>
      <w:rFonts w:ascii="Times New Roman" w:eastAsia="Batang" w:hAnsi="Times New Roman" w:cs="Times New Roman"/>
      <w:sz w:val="28"/>
      <w:szCs w:val="20"/>
    </w:rPr>
  </w:style>
  <w:style w:type="character" w:customStyle="1" w:styleId="a5">
    <w:name w:val="Текст Знак"/>
    <w:basedOn w:val="a0"/>
    <w:link w:val="a4"/>
    <w:rsid w:val="00241738"/>
    <w:rPr>
      <w:rFonts w:ascii="Times New Roman" w:eastAsia="Batang" w:hAnsi="Times New Roman" w:cs="Times New Roman"/>
      <w:sz w:val="28"/>
      <w:szCs w:val="20"/>
      <w:lang w:eastAsia="ru-RU"/>
    </w:rPr>
  </w:style>
  <w:style w:type="character" w:customStyle="1" w:styleId="a6">
    <w:name w:val="Обычный без отступа Знак"/>
    <w:link w:val="a7"/>
    <w:locked/>
    <w:rsid w:val="00241738"/>
    <w:rPr>
      <w:rFonts w:eastAsia="Calibri"/>
      <w:sz w:val="28"/>
      <w:szCs w:val="28"/>
    </w:rPr>
  </w:style>
  <w:style w:type="paragraph" w:customStyle="1" w:styleId="a7">
    <w:name w:val="Обычный без отступа"/>
    <w:basedOn w:val="a"/>
    <w:link w:val="a6"/>
    <w:qFormat/>
    <w:rsid w:val="00241738"/>
    <w:pPr>
      <w:widowControl w:val="0"/>
      <w:spacing w:after="0" w:line="300" w:lineRule="auto"/>
      <w:jc w:val="center"/>
    </w:pPr>
    <w:rPr>
      <w:rFonts w:eastAsia="Calibri"/>
      <w:sz w:val="28"/>
      <w:szCs w:val="28"/>
      <w:lang w:eastAsia="en-US"/>
    </w:rPr>
  </w:style>
  <w:style w:type="paragraph" w:customStyle="1" w:styleId="Default">
    <w:name w:val="Default"/>
    <w:link w:val="Default0"/>
    <w:rsid w:val="002417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25066A"/>
    <w:rPr>
      <w:rFonts w:ascii="Times New Roman" w:hAnsi="Times New Roman" w:cs="Times New Roman"/>
      <w:color w:val="000000"/>
      <w:sz w:val="24"/>
      <w:szCs w:val="24"/>
    </w:rPr>
  </w:style>
  <w:style w:type="paragraph" w:styleId="a8">
    <w:name w:val="TOC Heading"/>
    <w:basedOn w:val="1"/>
    <w:next w:val="a"/>
    <w:uiPriority w:val="39"/>
    <w:semiHidden/>
    <w:unhideWhenUsed/>
    <w:qFormat/>
    <w:rsid w:val="004A0465"/>
    <w:pPr>
      <w:outlineLvl w:val="9"/>
    </w:pPr>
  </w:style>
  <w:style w:type="paragraph" w:styleId="a9">
    <w:name w:val="Balloon Text"/>
    <w:basedOn w:val="a"/>
    <w:link w:val="aa"/>
    <w:uiPriority w:val="99"/>
    <w:semiHidden/>
    <w:unhideWhenUsed/>
    <w:rsid w:val="004A04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0465"/>
    <w:rPr>
      <w:rFonts w:ascii="Tahoma" w:eastAsiaTheme="minorEastAsia" w:hAnsi="Tahoma" w:cs="Tahoma"/>
      <w:sz w:val="16"/>
      <w:szCs w:val="16"/>
      <w:lang w:eastAsia="ru-RU"/>
    </w:rPr>
  </w:style>
  <w:style w:type="paragraph" w:styleId="21">
    <w:name w:val="toc 2"/>
    <w:basedOn w:val="a"/>
    <w:next w:val="a"/>
    <w:autoRedefine/>
    <w:uiPriority w:val="39"/>
    <w:unhideWhenUsed/>
    <w:rsid w:val="00E77372"/>
    <w:pPr>
      <w:tabs>
        <w:tab w:val="left" w:pos="880"/>
        <w:tab w:val="right" w:leader="dot" w:pos="9923"/>
      </w:tabs>
      <w:spacing w:after="100"/>
      <w:ind w:left="220"/>
      <w:jc w:val="both"/>
    </w:pPr>
  </w:style>
  <w:style w:type="paragraph" w:styleId="ab">
    <w:name w:val="List Paragraph"/>
    <w:basedOn w:val="a"/>
    <w:link w:val="ac"/>
    <w:uiPriority w:val="34"/>
    <w:qFormat/>
    <w:rsid w:val="005A5AB3"/>
    <w:pPr>
      <w:ind w:left="720"/>
      <w:contextualSpacing/>
    </w:pPr>
  </w:style>
  <w:style w:type="character" w:customStyle="1" w:styleId="ac">
    <w:name w:val="Абзац списка Знак"/>
    <w:link w:val="ab"/>
    <w:uiPriority w:val="34"/>
    <w:locked/>
    <w:rsid w:val="00112F94"/>
    <w:rPr>
      <w:rFonts w:eastAsiaTheme="minorEastAsia"/>
      <w:lang w:eastAsia="ru-RU"/>
    </w:rPr>
  </w:style>
  <w:style w:type="paragraph" w:styleId="ad">
    <w:name w:val="No Spacing"/>
    <w:uiPriority w:val="1"/>
    <w:qFormat/>
    <w:rsid w:val="00247996"/>
    <w:pPr>
      <w:spacing w:after="0" w:line="240" w:lineRule="auto"/>
    </w:pPr>
    <w:rPr>
      <w:rFonts w:eastAsiaTheme="minorEastAsia"/>
      <w:lang w:eastAsia="ru-RU"/>
    </w:rPr>
  </w:style>
  <w:style w:type="paragraph" w:customStyle="1" w:styleId="Style29">
    <w:name w:val="Style29"/>
    <w:basedOn w:val="a"/>
    <w:rsid w:val="00535798"/>
    <w:pPr>
      <w:widowControl w:val="0"/>
      <w:autoSpaceDE w:val="0"/>
      <w:autoSpaceDN w:val="0"/>
      <w:adjustRightInd w:val="0"/>
      <w:spacing w:after="0" w:line="276" w:lineRule="exact"/>
      <w:ind w:hanging="281"/>
      <w:jc w:val="both"/>
    </w:pPr>
    <w:rPr>
      <w:rFonts w:ascii="Times New Roman" w:eastAsia="Times New Roman" w:hAnsi="Times New Roman" w:cs="Times New Roman"/>
      <w:sz w:val="24"/>
      <w:szCs w:val="24"/>
    </w:rPr>
  </w:style>
  <w:style w:type="paragraph" w:customStyle="1" w:styleId="Style12">
    <w:name w:val="Style12"/>
    <w:basedOn w:val="a"/>
    <w:uiPriority w:val="99"/>
    <w:rsid w:val="005B6066"/>
    <w:pPr>
      <w:widowControl w:val="0"/>
      <w:autoSpaceDE w:val="0"/>
      <w:autoSpaceDN w:val="0"/>
      <w:adjustRightInd w:val="0"/>
      <w:spacing w:after="0" w:line="239" w:lineRule="exact"/>
      <w:ind w:firstLine="576"/>
      <w:jc w:val="both"/>
    </w:pPr>
    <w:rPr>
      <w:rFonts w:ascii="Arial" w:eastAsia="Times New Roman" w:hAnsi="Arial" w:cs="Arial"/>
      <w:sz w:val="24"/>
      <w:szCs w:val="24"/>
    </w:rPr>
  </w:style>
  <w:style w:type="character" w:customStyle="1" w:styleId="FontStyle35">
    <w:name w:val="Font Style35"/>
    <w:uiPriority w:val="99"/>
    <w:rsid w:val="005B6066"/>
    <w:rPr>
      <w:rFonts w:ascii="Times New Roman" w:hAnsi="Times New Roman" w:cs="Times New Roman"/>
      <w:sz w:val="18"/>
      <w:szCs w:val="18"/>
    </w:rPr>
  </w:style>
  <w:style w:type="paragraph" w:styleId="ae">
    <w:name w:val="caption"/>
    <w:aliases w:val="Таблица - Название объекта,!! Object Novogor !!, Знак,Caption Char1 Char1 Char Char,Caption Char Char2 Char1 Char Char,Caption Char Char Char Char Char1 Char1 Char Char1 Char,Caption Char Char Char1 Char Char Char"/>
    <w:basedOn w:val="a"/>
    <w:next w:val="a"/>
    <w:link w:val="af"/>
    <w:autoRedefine/>
    <w:unhideWhenUsed/>
    <w:qFormat/>
    <w:rsid w:val="005953B7"/>
    <w:pPr>
      <w:keepNext/>
      <w:spacing w:after="0" w:line="300" w:lineRule="auto"/>
      <w:ind w:firstLine="567"/>
      <w:jc w:val="both"/>
    </w:pPr>
    <w:rPr>
      <w:rFonts w:ascii="Times New Roman" w:eastAsia="Times New Roman" w:hAnsi="Times New Roman" w:cs="Times New Roman"/>
      <w:bCs/>
      <w:sz w:val="28"/>
      <w:szCs w:val="18"/>
    </w:rPr>
  </w:style>
  <w:style w:type="character" w:customStyle="1" w:styleId="af">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
    <w:link w:val="ae"/>
    <w:rsid w:val="005953B7"/>
    <w:rPr>
      <w:rFonts w:ascii="Times New Roman" w:eastAsia="Times New Roman" w:hAnsi="Times New Roman" w:cs="Times New Roman"/>
      <w:bCs/>
      <w:sz w:val="28"/>
      <w:szCs w:val="18"/>
      <w:lang w:eastAsia="ru-RU"/>
    </w:rPr>
  </w:style>
  <w:style w:type="paragraph" w:styleId="af0">
    <w:name w:val="header"/>
    <w:basedOn w:val="a"/>
    <w:link w:val="af1"/>
    <w:uiPriority w:val="99"/>
    <w:unhideWhenUsed/>
    <w:rsid w:val="00F2266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2266D"/>
    <w:rPr>
      <w:rFonts w:eastAsiaTheme="minorEastAsia"/>
      <w:lang w:eastAsia="ru-RU"/>
    </w:rPr>
  </w:style>
  <w:style w:type="paragraph" w:styleId="af2">
    <w:name w:val="footer"/>
    <w:basedOn w:val="a"/>
    <w:link w:val="af3"/>
    <w:uiPriority w:val="99"/>
    <w:unhideWhenUsed/>
    <w:rsid w:val="00F2266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2266D"/>
    <w:rPr>
      <w:rFonts w:eastAsiaTheme="minorEastAsia"/>
      <w:lang w:eastAsia="ru-RU"/>
    </w:rPr>
  </w:style>
  <w:style w:type="paragraph" w:customStyle="1" w:styleId="af4">
    <w:name w:val="отчет"/>
    <w:basedOn w:val="a"/>
    <w:link w:val="af5"/>
    <w:qFormat/>
    <w:rsid w:val="00980003"/>
    <w:pPr>
      <w:autoSpaceDE w:val="0"/>
      <w:autoSpaceDN w:val="0"/>
      <w:adjustRightInd w:val="0"/>
      <w:spacing w:after="0" w:line="300" w:lineRule="auto"/>
      <w:ind w:firstLine="709"/>
      <w:jc w:val="both"/>
    </w:pPr>
    <w:rPr>
      <w:rFonts w:ascii="Times New Roman" w:eastAsia="Times New Roman" w:hAnsi="Times New Roman" w:cs="Times New Roman"/>
      <w:color w:val="000000"/>
      <w:sz w:val="28"/>
      <w:szCs w:val="28"/>
    </w:rPr>
  </w:style>
  <w:style w:type="character" w:customStyle="1" w:styleId="af5">
    <w:name w:val="отчет Знак"/>
    <w:link w:val="af4"/>
    <w:rsid w:val="00980003"/>
    <w:rPr>
      <w:rFonts w:ascii="Times New Roman" w:eastAsia="Times New Roman" w:hAnsi="Times New Roman" w:cs="Times New Roman"/>
      <w:color w:val="000000"/>
      <w:sz w:val="28"/>
      <w:szCs w:val="28"/>
      <w:lang w:eastAsia="ru-RU"/>
    </w:rPr>
  </w:style>
  <w:style w:type="character" w:styleId="af6">
    <w:name w:val="Strong"/>
    <w:basedOn w:val="a0"/>
    <w:uiPriority w:val="22"/>
    <w:qFormat/>
    <w:rsid w:val="00980003"/>
    <w:rPr>
      <w:b/>
      <w:bCs/>
    </w:rPr>
  </w:style>
  <w:style w:type="paragraph" w:styleId="22">
    <w:name w:val="Body Text 2"/>
    <w:basedOn w:val="a"/>
    <w:link w:val="23"/>
    <w:semiHidden/>
    <w:unhideWhenUsed/>
    <w:rsid w:val="00ED6ACB"/>
    <w:pPr>
      <w:spacing w:after="0" w:line="240" w:lineRule="auto"/>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semiHidden/>
    <w:rsid w:val="00ED6ACB"/>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DE54BE"/>
  </w:style>
  <w:style w:type="paragraph" w:customStyle="1" w:styleId="Iauiue">
    <w:name w:val="Iau?iue"/>
    <w:uiPriority w:val="99"/>
    <w:rsid w:val="005953B7"/>
    <w:pPr>
      <w:spacing w:after="0" w:line="240" w:lineRule="auto"/>
    </w:pPr>
    <w:rPr>
      <w:rFonts w:ascii="Times New Roman" w:eastAsia="Times New Roman" w:hAnsi="Times New Roman" w:cs="Times New Roman"/>
      <w:sz w:val="20"/>
      <w:szCs w:val="20"/>
      <w:lang w:val="en-US" w:eastAsia="ru-RU"/>
    </w:rPr>
  </w:style>
  <w:style w:type="table" w:styleId="af7">
    <w:name w:val="Table Grid"/>
    <w:basedOn w:val="a1"/>
    <w:uiPriority w:val="59"/>
    <w:rsid w:val="0060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4C4E44"/>
    <w:rPr>
      <w:color w:val="808080"/>
    </w:rPr>
  </w:style>
  <w:style w:type="paragraph" w:customStyle="1" w:styleId="formattext">
    <w:name w:val="formattext"/>
    <w:basedOn w:val="a"/>
    <w:rsid w:val="00FC3AFF"/>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rsid w:val="00112F94"/>
    <w:pPr>
      <w:tabs>
        <w:tab w:val="left" w:pos="660"/>
        <w:tab w:val="right" w:leader="dot" w:pos="9345"/>
      </w:tabs>
      <w:spacing w:after="100"/>
    </w:pPr>
  </w:style>
  <w:style w:type="paragraph" w:customStyle="1" w:styleId="xl63">
    <w:name w:val="xl63"/>
    <w:basedOn w:val="a"/>
    <w:rsid w:val="00112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112F9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rsid w:val="00112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
    <w:rsid w:val="00112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
    <w:rsid w:val="00112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rsid w:val="00112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9">
    <w:name w:val="xl69"/>
    <w:basedOn w:val="a"/>
    <w:rsid w:val="00112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0">
    <w:name w:val="xl70"/>
    <w:basedOn w:val="a"/>
    <w:rsid w:val="00112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468">
      <w:bodyDiv w:val="1"/>
      <w:marLeft w:val="0"/>
      <w:marRight w:val="0"/>
      <w:marTop w:val="0"/>
      <w:marBottom w:val="0"/>
      <w:divBdr>
        <w:top w:val="none" w:sz="0" w:space="0" w:color="auto"/>
        <w:left w:val="none" w:sz="0" w:space="0" w:color="auto"/>
        <w:bottom w:val="none" w:sz="0" w:space="0" w:color="auto"/>
        <w:right w:val="none" w:sz="0" w:space="0" w:color="auto"/>
      </w:divBdr>
    </w:div>
    <w:div w:id="114449170">
      <w:bodyDiv w:val="1"/>
      <w:marLeft w:val="0"/>
      <w:marRight w:val="0"/>
      <w:marTop w:val="0"/>
      <w:marBottom w:val="0"/>
      <w:divBdr>
        <w:top w:val="none" w:sz="0" w:space="0" w:color="auto"/>
        <w:left w:val="none" w:sz="0" w:space="0" w:color="auto"/>
        <w:bottom w:val="none" w:sz="0" w:space="0" w:color="auto"/>
        <w:right w:val="none" w:sz="0" w:space="0" w:color="auto"/>
      </w:divBdr>
    </w:div>
    <w:div w:id="119035040">
      <w:bodyDiv w:val="1"/>
      <w:marLeft w:val="0"/>
      <w:marRight w:val="0"/>
      <w:marTop w:val="0"/>
      <w:marBottom w:val="0"/>
      <w:divBdr>
        <w:top w:val="none" w:sz="0" w:space="0" w:color="auto"/>
        <w:left w:val="none" w:sz="0" w:space="0" w:color="auto"/>
        <w:bottom w:val="none" w:sz="0" w:space="0" w:color="auto"/>
        <w:right w:val="none" w:sz="0" w:space="0" w:color="auto"/>
      </w:divBdr>
    </w:div>
    <w:div w:id="121189243">
      <w:bodyDiv w:val="1"/>
      <w:marLeft w:val="0"/>
      <w:marRight w:val="0"/>
      <w:marTop w:val="0"/>
      <w:marBottom w:val="0"/>
      <w:divBdr>
        <w:top w:val="none" w:sz="0" w:space="0" w:color="auto"/>
        <w:left w:val="none" w:sz="0" w:space="0" w:color="auto"/>
        <w:bottom w:val="none" w:sz="0" w:space="0" w:color="auto"/>
        <w:right w:val="none" w:sz="0" w:space="0" w:color="auto"/>
      </w:divBdr>
    </w:div>
    <w:div w:id="123812577">
      <w:bodyDiv w:val="1"/>
      <w:marLeft w:val="0"/>
      <w:marRight w:val="0"/>
      <w:marTop w:val="0"/>
      <w:marBottom w:val="0"/>
      <w:divBdr>
        <w:top w:val="none" w:sz="0" w:space="0" w:color="auto"/>
        <w:left w:val="none" w:sz="0" w:space="0" w:color="auto"/>
        <w:bottom w:val="none" w:sz="0" w:space="0" w:color="auto"/>
        <w:right w:val="none" w:sz="0" w:space="0" w:color="auto"/>
      </w:divBdr>
    </w:div>
    <w:div w:id="128979079">
      <w:bodyDiv w:val="1"/>
      <w:marLeft w:val="0"/>
      <w:marRight w:val="0"/>
      <w:marTop w:val="0"/>
      <w:marBottom w:val="0"/>
      <w:divBdr>
        <w:top w:val="none" w:sz="0" w:space="0" w:color="auto"/>
        <w:left w:val="none" w:sz="0" w:space="0" w:color="auto"/>
        <w:bottom w:val="none" w:sz="0" w:space="0" w:color="auto"/>
        <w:right w:val="none" w:sz="0" w:space="0" w:color="auto"/>
      </w:divBdr>
    </w:div>
    <w:div w:id="143012371">
      <w:bodyDiv w:val="1"/>
      <w:marLeft w:val="0"/>
      <w:marRight w:val="0"/>
      <w:marTop w:val="0"/>
      <w:marBottom w:val="0"/>
      <w:divBdr>
        <w:top w:val="none" w:sz="0" w:space="0" w:color="auto"/>
        <w:left w:val="none" w:sz="0" w:space="0" w:color="auto"/>
        <w:bottom w:val="none" w:sz="0" w:space="0" w:color="auto"/>
        <w:right w:val="none" w:sz="0" w:space="0" w:color="auto"/>
      </w:divBdr>
    </w:div>
    <w:div w:id="147284746">
      <w:bodyDiv w:val="1"/>
      <w:marLeft w:val="0"/>
      <w:marRight w:val="0"/>
      <w:marTop w:val="0"/>
      <w:marBottom w:val="0"/>
      <w:divBdr>
        <w:top w:val="none" w:sz="0" w:space="0" w:color="auto"/>
        <w:left w:val="none" w:sz="0" w:space="0" w:color="auto"/>
        <w:bottom w:val="none" w:sz="0" w:space="0" w:color="auto"/>
        <w:right w:val="none" w:sz="0" w:space="0" w:color="auto"/>
      </w:divBdr>
    </w:div>
    <w:div w:id="148714202">
      <w:bodyDiv w:val="1"/>
      <w:marLeft w:val="0"/>
      <w:marRight w:val="0"/>
      <w:marTop w:val="0"/>
      <w:marBottom w:val="0"/>
      <w:divBdr>
        <w:top w:val="none" w:sz="0" w:space="0" w:color="auto"/>
        <w:left w:val="none" w:sz="0" w:space="0" w:color="auto"/>
        <w:bottom w:val="none" w:sz="0" w:space="0" w:color="auto"/>
        <w:right w:val="none" w:sz="0" w:space="0" w:color="auto"/>
      </w:divBdr>
    </w:div>
    <w:div w:id="151527940">
      <w:bodyDiv w:val="1"/>
      <w:marLeft w:val="0"/>
      <w:marRight w:val="0"/>
      <w:marTop w:val="0"/>
      <w:marBottom w:val="0"/>
      <w:divBdr>
        <w:top w:val="none" w:sz="0" w:space="0" w:color="auto"/>
        <w:left w:val="none" w:sz="0" w:space="0" w:color="auto"/>
        <w:bottom w:val="none" w:sz="0" w:space="0" w:color="auto"/>
        <w:right w:val="none" w:sz="0" w:space="0" w:color="auto"/>
      </w:divBdr>
    </w:div>
    <w:div w:id="157816593">
      <w:bodyDiv w:val="1"/>
      <w:marLeft w:val="0"/>
      <w:marRight w:val="0"/>
      <w:marTop w:val="0"/>
      <w:marBottom w:val="0"/>
      <w:divBdr>
        <w:top w:val="none" w:sz="0" w:space="0" w:color="auto"/>
        <w:left w:val="none" w:sz="0" w:space="0" w:color="auto"/>
        <w:bottom w:val="none" w:sz="0" w:space="0" w:color="auto"/>
        <w:right w:val="none" w:sz="0" w:space="0" w:color="auto"/>
      </w:divBdr>
    </w:div>
    <w:div w:id="158161626">
      <w:bodyDiv w:val="1"/>
      <w:marLeft w:val="0"/>
      <w:marRight w:val="0"/>
      <w:marTop w:val="0"/>
      <w:marBottom w:val="0"/>
      <w:divBdr>
        <w:top w:val="none" w:sz="0" w:space="0" w:color="auto"/>
        <w:left w:val="none" w:sz="0" w:space="0" w:color="auto"/>
        <w:bottom w:val="none" w:sz="0" w:space="0" w:color="auto"/>
        <w:right w:val="none" w:sz="0" w:space="0" w:color="auto"/>
      </w:divBdr>
    </w:div>
    <w:div w:id="159657927">
      <w:bodyDiv w:val="1"/>
      <w:marLeft w:val="0"/>
      <w:marRight w:val="0"/>
      <w:marTop w:val="0"/>
      <w:marBottom w:val="0"/>
      <w:divBdr>
        <w:top w:val="none" w:sz="0" w:space="0" w:color="auto"/>
        <w:left w:val="none" w:sz="0" w:space="0" w:color="auto"/>
        <w:bottom w:val="none" w:sz="0" w:space="0" w:color="auto"/>
        <w:right w:val="none" w:sz="0" w:space="0" w:color="auto"/>
      </w:divBdr>
    </w:div>
    <w:div w:id="184296950">
      <w:bodyDiv w:val="1"/>
      <w:marLeft w:val="0"/>
      <w:marRight w:val="0"/>
      <w:marTop w:val="0"/>
      <w:marBottom w:val="0"/>
      <w:divBdr>
        <w:top w:val="none" w:sz="0" w:space="0" w:color="auto"/>
        <w:left w:val="none" w:sz="0" w:space="0" w:color="auto"/>
        <w:bottom w:val="none" w:sz="0" w:space="0" w:color="auto"/>
        <w:right w:val="none" w:sz="0" w:space="0" w:color="auto"/>
      </w:divBdr>
    </w:div>
    <w:div w:id="194195480">
      <w:bodyDiv w:val="1"/>
      <w:marLeft w:val="0"/>
      <w:marRight w:val="0"/>
      <w:marTop w:val="0"/>
      <w:marBottom w:val="0"/>
      <w:divBdr>
        <w:top w:val="none" w:sz="0" w:space="0" w:color="auto"/>
        <w:left w:val="none" w:sz="0" w:space="0" w:color="auto"/>
        <w:bottom w:val="none" w:sz="0" w:space="0" w:color="auto"/>
        <w:right w:val="none" w:sz="0" w:space="0" w:color="auto"/>
      </w:divBdr>
    </w:div>
    <w:div w:id="203955075">
      <w:bodyDiv w:val="1"/>
      <w:marLeft w:val="0"/>
      <w:marRight w:val="0"/>
      <w:marTop w:val="0"/>
      <w:marBottom w:val="0"/>
      <w:divBdr>
        <w:top w:val="none" w:sz="0" w:space="0" w:color="auto"/>
        <w:left w:val="none" w:sz="0" w:space="0" w:color="auto"/>
        <w:bottom w:val="none" w:sz="0" w:space="0" w:color="auto"/>
        <w:right w:val="none" w:sz="0" w:space="0" w:color="auto"/>
      </w:divBdr>
    </w:div>
    <w:div w:id="207954320">
      <w:bodyDiv w:val="1"/>
      <w:marLeft w:val="0"/>
      <w:marRight w:val="0"/>
      <w:marTop w:val="0"/>
      <w:marBottom w:val="0"/>
      <w:divBdr>
        <w:top w:val="none" w:sz="0" w:space="0" w:color="auto"/>
        <w:left w:val="none" w:sz="0" w:space="0" w:color="auto"/>
        <w:bottom w:val="none" w:sz="0" w:space="0" w:color="auto"/>
        <w:right w:val="none" w:sz="0" w:space="0" w:color="auto"/>
      </w:divBdr>
    </w:div>
    <w:div w:id="241724698">
      <w:bodyDiv w:val="1"/>
      <w:marLeft w:val="0"/>
      <w:marRight w:val="0"/>
      <w:marTop w:val="0"/>
      <w:marBottom w:val="0"/>
      <w:divBdr>
        <w:top w:val="none" w:sz="0" w:space="0" w:color="auto"/>
        <w:left w:val="none" w:sz="0" w:space="0" w:color="auto"/>
        <w:bottom w:val="none" w:sz="0" w:space="0" w:color="auto"/>
        <w:right w:val="none" w:sz="0" w:space="0" w:color="auto"/>
      </w:divBdr>
    </w:div>
    <w:div w:id="242301355">
      <w:bodyDiv w:val="1"/>
      <w:marLeft w:val="0"/>
      <w:marRight w:val="0"/>
      <w:marTop w:val="0"/>
      <w:marBottom w:val="0"/>
      <w:divBdr>
        <w:top w:val="none" w:sz="0" w:space="0" w:color="auto"/>
        <w:left w:val="none" w:sz="0" w:space="0" w:color="auto"/>
        <w:bottom w:val="none" w:sz="0" w:space="0" w:color="auto"/>
        <w:right w:val="none" w:sz="0" w:space="0" w:color="auto"/>
      </w:divBdr>
    </w:div>
    <w:div w:id="258949375">
      <w:bodyDiv w:val="1"/>
      <w:marLeft w:val="0"/>
      <w:marRight w:val="0"/>
      <w:marTop w:val="0"/>
      <w:marBottom w:val="0"/>
      <w:divBdr>
        <w:top w:val="none" w:sz="0" w:space="0" w:color="auto"/>
        <w:left w:val="none" w:sz="0" w:space="0" w:color="auto"/>
        <w:bottom w:val="none" w:sz="0" w:space="0" w:color="auto"/>
        <w:right w:val="none" w:sz="0" w:space="0" w:color="auto"/>
      </w:divBdr>
    </w:div>
    <w:div w:id="269706900">
      <w:bodyDiv w:val="1"/>
      <w:marLeft w:val="0"/>
      <w:marRight w:val="0"/>
      <w:marTop w:val="0"/>
      <w:marBottom w:val="0"/>
      <w:divBdr>
        <w:top w:val="none" w:sz="0" w:space="0" w:color="auto"/>
        <w:left w:val="none" w:sz="0" w:space="0" w:color="auto"/>
        <w:bottom w:val="none" w:sz="0" w:space="0" w:color="auto"/>
        <w:right w:val="none" w:sz="0" w:space="0" w:color="auto"/>
      </w:divBdr>
    </w:div>
    <w:div w:id="290786750">
      <w:bodyDiv w:val="1"/>
      <w:marLeft w:val="0"/>
      <w:marRight w:val="0"/>
      <w:marTop w:val="0"/>
      <w:marBottom w:val="0"/>
      <w:divBdr>
        <w:top w:val="none" w:sz="0" w:space="0" w:color="auto"/>
        <w:left w:val="none" w:sz="0" w:space="0" w:color="auto"/>
        <w:bottom w:val="none" w:sz="0" w:space="0" w:color="auto"/>
        <w:right w:val="none" w:sz="0" w:space="0" w:color="auto"/>
      </w:divBdr>
    </w:div>
    <w:div w:id="300155044">
      <w:bodyDiv w:val="1"/>
      <w:marLeft w:val="0"/>
      <w:marRight w:val="0"/>
      <w:marTop w:val="0"/>
      <w:marBottom w:val="0"/>
      <w:divBdr>
        <w:top w:val="none" w:sz="0" w:space="0" w:color="auto"/>
        <w:left w:val="none" w:sz="0" w:space="0" w:color="auto"/>
        <w:bottom w:val="none" w:sz="0" w:space="0" w:color="auto"/>
        <w:right w:val="none" w:sz="0" w:space="0" w:color="auto"/>
      </w:divBdr>
    </w:div>
    <w:div w:id="303046920">
      <w:bodyDiv w:val="1"/>
      <w:marLeft w:val="0"/>
      <w:marRight w:val="0"/>
      <w:marTop w:val="0"/>
      <w:marBottom w:val="0"/>
      <w:divBdr>
        <w:top w:val="none" w:sz="0" w:space="0" w:color="auto"/>
        <w:left w:val="none" w:sz="0" w:space="0" w:color="auto"/>
        <w:bottom w:val="none" w:sz="0" w:space="0" w:color="auto"/>
        <w:right w:val="none" w:sz="0" w:space="0" w:color="auto"/>
      </w:divBdr>
    </w:div>
    <w:div w:id="342709363">
      <w:bodyDiv w:val="1"/>
      <w:marLeft w:val="0"/>
      <w:marRight w:val="0"/>
      <w:marTop w:val="0"/>
      <w:marBottom w:val="0"/>
      <w:divBdr>
        <w:top w:val="none" w:sz="0" w:space="0" w:color="auto"/>
        <w:left w:val="none" w:sz="0" w:space="0" w:color="auto"/>
        <w:bottom w:val="none" w:sz="0" w:space="0" w:color="auto"/>
        <w:right w:val="none" w:sz="0" w:space="0" w:color="auto"/>
      </w:divBdr>
    </w:div>
    <w:div w:id="346759448">
      <w:bodyDiv w:val="1"/>
      <w:marLeft w:val="0"/>
      <w:marRight w:val="0"/>
      <w:marTop w:val="0"/>
      <w:marBottom w:val="0"/>
      <w:divBdr>
        <w:top w:val="none" w:sz="0" w:space="0" w:color="auto"/>
        <w:left w:val="none" w:sz="0" w:space="0" w:color="auto"/>
        <w:bottom w:val="none" w:sz="0" w:space="0" w:color="auto"/>
        <w:right w:val="none" w:sz="0" w:space="0" w:color="auto"/>
      </w:divBdr>
    </w:div>
    <w:div w:id="375348914">
      <w:bodyDiv w:val="1"/>
      <w:marLeft w:val="0"/>
      <w:marRight w:val="0"/>
      <w:marTop w:val="0"/>
      <w:marBottom w:val="0"/>
      <w:divBdr>
        <w:top w:val="none" w:sz="0" w:space="0" w:color="auto"/>
        <w:left w:val="none" w:sz="0" w:space="0" w:color="auto"/>
        <w:bottom w:val="none" w:sz="0" w:space="0" w:color="auto"/>
        <w:right w:val="none" w:sz="0" w:space="0" w:color="auto"/>
      </w:divBdr>
    </w:div>
    <w:div w:id="376927894">
      <w:bodyDiv w:val="1"/>
      <w:marLeft w:val="0"/>
      <w:marRight w:val="0"/>
      <w:marTop w:val="0"/>
      <w:marBottom w:val="0"/>
      <w:divBdr>
        <w:top w:val="none" w:sz="0" w:space="0" w:color="auto"/>
        <w:left w:val="none" w:sz="0" w:space="0" w:color="auto"/>
        <w:bottom w:val="none" w:sz="0" w:space="0" w:color="auto"/>
        <w:right w:val="none" w:sz="0" w:space="0" w:color="auto"/>
      </w:divBdr>
    </w:div>
    <w:div w:id="393552042">
      <w:bodyDiv w:val="1"/>
      <w:marLeft w:val="0"/>
      <w:marRight w:val="0"/>
      <w:marTop w:val="0"/>
      <w:marBottom w:val="0"/>
      <w:divBdr>
        <w:top w:val="none" w:sz="0" w:space="0" w:color="auto"/>
        <w:left w:val="none" w:sz="0" w:space="0" w:color="auto"/>
        <w:bottom w:val="none" w:sz="0" w:space="0" w:color="auto"/>
        <w:right w:val="none" w:sz="0" w:space="0" w:color="auto"/>
      </w:divBdr>
    </w:div>
    <w:div w:id="432668912">
      <w:bodyDiv w:val="1"/>
      <w:marLeft w:val="0"/>
      <w:marRight w:val="0"/>
      <w:marTop w:val="0"/>
      <w:marBottom w:val="0"/>
      <w:divBdr>
        <w:top w:val="none" w:sz="0" w:space="0" w:color="auto"/>
        <w:left w:val="none" w:sz="0" w:space="0" w:color="auto"/>
        <w:bottom w:val="none" w:sz="0" w:space="0" w:color="auto"/>
        <w:right w:val="none" w:sz="0" w:space="0" w:color="auto"/>
      </w:divBdr>
    </w:div>
    <w:div w:id="451284781">
      <w:bodyDiv w:val="1"/>
      <w:marLeft w:val="0"/>
      <w:marRight w:val="0"/>
      <w:marTop w:val="0"/>
      <w:marBottom w:val="0"/>
      <w:divBdr>
        <w:top w:val="none" w:sz="0" w:space="0" w:color="auto"/>
        <w:left w:val="none" w:sz="0" w:space="0" w:color="auto"/>
        <w:bottom w:val="none" w:sz="0" w:space="0" w:color="auto"/>
        <w:right w:val="none" w:sz="0" w:space="0" w:color="auto"/>
      </w:divBdr>
    </w:div>
    <w:div w:id="529801379">
      <w:bodyDiv w:val="1"/>
      <w:marLeft w:val="0"/>
      <w:marRight w:val="0"/>
      <w:marTop w:val="0"/>
      <w:marBottom w:val="0"/>
      <w:divBdr>
        <w:top w:val="none" w:sz="0" w:space="0" w:color="auto"/>
        <w:left w:val="none" w:sz="0" w:space="0" w:color="auto"/>
        <w:bottom w:val="none" w:sz="0" w:space="0" w:color="auto"/>
        <w:right w:val="none" w:sz="0" w:space="0" w:color="auto"/>
      </w:divBdr>
    </w:div>
    <w:div w:id="550070496">
      <w:bodyDiv w:val="1"/>
      <w:marLeft w:val="0"/>
      <w:marRight w:val="0"/>
      <w:marTop w:val="0"/>
      <w:marBottom w:val="0"/>
      <w:divBdr>
        <w:top w:val="none" w:sz="0" w:space="0" w:color="auto"/>
        <w:left w:val="none" w:sz="0" w:space="0" w:color="auto"/>
        <w:bottom w:val="none" w:sz="0" w:space="0" w:color="auto"/>
        <w:right w:val="none" w:sz="0" w:space="0" w:color="auto"/>
      </w:divBdr>
    </w:div>
    <w:div w:id="564145731">
      <w:bodyDiv w:val="1"/>
      <w:marLeft w:val="0"/>
      <w:marRight w:val="0"/>
      <w:marTop w:val="0"/>
      <w:marBottom w:val="0"/>
      <w:divBdr>
        <w:top w:val="none" w:sz="0" w:space="0" w:color="auto"/>
        <w:left w:val="none" w:sz="0" w:space="0" w:color="auto"/>
        <w:bottom w:val="none" w:sz="0" w:space="0" w:color="auto"/>
        <w:right w:val="none" w:sz="0" w:space="0" w:color="auto"/>
      </w:divBdr>
    </w:div>
    <w:div w:id="575356522">
      <w:bodyDiv w:val="1"/>
      <w:marLeft w:val="0"/>
      <w:marRight w:val="0"/>
      <w:marTop w:val="0"/>
      <w:marBottom w:val="0"/>
      <w:divBdr>
        <w:top w:val="none" w:sz="0" w:space="0" w:color="auto"/>
        <w:left w:val="none" w:sz="0" w:space="0" w:color="auto"/>
        <w:bottom w:val="none" w:sz="0" w:space="0" w:color="auto"/>
        <w:right w:val="none" w:sz="0" w:space="0" w:color="auto"/>
      </w:divBdr>
    </w:div>
    <w:div w:id="586160978">
      <w:bodyDiv w:val="1"/>
      <w:marLeft w:val="0"/>
      <w:marRight w:val="0"/>
      <w:marTop w:val="0"/>
      <w:marBottom w:val="0"/>
      <w:divBdr>
        <w:top w:val="none" w:sz="0" w:space="0" w:color="auto"/>
        <w:left w:val="none" w:sz="0" w:space="0" w:color="auto"/>
        <w:bottom w:val="none" w:sz="0" w:space="0" w:color="auto"/>
        <w:right w:val="none" w:sz="0" w:space="0" w:color="auto"/>
      </w:divBdr>
    </w:div>
    <w:div w:id="610938108">
      <w:bodyDiv w:val="1"/>
      <w:marLeft w:val="0"/>
      <w:marRight w:val="0"/>
      <w:marTop w:val="0"/>
      <w:marBottom w:val="0"/>
      <w:divBdr>
        <w:top w:val="none" w:sz="0" w:space="0" w:color="auto"/>
        <w:left w:val="none" w:sz="0" w:space="0" w:color="auto"/>
        <w:bottom w:val="none" w:sz="0" w:space="0" w:color="auto"/>
        <w:right w:val="none" w:sz="0" w:space="0" w:color="auto"/>
      </w:divBdr>
    </w:div>
    <w:div w:id="623344918">
      <w:bodyDiv w:val="1"/>
      <w:marLeft w:val="0"/>
      <w:marRight w:val="0"/>
      <w:marTop w:val="0"/>
      <w:marBottom w:val="0"/>
      <w:divBdr>
        <w:top w:val="none" w:sz="0" w:space="0" w:color="auto"/>
        <w:left w:val="none" w:sz="0" w:space="0" w:color="auto"/>
        <w:bottom w:val="none" w:sz="0" w:space="0" w:color="auto"/>
        <w:right w:val="none" w:sz="0" w:space="0" w:color="auto"/>
      </w:divBdr>
    </w:div>
    <w:div w:id="635137473">
      <w:bodyDiv w:val="1"/>
      <w:marLeft w:val="0"/>
      <w:marRight w:val="0"/>
      <w:marTop w:val="0"/>
      <w:marBottom w:val="0"/>
      <w:divBdr>
        <w:top w:val="none" w:sz="0" w:space="0" w:color="auto"/>
        <w:left w:val="none" w:sz="0" w:space="0" w:color="auto"/>
        <w:bottom w:val="none" w:sz="0" w:space="0" w:color="auto"/>
        <w:right w:val="none" w:sz="0" w:space="0" w:color="auto"/>
      </w:divBdr>
    </w:div>
    <w:div w:id="647827482">
      <w:bodyDiv w:val="1"/>
      <w:marLeft w:val="0"/>
      <w:marRight w:val="0"/>
      <w:marTop w:val="0"/>
      <w:marBottom w:val="0"/>
      <w:divBdr>
        <w:top w:val="none" w:sz="0" w:space="0" w:color="auto"/>
        <w:left w:val="none" w:sz="0" w:space="0" w:color="auto"/>
        <w:bottom w:val="none" w:sz="0" w:space="0" w:color="auto"/>
        <w:right w:val="none" w:sz="0" w:space="0" w:color="auto"/>
      </w:divBdr>
    </w:div>
    <w:div w:id="656493923">
      <w:bodyDiv w:val="1"/>
      <w:marLeft w:val="0"/>
      <w:marRight w:val="0"/>
      <w:marTop w:val="0"/>
      <w:marBottom w:val="0"/>
      <w:divBdr>
        <w:top w:val="none" w:sz="0" w:space="0" w:color="auto"/>
        <w:left w:val="none" w:sz="0" w:space="0" w:color="auto"/>
        <w:bottom w:val="none" w:sz="0" w:space="0" w:color="auto"/>
        <w:right w:val="none" w:sz="0" w:space="0" w:color="auto"/>
      </w:divBdr>
    </w:div>
    <w:div w:id="678041454">
      <w:bodyDiv w:val="1"/>
      <w:marLeft w:val="0"/>
      <w:marRight w:val="0"/>
      <w:marTop w:val="0"/>
      <w:marBottom w:val="0"/>
      <w:divBdr>
        <w:top w:val="none" w:sz="0" w:space="0" w:color="auto"/>
        <w:left w:val="none" w:sz="0" w:space="0" w:color="auto"/>
        <w:bottom w:val="none" w:sz="0" w:space="0" w:color="auto"/>
        <w:right w:val="none" w:sz="0" w:space="0" w:color="auto"/>
      </w:divBdr>
    </w:div>
    <w:div w:id="708531600">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
    <w:div w:id="744841767">
      <w:bodyDiv w:val="1"/>
      <w:marLeft w:val="0"/>
      <w:marRight w:val="0"/>
      <w:marTop w:val="0"/>
      <w:marBottom w:val="0"/>
      <w:divBdr>
        <w:top w:val="none" w:sz="0" w:space="0" w:color="auto"/>
        <w:left w:val="none" w:sz="0" w:space="0" w:color="auto"/>
        <w:bottom w:val="none" w:sz="0" w:space="0" w:color="auto"/>
        <w:right w:val="none" w:sz="0" w:space="0" w:color="auto"/>
      </w:divBdr>
    </w:div>
    <w:div w:id="762721422">
      <w:bodyDiv w:val="1"/>
      <w:marLeft w:val="0"/>
      <w:marRight w:val="0"/>
      <w:marTop w:val="0"/>
      <w:marBottom w:val="0"/>
      <w:divBdr>
        <w:top w:val="none" w:sz="0" w:space="0" w:color="auto"/>
        <w:left w:val="none" w:sz="0" w:space="0" w:color="auto"/>
        <w:bottom w:val="none" w:sz="0" w:space="0" w:color="auto"/>
        <w:right w:val="none" w:sz="0" w:space="0" w:color="auto"/>
      </w:divBdr>
    </w:div>
    <w:div w:id="766652219">
      <w:bodyDiv w:val="1"/>
      <w:marLeft w:val="0"/>
      <w:marRight w:val="0"/>
      <w:marTop w:val="0"/>
      <w:marBottom w:val="0"/>
      <w:divBdr>
        <w:top w:val="none" w:sz="0" w:space="0" w:color="auto"/>
        <w:left w:val="none" w:sz="0" w:space="0" w:color="auto"/>
        <w:bottom w:val="none" w:sz="0" w:space="0" w:color="auto"/>
        <w:right w:val="none" w:sz="0" w:space="0" w:color="auto"/>
      </w:divBdr>
    </w:div>
    <w:div w:id="775828313">
      <w:bodyDiv w:val="1"/>
      <w:marLeft w:val="0"/>
      <w:marRight w:val="0"/>
      <w:marTop w:val="0"/>
      <w:marBottom w:val="0"/>
      <w:divBdr>
        <w:top w:val="none" w:sz="0" w:space="0" w:color="auto"/>
        <w:left w:val="none" w:sz="0" w:space="0" w:color="auto"/>
        <w:bottom w:val="none" w:sz="0" w:space="0" w:color="auto"/>
        <w:right w:val="none" w:sz="0" w:space="0" w:color="auto"/>
      </w:divBdr>
    </w:div>
    <w:div w:id="777332638">
      <w:bodyDiv w:val="1"/>
      <w:marLeft w:val="0"/>
      <w:marRight w:val="0"/>
      <w:marTop w:val="0"/>
      <w:marBottom w:val="0"/>
      <w:divBdr>
        <w:top w:val="none" w:sz="0" w:space="0" w:color="auto"/>
        <w:left w:val="none" w:sz="0" w:space="0" w:color="auto"/>
        <w:bottom w:val="none" w:sz="0" w:space="0" w:color="auto"/>
        <w:right w:val="none" w:sz="0" w:space="0" w:color="auto"/>
      </w:divBdr>
    </w:div>
    <w:div w:id="788933428">
      <w:bodyDiv w:val="1"/>
      <w:marLeft w:val="0"/>
      <w:marRight w:val="0"/>
      <w:marTop w:val="0"/>
      <w:marBottom w:val="0"/>
      <w:divBdr>
        <w:top w:val="none" w:sz="0" w:space="0" w:color="auto"/>
        <w:left w:val="none" w:sz="0" w:space="0" w:color="auto"/>
        <w:bottom w:val="none" w:sz="0" w:space="0" w:color="auto"/>
        <w:right w:val="none" w:sz="0" w:space="0" w:color="auto"/>
      </w:divBdr>
    </w:div>
    <w:div w:id="798839097">
      <w:bodyDiv w:val="1"/>
      <w:marLeft w:val="0"/>
      <w:marRight w:val="0"/>
      <w:marTop w:val="0"/>
      <w:marBottom w:val="0"/>
      <w:divBdr>
        <w:top w:val="none" w:sz="0" w:space="0" w:color="auto"/>
        <w:left w:val="none" w:sz="0" w:space="0" w:color="auto"/>
        <w:bottom w:val="none" w:sz="0" w:space="0" w:color="auto"/>
        <w:right w:val="none" w:sz="0" w:space="0" w:color="auto"/>
      </w:divBdr>
    </w:div>
    <w:div w:id="854616972">
      <w:bodyDiv w:val="1"/>
      <w:marLeft w:val="0"/>
      <w:marRight w:val="0"/>
      <w:marTop w:val="0"/>
      <w:marBottom w:val="0"/>
      <w:divBdr>
        <w:top w:val="none" w:sz="0" w:space="0" w:color="auto"/>
        <w:left w:val="none" w:sz="0" w:space="0" w:color="auto"/>
        <w:bottom w:val="none" w:sz="0" w:space="0" w:color="auto"/>
        <w:right w:val="none" w:sz="0" w:space="0" w:color="auto"/>
      </w:divBdr>
    </w:div>
    <w:div w:id="878206503">
      <w:bodyDiv w:val="1"/>
      <w:marLeft w:val="0"/>
      <w:marRight w:val="0"/>
      <w:marTop w:val="0"/>
      <w:marBottom w:val="0"/>
      <w:divBdr>
        <w:top w:val="none" w:sz="0" w:space="0" w:color="auto"/>
        <w:left w:val="none" w:sz="0" w:space="0" w:color="auto"/>
        <w:bottom w:val="none" w:sz="0" w:space="0" w:color="auto"/>
        <w:right w:val="none" w:sz="0" w:space="0" w:color="auto"/>
      </w:divBdr>
    </w:div>
    <w:div w:id="894659083">
      <w:bodyDiv w:val="1"/>
      <w:marLeft w:val="0"/>
      <w:marRight w:val="0"/>
      <w:marTop w:val="0"/>
      <w:marBottom w:val="0"/>
      <w:divBdr>
        <w:top w:val="none" w:sz="0" w:space="0" w:color="auto"/>
        <w:left w:val="none" w:sz="0" w:space="0" w:color="auto"/>
        <w:bottom w:val="none" w:sz="0" w:space="0" w:color="auto"/>
        <w:right w:val="none" w:sz="0" w:space="0" w:color="auto"/>
      </w:divBdr>
    </w:div>
    <w:div w:id="967782356">
      <w:bodyDiv w:val="1"/>
      <w:marLeft w:val="0"/>
      <w:marRight w:val="0"/>
      <w:marTop w:val="0"/>
      <w:marBottom w:val="0"/>
      <w:divBdr>
        <w:top w:val="none" w:sz="0" w:space="0" w:color="auto"/>
        <w:left w:val="none" w:sz="0" w:space="0" w:color="auto"/>
        <w:bottom w:val="none" w:sz="0" w:space="0" w:color="auto"/>
        <w:right w:val="none" w:sz="0" w:space="0" w:color="auto"/>
      </w:divBdr>
    </w:div>
    <w:div w:id="1025255082">
      <w:bodyDiv w:val="1"/>
      <w:marLeft w:val="0"/>
      <w:marRight w:val="0"/>
      <w:marTop w:val="0"/>
      <w:marBottom w:val="0"/>
      <w:divBdr>
        <w:top w:val="none" w:sz="0" w:space="0" w:color="auto"/>
        <w:left w:val="none" w:sz="0" w:space="0" w:color="auto"/>
        <w:bottom w:val="none" w:sz="0" w:space="0" w:color="auto"/>
        <w:right w:val="none" w:sz="0" w:space="0" w:color="auto"/>
      </w:divBdr>
    </w:div>
    <w:div w:id="1047412885">
      <w:bodyDiv w:val="1"/>
      <w:marLeft w:val="0"/>
      <w:marRight w:val="0"/>
      <w:marTop w:val="0"/>
      <w:marBottom w:val="0"/>
      <w:divBdr>
        <w:top w:val="none" w:sz="0" w:space="0" w:color="auto"/>
        <w:left w:val="none" w:sz="0" w:space="0" w:color="auto"/>
        <w:bottom w:val="none" w:sz="0" w:space="0" w:color="auto"/>
        <w:right w:val="none" w:sz="0" w:space="0" w:color="auto"/>
      </w:divBdr>
    </w:div>
    <w:div w:id="1100223560">
      <w:bodyDiv w:val="1"/>
      <w:marLeft w:val="0"/>
      <w:marRight w:val="0"/>
      <w:marTop w:val="0"/>
      <w:marBottom w:val="0"/>
      <w:divBdr>
        <w:top w:val="none" w:sz="0" w:space="0" w:color="auto"/>
        <w:left w:val="none" w:sz="0" w:space="0" w:color="auto"/>
        <w:bottom w:val="none" w:sz="0" w:space="0" w:color="auto"/>
        <w:right w:val="none" w:sz="0" w:space="0" w:color="auto"/>
      </w:divBdr>
    </w:div>
    <w:div w:id="1114522087">
      <w:bodyDiv w:val="1"/>
      <w:marLeft w:val="0"/>
      <w:marRight w:val="0"/>
      <w:marTop w:val="0"/>
      <w:marBottom w:val="0"/>
      <w:divBdr>
        <w:top w:val="none" w:sz="0" w:space="0" w:color="auto"/>
        <w:left w:val="none" w:sz="0" w:space="0" w:color="auto"/>
        <w:bottom w:val="none" w:sz="0" w:space="0" w:color="auto"/>
        <w:right w:val="none" w:sz="0" w:space="0" w:color="auto"/>
      </w:divBdr>
    </w:div>
    <w:div w:id="1133056495">
      <w:bodyDiv w:val="1"/>
      <w:marLeft w:val="0"/>
      <w:marRight w:val="0"/>
      <w:marTop w:val="0"/>
      <w:marBottom w:val="0"/>
      <w:divBdr>
        <w:top w:val="none" w:sz="0" w:space="0" w:color="auto"/>
        <w:left w:val="none" w:sz="0" w:space="0" w:color="auto"/>
        <w:bottom w:val="none" w:sz="0" w:space="0" w:color="auto"/>
        <w:right w:val="none" w:sz="0" w:space="0" w:color="auto"/>
      </w:divBdr>
    </w:div>
    <w:div w:id="1160535701">
      <w:bodyDiv w:val="1"/>
      <w:marLeft w:val="0"/>
      <w:marRight w:val="0"/>
      <w:marTop w:val="0"/>
      <w:marBottom w:val="0"/>
      <w:divBdr>
        <w:top w:val="none" w:sz="0" w:space="0" w:color="auto"/>
        <w:left w:val="none" w:sz="0" w:space="0" w:color="auto"/>
        <w:bottom w:val="none" w:sz="0" w:space="0" w:color="auto"/>
        <w:right w:val="none" w:sz="0" w:space="0" w:color="auto"/>
      </w:divBdr>
    </w:div>
    <w:div w:id="1184248930">
      <w:bodyDiv w:val="1"/>
      <w:marLeft w:val="0"/>
      <w:marRight w:val="0"/>
      <w:marTop w:val="0"/>
      <w:marBottom w:val="0"/>
      <w:divBdr>
        <w:top w:val="none" w:sz="0" w:space="0" w:color="auto"/>
        <w:left w:val="none" w:sz="0" w:space="0" w:color="auto"/>
        <w:bottom w:val="none" w:sz="0" w:space="0" w:color="auto"/>
        <w:right w:val="none" w:sz="0" w:space="0" w:color="auto"/>
      </w:divBdr>
    </w:div>
    <w:div w:id="1190146413">
      <w:bodyDiv w:val="1"/>
      <w:marLeft w:val="0"/>
      <w:marRight w:val="0"/>
      <w:marTop w:val="0"/>
      <w:marBottom w:val="0"/>
      <w:divBdr>
        <w:top w:val="none" w:sz="0" w:space="0" w:color="auto"/>
        <w:left w:val="none" w:sz="0" w:space="0" w:color="auto"/>
        <w:bottom w:val="none" w:sz="0" w:space="0" w:color="auto"/>
        <w:right w:val="none" w:sz="0" w:space="0" w:color="auto"/>
      </w:divBdr>
    </w:div>
    <w:div w:id="1198086500">
      <w:bodyDiv w:val="1"/>
      <w:marLeft w:val="0"/>
      <w:marRight w:val="0"/>
      <w:marTop w:val="0"/>
      <w:marBottom w:val="0"/>
      <w:divBdr>
        <w:top w:val="none" w:sz="0" w:space="0" w:color="auto"/>
        <w:left w:val="none" w:sz="0" w:space="0" w:color="auto"/>
        <w:bottom w:val="none" w:sz="0" w:space="0" w:color="auto"/>
        <w:right w:val="none" w:sz="0" w:space="0" w:color="auto"/>
      </w:divBdr>
    </w:div>
    <w:div w:id="1229727589">
      <w:bodyDiv w:val="1"/>
      <w:marLeft w:val="0"/>
      <w:marRight w:val="0"/>
      <w:marTop w:val="0"/>
      <w:marBottom w:val="0"/>
      <w:divBdr>
        <w:top w:val="none" w:sz="0" w:space="0" w:color="auto"/>
        <w:left w:val="none" w:sz="0" w:space="0" w:color="auto"/>
        <w:bottom w:val="none" w:sz="0" w:space="0" w:color="auto"/>
        <w:right w:val="none" w:sz="0" w:space="0" w:color="auto"/>
      </w:divBdr>
    </w:div>
    <w:div w:id="1230189624">
      <w:bodyDiv w:val="1"/>
      <w:marLeft w:val="0"/>
      <w:marRight w:val="0"/>
      <w:marTop w:val="0"/>
      <w:marBottom w:val="0"/>
      <w:divBdr>
        <w:top w:val="none" w:sz="0" w:space="0" w:color="auto"/>
        <w:left w:val="none" w:sz="0" w:space="0" w:color="auto"/>
        <w:bottom w:val="none" w:sz="0" w:space="0" w:color="auto"/>
        <w:right w:val="none" w:sz="0" w:space="0" w:color="auto"/>
      </w:divBdr>
    </w:div>
    <w:div w:id="1236668000">
      <w:bodyDiv w:val="1"/>
      <w:marLeft w:val="0"/>
      <w:marRight w:val="0"/>
      <w:marTop w:val="0"/>
      <w:marBottom w:val="0"/>
      <w:divBdr>
        <w:top w:val="none" w:sz="0" w:space="0" w:color="auto"/>
        <w:left w:val="none" w:sz="0" w:space="0" w:color="auto"/>
        <w:bottom w:val="none" w:sz="0" w:space="0" w:color="auto"/>
        <w:right w:val="none" w:sz="0" w:space="0" w:color="auto"/>
      </w:divBdr>
    </w:div>
    <w:div w:id="1248348465">
      <w:bodyDiv w:val="1"/>
      <w:marLeft w:val="0"/>
      <w:marRight w:val="0"/>
      <w:marTop w:val="0"/>
      <w:marBottom w:val="0"/>
      <w:divBdr>
        <w:top w:val="none" w:sz="0" w:space="0" w:color="auto"/>
        <w:left w:val="none" w:sz="0" w:space="0" w:color="auto"/>
        <w:bottom w:val="none" w:sz="0" w:space="0" w:color="auto"/>
        <w:right w:val="none" w:sz="0" w:space="0" w:color="auto"/>
      </w:divBdr>
    </w:div>
    <w:div w:id="1303656758">
      <w:bodyDiv w:val="1"/>
      <w:marLeft w:val="0"/>
      <w:marRight w:val="0"/>
      <w:marTop w:val="0"/>
      <w:marBottom w:val="0"/>
      <w:divBdr>
        <w:top w:val="none" w:sz="0" w:space="0" w:color="auto"/>
        <w:left w:val="none" w:sz="0" w:space="0" w:color="auto"/>
        <w:bottom w:val="none" w:sz="0" w:space="0" w:color="auto"/>
        <w:right w:val="none" w:sz="0" w:space="0" w:color="auto"/>
      </w:divBdr>
    </w:div>
    <w:div w:id="1311590931">
      <w:bodyDiv w:val="1"/>
      <w:marLeft w:val="0"/>
      <w:marRight w:val="0"/>
      <w:marTop w:val="0"/>
      <w:marBottom w:val="0"/>
      <w:divBdr>
        <w:top w:val="none" w:sz="0" w:space="0" w:color="auto"/>
        <w:left w:val="none" w:sz="0" w:space="0" w:color="auto"/>
        <w:bottom w:val="none" w:sz="0" w:space="0" w:color="auto"/>
        <w:right w:val="none" w:sz="0" w:space="0" w:color="auto"/>
      </w:divBdr>
    </w:div>
    <w:div w:id="1312250694">
      <w:bodyDiv w:val="1"/>
      <w:marLeft w:val="0"/>
      <w:marRight w:val="0"/>
      <w:marTop w:val="0"/>
      <w:marBottom w:val="0"/>
      <w:divBdr>
        <w:top w:val="none" w:sz="0" w:space="0" w:color="auto"/>
        <w:left w:val="none" w:sz="0" w:space="0" w:color="auto"/>
        <w:bottom w:val="none" w:sz="0" w:space="0" w:color="auto"/>
        <w:right w:val="none" w:sz="0" w:space="0" w:color="auto"/>
      </w:divBdr>
    </w:div>
    <w:div w:id="1312369924">
      <w:bodyDiv w:val="1"/>
      <w:marLeft w:val="0"/>
      <w:marRight w:val="0"/>
      <w:marTop w:val="0"/>
      <w:marBottom w:val="0"/>
      <w:divBdr>
        <w:top w:val="none" w:sz="0" w:space="0" w:color="auto"/>
        <w:left w:val="none" w:sz="0" w:space="0" w:color="auto"/>
        <w:bottom w:val="none" w:sz="0" w:space="0" w:color="auto"/>
        <w:right w:val="none" w:sz="0" w:space="0" w:color="auto"/>
      </w:divBdr>
    </w:div>
    <w:div w:id="1313683413">
      <w:bodyDiv w:val="1"/>
      <w:marLeft w:val="0"/>
      <w:marRight w:val="0"/>
      <w:marTop w:val="0"/>
      <w:marBottom w:val="0"/>
      <w:divBdr>
        <w:top w:val="none" w:sz="0" w:space="0" w:color="auto"/>
        <w:left w:val="none" w:sz="0" w:space="0" w:color="auto"/>
        <w:bottom w:val="none" w:sz="0" w:space="0" w:color="auto"/>
        <w:right w:val="none" w:sz="0" w:space="0" w:color="auto"/>
      </w:divBdr>
    </w:div>
    <w:div w:id="1317610742">
      <w:bodyDiv w:val="1"/>
      <w:marLeft w:val="0"/>
      <w:marRight w:val="0"/>
      <w:marTop w:val="0"/>
      <w:marBottom w:val="0"/>
      <w:divBdr>
        <w:top w:val="none" w:sz="0" w:space="0" w:color="auto"/>
        <w:left w:val="none" w:sz="0" w:space="0" w:color="auto"/>
        <w:bottom w:val="none" w:sz="0" w:space="0" w:color="auto"/>
        <w:right w:val="none" w:sz="0" w:space="0" w:color="auto"/>
      </w:divBdr>
    </w:div>
    <w:div w:id="1334868795">
      <w:bodyDiv w:val="1"/>
      <w:marLeft w:val="0"/>
      <w:marRight w:val="0"/>
      <w:marTop w:val="0"/>
      <w:marBottom w:val="0"/>
      <w:divBdr>
        <w:top w:val="none" w:sz="0" w:space="0" w:color="auto"/>
        <w:left w:val="none" w:sz="0" w:space="0" w:color="auto"/>
        <w:bottom w:val="none" w:sz="0" w:space="0" w:color="auto"/>
        <w:right w:val="none" w:sz="0" w:space="0" w:color="auto"/>
      </w:divBdr>
    </w:div>
    <w:div w:id="1420636354">
      <w:bodyDiv w:val="1"/>
      <w:marLeft w:val="0"/>
      <w:marRight w:val="0"/>
      <w:marTop w:val="0"/>
      <w:marBottom w:val="0"/>
      <w:divBdr>
        <w:top w:val="none" w:sz="0" w:space="0" w:color="auto"/>
        <w:left w:val="none" w:sz="0" w:space="0" w:color="auto"/>
        <w:bottom w:val="none" w:sz="0" w:space="0" w:color="auto"/>
        <w:right w:val="none" w:sz="0" w:space="0" w:color="auto"/>
      </w:divBdr>
    </w:div>
    <w:div w:id="1434402714">
      <w:bodyDiv w:val="1"/>
      <w:marLeft w:val="0"/>
      <w:marRight w:val="0"/>
      <w:marTop w:val="0"/>
      <w:marBottom w:val="0"/>
      <w:divBdr>
        <w:top w:val="none" w:sz="0" w:space="0" w:color="auto"/>
        <w:left w:val="none" w:sz="0" w:space="0" w:color="auto"/>
        <w:bottom w:val="none" w:sz="0" w:space="0" w:color="auto"/>
        <w:right w:val="none" w:sz="0" w:space="0" w:color="auto"/>
      </w:divBdr>
    </w:div>
    <w:div w:id="1491019411">
      <w:bodyDiv w:val="1"/>
      <w:marLeft w:val="0"/>
      <w:marRight w:val="0"/>
      <w:marTop w:val="0"/>
      <w:marBottom w:val="0"/>
      <w:divBdr>
        <w:top w:val="none" w:sz="0" w:space="0" w:color="auto"/>
        <w:left w:val="none" w:sz="0" w:space="0" w:color="auto"/>
        <w:bottom w:val="none" w:sz="0" w:space="0" w:color="auto"/>
        <w:right w:val="none" w:sz="0" w:space="0" w:color="auto"/>
      </w:divBdr>
    </w:div>
    <w:div w:id="1495532773">
      <w:bodyDiv w:val="1"/>
      <w:marLeft w:val="0"/>
      <w:marRight w:val="0"/>
      <w:marTop w:val="0"/>
      <w:marBottom w:val="0"/>
      <w:divBdr>
        <w:top w:val="none" w:sz="0" w:space="0" w:color="auto"/>
        <w:left w:val="none" w:sz="0" w:space="0" w:color="auto"/>
        <w:bottom w:val="none" w:sz="0" w:space="0" w:color="auto"/>
        <w:right w:val="none" w:sz="0" w:space="0" w:color="auto"/>
      </w:divBdr>
    </w:div>
    <w:div w:id="1519395309">
      <w:bodyDiv w:val="1"/>
      <w:marLeft w:val="0"/>
      <w:marRight w:val="0"/>
      <w:marTop w:val="0"/>
      <w:marBottom w:val="0"/>
      <w:divBdr>
        <w:top w:val="none" w:sz="0" w:space="0" w:color="auto"/>
        <w:left w:val="none" w:sz="0" w:space="0" w:color="auto"/>
        <w:bottom w:val="none" w:sz="0" w:space="0" w:color="auto"/>
        <w:right w:val="none" w:sz="0" w:space="0" w:color="auto"/>
      </w:divBdr>
    </w:div>
    <w:div w:id="1526870251">
      <w:bodyDiv w:val="1"/>
      <w:marLeft w:val="0"/>
      <w:marRight w:val="0"/>
      <w:marTop w:val="0"/>
      <w:marBottom w:val="0"/>
      <w:divBdr>
        <w:top w:val="none" w:sz="0" w:space="0" w:color="auto"/>
        <w:left w:val="none" w:sz="0" w:space="0" w:color="auto"/>
        <w:bottom w:val="none" w:sz="0" w:space="0" w:color="auto"/>
        <w:right w:val="none" w:sz="0" w:space="0" w:color="auto"/>
      </w:divBdr>
    </w:div>
    <w:div w:id="1538348245">
      <w:bodyDiv w:val="1"/>
      <w:marLeft w:val="0"/>
      <w:marRight w:val="0"/>
      <w:marTop w:val="0"/>
      <w:marBottom w:val="0"/>
      <w:divBdr>
        <w:top w:val="none" w:sz="0" w:space="0" w:color="auto"/>
        <w:left w:val="none" w:sz="0" w:space="0" w:color="auto"/>
        <w:bottom w:val="none" w:sz="0" w:space="0" w:color="auto"/>
        <w:right w:val="none" w:sz="0" w:space="0" w:color="auto"/>
      </w:divBdr>
    </w:div>
    <w:div w:id="1549754423">
      <w:bodyDiv w:val="1"/>
      <w:marLeft w:val="0"/>
      <w:marRight w:val="0"/>
      <w:marTop w:val="0"/>
      <w:marBottom w:val="0"/>
      <w:divBdr>
        <w:top w:val="none" w:sz="0" w:space="0" w:color="auto"/>
        <w:left w:val="none" w:sz="0" w:space="0" w:color="auto"/>
        <w:bottom w:val="none" w:sz="0" w:space="0" w:color="auto"/>
        <w:right w:val="none" w:sz="0" w:space="0" w:color="auto"/>
      </w:divBdr>
    </w:div>
    <w:div w:id="1569344038">
      <w:bodyDiv w:val="1"/>
      <w:marLeft w:val="0"/>
      <w:marRight w:val="0"/>
      <w:marTop w:val="0"/>
      <w:marBottom w:val="0"/>
      <w:divBdr>
        <w:top w:val="none" w:sz="0" w:space="0" w:color="auto"/>
        <w:left w:val="none" w:sz="0" w:space="0" w:color="auto"/>
        <w:bottom w:val="none" w:sz="0" w:space="0" w:color="auto"/>
        <w:right w:val="none" w:sz="0" w:space="0" w:color="auto"/>
      </w:divBdr>
    </w:div>
    <w:div w:id="1575892487">
      <w:bodyDiv w:val="1"/>
      <w:marLeft w:val="0"/>
      <w:marRight w:val="0"/>
      <w:marTop w:val="0"/>
      <w:marBottom w:val="0"/>
      <w:divBdr>
        <w:top w:val="none" w:sz="0" w:space="0" w:color="auto"/>
        <w:left w:val="none" w:sz="0" w:space="0" w:color="auto"/>
        <w:bottom w:val="none" w:sz="0" w:space="0" w:color="auto"/>
        <w:right w:val="none" w:sz="0" w:space="0" w:color="auto"/>
      </w:divBdr>
    </w:div>
    <w:div w:id="1578055106">
      <w:bodyDiv w:val="1"/>
      <w:marLeft w:val="0"/>
      <w:marRight w:val="0"/>
      <w:marTop w:val="0"/>
      <w:marBottom w:val="0"/>
      <w:divBdr>
        <w:top w:val="none" w:sz="0" w:space="0" w:color="auto"/>
        <w:left w:val="none" w:sz="0" w:space="0" w:color="auto"/>
        <w:bottom w:val="none" w:sz="0" w:space="0" w:color="auto"/>
        <w:right w:val="none" w:sz="0" w:space="0" w:color="auto"/>
      </w:divBdr>
    </w:div>
    <w:div w:id="1586837994">
      <w:bodyDiv w:val="1"/>
      <w:marLeft w:val="0"/>
      <w:marRight w:val="0"/>
      <w:marTop w:val="0"/>
      <w:marBottom w:val="0"/>
      <w:divBdr>
        <w:top w:val="none" w:sz="0" w:space="0" w:color="auto"/>
        <w:left w:val="none" w:sz="0" w:space="0" w:color="auto"/>
        <w:bottom w:val="none" w:sz="0" w:space="0" w:color="auto"/>
        <w:right w:val="none" w:sz="0" w:space="0" w:color="auto"/>
      </w:divBdr>
    </w:div>
    <w:div w:id="1593321010">
      <w:bodyDiv w:val="1"/>
      <w:marLeft w:val="0"/>
      <w:marRight w:val="0"/>
      <w:marTop w:val="0"/>
      <w:marBottom w:val="0"/>
      <w:divBdr>
        <w:top w:val="none" w:sz="0" w:space="0" w:color="auto"/>
        <w:left w:val="none" w:sz="0" w:space="0" w:color="auto"/>
        <w:bottom w:val="none" w:sz="0" w:space="0" w:color="auto"/>
        <w:right w:val="none" w:sz="0" w:space="0" w:color="auto"/>
      </w:divBdr>
    </w:div>
    <w:div w:id="1657611696">
      <w:bodyDiv w:val="1"/>
      <w:marLeft w:val="0"/>
      <w:marRight w:val="0"/>
      <w:marTop w:val="0"/>
      <w:marBottom w:val="0"/>
      <w:divBdr>
        <w:top w:val="none" w:sz="0" w:space="0" w:color="auto"/>
        <w:left w:val="none" w:sz="0" w:space="0" w:color="auto"/>
        <w:bottom w:val="none" w:sz="0" w:space="0" w:color="auto"/>
        <w:right w:val="none" w:sz="0" w:space="0" w:color="auto"/>
      </w:divBdr>
    </w:div>
    <w:div w:id="1665546850">
      <w:bodyDiv w:val="1"/>
      <w:marLeft w:val="0"/>
      <w:marRight w:val="0"/>
      <w:marTop w:val="0"/>
      <w:marBottom w:val="0"/>
      <w:divBdr>
        <w:top w:val="none" w:sz="0" w:space="0" w:color="auto"/>
        <w:left w:val="none" w:sz="0" w:space="0" w:color="auto"/>
        <w:bottom w:val="none" w:sz="0" w:space="0" w:color="auto"/>
        <w:right w:val="none" w:sz="0" w:space="0" w:color="auto"/>
      </w:divBdr>
    </w:div>
    <w:div w:id="1682703227">
      <w:bodyDiv w:val="1"/>
      <w:marLeft w:val="0"/>
      <w:marRight w:val="0"/>
      <w:marTop w:val="0"/>
      <w:marBottom w:val="0"/>
      <w:divBdr>
        <w:top w:val="none" w:sz="0" w:space="0" w:color="auto"/>
        <w:left w:val="none" w:sz="0" w:space="0" w:color="auto"/>
        <w:bottom w:val="none" w:sz="0" w:space="0" w:color="auto"/>
        <w:right w:val="none" w:sz="0" w:space="0" w:color="auto"/>
      </w:divBdr>
    </w:div>
    <w:div w:id="1717317189">
      <w:bodyDiv w:val="1"/>
      <w:marLeft w:val="0"/>
      <w:marRight w:val="0"/>
      <w:marTop w:val="0"/>
      <w:marBottom w:val="0"/>
      <w:divBdr>
        <w:top w:val="none" w:sz="0" w:space="0" w:color="auto"/>
        <w:left w:val="none" w:sz="0" w:space="0" w:color="auto"/>
        <w:bottom w:val="none" w:sz="0" w:space="0" w:color="auto"/>
        <w:right w:val="none" w:sz="0" w:space="0" w:color="auto"/>
      </w:divBdr>
    </w:div>
    <w:div w:id="1722316377">
      <w:bodyDiv w:val="1"/>
      <w:marLeft w:val="0"/>
      <w:marRight w:val="0"/>
      <w:marTop w:val="0"/>
      <w:marBottom w:val="0"/>
      <w:divBdr>
        <w:top w:val="none" w:sz="0" w:space="0" w:color="auto"/>
        <w:left w:val="none" w:sz="0" w:space="0" w:color="auto"/>
        <w:bottom w:val="none" w:sz="0" w:space="0" w:color="auto"/>
        <w:right w:val="none" w:sz="0" w:space="0" w:color="auto"/>
      </w:divBdr>
    </w:div>
    <w:div w:id="1739133364">
      <w:bodyDiv w:val="1"/>
      <w:marLeft w:val="0"/>
      <w:marRight w:val="0"/>
      <w:marTop w:val="0"/>
      <w:marBottom w:val="0"/>
      <w:divBdr>
        <w:top w:val="none" w:sz="0" w:space="0" w:color="auto"/>
        <w:left w:val="none" w:sz="0" w:space="0" w:color="auto"/>
        <w:bottom w:val="none" w:sz="0" w:space="0" w:color="auto"/>
        <w:right w:val="none" w:sz="0" w:space="0" w:color="auto"/>
      </w:divBdr>
    </w:div>
    <w:div w:id="1748649479">
      <w:bodyDiv w:val="1"/>
      <w:marLeft w:val="0"/>
      <w:marRight w:val="0"/>
      <w:marTop w:val="0"/>
      <w:marBottom w:val="0"/>
      <w:divBdr>
        <w:top w:val="none" w:sz="0" w:space="0" w:color="auto"/>
        <w:left w:val="none" w:sz="0" w:space="0" w:color="auto"/>
        <w:bottom w:val="none" w:sz="0" w:space="0" w:color="auto"/>
        <w:right w:val="none" w:sz="0" w:space="0" w:color="auto"/>
      </w:divBdr>
    </w:div>
    <w:div w:id="1800612802">
      <w:bodyDiv w:val="1"/>
      <w:marLeft w:val="0"/>
      <w:marRight w:val="0"/>
      <w:marTop w:val="0"/>
      <w:marBottom w:val="0"/>
      <w:divBdr>
        <w:top w:val="none" w:sz="0" w:space="0" w:color="auto"/>
        <w:left w:val="none" w:sz="0" w:space="0" w:color="auto"/>
        <w:bottom w:val="none" w:sz="0" w:space="0" w:color="auto"/>
        <w:right w:val="none" w:sz="0" w:space="0" w:color="auto"/>
      </w:divBdr>
    </w:div>
    <w:div w:id="1806004415">
      <w:bodyDiv w:val="1"/>
      <w:marLeft w:val="0"/>
      <w:marRight w:val="0"/>
      <w:marTop w:val="0"/>
      <w:marBottom w:val="0"/>
      <w:divBdr>
        <w:top w:val="none" w:sz="0" w:space="0" w:color="auto"/>
        <w:left w:val="none" w:sz="0" w:space="0" w:color="auto"/>
        <w:bottom w:val="none" w:sz="0" w:space="0" w:color="auto"/>
        <w:right w:val="none" w:sz="0" w:space="0" w:color="auto"/>
      </w:divBdr>
    </w:div>
    <w:div w:id="1807384213">
      <w:bodyDiv w:val="1"/>
      <w:marLeft w:val="0"/>
      <w:marRight w:val="0"/>
      <w:marTop w:val="0"/>
      <w:marBottom w:val="0"/>
      <w:divBdr>
        <w:top w:val="none" w:sz="0" w:space="0" w:color="auto"/>
        <w:left w:val="none" w:sz="0" w:space="0" w:color="auto"/>
        <w:bottom w:val="none" w:sz="0" w:space="0" w:color="auto"/>
        <w:right w:val="none" w:sz="0" w:space="0" w:color="auto"/>
      </w:divBdr>
    </w:div>
    <w:div w:id="1808815393">
      <w:bodyDiv w:val="1"/>
      <w:marLeft w:val="0"/>
      <w:marRight w:val="0"/>
      <w:marTop w:val="0"/>
      <w:marBottom w:val="0"/>
      <w:divBdr>
        <w:top w:val="none" w:sz="0" w:space="0" w:color="auto"/>
        <w:left w:val="none" w:sz="0" w:space="0" w:color="auto"/>
        <w:bottom w:val="none" w:sz="0" w:space="0" w:color="auto"/>
        <w:right w:val="none" w:sz="0" w:space="0" w:color="auto"/>
      </w:divBdr>
    </w:div>
    <w:div w:id="1820884480">
      <w:bodyDiv w:val="1"/>
      <w:marLeft w:val="0"/>
      <w:marRight w:val="0"/>
      <w:marTop w:val="0"/>
      <w:marBottom w:val="0"/>
      <w:divBdr>
        <w:top w:val="none" w:sz="0" w:space="0" w:color="auto"/>
        <w:left w:val="none" w:sz="0" w:space="0" w:color="auto"/>
        <w:bottom w:val="none" w:sz="0" w:space="0" w:color="auto"/>
        <w:right w:val="none" w:sz="0" w:space="0" w:color="auto"/>
      </w:divBdr>
    </w:div>
    <w:div w:id="1829904173">
      <w:bodyDiv w:val="1"/>
      <w:marLeft w:val="0"/>
      <w:marRight w:val="0"/>
      <w:marTop w:val="0"/>
      <w:marBottom w:val="0"/>
      <w:divBdr>
        <w:top w:val="none" w:sz="0" w:space="0" w:color="auto"/>
        <w:left w:val="none" w:sz="0" w:space="0" w:color="auto"/>
        <w:bottom w:val="none" w:sz="0" w:space="0" w:color="auto"/>
        <w:right w:val="none" w:sz="0" w:space="0" w:color="auto"/>
      </w:divBdr>
    </w:div>
    <w:div w:id="1863200967">
      <w:bodyDiv w:val="1"/>
      <w:marLeft w:val="0"/>
      <w:marRight w:val="0"/>
      <w:marTop w:val="0"/>
      <w:marBottom w:val="0"/>
      <w:divBdr>
        <w:top w:val="none" w:sz="0" w:space="0" w:color="auto"/>
        <w:left w:val="none" w:sz="0" w:space="0" w:color="auto"/>
        <w:bottom w:val="none" w:sz="0" w:space="0" w:color="auto"/>
        <w:right w:val="none" w:sz="0" w:space="0" w:color="auto"/>
      </w:divBdr>
    </w:div>
    <w:div w:id="1903254397">
      <w:bodyDiv w:val="1"/>
      <w:marLeft w:val="0"/>
      <w:marRight w:val="0"/>
      <w:marTop w:val="0"/>
      <w:marBottom w:val="0"/>
      <w:divBdr>
        <w:top w:val="none" w:sz="0" w:space="0" w:color="auto"/>
        <w:left w:val="none" w:sz="0" w:space="0" w:color="auto"/>
        <w:bottom w:val="none" w:sz="0" w:space="0" w:color="auto"/>
        <w:right w:val="none" w:sz="0" w:space="0" w:color="auto"/>
      </w:divBdr>
    </w:div>
    <w:div w:id="1916552376">
      <w:bodyDiv w:val="1"/>
      <w:marLeft w:val="0"/>
      <w:marRight w:val="0"/>
      <w:marTop w:val="0"/>
      <w:marBottom w:val="0"/>
      <w:divBdr>
        <w:top w:val="none" w:sz="0" w:space="0" w:color="auto"/>
        <w:left w:val="none" w:sz="0" w:space="0" w:color="auto"/>
        <w:bottom w:val="none" w:sz="0" w:space="0" w:color="auto"/>
        <w:right w:val="none" w:sz="0" w:space="0" w:color="auto"/>
      </w:divBdr>
    </w:div>
    <w:div w:id="1922130702">
      <w:bodyDiv w:val="1"/>
      <w:marLeft w:val="0"/>
      <w:marRight w:val="0"/>
      <w:marTop w:val="0"/>
      <w:marBottom w:val="0"/>
      <w:divBdr>
        <w:top w:val="none" w:sz="0" w:space="0" w:color="auto"/>
        <w:left w:val="none" w:sz="0" w:space="0" w:color="auto"/>
        <w:bottom w:val="none" w:sz="0" w:space="0" w:color="auto"/>
        <w:right w:val="none" w:sz="0" w:space="0" w:color="auto"/>
      </w:divBdr>
    </w:div>
    <w:div w:id="1930768085">
      <w:bodyDiv w:val="1"/>
      <w:marLeft w:val="0"/>
      <w:marRight w:val="0"/>
      <w:marTop w:val="0"/>
      <w:marBottom w:val="0"/>
      <w:divBdr>
        <w:top w:val="none" w:sz="0" w:space="0" w:color="auto"/>
        <w:left w:val="none" w:sz="0" w:space="0" w:color="auto"/>
        <w:bottom w:val="none" w:sz="0" w:space="0" w:color="auto"/>
        <w:right w:val="none" w:sz="0" w:space="0" w:color="auto"/>
      </w:divBdr>
    </w:div>
    <w:div w:id="1931238621">
      <w:bodyDiv w:val="1"/>
      <w:marLeft w:val="0"/>
      <w:marRight w:val="0"/>
      <w:marTop w:val="0"/>
      <w:marBottom w:val="0"/>
      <w:divBdr>
        <w:top w:val="none" w:sz="0" w:space="0" w:color="auto"/>
        <w:left w:val="none" w:sz="0" w:space="0" w:color="auto"/>
        <w:bottom w:val="none" w:sz="0" w:space="0" w:color="auto"/>
        <w:right w:val="none" w:sz="0" w:space="0" w:color="auto"/>
      </w:divBdr>
    </w:div>
    <w:div w:id="2037271840">
      <w:bodyDiv w:val="1"/>
      <w:marLeft w:val="0"/>
      <w:marRight w:val="0"/>
      <w:marTop w:val="0"/>
      <w:marBottom w:val="0"/>
      <w:divBdr>
        <w:top w:val="none" w:sz="0" w:space="0" w:color="auto"/>
        <w:left w:val="none" w:sz="0" w:space="0" w:color="auto"/>
        <w:bottom w:val="none" w:sz="0" w:space="0" w:color="auto"/>
        <w:right w:val="none" w:sz="0" w:space="0" w:color="auto"/>
      </w:divBdr>
    </w:div>
    <w:div w:id="2041277410">
      <w:bodyDiv w:val="1"/>
      <w:marLeft w:val="0"/>
      <w:marRight w:val="0"/>
      <w:marTop w:val="0"/>
      <w:marBottom w:val="0"/>
      <w:divBdr>
        <w:top w:val="none" w:sz="0" w:space="0" w:color="auto"/>
        <w:left w:val="none" w:sz="0" w:space="0" w:color="auto"/>
        <w:bottom w:val="none" w:sz="0" w:space="0" w:color="auto"/>
        <w:right w:val="none" w:sz="0" w:space="0" w:color="auto"/>
      </w:divBdr>
    </w:div>
    <w:div w:id="2049986036">
      <w:bodyDiv w:val="1"/>
      <w:marLeft w:val="0"/>
      <w:marRight w:val="0"/>
      <w:marTop w:val="0"/>
      <w:marBottom w:val="0"/>
      <w:divBdr>
        <w:top w:val="none" w:sz="0" w:space="0" w:color="auto"/>
        <w:left w:val="none" w:sz="0" w:space="0" w:color="auto"/>
        <w:bottom w:val="none" w:sz="0" w:space="0" w:color="auto"/>
        <w:right w:val="none" w:sz="0" w:space="0" w:color="auto"/>
      </w:divBdr>
    </w:div>
    <w:div w:id="2060587011">
      <w:bodyDiv w:val="1"/>
      <w:marLeft w:val="0"/>
      <w:marRight w:val="0"/>
      <w:marTop w:val="0"/>
      <w:marBottom w:val="0"/>
      <w:divBdr>
        <w:top w:val="none" w:sz="0" w:space="0" w:color="auto"/>
        <w:left w:val="none" w:sz="0" w:space="0" w:color="auto"/>
        <w:bottom w:val="none" w:sz="0" w:space="0" w:color="auto"/>
        <w:right w:val="none" w:sz="0" w:space="0" w:color="auto"/>
      </w:divBdr>
    </w:div>
    <w:div w:id="2070228343">
      <w:bodyDiv w:val="1"/>
      <w:marLeft w:val="0"/>
      <w:marRight w:val="0"/>
      <w:marTop w:val="0"/>
      <w:marBottom w:val="0"/>
      <w:divBdr>
        <w:top w:val="none" w:sz="0" w:space="0" w:color="auto"/>
        <w:left w:val="none" w:sz="0" w:space="0" w:color="auto"/>
        <w:bottom w:val="none" w:sz="0" w:space="0" w:color="auto"/>
        <w:right w:val="none" w:sz="0" w:space="0" w:color="auto"/>
      </w:divBdr>
    </w:div>
    <w:div w:id="2075085955">
      <w:bodyDiv w:val="1"/>
      <w:marLeft w:val="0"/>
      <w:marRight w:val="0"/>
      <w:marTop w:val="0"/>
      <w:marBottom w:val="0"/>
      <w:divBdr>
        <w:top w:val="none" w:sz="0" w:space="0" w:color="auto"/>
        <w:left w:val="none" w:sz="0" w:space="0" w:color="auto"/>
        <w:bottom w:val="none" w:sz="0" w:space="0" w:color="auto"/>
        <w:right w:val="none" w:sz="0" w:space="0" w:color="auto"/>
      </w:divBdr>
    </w:div>
    <w:div w:id="2088651070">
      <w:bodyDiv w:val="1"/>
      <w:marLeft w:val="0"/>
      <w:marRight w:val="0"/>
      <w:marTop w:val="0"/>
      <w:marBottom w:val="0"/>
      <w:divBdr>
        <w:top w:val="none" w:sz="0" w:space="0" w:color="auto"/>
        <w:left w:val="none" w:sz="0" w:space="0" w:color="auto"/>
        <w:bottom w:val="none" w:sz="0" w:space="0" w:color="auto"/>
        <w:right w:val="none" w:sz="0" w:space="0" w:color="auto"/>
      </w:divBdr>
    </w:div>
    <w:div w:id="2094743761">
      <w:bodyDiv w:val="1"/>
      <w:marLeft w:val="0"/>
      <w:marRight w:val="0"/>
      <w:marTop w:val="0"/>
      <w:marBottom w:val="0"/>
      <w:divBdr>
        <w:top w:val="none" w:sz="0" w:space="0" w:color="auto"/>
        <w:left w:val="none" w:sz="0" w:space="0" w:color="auto"/>
        <w:bottom w:val="none" w:sz="0" w:space="0" w:color="auto"/>
        <w:right w:val="none" w:sz="0" w:space="0" w:color="auto"/>
      </w:divBdr>
    </w:div>
    <w:div w:id="2097746945">
      <w:bodyDiv w:val="1"/>
      <w:marLeft w:val="0"/>
      <w:marRight w:val="0"/>
      <w:marTop w:val="0"/>
      <w:marBottom w:val="0"/>
      <w:divBdr>
        <w:top w:val="none" w:sz="0" w:space="0" w:color="auto"/>
        <w:left w:val="none" w:sz="0" w:space="0" w:color="auto"/>
        <w:bottom w:val="none" w:sz="0" w:space="0" w:color="auto"/>
        <w:right w:val="none" w:sz="0" w:space="0" w:color="auto"/>
      </w:divBdr>
    </w:div>
    <w:div w:id="2110001292">
      <w:bodyDiv w:val="1"/>
      <w:marLeft w:val="0"/>
      <w:marRight w:val="0"/>
      <w:marTop w:val="0"/>
      <w:marBottom w:val="0"/>
      <w:divBdr>
        <w:top w:val="none" w:sz="0" w:space="0" w:color="auto"/>
        <w:left w:val="none" w:sz="0" w:space="0" w:color="auto"/>
        <w:bottom w:val="none" w:sz="0" w:space="0" w:color="auto"/>
        <w:right w:val="none" w:sz="0" w:space="0" w:color="auto"/>
      </w:divBdr>
    </w:div>
    <w:div w:id="2112625143">
      <w:bodyDiv w:val="1"/>
      <w:marLeft w:val="0"/>
      <w:marRight w:val="0"/>
      <w:marTop w:val="0"/>
      <w:marBottom w:val="0"/>
      <w:divBdr>
        <w:top w:val="none" w:sz="0" w:space="0" w:color="auto"/>
        <w:left w:val="none" w:sz="0" w:space="0" w:color="auto"/>
        <w:bottom w:val="none" w:sz="0" w:space="0" w:color="auto"/>
        <w:right w:val="none" w:sz="0" w:space="0" w:color="auto"/>
      </w:divBdr>
    </w:div>
    <w:div w:id="2118720928">
      <w:bodyDiv w:val="1"/>
      <w:marLeft w:val="0"/>
      <w:marRight w:val="0"/>
      <w:marTop w:val="0"/>
      <w:marBottom w:val="0"/>
      <w:divBdr>
        <w:top w:val="none" w:sz="0" w:space="0" w:color="auto"/>
        <w:left w:val="none" w:sz="0" w:space="0" w:color="auto"/>
        <w:bottom w:val="none" w:sz="0" w:space="0" w:color="auto"/>
        <w:right w:val="none" w:sz="0" w:space="0" w:color="auto"/>
      </w:divBdr>
    </w:div>
    <w:div w:id="2122140709">
      <w:bodyDiv w:val="1"/>
      <w:marLeft w:val="0"/>
      <w:marRight w:val="0"/>
      <w:marTop w:val="0"/>
      <w:marBottom w:val="0"/>
      <w:divBdr>
        <w:top w:val="none" w:sz="0" w:space="0" w:color="auto"/>
        <w:left w:val="none" w:sz="0" w:space="0" w:color="auto"/>
        <w:bottom w:val="none" w:sz="0" w:space="0" w:color="auto"/>
        <w:right w:val="none" w:sz="0" w:space="0" w:color="auto"/>
      </w:divBdr>
    </w:div>
    <w:div w:id="21463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7B07-0EDD-43A7-843B-914E24C3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12143</Words>
  <Characters>69221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Ю.Митюшина</cp:lastModifiedBy>
  <cp:revision>3</cp:revision>
  <cp:lastPrinted>2017-11-20T09:23:00Z</cp:lastPrinted>
  <dcterms:created xsi:type="dcterms:W3CDTF">2019-11-01T07:29:00Z</dcterms:created>
  <dcterms:modified xsi:type="dcterms:W3CDTF">2019-11-01T12:17:00Z</dcterms:modified>
</cp:coreProperties>
</file>