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19" w:rsidRDefault="00203119" w:rsidP="00C93C1D">
      <w:pPr>
        <w:jc w:val="both"/>
        <w:rPr>
          <w:b/>
          <w:bCs/>
          <w:noProof/>
          <w:w w:val="115"/>
          <w:sz w:val="40"/>
          <w:szCs w:val="40"/>
        </w:rPr>
      </w:pPr>
    </w:p>
    <w:p w:rsidR="00FC7951" w:rsidRPr="00D76291" w:rsidRDefault="00FC7951" w:rsidP="00FC7951">
      <w:pPr>
        <w:jc w:val="center"/>
        <w:rPr>
          <w:sz w:val="28"/>
          <w:szCs w:val="28"/>
        </w:rPr>
      </w:pPr>
    </w:p>
    <w:p w:rsidR="00FC7951" w:rsidRPr="00D76291" w:rsidRDefault="00FC7951" w:rsidP="00FC7951">
      <w:pPr>
        <w:ind w:left="-1134" w:right="-1134"/>
        <w:jc w:val="center"/>
        <w:rPr>
          <w:rFonts w:ascii="Arial" w:hAnsi="Arial" w:cs="Arial"/>
          <w:b/>
          <w:bCs/>
          <w:noProof/>
          <w:w w:val="115"/>
          <w:szCs w:val="24"/>
        </w:rPr>
      </w:pPr>
      <w:r w:rsidRPr="00D76291">
        <w:rPr>
          <w:rFonts w:ascii="Arial" w:hAnsi="Arial" w:cs="Arial"/>
          <w:b/>
          <w:bCs/>
          <w:noProof/>
          <w:w w:val="115"/>
          <w:szCs w:val="24"/>
        </w:rPr>
        <w:t>АДМИНИСТРАЦИЯ</w:t>
      </w:r>
    </w:p>
    <w:p w:rsidR="00FC7951" w:rsidRPr="00D76291" w:rsidRDefault="00FC7951" w:rsidP="00FC7951">
      <w:pPr>
        <w:ind w:left="-1134" w:right="-1134"/>
        <w:jc w:val="center"/>
        <w:rPr>
          <w:rFonts w:ascii="Arial" w:hAnsi="Arial" w:cs="Arial"/>
          <w:b/>
          <w:bCs/>
          <w:spacing w:val="10"/>
          <w:w w:val="115"/>
          <w:szCs w:val="24"/>
        </w:rPr>
      </w:pPr>
      <w:r w:rsidRPr="00D76291">
        <w:rPr>
          <w:rFonts w:ascii="Arial" w:hAnsi="Arial" w:cs="Arial"/>
          <w:b/>
          <w:bCs/>
          <w:noProof/>
          <w:spacing w:val="10"/>
          <w:w w:val="115"/>
          <w:szCs w:val="24"/>
        </w:rPr>
        <w:t>МУНИЦИПАЛЬНОГО ОБРАЗОВАНИЯ</w:t>
      </w:r>
    </w:p>
    <w:p w:rsidR="00FC7951" w:rsidRPr="00D76291" w:rsidRDefault="00FC7951" w:rsidP="00FC7951">
      <w:pPr>
        <w:ind w:left="-1134" w:right="-1134"/>
        <w:jc w:val="center"/>
        <w:rPr>
          <w:rFonts w:ascii="Arial" w:hAnsi="Arial" w:cs="Arial"/>
          <w:b/>
          <w:bCs/>
          <w:spacing w:val="10"/>
          <w:w w:val="115"/>
          <w:szCs w:val="24"/>
        </w:rPr>
      </w:pPr>
      <w:r w:rsidRPr="00D76291">
        <w:rPr>
          <w:rFonts w:ascii="Arial" w:hAnsi="Arial" w:cs="Arial"/>
          <w:b/>
          <w:bCs/>
          <w:noProof/>
          <w:spacing w:val="10"/>
          <w:w w:val="115"/>
          <w:szCs w:val="24"/>
        </w:rPr>
        <w:t>ГОРОДСКОЙ ОКРУГ ЛЮБЕРЦЫ</w:t>
      </w:r>
      <w:r w:rsidRPr="00D76291">
        <w:rPr>
          <w:rFonts w:ascii="Arial" w:hAnsi="Arial" w:cs="Arial"/>
          <w:b/>
          <w:bCs/>
          <w:spacing w:val="10"/>
          <w:w w:val="115"/>
          <w:szCs w:val="24"/>
        </w:rPr>
        <w:br/>
      </w:r>
      <w:r w:rsidRPr="00D76291">
        <w:rPr>
          <w:rFonts w:ascii="Arial" w:hAnsi="Arial" w:cs="Arial"/>
          <w:b/>
          <w:bCs/>
          <w:noProof/>
          <w:spacing w:val="10"/>
          <w:w w:val="115"/>
          <w:szCs w:val="24"/>
        </w:rPr>
        <w:t>МОСКОВСКОЙ ОБЛАСТИ</w:t>
      </w:r>
    </w:p>
    <w:p w:rsidR="00FC7951" w:rsidRDefault="00FC7951" w:rsidP="00FC7951">
      <w:pPr>
        <w:spacing w:line="100" w:lineRule="atLeast"/>
        <w:ind w:left="-1134" w:right="-1134"/>
        <w:jc w:val="center"/>
        <w:rPr>
          <w:rFonts w:ascii="Arial" w:hAnsi="Arial" w:cs="Arial"/>
          <w:b/>
          <w:bCs/>
          <w:w w:val="115"/>
          <w:szCs w:val="24"/>
        </w:rPr>
      </w:pPr>
      <w:r w:rsidRPr="00D76291">
        <w:rPr>
          <w:rFonts w:ascii="Arial" w:hAnsi="Arial" w:cs="Arial"/>
          <w:b/>
          <w:bCs/>
          <w:w w:val="115"/>
          <w:szCs w:val="24"/>
        </w:rPr>
        <w:t>ПОСТАНОВЛЕНИЕ</w:t>
      </w:r>
    </w:p>
    <w:p w:rsidR="00FC7951" w:rsidRPr="00D76291" w:rsidRDefault="00FC7951" w:rsidP="00FC7951">
      <w:pPr>
        <w:spacing w:line="100" w:lineRule="atLeast"/>
        <w:ind w:left="-1134" w:right="-1134"/>
        <w:jc w:val="center"/>
        <w:rPr>
          <w:rFonts w:ascii="Arial" w:hAnsi="Arial" w:cs="Arial"/>
          <w:bCs/>
          <w:w w:val="115"/>
          <w:szCs w:val="24"/>
        </w:rPr>
      </w:pPr>
    </w:p>
    <w:p w:rsidR="00650587" w:rsidRPr="00FC7951" w:rsidRDefault="00FC7951" w:rsidP="00FC7951">
      <w:pPr>
        <w:tabs>
          <w:tab w:val="left" w:pos="9072"/>
        </w:tabs>
        <w:ind w:right="-1133"/>
        <w:rPr>
          <w:rFonts w:ascii="Arial" w:hAnsi="Arial" w:cs="Arial"/>
          <w:szCs w:val="24"/>
          <w:u w:val="single"/>
        </w:rPr>
      </w:pPr>
      <w:r w:rsidRPr="00D76291">
        <w:rPr>
          <w:rFonts w:ascii="Arial" w:hAnsi="Arial" w:cs="Arial"/>
          <w:szCs w:val="24"/>
          <w:u w:val="single"/>
        </w:rPr>
        <w:t>18.12.2024</w:t>
      </w:r>
      <w:r w:rsidRPr="00D76291">
        <w:rPr>
          <w:rFonts w:ascii="Arial" w:hAnsi="Arial" w:cs="Arial"/>
          <w:szCs w:val="24"/>
        </w:rPr>
        <w:t xml:space="preserve">                                                          </w:t>
      </w:r>
      <w:r>
        <w:rPr>
          <w:rFonts w:ascii="Arial" w:hAnsi="Arial" w:cs="Arial"/>
          <w:szCs w:val="24"/>
        </w:rPr>
        <w:t xml:space="preserve">          </w:t>
      </w:r>
      <w:r w:rsidRPr="00D76291">
        <w:rPr>
          <w:rFonts w:ascii="Arial" w:hAnsi="Arial" w:cs="Arial"/>
          <w:szCs w:val="24"/>
        </w:rPr>
        <w:t xml:space="preserve">          </w:t>
      </w:r>
      <w:r>
        <w:rPr>
          <w:rFonts w:ascii="Arial" w:hAnsi="Arial" w:cs="Arial"/>
          <w:szCs w:val="24"/>
        </w:rPr>
        <w:t xml:space="preserve">                          </w:t>
      </w:r>
      <w:r w:rsidRPr="00D76291">
        <w:rPr>
          <w:rFonts w:ascii="Arial" w:hAnsi="Arial" w:cs="Arial"/>
          <w:szCs w:val="24"/>
        </w:rPr>
        <w:t>№</w:t>
      </w:r>
      <w:r>
        <w:rPr>
          <w:rFonts w:ascii="Arial" w:hAnsi="Arial" w:cs="Arial"/>
          <w:szCs w:val="24"/>
          <w:u w:val="single"/>
        </w:rPr>
        <w:t xml:space="preserve"> 5222</w:t>
      </w:r>
      <w:r w:rsidRPr="00D76291">
        <w:rPr>
          <w:rFonts w:ascii="Arial" w:hAnsi="Arial" w:cs="Arial"/>
          <w:szCs w:val="24"/>
          <w:u w:val="single"/>
        </w:rPr>
        <w:t>-ПА</w:t>
      </w:r>
    </w:p>
    <w:p w:rsidR="00650587" w:rsidRDefault="00650587" w:rsidP="00C93C1D">
      <w:pPr>
        <w:jc w:val="both"/>
        <w:rPr>
          <w:szCs w:val="24"/>
        </w:rPr>
      </w:pPr>
    </w:p>
    <w:p w:rsidR="00AD62FB" w:rsidRPr="00FC7951" w:rsidRDefault="00AD62FB" w:rsidP="00C12F2A">
      <w:pPr>
        <w:shd w:val="clear" w:color="auto" w:fill="FFFFFF"/>
        <w:ind w:firstLine="709"/>
        <w:jc w:val="center"/>
        <w:rPr>
          <w:rFonts w:ascii="Arial" w:hAnsi="Arial" w:cs="Arial"/>
          <w:b/>
          <w:color w:val="222222"/>
          <w:szCs w:val="24"/>
        </w:rPr>
      </w:pPr>
      <w:r w:rsidRPr="00FC7951">
        <w:rPr>
          <w:rFonts w:ascii="Arial" w:hAnsi="Arial" w:cs="Arial"/>
          <w:b/>
          <w:szCs w:val="24"/>
        </w:rPr>
        <w:t>О</w:t>
      </w:r>
      <w:r w:rsidR="00FB3CDF" w:rsidRPr="00FC7951">
        <w:rPr>
          <w:rFonts w:ascii="Arial" w:hAnsi="Arial" w:cs="Arial"/>
          <w:b/>
          <w:szCs w:val="24"/>
        </w:rPr>
        <w:t xml:space="preserve">б утверждении Порядка отмены документации по планировке территории или ее отдельных частей, признания отдельных частей такой документации не подлежащими применению на территории </w:t>
      </w:r>
      <w:r w:rsidR="00304C38" w:rsidRPr="00FC7951">
        <w:rPr>
          <w:rFonts w:ascii="Arial" w:hAnsi="Arial" w:cs="Arial"/>
          <w:b/>
          <w:szCs w:val="24"/>
        </w:rPr>
        <w:t>городского округа Люберцы</w:t>
      </w:r>
      <w:r w:rsidR="00FB3CDF" w:rsidRPr="00FC7951">
        <w:rPr>
          <w:rFonts w:ascii="Arial" w:hAnsi="Arial" w:cs="Arial"/>
          <w:b/>
          <w:szCs w:val="24"/>
        </w:rPr>
        <w:t xml:space="preserve"> Московской области</w:t>
      </w:r>
    </w:p>
    <w:p w:rsidR="00AD62FB" w:rsidRPr="00FC7951" w:rsidRDefault="00AD62FB" w:rsidP="00FC7951">
      <w:pPr>
        <w:pStyle w:val="ConsNonformat"/>
        <w:ind w:right="0"/>
        <w:rPr>
          <w:rFonts w:ascii="Arial" w:hAnsi="Arial" w:cs="Arial"/>
          <w:sz w:val="24"/>
          <w:szCs w:val="24"/>
        </w:rPr>
      </w:pPr>
    </w:p>
    <w:p w:rsidR="00F005F2" w:rsidRPr="00FC7951" w:rsidRDefault="00FB3CDF" w:rsidP="00C12F2A">
      <w:pPr>
        <w:shd w:val="clear" w:color="auto" w:fill="FFFFFF"/>
        <w:ind w:firstLine="709"/>
        <w:jc w:val="both"/>
        <w:rPr>
          <w:rFonts w:ascii="Arial" w:hAnsi="Arial" w:cs="Arial"/>
          <w:szCs w:val="24"/>
        </w:rPr>
      </w:pPr>
      <w:r w:rsidRPr="00FC7951">
        <w:rPr>
          <w:rFonts w:ascii="Arial" w:hAnsi="Arial" w:cs="Arial"/>
          <w:szCs w:val="24"/>
        </w:rPr>
        <w:t>В соответствии со статьями 45, 46 Градостроительного кодекса Российской Федерации, Федеральным законом от 06.10.2003 №</w:t>
      </w:r>
      <w:r w:rsidR="00F005F2" w:rsidRPr="00FC7951">
        <w:rPr>
          <w:rFonts w:ascii="Arial" w:hAnsi="Arial" w:cs="Arial"/>
          <w:szCs w:val="24"/>
        </w:rPr>
        <w:t xml:space="preserve"> </w:t>
      </w:r>
      <w:r w:rsidRPr="00FC7951">
        <w:rPr>
          <w:rFonts w:ascii="Arial" w:hAnsi="Arial" w:cs="Arial"/>
          <w:szCs w:val="24"/>
        </w:rPr>
        <w:t>131-ФЗ «Об общих принципах организации местного самоуправления в Российской Федерации», Законом Московской области от 24.07.2014 №</w:t>
      </w:r>
      <w:r w:rsidR="00F005F2" w:rsidRPr="00FC7951">
        <w:rPr>
          <w:rFonts w:ascii="Arial" w:hAnsi="Arial" w:cs="Arial"/>
          <w:szCs w:val="24"/>
        </w:rPr>
        <w:t xml:space="preserve"> </w:t>
      </w:r>
      <w:r w:rsidRPr="00FC7951">
        <w:rPr>
          <w:rFonts w:ascii="Arial" w:hAnsi="Arial" w:cs="Arial"/>
          <w:szCs w:val="24"/>
        </w:rPr>
        <w:t>106/2014-ОЗ «О перераспределении полномочий между органами местного самоуправления муниципальных образований Московской области</w:t>
      </w:r>
      <w:r w:rsidR="00F005F2" w:rsidRPr="00FC7951">
        <w:rPr>
          <w:rFonts w:ascii="Arial" w:hAnsi="Arial" w:cs="Arial"/>
          <w:szCs w:val="24"/>
        </w:rPr>
        <w:t xml:space="preserve"> </w:t>
      </w:r>
      <w:r w:rsidRPr="00FC7951">
        <w:rPr>
          <w:rFonts w:ascii="Arial" w:hAnsi="Arial" w:cs="Arial"/>
          <w:szCs w:val="24"/>
        </w:rPr>
        <w:t>и органами государственной власти Московской области», Законом Московской области от 24.07.2014 №</w:t>
      </w:r>
      <w:r w:rsidR="00F005F2" w:rsidRPr="00FC7951">
        <w:rPr>
          <w:rFonts w:ascii="Arial" w:hAnsi="Arial" w:cs="Arial"/>
          <w:szCs w:val="24"/>
        </w:rPr>
        <w:t xml:space="preserve"> </w:t>
      </w:r>
      <w:r w:rsidR="00304C38" w:rsidRPr="00FC7951">
        <w:rPr>
          <w:rFonts w:ascii="Arial" w:hAnsi="Arial" w:cs="Arial"/>
          <w:szCs w:val="24"/>
        </w:rPr>
        <w:t>107/2014-ОЗ «О </w:t>
      </w:r>
      <w:r w:rsidRPr="00FC7951">
        <w:rPr>
          <w:rFonts w:ascii="Arial" w:hAnsi="Arial" w:cs="Arial"/>
          <w:szCs w:val="24"/>
        </w:rPr>
        <w:t>наделении органов местного самоуправления</w:t>
      </w:r>
      <w:r w:rsidR="00F005F2" w:rsidRPr="00FC7951">
        <w:rPr>
          <w:rFonts w:ascii="Arial" w:hAnsi="Arial" w:cs="Arial"/>
          <w:szCs w:val="24"/>
        </w:rPr>
        <w:t xml:space="preserve"> </w:t>
      </w:r>
      <w:r w:rsidRPr="00FC7951">
        <w:rPr>
          <w:rFonts w:ascii="Arial" w:hAnsi="Arial" w:cs="Arial"/>
          <w:szCs w:val="24"/>
        </w:rPr>
        <w:t>муниципальных образований Московской области отдельными государственными пол</w:t>
      </w:r>
      <w:r w:rsidR="006E35DE" w:rsidRPr="00FC7951">
        <w:rPr>
          <w:rFonts w:ascii="Arial" w:hAnsi="Arial" w:cs="Arial"/>
          <w:szCs w:val="24"/>
        </w:rPr>
        <w:t>номочиями Московской области», П</w:t>
      </w:r>
      <w:r w:rsidRPr="00FC7951">
        <w:rPr>
          <w:rFonts w:ascii="Arial" w:hAnsi="Arial" w:cs="Arial"/>
          <w:szCs w:val="24"/>
        </w:rPr>
        <w:t>остановлением Правительства Российской Федерации</w:t>
      </w:r>
      <w:r w:rsidR="00F005F2" w:rsidRPr="00FC7951">
        <w:rPr>
          <w:rFonts w:ascii="Arial" w:hAnsi="Arial" w:cs="Arial"/>
          <w:szCs w:val="24"/>
        </w:rPr>
        <w:t xml:space="preserve"> </w:t>
      </w:r>
      <w:r w:rsidRPr="00FC7951">
        <w:rPr>
          <w:rFonts w:ascii="Arial" w:hAnsi="Arial" w:cs="Arial"/>
          <w:szCs w:val="24"/>
        </w:rPr>
        <w:t>от 02.02.2024</w:t>
      </w:r>
      <w:r w:rsidR="00F005F2" w:rsidRPr="00FC7951">
        <w:rPr>
          <w:rFonts w:ascii="Arial" w:hAnsi="Arial" w:cs="Arial"/>
          <w:szCs w:val="24"/>
        </w:rPr>
        <w:br/>
      </w:r>
      <w:r w:rsidRPr="00FC7951">
        <w:rPr>
          <w:rFonts w:ascii="Arial" w:hAnsi="Arial" w:cs="Arial"/>
          <w:szCs w:val="24"/>
        </w:rPr>
        <w:t>№</w:t>
      </w:r>
      <w:r w:rsidR="00F005F2" w:rsidRPr="00FC7951">
        <w:rPr>
          <w:rFonts w:ascii="Arial" w:hAnsi="Arial" w:cs="Arial"/>
          <w:szCs w:val="24"/>
        </w:rPr>
        <w:t xml:space="preserve"> </w:t>
      </w:r>
      <w:r w:rsidRPr="00FC7951">
        <w:rPr>
          <w:rFonts w:ascii="Arial" w:hAnsi="Arial" w:cs="Arial"/>
          <w:szCs w:val="24"/>
        </w:rPr>
        <w:t>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w:t>
      </w:r>
      <w:r w:rsidR="00304C38" w:rsidRPr="00FC7951">
        <w:rPr>
          <w:rFonts w:ascii="Arial" w:hAnsi="Arial" w:cs="Arial"/>
          <w:szCs w:val="24"/>
        </w:rPr>
        <w:t>тмены такой документации или ее </w:t>
      </w:r>
      <w:r w:rsidRPr="00FC7951">
        <w:rPr>
          <w:rFonts w:ascii="Arial" w:hAnsi="Arial" w:cs="Arial"/>
          <w:szCs w:val="24"/>
        </w:rPr>
        <w:t>отдельных частей, признания отдельн</w:t>
      </w:r>
      <w:r w:rsidR="00304C38" w:rsidRPr="00FC7951">
        <w:rPr>
          <w:rFonts w:ascii="Arial" w:hAnsi="Arial" w:cs="Arial"/>
          <w:szCs w:val="24"/>
        </w:rPr>
        <w:t>ых частей такой документации не </w:t>
      </w:r>
      <w:r w:rsidRPr="00FC7951">
        <w:rPr>
          <w:rFonts w:ascii="Arial" w:hAnsi="Arial" w:cs="Arial"/>
          <w:szCs w:val="24"/>
        </w:rPr>
        <w:t xml:space="preserve">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Уставом </w:t>
      </w:r>
      <w:r w:rsidR="00F005F2" w:rsidRPr="00FC7951">
        <w:rPr>
          <w:rFonts w:ascii="Arial" w:hAnsi="Arial" w:cs="Arial"/>
          <w:szCs w:val="24"/>
        </w:rPr>
        <w:t>городского округа</w:t>
      </w:r>
      <w:r w:rsidR="00B42FE5" w:rsidRPr="00FC7951">
        <w:rPr>
          <w:rFonts w:ascii="Arial" w:hAnsi="Arial" w:cs="Arial"/>
          <w:szCs w:val="24"/>
        </w:rPr>
        <w:t xml:space="preserve"> Люберцы</w:t>
      </w:r>
      <w:r w:rsidR="00F005F2" w:rsidRPr="00FC7951">
        <w:rPr>
          <w:rFonts w:ascii="Arial" w:hAnsi="Arial" w:cs="Arial"/>
          <w:szCs w:val="24"/>
        </w:rPr>
        <w:t xml:space="preserve"> Московской области</w:t>
      </w:r>
      <w:r w:rsidRPr="00FC7951">
        <w:rPr>
          <w:rFonts w:ascii="Arial" w:hAnsi="Arial" w:cs="Arial"/>
          <w:szCs w:val="24"/>
        </w:rPr>
        <w:t xml:space="preserve">, </w:t>
      </w:r>
      <w:r w:rsidR="00304C38" w:rsidRPr="00FC7951">
        <w:rPr>
          <w:rFonts w:ascii="Arial" w:hAnsi="Arial" w:cs="Arial"/>
          <w:szCs w:val="24"/>
        </w:rPr>
        <w:t>постановляю:</w:t>
      </w:r>
    </w:p>
    <w:p w:rsidR="006E35DE" w:rsidRPr="00FC7951" w:rsidRDefault="006E35DE" w:rsidP="00C12F2A">
      <w:pPr>
        <w:shd w:val="clear" w:color="auto" w:fill="FFFFFF"/>
        <w:ind w:firstLine="709"/>
        <w:jc w:val="both"/>
        <w:rPr>
          <w:rFonts w:ascii="Arial" w:hAnsi="Arial" w:cs="Arial"/>
          <w:szCs w:val="24"/>
        </w:rPr>
      </w:pPr>
    </w:p>
    <w:p w:rsidR="008B1734" w:rsidRPr="00FC7951" w:rsidRDefault="00FB3CDF" w:rsidP="00C12F2A">
      <w:pPr>
        <w:shd w:val="clear" w:color="auto" w:fill="FFFFFF"/>
        <w:ind w:firstLine="709"/>
        <w:jc w:val="both"/>
        <w:rPr>
          <w:rFonts w:ascii="Arial" w:hAnsi="Arial" w:cs="Arial"/>
          <w:color w:val="222222"/>
          <w:szCs w:val="24"/>
        </w:rPr>
      </w:pPr>
      <w:r w:rsidRPr="00FC7951">
        <w:rPr>
          <w:rFonts w:ascii="Arial" w:hAnsi="Arial" w:cs="Arial"/>
          <w:szCs w:val="24"/>
        </w:rPr>
        <w:t xml:space="preserve">1. </w:t>
      </w:r>
      <w:r w:rsidR="00F005F2" w:rsidRPr="00FC7951">
        <w:rPr>
          <w:rFonts w:ascii="Arial" w:hAnsi="Arial" w:cs="Arial"/>
          <w:szCs w:val="24"/>
        </w:rPr>
        <w:t xml:space="preserve">Утвердить Порядок отмены документации по </w:t>
      </w:r>
      <w:r w:rsidR="00304C38" w:rsidRPr="00FC7951">
        <w:rPr>
          <w:rFonts w:ascii="Arial" w:hAnsi="Arial" w:cs="Arial"/>
          <w:szCs w:val="24"/>
        </w:rPr>
        <w:t>планировке территории или ее </w:t>
      </w:r>
      <w:r w:rsidR="00F005F2" w:rsidRPr="00FC7951">
        <w:rPr>
          <w:rFonts w:ascii="Arial" w:hAnsi="Arial" w:cs="Arial"/>
          <w:szCs w:val="24"/>
        </w:rPr>
        <w:t>отдельных частей, признания отдельн</w:t>
      </w:r>
      <w:r w:rsidR="00304C38" w:rsidRPr="00FC7951">
        <w:rPr>
          <w:rFonts w:ascii="Arial" w:hAnsi="Arial" w:cs="Arial"/>
          <w:szCs w:val="24"/>
        </w:rPr>
        <w:t>ых частей такой документации не </w:t>
      </w:r>
      <w:r w:rsidR="00F005F2" w:rsidRPr="00FC7951">
        <w:rPr>
          <w:rFonts w:ascii="Arial" w:hAnsi="Arial" w:cs="Arial"/>
          <w:szCs w:val="24"/>
        </w:rPr>
        <w:t>подлежащими применению на территории городского округа</w:t>
      </w:r>
      <w:r w:rsidR="0056194D" w:rsidRPr="00FC7951">
        <w:rPr>
          <w:rFonts w:ascii="Arial" w:hAnsi="Arial" w:cs="Arial"/>
          <w:szCs w:val="24"/>
        </w:rPr>
        <w:t xml:space="preserve"> Люберцы</w:t>
      </w:r>
      <w:r w:rsidR="00F005F2" w:rsidRPr="00FC7951">
        <w:rPr>
          <w:rFonts w:ascii="Arial" w:hAnsi="Arial" w:cs="Arial"/>
          <w:szCs w:val="24"/>
        </w:rPr>
        <w:t xml:space="preserve"> Московской области</w:t>
      </w:r>
      <w:r w:rsidR="00261F5E" w:rsidRPr="00FC7951">
        <w:rPr>
          <w:rFonts w:ascii="Arial" w:hAnsi="Arial" w:cs="Arial"/>
          <w:szCs w:val="24"/>
        </w:rPr>
        <w:t xml:space="preserve"> (прилагается).</w:t>
      </w:r>
    </w:p>
    <w:p w:rsidR="0056194D" w:rsidRPr="00FC7951" w:rsidRDefault="00F005F2" w:rsidP="00C12F2A">
      <w:pPr>
        <w:pStyle w:val="21"/>
        <w:shd w:val="clear" w:color="auto" w:fill="auto"/>
        <w:spacing w:before="0" w:after="0" w:line="240" w:lineRule="auto"/>
        <w:ind w:firstLine="709"/>
        <w:jc w:val="both"/>
        <w:rPr>
          <w:rFonts w:ascii="Arial" w:hAnsi="Arial" w:cs="Arial"/>
          <w:sz w:val="24"/>
          <w:szCs w:val="24"/>
        </w:rPr>
      </w:pPr>
      <w:r w:rsidRPr="00FC7951">
        <w:rPr>
          <w:rFonts w:ascii="Arial" w:hAnsi="Arial" w:cs="Arial"/>
          <w:sz w:val="24"/>
          <w:szCs w:val="24"/>
        </w:rPr>
        <w:t>2.</w:t>
      </w:r>
      <w:r w:rsidR="00304C38" w:rsidRPr="00FC7951">
        <w:rPr>
          <w:rFonts w:ascii="Arial" w:hAnsi="Arial" w:cs="Arial"/>
          <w:color w:val="222222"/>
          <w:sz w:val="24"/>
          <w:szCs w:val="24"/>
        </w:rPr>
        <w:t> </w:t>
      </w:r>
      <w:r w:rsidR="00304C38" w:rsidRPr="00FC7951">
        <w:rPr>
          <w:rFonts w:ascii="Arial" w:hAnsi="Arial" w:cs="Arial"/>
          <w:sz w:val="24"/>
          <w:szCs w:val="24"/>
        </w:rPr>
        <w:t>Разместить настоящее Постановление на официальном сайте  администрации в сети «Интернет»</w:t>
      </w:r>
      <w:r w:rsidR="00261F5E" w:rsidRPr="00FC7951">
        <w:rPr>
          <w:rFonts w:ascii="Arial" w:hAnsi="Arial" w:cs="Arial"/>
          <w:sz w:val="24"/>
          <w:szCs w:val="24"/>
        </w:rPr>
        <w:t>.</w:t>
      </w:r>
    </w:p>
    <w:p w:rsidR="0056194D" w:rsidRPr="00FC7951" w:rsidRDefault="00304C38" w:rsidP="00C12F2A">
      <w:pPr>
        <w:spacing w:after="240"/>
        <w:ind w:firstLine="709"/>
        <w:jc w:val="both"/>
        <w:rPr>
          <w:rFonts w:ascii="Arial" w:hAnsi="Arial" w:cs="Arial"/>
          <w:szCs w:val="24"/>
        </w:rPr>
      </w:pPr>
      <w:r w:rsidRPr="00FC7951">
        <w:rPr>
          <w:rFonts w:ascii="Arial" w:hAnsi="Arial" w:cs="Arial"/>
          <w:szCs w:val="24"/>
        </w:rPr>
        <w:t>3</w:t>
      </w:r>
      <w:r w:rsidR="0056194D" w:rsidRPr="00FC7951">
        <w:rPr>
          <w:rFonts w:ascii="Arial" w:hAnsi="Arial" w:cs="Arial"/>
          <w:szCs w:val="24"/>
        </w:rPr>
        <w:t xml:space="preserve">. Контроль за исполнением настоящего Постановления </w:t>
      </w:r>
      <w:r w:rsidRPr="00FC7951">
        <w:rPr>
          <w:rFonts w:ascii="Arial" w:hAnsi="Arial" w:cs="Arial"/>
          <w:szCs w:val="24"/>
        </w:rPr>
        <w:t>возложить на </w:t>
      </w:r>
      <w:r w:rsidR="0056194D" w:rsidRPr="00FC7951">
        <w:rPr>
          <w:rFonts w:ascii="Arial" w:hAnsi="Arial" w:cs="Arial"/>
          <w:szCs w:val="24"/>
        </w:rPr>
        <w:t>заместителя Главы Синчука В.В.</w:t>
      </w:r>
    </w:p>
    <w:p w:rsidR="00AD62FB" w:rsidRPr="00FC7951" w:rsidRDefault="00AD62FB" w:rsidP="00C12F2A">
      <w:pPr>
        <w:shd w:val="clear" w:color="auto" w:fill="FFFFFF"/>
        <w:ind w:firstLine="709"/>
        <w:jc w:val="both"/>
        <w:rPr>
          <w:rFonts w:ascii="Arial" w:hAnsi="Arial" w:cs="Arial"/>
          <w:szCs w:val="24"/>
        </w:rPr>
      </w:pPr>
    </w:p>
    <w:p w:rsidR="00BF0438" w:rsidRPr="00FC7951" w:rsidRDefault="00BF0438" w:rsidP="00C12F2A">
      <w:pPr>
        <w:ind w:firstLine="709"/>
        <w:rPr>
          <w:rFonts w:ascii="Arial" w:hAnsi="Arial" w:cs="Arial"/>
          <w:szCs w:val="24"/>
        </w:rPr>
      </w:pPr>
    </w:p>
    <w:p w:rsidR="00FC7951" w:rsidRPr="00FC7951" w:rsidRDefault="009E697E" w:rsidP="00FC7951">
      <w:pPr>
        <w:jc w:val="both"/>
        <w:rPr>
          <w:rFonts w:ascii="Arial" w:hAnsi="Arial" w:cs="Arial"/>
          <w:szCs w:val="24"/>
        </w:rPr>
      </w:pPr>
      <w:r w:rsidRPr="00FC7951">
        <w:rPr>
          <w:rFonts w:ascii="Arial" w:hAnsi="Arial" w:cs="Arial"/>
          <w:szCs w:val="24"/>
        </w:rPr>
        <w:t xml:space="preserve">Глава городского округа                                                                     </w:t>
      </w:r>
      <w:r w:rsidR="00FC7951">
        <w:rPr>
          <w:rFonts w:ascii="Arial" w:hAnsi="Arial" w:cs="Arial"/>
          <w:szCs w:val="24"/>
        </w:rPr>
        <w:t xml:space="preserve">      </w:t>
      </w:r>
      <w:r w:rsidRPr="00FC7951">
        <w:rPr>
          <w:rFonts w:ascii="Arial" w:hAnsi="Arial" w:cs="Arial"/>
          <w:szCs w:val="24"/>
        </w:rPr>
        <w:t xml:space="preserve">      В.М. Волков</w:t>
      </w:r>
    </w:p>
    <w:p w:rsidR="000C5AF4" w:rsidRPr="00FC7951" w:rsidRDefault="000C5AF4" w:rsidP="008C43D6">
      <w:pPr>
        <w:ind w:right="-256"/>
        <w:jc w:val="both"/>
        <w:rPr>
          <w:rFonts w:ascii="Arial" w:hAnsi="Arial" w:cs="Arial"/>
          <w:szCs w:val="24"/>
        </w:rPr>
      </w:pPr>
    </w:p>
    <w:p w:rsidR="000B0898" w:rsidRDefault="000B0898" w:rsidP="00BF0438">
      <w:pPr>
        <w:ind w:left="-284" w:right="-284"/>
        <w:jc w:val="right"/>
        <w:rPr>
          <w:rFonts w:ascii="Arial" w:hAnsi="Arial" w:cs="Arial"/>
          <w:szCs w:val="24"/>
        </w:rPr>
      </w:pPr>
    </w:p>
    <w:p w:rsidR="000B0898" w:rsidRDefault="000B0898" w:rsidP="00BF0438">
      <w:pPr>
        <w:ind w:left="-284" w:right="-284"/>
        <w:jc w:val="right"/>
        <w:rPr>
          <w:rFonts w:ascii="Arial" w:hAnsi="Arial" w:cs="Arial"/>
          <w:szCs w:val="24"/>
        </w:rPr>
      </w:pPr>
    </w:p>
    <w:p w:rsidR="000B0898" w:rsidRDefault="000B0898" w:rsidP="00BF0438">
      <w:pPr>
        <w:ind w:left="-284" w:right="-284"/>
        <w:jc w:val="right"/>
        <w:rPr>
          <w:rFonts w:ascii="Arial" w:hAnsi="Arial" w:cs="Arial"/>
          <w:szCs w:val="24"/>
        </w:rPr>
      </w:pPr>
    </w:p>
    <w:p w:rsidR="000B0898" w:rsidRDefault="000B0898" w:rsidP="00BF0438">
      <w:pPr>
        <w:ind w:left="-284" w:right="-284"/>
        <w:jc w:val="right"/>
        <w:rPr>
          <w:rFonts w:ascii="Arial" w:hAnsi="Arial" w:cs="Arial"/>
          <w:szCs w:val="24"/>
        </w:rPr>
      </w:pPr>
    </w:p>
    <w:p w:rsidR="000B0898" w:rsidRDefault="000B0898" w:rsidP="00BF0438">
      <w:pPr>
        <w:ind w:left="-284" w:right="-284"/>
        <w:jc w:val="right"/>
        <w:rPr>
          <w:rFonts w:ascii="Arial" w:hAnsi="Arial" w:cs="Arial"/>
          <w:szCs w:val="24"/>
        </w:rPr>
      </w:pPr>
    </w:p>
    <w:p w:rsidR="00D96814" w:rsidRPr="00FC7951" w:rsidRDefault="00261F5E" w:rsidP="00BF0438">
      <w:pPr>
        <w:ind w:left="-284" w:right="-284"/>
        <w:jc w:val="right"/>
        <w:rPr>
          <w:rFonts w:ascii="Arial" w:hAnsi="Arial" w:cs="Arial"/>
          <w:szCs w:val="24"/>
        </w:rPr>
      </w:pPr>
      <w:bookmarkStart w:id="0" w:name="_GoBack"/>
      <w:bookmarkEnd w:id="0"/>
      <w:r w:rsidRPr="00FC7951">
        <w:rPr>
          <w:rFonts w:ascii="Arial" w:hAnsi="Arial" w:cs="Arial"/>
          <w:szCs w:val="24"/>
        </w:rPr>
        <w:t>Утвержден</w:t>
      </w:r>
      <w:r w:rsidR="00943490" w:rsidRPr="00FC7951">
        <w:rPr>
          <w:rFonts w:ascii="Arial" w:hAnsi="Arial" w:cs="Arial"/>
          <w:szCs w:val="24"/>
        </w:rPr>
        <w:t xml:space="preserve"> </w:t>
      </w:r>
    </w:p>
    <w:p w:rsidR="000C5AF4" w:rsidRPr="00FC7951" w:rsidRDefault="00261F5E" w:rsidP="00BF0438">
      <w:pPr>
        <w:ind w:left="-284" w:right="-284"/>
        <w:jc w:val="right"/>
        <w:rPr>
          <w:rFonts w:ascii="Arial" w:hAnsi="Arial" w:cs="Arial"/>
          <w:szCs w:val="24"/>
        </w:rPr>
      </w:pPr>
      <w:r w:rsidRPr="00FC7951">
        <w:rPr>
          <w:rFonts w:ascii="Arial" w:hAnsi="Arial" w:cs="Arial"/>
          <w:szCs w:val="24"/>
        </w:rPr>
        <w:t>П</w:t>
      </w:r>
      <w:r w:rsidR="00943490" w:rsidRPr="00FC7951">
        <w:rPr>
          <w:rFonts w:ascii="Arial" w:hAnsi="Arial" w:cs="Arial"/>
          <w:szCs w:val="24"/>
        </w:rPr>
        <w:t>остановлени</w:t>
      </w:r>
      <w:r w:rsidRPr="00FC7951">
        <w:rPr>
          <w:rFonts w:ascii="Arial" w:hAnsi="Arial" w:cs="Arial"/>
          <w:szCs w:val="24"/>
        </w:rPr>
        <w:t>ем</w:t>
      </w:r>
      <w:r w:rsidR="000C5AF4" w:rsidRPr="00FC7951">
        <w:rPr>
          <w:rFonts w:ascii="Arial" w:hAnsi="Arial" w:cs="Arial"/>
          <w:szCs w:val="24"/>
        </w:rPr>
        <w:t xml:space="preserve"> а</w:t>
      </w:r>
      <w:r w:rsidR="00943490" w:rsidRPr="00FC7951">
        <w:rPr>
          <w:rFonts w:ascii="Arial" w:hAnsi="Arial" w:cs="Arial"/>
          <w:szCs w:val="24"/>
        </w:rPr>
        <w:t xml:space="preserve">дминистрации </w:t>
      </w:r>
    </w:p>
    <w:p w:rsidR="00943490" w:rsidRPr="00FC7951" w:rsidRDefault="00943490" w:rsidP="00BF0438">
      <w:pPr>
        <w:ind w:left="-284" w:right="-284"/>
        <w:jc w:val="right"/>
        <w:rPr>
          <w:rFonts w:ascii="Arial" w:hAnsi="Arial" w:cs="Arial"/>
          <w:szCs w:val="24"/>
        </w:rPr>
      </w:pPr>
      <w:r w:rsidRPr="00FC7951">
        <w:rPr>
          <w:rFonts w:ascii="Arial" w:hAnsi="Arial" w:cs="Arial"/>
          <w:szCs w:val="24"/>
        </w:rPr>
        <w:t>городского округа</w:t>
      </w:r>
      <w:r w:rsidR="009E697E" w:rsidRPr="00FC7951">
        <w:rPr>
          <w:rFonts w:ascii="Arial" w:hAnsi="Arial" w:cs="Arial"/>
          <w:szCs w:val="24"/>
        </w:rPr>
        <w:t xml:space="preserve"> Люберцы</w:t>
      </w:r>
    </w:p>
    <w:p w:rsidR="000C5AF4" w:rsidRPr="00FC7951" w:rsidRDefault="000C5AF4" w:rsidP="00BF0438">
      <w:pPr>
        <w:ind w:left="-284" w:right="-284"/>
        <w:jc w:val="right"/>
        <w:rPr>
          <w:rFonts w:ascii="Arial" w:hAnsi="Arial" w:cs="Arial"/>
          <w:szCs w:val="24"/>
        </w:rPr>
      </w:pPr>
      <w:r w:rsidRPr="00FC7951">
        <w:rPr>
          <w:rFonts w:ascii="Arial" w:hAnsi="Arial" w:cs="Arial"/>
          <w:szCs w:val="24"/>
        </w:rPr>
        <w:t>Московской области</w:t>
      </w:r>
    </w:p>
    <w:p w:rsidR="00F05009" w:rsidRPr="00FC7951" w:rsidRDefault="00F05009" w:rsidP="00BF0438">
      <w:pPr>
        <w:ind w:left="-284" w:right="-284"/>
        <w:jc w:val="right"/>
        <w:rPr>
          <w:rFonts w:ascii="Arial" w:hAnsi="Arial" w:cs="Arial"/>
          <w:szCs w:val="24"/>
        </w:rPr>
      </w:pPr>
      <w:r w:rsidRPr="00FC7951">
        <w:rPr>
          <w:rFonts w:ascii="Arial" w:hAnsi="Arial" w:cs="Arial"/>
          <w:szCs w:val="24"/>
        </w:rPr>
        <w:t xml:space="preserve">от </w:t>
      </w:r>
      <w:r w:rsidR="00FC7951" w:rsidRPr="00FC7951">
        <w:rPr>
          <w:rFonts w:ascii="Arial" w:hAnsi="Arial" w:cs="Arial"/>
          <w:szCs w:val="24"/>
          <w:u w:val="single"/>
        </w:rPr>
        <w:t>18.12.2024</w:t>
      </w:r>
      <w:r w:rsidR="008B1734" w:rsidRPr="00FC7951">
        <w:rPr>
          <w:rFonts w:ascii="Arial" w:hAnsi="Arial" w:cs="Arial"/>
          <w:szCs w:val="24"/>
        </w:rPr>
        <w:t xml:space="preserve"> № </w:t>
      </w:r>
      <w:r w:rsidR="00FC7951" w:rsidRPr="00FC7951">
        <w:rPr>
          <w:rFonts w:ascii="Arial" w:hAnsi="Arial" w:cs="Arial"/>
          <w:szCs w:val="24"/>
          <w:u w:val="single"/>
        </w:rPr>
        <w:t>5222-ПА</w:t>
      </w:r>
    </w:p>
    <w:p w:rsidR="00F05009" w:rsidRPr="00FC7951" w:rsidRDefault="00F05009" w:rsidP="00BF0438">
      <w:pPr>
        <w:ind w:left="-284" w:right="-284"/>
        <w:jc w:val="right"/>
        <w:rPr>
          <w:rFonts w:ascii="Arial" w:hAnsi="Arial" w:cs="Arial"/>
          <w:szCs w:val="24"/>
        </w:rPr>
      </w:pPr>
    </w:p>
    <w:p w:rsidR="000C5AF4" w:rsidRPr="00FC7951" w:rsidRDefault="000C5AF4" w:rsidP="00BF0438">
      <w:pPr>
        <w:ind w:left="-284" w:right="-284"/>
        <w:jc w:val="right"/>
        <w:rPr>
          <w:rFonts w:ascii="Arial" w:hAnsi="Arial" w:cs="Arial"/>
          <w:szCs w:val="24"/>
        </w:rPr>
      </w:pPr>
    </w:p>
    <w:p w:rsidR="008B1734" w:rsidRPr="00FC7951" w:rsidRDefault="008B1734" w:rsidP="008B1734">
      <w:pPr>
        <w:shd w:val="clear" w:color="auto" w:fill="FFFFFF"/>
        <w:ind w:left="-284" w:right="-284" w:firstLine="426"/>
        <w:jc w:val="center"/>
        <w:rPr>
          <w:rFonts w:ascii="Arial" w:hAnsi="Arial" w:cs="Arial"/>
          <w:b/>
          <w:szCs w:val="24"/>
        </w:rPr>
      </w:pPr>
      <w:r w:rsidRPr="00FC7951">
        <w:rPr>
          <w:rFonts w:ascii="Arial" w:hAnsi="Arial" w:cs="Arial"/>
          <w:b/>
          <w:szCs w:val="24"/>
        </w:rPr>
        <w:t xml:space="preserve">Порядок отмены документации </w:t>
      </w:r>
      <w:r w:rsidR="00261F5E" w:rsidRPr="00FC7951">
        <w:rPr>
          <w:rFonts w:ascii="Arial" w:hAnsi="Arial" w:cs="Arial"/>
          <w:b/>
          <w:szCs w:val="24"/>
        </w:rPr>
        <w:t>по планировке территории или ее </w:t>
      </w:r>
      <w:r w:rsidRPr="00FC7951">
        <w:rPr>
          <w:rFonts w:ascii="Arial" w:hAnsi="Arial" w:cs="Arial"/>
          <w:b/>
          <w:szCs w:val="24"/>
        </w:rPr>
        <w:t>отдельных частей, признания отдельн</w:t>
      </w:r>
      <w:r w:rsidR="00261F5E" w:rsidRPr="00FC7951">
        <w:rPr>
          <w:rFonts w:ascii="Arial" w:hAnsi="Arial" w:cs="Arial"/>
          <w:b/>
          <w:szCs w:val="24"/>
        </w:rPr>
        <w:t>ых частей такой документации не </w:t>
      </w:r>
      <w:r w:rsidRPr="00FC7951">
        <w:rPr>
          <w:rFonts w:ascii="Arial" w:hAnsi="Arial" w:cs="Arial"/>
          <w:b/>
          <w:szCs w:val="24"/>
        </w:rPr>
        <w:t>подлежащими применению на территории городского округа</w:t>
      </w:r>
      <w:r w:rsidR="009E697E" w:rsidRPr="00FC7951">
        <w:rPr>
          <w:rFonts w:ascii="Arial" w:hAnsi="Arial" w:cs="Arial"/>
          <w:b/>
          <w:szCs w:val="24"/>
        </w:rPr>
        <w:t xml:space="preserve"> Люберцы</w:t>
      </w:r>
      <w:r w:rsidRPr="00FC7951">
        <w:rPr>
          <w:rFonts w:ascii="Arial" w:hAnsi="Arial" w:cs="Arial"/>
          <w:b/>
          <w:szCs w:val="24"/>
        </w:rPr>
        <w:t xml:space="preserve"> Московской области</w:t>
      </w:r>
    </w:p>
    <w:p w:rsidR="008B1734" w:rsidRPr="00FC7951" w:rsidRDefault="008B1734" w:rsidP="008B1734">
      <w:pPr>
        <w:shd w:val="clear" w:color="auto" w:fill="FFFFFF"/>
        <w:ind w:left="-284" w:right="-284" w:firstLine="426"/>
        <w:jc w:val="both"/>
        <w:rPr>
          <w:rFonts w:ascii="Arial" w:hAnsi="Arial" w:cs="Arial"/>
          <w:szCs w:val="24"/>
        </w:rPr>
      </w:pPr>
    </w:p>
    <w:p w:rsidR="008B1734" w:rsidRPr="00FC7951" w:rsidRDefault="00261F5E" w:rsidP="008B1734">
      <w:pPr>
        <w:shd w:val="clear" w:color="auto" w:fill="FFFFFF"/>
        <w:ind w:left="-284" w:right="-284" w:firstLine="426"/>
        <w:jc w:val="center"/>
        <w:rPr>
          <w:rFonts w:ascii="Arial" w:hAnsi="Arial" w:cs="Arial"/>
          <w:b/>
          <w:szCs w:val="24"/>
        </w:rPr>
      </w:pPr>
      <w:r w:rsidRPr="00FC7951">
        <w:rPr>
          <w:rFonts w:ascii="Arial" w:hAnsi="Arial" w:cs="Arial"/>
          <w:b/>
          <w:szCs w:val="24"/>
        </w:rPr>
        <w:t>1</w:t>
      </w:r>
      <w:r w:rsidR="008B1734" w:rsidRPr="00FC7951">
        <w:rPr>
          <w:rFonts w:ascii="Arial" w:hAnsi="Arial" w:cs="Arial"/>
          <w:b/>
          <w:szCs w:val="24"/>
        </w:rPr>
        <w:t>. Общие положения</w:t>
      </w:r>
    </w:p>
    <w:p w:rsidR="008B1734" w:rsidRPr="00FC7951" w:rsidRDefault="008B1734" w:rsidP="008B1734">
      <w:pPr>
        <w:shd w:val="clear" w:color="auto" w:fill="FFFFFF"/>
        <w:ind w:left="-284" w:right="-284" w:firstLine="426"/>
        <w:jc w:val="center"/>
        <w:rPr>
          <w:rFonts w:ascii="Arial" w:hAnsi="Arial" w:cs="Arial"/>
          <w:b/>
          <w:szCs w:val="24"/>
        </w:rPr>
      </w:pPr>
    </w:p>
    <w:p w:rsidR="008B1734" w:rsidRPr="00FC7951" w:rsidRDefault="008B1734" w:rsidP="00261F5E">
      <w:pPr>
        <w:shd w:val="clear" w:color="auto" w:fill="FFFFFF"/>
        <w:ind w:left="-284" w:right="-284" w:firstLine="710"/>
        <w:jc w:val="both"/>
        <w:rPr>
          <w:rFonts w:ascii="Arial" w:hAnsi="Arial" w:cs="Arial"/>
          <w:szCs w:val="24"/>
        </w:rPr>
      </w:pPr>
      <w:r w:rsidRPr="00FC7951">
        <w:rPr>
          <w:rFonts w:ascii="Arial" w:hAnsi="Arial" w:cs="Arial"/>
          <w:szCs w:val="24"/>
        </w:rPr>
        <w:t>1.</w:t>
      </w:r>
      <w:r w:rsidR="00261F5E" w:rsidRPr="00FC7951">
        <w:rPr>
          <w:rFonts w:ascii="Arial" w:hAnsi="Arial" w:cs="Arial"/>
          <w:szCs w:val="24"/>
        </w:rPr>
        <w:t>1.</w:t>
      </w:r>
      <w:r w:rsidRPr="00FC7951">
        <w:rPr>
          <w:rFonts w:ascii="Arial" w:hAnsi="Arial" w:cs="Arial"/>
          <w:szCs w:val="24"/>
        </w:rPr>
        <w:t xml:space="preserve"> Настоящий Порядок разработан на основании Градостроительного кодекса Российской Федерации, Федерального закона от 06.10.2003 № </w:t>
      </w:r>
      <w:r w:rsidR="008C2F7E" w:rsidRPr="00FC7951">
        <w:rPr>
          <w:rFonts w:ascii="Arial" w:hAnsi="Arial" w:cs="Arial"/>
          <w:szCs w:val="24"/>
        </w:rPr>
        <w:t>131-ФЗ «Об </w:t>
      </w:r>
      <w:r w:rsidRPr="00FC7951">
        <w:rPr>
          <w:rFonts w:ascii="Arial" w:hAnsi="Arial" w:cs="Arial"/>
          <w:szCs w:val="24"/>
        </w:rPr>
        <w:t xml:space="preserve">общих принципах организации местного самоуправления в Российской Федерации», Закона Московской области от 24.07.2014 № </w:t>
      </w:r>
      <w:r w:rsidR="008C2F7E" w:rsidRPr="00FC7951">
        <w:rPr>
          <w:rFonts w:ascii="Arial" w:hAnsi="Arial" w:cs="Arial"/>
          <w:szCs w:val="24"/>
        </w:rPr>
        <w:t>106/2014-ОЗ «О </w:t>
      </w:r>
      <w:r w:rsidRPr="00FC7951">
        <w:rPr>
          <w:rFonts w:ascii="Arial" w:hAnsi="Arial" w:cs="Arial"/>
          <w:szCs w:val="24"/>
        </w:rPr>
        <w:t>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w:t>
      </w:r>
      <w:r w:rsidR="008C2F7E" w:rsidRPr="00FC7951">
        <w:rPr>
          <w:rFonts w:ascii="Arial" w:hAnsi="Arial" w:cs="Arial"/>
          <w:szCs w:val="24"/>
        </w:rPr>
        <w:t> </w:t>
      </w:r>
      <w:r w:rsidRPr="00FC7951">
        <w:rPr>
          <w:rFonts w:ascii="Arial" w:hAnsi="Arial" w:cs="Arial"/>
          <w:szCs w:val="24"/>
        </w:rPr>
        <w:t>107/2014-ОЗ «О наделении органов местного самоуправления муниципальных образований Московской области отдельными государственными пол</w:t>
      </w:r>
      <w:r w:rsidR="008C2F7E" w:rsidRPr="00FC7951">
        <w:rPr>
          <w:rFonts w:ascii="Arial" w:hAnsi="Arial" w:cs="Arial"/>
          <w:szCs w:val="24"/>
        </w:rPr>
        <w:t>номочиями Московской области», П</w:t>
      </w:r>
      <w:r w:rsidRPr="00FC7951">
        <w:rPr>
          <w:rFonts w:ascii="Arial" w:hAnsi="Arial" w:cs="Arial"/>
          <w:szCs w:val="24"/>
        </w:rPr>
        <w:t>остановлением Правительства Российской Федерации</w:t>
      </w:r>
      <w:r w:rsidR="00D96814" w:rsidRPr="00FC7951">
        <w:rPr>
          <w:rFonts w:ascii="Arial" w:hAnsi="Arial" w:cs="Arial"/>
          <w:szCs w:val="24"/>
        </w:rPr>
        <w:t xml:space="preserve"> </w:t>
      </w:r>
      <w:r w:rsidR="008C2F7E" w:rsidRPr="00FC7951">
        <w:rPr>
          <w:rFonts w:ascii="Arial" w:hAnsi="Arial" w:cs="Arial"/>
          <w:szCs w:val="24"/>
        </w:rPr>
        <w:t>от </w:t>
      </w:r>
      <w:r w:rsidRPr="00FC7951">
        <w:rPr>
          <w:rFonts w:ascii="Arial" w:hAnsi="Arial" w:cs="Arial"/>
          <w:szCs w:val="24"/>
        </w:rPr>
        <w:t>02.02.2024 № 112 «Об утверждении Пр</w:t>
      </w:r>
      <w:r w:rsidR="008C2F7E" w:rsidRPr="00FC7951">
        <w:rPr>
          <w:rFonts w:ascii="Arial" w:hAnsi="Arial" w:cs="Arial"/>
          <w:szCs w:val="24"/>
        </w:rPr>
        <w:t>авил подготовки документации по </w:t>
      </w:r>
      <w:r w:rsidRPr="00FC7951">
        <w:rPr>
          <w:rFonts w:ascii="Arial" w:hAnsi="Arial" w:cs="Arial"/>
          <w:szCs w:val="24"/>
        </w:rPr>
        <w:t>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w:t>
      </w:r>
      <w:r w:rsidR="00261F5E" w:rsidRPr="00FC7951">
        <w:rPr>
          <w:rFonts w:ascii="Arial" w:hAnsi="Arial" w:cs="Arial"/>
          <w:szCs w:val="24"/>
        </w:rPr>
        <w:t>ерритории, внесения изменений в </w:t>
      </w:r>
      <w:r w:rsidRPr="00FC7951">
        <w:rPr>
          <w:rFonts w:ascii="Arial" w:hAnsi="Arial" w:cs="Arial"/>
          <w:szCs w:val="24"/>
        </w:rPr>
        <w:t>такую документацию, отмены такой документации или ее отдельных частей, признания отдельных частей такой документации не подлежащим</w:t>
      </w:r>
      <w:r w:rsidR="00261F5E" w:rsidRPr="00FC7951">
        <w:rPr>
          <w:rFonts w:ascii="Arial" w:hAnsi="Arial" w:cs="Arial"/>
          <w:szCs w:val="24"/>
        </w:rPr>
        <w:t>и применению, а </w:t>
      </w:r>
      <w:r w:rsidRPr="00FC7951">
        <w:rPr>
          <w:rFonts w:ascii="Arial" w:hAnsi="Arial" w:cs="Arial"/>
          <w:szCs w:val="24"/>
        </w:rPr>
        <w:t xml:space="preserve">также подготовки и утверждения проекта планировки территории в отношении территорий исторических поселений федерального и регионального значения», </w:t>
      </w:r>
      <w:r w:rsidR="00261F5E" w:rsidRPr="00FC7951">
        <w:rPr>
          <w:rFonts w:ascii="Arial" w:hAnsi="Arial" w:cs="Arial"/>
          <w:szCs w:val="24"/>
        </w:rPr>
        <w:t xml:space="preserve">Устава городского округа Люберцы Московской области </w:t>
      </w:r>
      <w:r w:rsidRPr="00FC7951">
        <w:rPr>
          <w:rFonts w:ascii="Arial" w:hAnsi="Arial" w:cs="Arial"/>
          <w:szCs w:val="24"/>
        </w:rPr>
        <w:t>с целью регулирования застройки территории городского округа</w:t>
      </w:r>
      <w:r w:rsidR="009E697E" w:rsidRPr="00FC7951">
        <w:rPr>
          <w:rFonts w:ascii="Arial" w:hAnsi="Arial" w:cs="Arial"/>
          <w:szCs w:val="24"/>
        </w:rPr>
        <w:t xml:space="preserve"> Люберцы</w:t>
      </w:r>
      <w:r w:rsidRPr="00FC7951">
        <w:rPr>
          <w:rFonts w:ascii="Arial" w:hAnsi="Arial" w:cs="Arial"/>
          <w:szCs w:val="24"/>
        </w:rPr>
        <w:t xml:space="preserve"> Московской области. </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1.</w:t>
      </w:r>
      <w:r w:rsidR="008B1734" w:rsidRPr="00FC7951">
        <w:rPr>
          <w:rFonts w:ascii="Arial" w:hAnsi="Arial" w:cs="Arial"/>
          <w:szCs w:val="24"/>
        </w:rPr>
        <w:t>2. Настоящий Порядок действ</w:t>
      </w:r>
      <w:r w:rsidRPr="00FC7951">
        <w:rPr>
          <w:rFonts w:ascii="Arial" w:hAnsi="Arial" w:cs="Arial"/>
          <w:szCs w:val="24"/>
        </w:rPr>
        <w:t>ует в отношении документации по </w:t>
      </w:r>
      <w:r w:rsidR="008B1734" w:rsidRPr="00FC7951">
        <w:rPr>
          <w:rFonts w:ascii="Arial" w:hAnsi="Arial" w:cs="Arial"/>
          <w:szCs w:val="24"/>
        </w:rPr>
        <w:t>плани</w:t>
      </w:r>
      <w:r w:rsidR="008C2F7E" w:rsidRPr="00FC7951">
        <w:rPr>
          <w:rFonts w:ascii="Arial" w:hAnsi="Arial" w:cs="Arial"/>
          <w:szCs w:val="24"/>
        </w:rPr>
        <w:t>ровке территории, утвержденной а</w:t>
      </w:r>
      <w:r w:rsidR="008B1734" w:rsidRPr="00FC7951">
        <w:rPr>
          <w:rFonts w:ascii="Arial" w:hAnsi="Arial" w:cs="Arial"/>
          <w:szCs w:val="24"/>
        </w:rPr>
        <w:t>дминистрацией городского округа</w:t>
      </w:r>
      <w:r w:rsidR="009E697E" w:rsidRPr="00FC7951">
        <w:rPr>
          <w:rFonts w:ascii="Arial" w:hAnsi="Arial" w:cs="Arial"/>
          <w:szCs w:val="24"/>
        </w:rPr>
        <w:t xml:space="preserve"> Люберцы</w:t>
      </w:r>
      <w:r w:rsidRPr="00FC7951">
        <w:rPr>
          <w:rFonts w:ascii="Arial" w:hAnsi="Arial" w:cs="Arial"/>
          <w:szCs w:val="24"/>
        </w:rPr>
        <w:t xml:space="preserve"> до </w:t>
      </w:r>
      <w:r w:rsidR="008B1734" w:rsidRPr="00FC7951">
        <w:rPr>
          <w:rFonts w:ascii="Arial" w:hAnsi="Arial" w:cs="Arial"/>
          <w:szCs w:val="24"/>
        </w:rPr>
        <w:t>вступления в силу Закона Мос</w:t>
      </w:r>
      <w:r w:rsidRPr="00FC7951">
        <w:rPr>
          <w:rFonts w:ascii="Arial" w:hAnsi="Arial" w:cs="Arial"/>
          <w:szCs w:val="24"/>
        </w:rPr>
        <w:t>ковской области от 24.07.2014 № </w:t>
      </w:r>
      <w:r w:rsidR="008B1734" w:rsidRPr="00FC7951">
        <w:rPr>
          <w:rFonts w:ascii="Arial" w:hAnsi="Arial" w:cs="Arial"/>
          <w:szCs w:val="24"/>
        </w:rPr>
        <w:t>106/2</w:t>
      </w:r>
      <w:r w:rsidRPr="00FC7951">
        <w:rPr>
          <w:rFonts w:ascii="Arial" w:hAnsi="Arial" w:cs="Arial"/>
          <w:szCs w:val="24"/>
        </w:rPr>
        <w:t>014-ОЗ «О </w:t>
      </w:r>
      <w:r w:rsidR="008B1734" w:rsidRPr="00FC7951">
        <w:rPr>
          <w:rFonts w:ascii="Arial" w:hAnsi="Arial" w:cs="Arial"/>
          <w:szCs w:val="24"/>
        </w:rPr>
        <w:t xml:space="preserve">перераспределении полномочий между органами местного самоуправления муниципальных образований Московской </w:t>
      </w:r>
      <w:r w:rsidR="00B77019" w:rsidRPr="00FC7951">
        <w:rPr>
          <w:rFonts w:ascii="Arial" w:hAnsi="Arial" w:cs="Arial"/>
          <w:szCs w:val="24"/>
        </w:rPr>
        <w:t xml:space="preserve">области </w:t>
      </w:r>
      <w:r w:rsidR="008B1734" w:rsidRPr="00FC7951">
        <w:rPr>
          <w:rFonts w:ascii="Arial" w:hAnsi="Arial" w:cs="Arial"/>
          <w:szCs w:val="24"/>
        </w:rPr>
        <w:t>и органами государственной власти Московской области».</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1.</w:t>
      </w:r>
      <w:r w:rsidR="008B1734" w:rsidRPr="00FC7951">
        <w:rPr>
          <w:rFonts w:ascii="Arial" w:hAnsi="Arial" w:cs="Arial"/>
          <w:szCs w:val="24"/>
        </w:rPr>
        <w:t>3. Органом, уполномоченным принимать решения об отмене документации по планировке территории или</w:t>
      </w:r>
      <w:r w:rsidR="008C2F7E" w:rsidRPr="00FC7951">
        <w:rPr>
          <w:rFonts w:ascii="Arial" w:hAnsi="Arial" w:cs="Arial"/>
          <w:szCs w:val="24"/>
        </w:rPr>
        <w:t xml:space="preserve"> ее отдельных частей, является а</w:t>
      </w:r>
      <w:r w:rsidR="008B1734" w:rsidRPr="00FC7951">
        <w:rPr>
          <w:rFonts w:ascii="Arial" w:hAnsi="Arial" w:cs="Arial"/>
          <w:szCs w:val="24"/>
        </w:rPr>
        <w:t>дминистрация городского округа</w:t>
      </w:r>
      <w:r w:rsidR="009E697E" w:rsidRPr="00FC7951">
        <w:rPr>
          <w:rFonts w:ascii="Arial" w:hAnsi="Arial" w:cs="Arial"/>
          <w:szCs w:val="24"/>
        </w:rPr>
        <w:t xml:space="preserve"> Люберцы</w:t>
      </w:r>
      <w:r w:rsidR="00B77019" w:rsidRPr="00FC7951">
        <w:rPr>
          <w:rFonts w:ascii="Arial" w:hAnsi="Arial" w:cs="Arial"/>
          <w:szCs w:val="24"/>
        </w:rPr>
        <w:t>.</w:t>
      </w:r>
    </w:p>
    <w:p w:rsidR="008B1734" w:rsidRPr="00FC7951" w:rsidRDefault="008B1734" w:rsidP="00261F5E">
      <w:pPr>
        <w:shd w:val="clear" w:color="auto" w:fill="FFFFFF"/>
        <w:ind w:left="-284" w:right="-284" w:firstLine="710"/>
        <w:jc w:val="both"/>
        <w:rPr>
          <w:rFonts w:ascii="Arial" w:hAnsi="Arial" w:cs="Arial"/>
          <w:color w:val="auto"/>
          <w:szCs w:val="24"/>
        </w:rPr>
      </w:pPr>
      <w:r w:rsidRPr="00FC7951">
        <w:rPr>
          <w:rFonts w:ascii="Arial" w:hAnsi="Arial" w:cs="Arial"/>
          <w:color w:val="auto"/>
          <w:szCs w:val="24"/>
        </w:rPr>
        <w:t>Непосредственное обеспечение реализации положений н</w:t>
      </w:r>
      <w:r w:rsidR="008C2F7E" w:rsidRPr="00FC7951">
        <w:rPr>
          <w:rFonts w:ascii="Arial" w:hAnsi="Arial" w:cs="Arial"/>
          <w:color w:val="auto"/>
          <w:szCs w:val="24"/>
        </w:rPr>
        <w:t>астоящего Порядка осуществляет у</w:t>
      </w:r>
      <w:r w:rsidRPr="00FC7951">
        <w:rPr>
          <w:rFonts w:ascii="Arial" w:hAnsi="Arial" w:cs="Arial"/>
          <w:color w:val="auto"/>
          <w:szCs w:val="24"/>
        </w:rPr>
        <w:t xml:space="preserve">правление </w:t>
      </w:r>
      <w:r w:rsidR="00261F5E" w:rsidRPr="00FC7951">
        <w:rPr>
          <w:rFonts w:ascii="Arial" w:hAnsi="Arial" w:cs="Arial"/>
          <w:color w:val="auto"/>
          <w:szCs w:val="24"/>
        </w:rPr>
        <w:t>архитектуры</w:t>
      </w:r>
      <w:r w:rsidR="00D96814" w:rsidRPr="00FC7951">
        <w:rPr>
          <w:rFonts w:ascii="Arial" w:hAnsi="Arial" w:cs="Arial"/>
          <w:color w:val="auto"/>
          <w:szCs w:val="24"/>
        </w:rPr>
        <w:t xml:space="preserve"> </w:t>
      </w:r>
      <w:r w:rsidR="008C2F7E" w:rsidRPr="00FC7951">
        <w:rPr>
          <w:rFonts w:ascii="Arial" w:hAnsi="Arial" w:cs="Arial"/>
          <w:color w:val="auto"/>
          <w:szCs w:val="24"/>
        </w:rPr>
        <w:t>а</w:t>
      </w:r>
      <w:r w:rsidRPr="00FC7951">
        <w:rPr>
          <w:rFonts w:ascii="Arial" w:hAnsi="Arial" w:cs="Arial"/>
          <w:color w:val="auto"/>
          <w:szCs w:val="24"/>
        </w:rPr>
        <w:t>дминистрации городского округа</w:t>
      </w:r>
      <w:r w:rsidR="009E697E" w:rsidRPr="00FC7951">
        <w:rPr>
          <w:rFonts w:ascii="Arial" w:hAnsi="Arial" w:cs="Arial"/>
          <w:color w:val="auto"/>
          <w:szCs w:val="24"/>
        </w:rPr>
        <w:t xml:space="preserve"> Люберцы</w:t>
      </w:r>
      <w:r w:rsidRPr="00FC7951">
        <w:rPr>
          <w:rFonts w:ascii="Arial" w:hAnsi="Arial" w:cs="Arial"/>
          <w:color w:val="auto"/>
          <w:szCs w:val="24"/>
        </w:rPr>
        <w:t>.</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1.</w:t>
      </w:r>
      <w:r w:rsidR="008B1734" w:rsidRPr="00FC7951">
        <w:rPr>
          <w:rFonts w:ascii="Arial" w:hAnsi="Arial" w:cs="Arial"/>
          <w:szCs w:val="24"/>
        </w:rPr>
        <w:t>4. Документация по планировке территории включает проект планировки территории и (или) проект межевания территории.</w:t>
      </w:r>
    </w:p>
    <w:p w:rsidR="008B1734" w:rsidRPr="00FC7951" w:rsidRDefault="008B1734" w:rsidP="00261F5E">
      <w:pPr>
        <w:shd w:val="clear" w:color="auto" w:fill="FFFFFF"/>
        <w:ind w:left="-284" w:right="-284" w:firstLine="710"/>
        <w:jc w:val="both"/>
        <w:rPr>
          <w:rFonts w:ascii="Arial" w:hAnsi="Arial" w:cs="Arial"/>
          <w:szCs w:val="24"/>
        </w:rPr>
      </w:pPr>
    </w:p>
    <w:p w:rsidR="00B77019" w:rsidRPr="00FC7951" w:rsidRDefault="00261F5E" w:rsidP="00261F5E">
      <w:pPr>
        <w:shd w:val="clear" w:color="auto" w:fill="FFFFFF"/>
        <w:ind w:left="-284" w:right="-284" w:firstLine="710"/>
        <w:jc w:val="center"/>
        <w:rPr>
          <w:rFonts w:ascii="Arial" w:hAnsi="Arial" w:cs="Arial"/>
          <w:b/>
          <w:szCs w:val="24"/>
        </w:rPr>
      </w:pPr>
      <w:r w:rsidRPr="00FC7951">
        <w:rPr>
          <w:rFonts w:ascii="Arial" w:hAnsi="Arial" w:cs="Arial"/>
          <w:b/>
          <w:szCs w:val="24"/>
        </w:rPr>
        <w:t>2</w:t>
      </w:r>
      <w:r w:rsidR="008B1734" w:rsidRPr="00FC7951">
        <w:rPr>
          <w:rFonts w:ascii="Arial" w:hAnsi="Arial" w:cs="Arial"/>
          <w:b/>
          <w:szCs w:val="24"/>
        </w:rPr>
        <w:t xml:space="preserve">. </w:t>
      </w:r>
      <w:r w:rsidR="00B77019" w:rsidRPr="00FC7951">
        <w:rPr>
          <w:rFonts w:ascii="Arial" w:hAnsi="Arial" w:cs="Arial"/>
          <w:b/>
          <w:szCs w:val="24"/>
        </w:rPr>
        <w:t>Основания для принятия решения о полной или частичной отмене документации по планировке территории</w:t>
      </w:r>
    </w:p>
    <w:p w:rsidR="008B1734" w:rsidRPr="00FC7951" w:rsidRDefault="008B1734" w:rsidP="00261F5E">
      <w:pPr>
        <w:shd w:val="clear" w:color="auto" w:fill="FFFFFF"/>
        <w:ind w:left="-284" w:right="-284" w:firstLine="710"/>
        <w:jc w:val="both"/>
        <w:rPr>
          <w:rFonts w:ascii="Arial" w:hAnsi="Arial" w:cs="Arial"/>
          <w:szCs w:val="24"/>
        </w:rPr>
      </w:pP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2.1</w:t>
      </w:r>
      <w:r w:rsidR="008B1734" w:rsidRPr="00FC7951">
        <w:rPr>
          <w:rFonts w:ascii="Arial" w:hAnsi="Arial" w:cs="Arial"/>
          <w:szCs w:val="24"/>
        </w:rPr>
        <w:t>. Отмена документации по планировке территории или ее отдельных часте</w:t>
      </w:r>
      <w:r w:rsidR="008C2F7E" w:rsidRPr="00FC7951">
        <w:rPr>
          <w:rFonts w:ascii="Arial" w:hAnsi="Arial" w:cs="Arial"/>
          <w:szCs w:val="24"/>
        </w:rPr>
        <w:t>й осуществляется по инициативе а</w:t>
      </w:r>
      <w:r w:rsidR="008B1734" w:rsidRPr="00FC7951">
        <w:rPr>
          <w:rFonts w:ascii="Arial" w:hAnsi="Arial" w:cs="Arial"/>
          <w:szCs w:val="24"/>
        </w:rPr>
        <w:t xml:space="preserve">дминистрации </w:t>
      </w:r>
      <w:r w:rsidR="00D96814" w:rsidRPr="00FC7951">
        <w:rPr>
          <w:rFonts w:ascii="Arial" w:hAnsi="Arial" w:cs="Arial"/>
          <w:szCs w:val="24"/>
        </w:rPr>
        <w:t>городского округа</w:t>
      </w:r>
      <w:r w:rsidR="009E697E" w:rsidRPr="00FC7951">
        <w:rPr>
          <w:rFonts w:ascii="Arial" w:hAnsi="Arial" w:cs="Arial"/>
          <w:szCs w:val="24"/>
        </w:rPr>
        <w:t xml:space="preserve"> Люберцы</w:t>
      </w:r>
      <w:r w:rsidR="008B1734" w:rsidRPr="00FC7951">
        <w:rPr>
          <w:rFonts w:ascii="Arial" w:hAnsi="Arial" w:cs="Arial"/>
          <w:szCs w:val="24"/>
        </w:rPr>
        <w:t>, в том числе в связи с вступлением в законн</w:t>
      </w:r>
      <w:r w:rsidR="008C2F7E" w:rsidRPr="00FC7951">
        <w:rPr>
          <w:rFonts w:ascii="Arial" w:hAnsi="Arial" w:cs="Arial"/>
          <w:szCs w:val="24"/>
        </w:rPr>
        <w:t>ую силу судебного акта, либо по </w:t>
      </w:r>
      <w:r w:rsidR="008B1734" w:rsidRPr="00FC7951">
        <w:rPr>
          <w:rFonts w:ascii="Arial" w:hAnsi="Arial" w:cs="Arial"/>
          <w:szCs w:val="24"/>
        </w:rPr>
        <w:t>инициативе физических или юридических лиц.</w:t>
      </w:r>
    </w:p>
    <w:p w:rsidR="008B1734" w:rsidRPr="00FC7951" w:rsidRDefault="00261F5E" w:rsidP="00261F5E">
      <w:pPr>
        <w:shd w:val="clear" w:color="auto" w:fill="FFFFFF"/>
        <w:ind w:left="-284" w:right="-284" w:firstLine="710"/>
        <w:jc w:val="both"/>
        <w:rPr>
          <w:rFonts w:ascii="Arial" w:hAnsi="Arial" w:cs="Arial"/>
          <w:szCs w:val="24"/>
        </w:rPr>
      </w:pPr>
      <w:bookmarkStart w:id="1" w:name="Par1"/>
      <w:bookmarkEnd w:id="1"/>
      <w:r w:rsidRPr="00FC7951">
        <w:rPr>
          <w:rFonts w:ascii="Arial" w:hAnsi="Arial" w:cs="Arial"/>
          <w:szCs w:val="24"/>
        </w:rPr>
        <w:lastRenderedPageBreak/>
        <w:t>2.2</w:t>
      </w:r>
      <w:r w:rsidR="008B1734" w:rsidRPr="00FC7951">
        <w:rPr>
          <w:rFonts w:ascii="Arial" w:hAnsi="Arial" w:cs="Arial"/>
          <w:szCs w:val="24"/>
        </w:rPr>
        <w:t xml:space="preserve">. Основанием для отмены документации </w:t>
      </w:r>
      <w:r w:rsidRPr="00FC7951">
        <w:rPr>
          <w:rFonts w:ascii="Arial" w:hAnsi="Arial" w:cs="Arial"/>
          <w:szCs w:val="24"/>
        </w:rPr>
        <w:t>по планировке территории или ее </w:t>
      </w:r>
      <w:r w:rsidR="008B1734" w:rsidRPr="00FC7951">
        <w:rPr>
          <w:rFonts w:ascii="Arial" w:hAnsi="Arial" w:cs="Arial"/>
          <w:szCs w:val="24"/>
        </w:rPr>
        <w:t>отдельных частей является:</w:t>
      </w:r>
    </w:p>
    <w:p w:rsidR="008B1734" w:rsidRPr="00FC7951" w:rsidRDefault="008B1734" w:rsidP="00261F5E">
      <w:pPr>
        <w:shd w:val="clear" w:color="auto" w:fill="FFFFFF"/>
        <w:ind w:left="-284" w:right="-284" w:firstLine="710"/>
        <w:jc w:val="both"/>
        <w:rPr>
          <w:rFonts w:ascii="Arial" w:hAnsi="Arial" w:cs="Arial"/>
          <w:szCs w:val="24"/>
        </w:rPr>
      </w:pPr>
      <w:r w:rsidRPr="00FC7951">
        <w:rPr>
          <w:rFonts w:ascii="Arial" w:hAnsi="Arial" w:cs="Arial"/>
          <w:szCs w:val="24"/>
        </w:rPr>
        <w:t>- вступивший в законную силу судебный акт;</w:t>
      </w:r>
    </w:p>
    <w:p w:rsidR="008B1734" w:rsidRPr="00FC7951" w:rsidRDefault="006C7503" w:rsidP="00261F5E">
      <w:pPr>
        <w:shd w:val="clear" w:color="auto" w:fill="FFFFFF"/>
        <w:ind w:left="-284" w:right="-284" w:firstLine="710"/>
        <w:jc w:val="both"/>
        <w:rPr>
          <w:rFonts w:ascii="Arial" w:hAnsi="Arial" w:cs="Arial"/>
          <w:szCs w:val="24"/>
        </w:rPr>
      </w:pPr>
      <w:r w:rsidRPr="00FC7951">
        <w:rPr>
          <w:rFonts w:ascii="Arial" w:hAnsi="Arial" w:cs="Arial"/>
          <w:szCs w:val="24"/>
        </w:rPr>
        <w:t>- </w:t>
      </w:r>
      <w:r w:rsidR="008B1734" w:rsidRPr="00FC7951">
        <w:rPr>
          <w:rFonts w:ascii="Arial" w:hAnsi="Arial" w:cs="Arial"/>
          <w:szCs w:val="24"/>
        </w:rPr>
        <w:t>несоответствие утвержденной документац</w:t>
      </w:r>
      <w:r w:rsidR="008C2F7E" w:rsidRPr="00FC7951">
        <w:rPr>
          <w:rFonts w:ascii="Arial" w:hAnsi="Arial" w:cs="Arial"/>
          <w:szCs w:val="24"/>
        </w:rPr>
        <w:t>ии по планировке территории или </w:t>
      </w:r>
      <w:r w:rsidR="008B1734" w:rsidRPr="00FC7951">
        <w:rPr>
          <w:rFonts w:ascii="Arial" w:hAnsi="Arial" w:cs="Arial"/>
          <w:szCs w:val="24"/>
        </w:rPr>
        <w:t>ее отдельных частей требованиям части 10 статьи 45 Градостроительного кодекса Российской Федерации.</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2.3</w:t>
      </w:r>
      <w:r w:rsidR="008B1734" w:rsidRPr="00FC7951">
        <w:rPr>
          <w:rFonts w:ascii="Arial" w:hAnsi="Arial" w:cs="Arial"/>
          <w:szCs w:val="24"/>
        </w:rPr>
        <w:t>. В случаях, указанных в пункте</w:t>
      </w:r>
      <w:r w:rsidR="00D96814" w:rsidRPr="00FC7951">
        <w:rPr>
          <w:rFonts w:ascii="Arial" w:hAnsi="Arial" w:cs="Arial"/>
          <w:szCs w:val="24"/>
        </w:rPr>
        <w:t xml:space="preserve"> </w:t>
      </w:r>
      <w:r w:rsidR="008C2F7E" w:rsidRPr="00FC7951">
        <w:rPr>
          <w:rFonts w:ascii="Arial" w:hAnsi="Arial" w:cs="Arial"/>
          <w:szCs w:val="24"/>
        </w:rPr>
        <w:t>2.2</w:t>
      </w:r>
      <w:r w:rsidR="008B1734" w:rsidRPr="00FC7951">
        <w:rPr>
          <w:rFonts w:ascii="Arial" w:hAnsi="Arial" w:cs="Arial"/>
          <w:szCs w:val="24"/>
        </w:rPr>
        <w:t xml:space="preserve"> настоящего Порядка, </w:t>
      </w:r>
      <w:r w:rsidR="006C7503" w:rsidRPr="00FC7951">
        <w:rPr>
          <w:rFonts w:ascii="Arial" w:hAnsi="Arial" w:cs="Arial"/>
          <w:color w:val="auto"/>
          <w:szCs w:val="24"/>
        </w:rPr>
        <w:t>у</w:t>
      </w:r>
      <w:r w:rsidR="00D96814" w:rsidRPr="00FC7951">
        <w:rPr>
          <w:rFonts w:ascii="Arial" w:hAnsi="Arial" w:cs="Arial"/>
          <w:color w:val="auto"/>
          <w:szCs w:val="24"/>
        </w:rPr>
        <w:t xml:space="preserve">правление </w:t>
      </w:r>
      <w:r w:rsidR="008C2F7E" w:rsidRPr="00FC7951">
        <w:rPr>
          <w:rFonts w:ascii="Arial" w:hAnsi="Arial" w:cs="Arial"/>
          <w:color w:val="auto"/>
          <w:szCs w:val="24"/>
        </w:rPr>
        <w:t>архитектуры а</w:t>
      </w:r>
      <w:r w:rsidRPr="00FC7951">
        <w:rPr>
          <w:rFonts w:ascii="Arial" w:hAnsi="Arial" w:cs="Arial"/>
          <w:color w:val="auto"/>
          <w:szCs w:val="24"/>
        </w:rPr>
        <w:t>дминистрации</w:t>
      </w:r>
      <w:r w:rsidR="00D96814" w:rsidRPr="00FC7951">
        <w:rPr>
          <w:rFonts w:ascii="Arial" w:hAnsi="Arial" w:cs="Arial"/>
          <w:color w:val="auto"/>
          <w:szCs w:val="24"/>
        </w:rPr>
        <w:t xml:space="preserve"> городского округа</w:t>
      </w:r>
      <w:r w:rsidR="008E5AB5" w:rsidRPr="00FC7951">
        <w:rPr>
          <w:rFonts w:ascii="Arial" w:hAnsi="Arial" w:cs="Arial"/>
          <w:color w:val="auto"/>
          <w:szCs w:val="24"/>
        </w:rPr>
        <w:t xml:space="preserve"> Люберцы</w:t>
      </w:r>
      <w:r w:rsidRPr="00FC7951">
        <w:rPr>
          <w:rFonts w:ascii="Arial" w:hAnsi="Arial" w:cs="Arial"/>
          <w:szCs w:val="24"/>
        </w:rPr>
        <w:t xml:space="preserve"> подготавливает в </w:t>
      </w:r>
      <w:r w:rsidR="008B1734" w:rsidRPr="00FC7951">
        <w:rPr>
          <w:rFonts w:ascii="Arial" w:hAnsi="Arial" w:cs="Arial"/>
          <w:szCs w:val="24"/>
        </w:rPr>
        <w:t>письменной форме обоснование необходимости отмены документ</w:t>
      </w:r>
      <w:r w:rsidRPr="00FC7951">
        <w:rPr>
          <w:rFonts w:ascii="Arial" w:hAnsi="Arial" w:cs="Arial"/>
          <w:szCs w:val="24"/>
        </w:rPr>
        <w:t>ации по </w:t>
      </w:r>
      <w:r w:rsidR="008B1734" w:rsidRPr="00FC7951">
        <w:rPr>
          <w:rFonts w:ascii="Arial" w:hAnsi="Arial" w:cs="Arial"/>
          <w:szCs w:val="24"/>
        </w:rPr>
        <w:t>планировке территории или ее отдельных частей. Обоснование должно содержать информацию с указанием требований части 10 статьи 45 Градостроительного кодекса Российской Федерации, которым не соответствует утвержденная документация по планировке территории или ее отдельные части, либо указание на вступивший в законную силу судебный акт. Копия такого судебного акта прилагается к обоснованию.</w:t>
      </w:r>
    </w:p>
    <w:p w:rsidR="008B1734" w:rsidRPr="00FC7951" w:rsidRDefault="00261F5E" w:rsidP="00261F5E">
      <w:pPr>
        <w:shd w:val="clear" w:color="auto" w:fill="FFFFFF"/>
        <w:ind w:left="-284" w:right="-284" w:firstLine="710"/>
        <w:jc w:val="both"/>
        <w:rPr>
          <w:rFonts w:ascii="Arial" w:hAnsi="Arial" w:cs="Arial"/>
          <w:szCs w:val="24"/>
        </w:rPr>
      </w:pPr>
      <w:bookmarkStart w:id="2" w:name="Par5"/>
      <w:bookmarkEnd w:id="2"/>
      <w:r w:rsidRPr="00FC7951">
        <w:rPr>
          <w:rFonts w:ascii="Arial" w:hAnsi="Arial" w:cs="Arial"/>
          <w:szCs w:val="24"/>
        </w:rPr>
        <w:t>2.4</w:t>
      </w:r>
      <w:r w:rsidR="008B1734" w:rsidRPr="00FC7951">
        <w:rPr>
          <w:rFonts w:ascii="Arial" w:hAnsi="Arial" w:cs="Arial"/>
          <w:szCs w:val="24"/>
        </w:rPr>
        <w:t>. Физические или</w:t>
      </w:r>
      <w:r w:rsidR="008C2F7E" w:rsidRPr="00FC7951">
        <w:rPr>
          <w:rFonts w:ascii="Arial" w:hAnsi="Arial" w:cs="Arial"/>
          <w:szCs w:val="24"/>
        </w:rPr>
        <w:t xml:space="preserve"> юридические лица направляют в а</w:t>
      </w:r>
      <w:r w:rsidR="008B1734" w:rsidRPr="00FC7951">
        <w:rPr>
          <w:rFonts w:ascii="Arial" w:hAnsi="Arial" w:cs="Arial"/>
          <w:szCs w:val="24"/>
        </w:rPr>
        <w:t>дминистрацию городского округа</w:t>
      </w:r>
      <w:r w:rsidR="008E5AB5" w:rsidRPr="00FC7951">
        <w:rPr>
          <w:rFonts w:ascii="Arial" w:hAnsi="Arial" w:cs="Arial"/>
          <w:szCs w:val="24"/>
        </w:rPr>
        <w:t xml:space="preserve"> Люберцы</w:t>
      </w:r>
      <w:r w:rsidR="008B1734" w:rsidRPr="00FC7951">
        <w:rPr>
          <w:rFonts w:ascii="Arial" w:hAnsi="Arial" w:cs="Arial"/>
          <w:szCs w:val="24"/>
        </w:rPr>
        <w:t xml:space="preserve"> заявление с указанием вид</w:t>
      </w:r>
      <w:r w:rsidRPr="00FC7951">
        <w:rPr>
          <w:rFonts w:ascii="Arial" w:hAnsi="Arial" w:cs="Arial"/>
          <w:szCs w:val="24"/>
        </w:rPr>
        <w:t>а документации по </w:t>
      </w:r>
      <w:r w:rsidR="008B1734" w:rsidRPr="00FC7951">
        <w:rPr>
          <w:rFonts w:ascii="Arial" w:hAnsi="Arial" w:cs="Arial"/>
          <w:szCs w:val="24"/>
        </w:rPr>
        <w:t>планировке территории, подлежаще</w:t>
      </w:r>
      <w:r w:rsidRPr="00FC7951">
        <w:rPr>
          <w:rFonts w:ascii="Arial" w:hAnsi="Arial" w:cs="Arial"/>
          <w:szCs w:val="24"/>
        </w:rPr>
        <w:t>й полной или частичной отмене и </w:t>
      </w:r>
      <w:r w:rsidR="008B1734" w:rsidRPr="00FC7951">
        <w:rPr>
          <w:rFonts w:ascii="Arial" w:hAnsi="Arial" w:cs="Arial"/>
          <w:szCs w:val="24"/>
        </w:rPr>
        <w:t>реквизитов правового акта, которым утверждена такая документация, а также обоснование необходимости отмены документац</w:t>
      </w:r>
      <w:r w:rsidR="008C2F7E" w:rsidRPr="00FC7951">
        <w:rPr>
          <w:rFonts w:ascii="Arial" w:hAnsi="Arial" w:cs="Arial"/>
          <w:szCs w:val="24"/>
        </w:rPr>
        <w:t>ии по планировке территории или </w:t>
      </w:r>
      <w:r w:rsidR="008B1734" w:rsidRPr="00FC7951">
        <w:rPr>
          <w:rFonts w:ascii="Arial" w:hAnsi="Arial" w:cs="Arial"/>
          <w:szCs w:val="24"/>
        </w:rPr>
        <w:t xml:space="preserve">ее отдельных частей. </w:t>
      </w:r>
    </w:p>
    <w:p w:rsidR="008B1734" w:rsidRPr="00FC7951" w:rsidRDefault="008B1734" w:rsidP="00261F5E">
      <w:pPr>
        <w:shd w:val="clear" w:color="auto" w:fill="FFFFFF"/>
        <w:ind w:left="-284" w:right="-284" w:firstLine="710"/>
        <w:jc w:val="both"/>
        <w:rPr>
          <w:rFonts w:ascii="Arial" w:hAnsi="Arial" w:cs="Arial"/>
          <w:szCs w:val="24"/>
        </w:rPr>
      </w:pPr>
      <w:r w:rsidRPr="00FC7951">
        <w:rPr>
          <w:rFonts w:ascii="Arial" w:hAnsi="Arial" w:cs="Arial"/>
          <w:szCs w:val="24"/>
        </w:rPr>
        <w:t>Обоснование должно содержать информацию с указанием требований части 10 статьи 45 Градостроительного кодекса Р</w:t>
      </w:r>
      <w:r w:rsidR="00261F5E" w:rsidRPr="00FC7951">
        <w:rPr>
          <w:rFonts w:ascii="Arial" w:hAnsi="Arial" w:cs="Arial"/>
          <w:szCs w:val="24"/>
        </w:rPr>
        <w:t>оссийской Федерации, которым не </w:t>
      </w:r>
      <w:r w:rsidRPr="00FC7951">
        <w:rPr>
          <w:rFonts w:ascii="Arial" w:hAnsi="Arial" w:cs="Arial"/>
          <w:szCs w:val="24"/>
        </w:rPr>
        <w:t xml:space="preserve">соответствует утвержденная документация </w:t>
      </w:r>
      <w:r w:rsidR="008C2F7E" w:rsidRPr="00FC7951">
        <w:rPr>
          <w:rFonts w:ascii="Arial" w:hAnsi="Arial" w:cs="Arial"/>
          <w:szCs w:val="24"/>
        </w:rPr>
        <w:t>по планировке территории или </w:t>
      </w:r>
      <w:r w:rsidR="00261F5E" w:rsidRPr="00FC7951">
        <w:rPr>
          <w:rFonts w:ascii="Arial" w:hAnsi="Arial" w:cs="Arial"/>
          <w:szCs w:val="24"/>
        </w:rPr>
        <w:t>ее </w:t>
      </w:r>
      <w:r w:rsidRPr="00FC7951">
        <w:rPr>
          <w:rFonts w:ascii="Arial" w:hAnsi="Arial" w:cs="Arial"/>
          <w:szCs w:val="24"/>
        </w:rPr>
        <w:t>отдельные части, либо указание на вступивший в законную силу судебный акт. Копия такого судебного акта прилагается к обоснованию.</w:t>
      </w:r>
    </w:p>
    <w:p w:rsidR="008B1734" w:rsidRPr="00FC7951" w:rsidRDefault="008B1734" w:rsidP="00261F5E">
      <w:pPr>
        <w:shd w:val="clear" w:color="auto" w:fill="FFFFFF"/>
        <w:ind w:left="-284" w:right="-284" w:firstLine="710"/>
        <w:jc w:val="both"/>
        <w:rPr>
          <w:rFonts w:ascii="Arial" w:hAnsi="Arial" w:cs="Arial"/>
          <w:szCs w:val="24"/>
        </w:rPr>
      </w:pPr>
      <w:r w:rsidRPr="00FC7951">
        <w:rPr>
          <w:rFonts w:ascii="Arial" w:hAnsi="Arial" w:cs="Arial"/>
          <w:szCs w:val="24"/>
        </w:rPr>
        <w:t>К заявлению прилагается копия документа, удостоверяющего личность заявителя - для физических лиц; наименование, основной государственный регистрационный номер, место нахождения и адрес - для юридических лиц.</w:t>
      </w:r>
    </w:p>
    <w:p w:rsidR="008B1734" w:rsidRPr="00FC7951" w:rsidRDefault="008B1734" w:rsidP="00261F5E">
      <w:pPr>
        <w:shd w:val="clear" w:color="auto" w:fill="FFFFFF"/>
        <w:ind w:left="-284" w:right="-284" w:firstLine="710"/>
        <w:jc w:val="both"/>
        <w:rPr>
          <w:rFonts w:ascii="Arial" w:hAnsi="Arial" w:cs="Arial"/>
          <w:szCs w:val="24"/>
        </w:rPr>
      </w:pPr>
      <w:r w:rsidRPr="00FC7951">
        <w:rPr>
          <w:rFonts w:ascii="Arial" w:hAnsi="Arial" w:cs="Arial"/>
          <w:szCs w:val="24"/>
        </w:rPr>
        <w:t>Для представителя заявителя - копия документа, удостоверяющего личность и документ, удостоверяющий полномочия представителя заявителя (доверенность).</w:t>
      </w:r>
      <w:bookmarkStart w:id="3" w:name="Par17"/>
      <w:bookmarkEnd w:id="3"/>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2.5</w:t>
      </w:r>
      <w:r w:rsidR="008B1734" w:rsidRPr="00FC7951">
        <w:rPr>
          <w:rFonts w:ascii="Arial" w:hAnsi="Arial" w:cs="Arial"/>
          <w:szCs w:val="24"/>
        </w:rPr>
        <w:t>. Основанием для отказа в принятии решения об отмене документации</w:t>
      </w:r>
      <w:r w:rsidRPr="00FC7951">
        <w:rPr>
          <w:rFonts w:ascii="Arial" w:hAnsi="Arial" w:cs="Arial"/>
          <w:szCs w:val="24"/>
        </w:rPr>
        <w:t xml:space="preserve"> по </w:t>
      </w:r>
      <w:r w:rsidR="008B1734" w:rsidRPr="00FC7951">
        <w:rPr>
          <w:rFonts w:ascii="Arial" w:hAnsi="Arial" w:cs="Arial"/>
          <w:szCs w:val="24"/>
        </w:rPr>
        <w:t xml:space="preserve">планировке территории или ее отдельных частей является отсутствие оснований, указанных в пункте </w:t>
      </w:r>
      <w:r w:rsidR="008C2F7E" w:rsidRPr="00FC7951">
        <w:rPr>
          <w:rFonts w:ascii="Arial" w:hAnsi="Arial" w:cs="Arial"/>
          <w:szCs w:val="24"/>
        </w:rPr>
        <w:t>2.2</w:t>
      </w:r>
      <w:r w:rsidRPr="00FC7951">
        <w:rPr>
          <w:rFonts w:ascii="Arial" w:hAnsi="Arial" w:cs="Arial"/>
          <w:szCs w:val="24"/>
        </w:rPr>
        <w:t xml:space="preserve"> </w:t>
      </w:r>
      <w:r w:rsidR="008B1734" w:rsidRPr="00FC7951">
        <w:rPr>
          <w:rFonts w:ascii="Arial" w:hAnsi="Arial" w:cs="Arial"/>
          <w:szCs w:val="24"/>
        </w:rPr>
        <w:t>настоящего Порядка.</w:t>
      </w:r>
    </w:p>
    <w:p w:rsidR="00D96814" w:rsidRPr="00FC7951" w:rsidRDefault="00D96814" w:rsidP="00261F5E">
      <w:pPr>
        <w:shd w:val="clear" w:color="auto" w:fill="FFFFFF"/>
        <w:ind w:right="-284"/>
        <w:rPr>
          <w:rFonts w:ascii="Arial" w:hAnsi="Arial" w:cs="Arial"/>
          <w:b/>
          <w:szCs w:val="24"/>
        </w:rPr>
      </w:pPr>
    </w:p>
    <w:p w:rsidR="00D96814" w:rsidRPr="00FC7951" w:rsidRDefault="00D96814" w:rsidP="00261F5E">
      <w:pPr>
        <w:shd w:val="clear" w:color="auto" w:fill="FFFFFF"/>
        <w:ind w:left="-284" w:right="-284" w:firstLine="710"/>
        <w:jc w:val="center"/>
        <w:rPr>
          <w:rFonts w:ascii="Arial" w:hAnsi="Arial" w:cs="Arial"/>
          <w:b/>
          <w:szCs w:val="24"/>
        </w:rPr>
      </w:pPr>
    </w:p>
    <w:p w:rsidR="008B1734" w:rsidRPr="00FC7951" w:rsidRDefault="00261F5E" w:rsidP="00261F5E">
      <w:pPr>
        <w:shd w:val="clear" w:color="auto" w:fill="FFFFFF"/>
        <w:ind w:left="-284" w:right="-284" w:firstLine="710"/>
        <w:jc w:val="center"/>
        <w:rPr>
          <w:rFonts w:ascii="Arial" w:hAnsi="Arial" w:cs="Arial"/>
          <w:b/>
          <w:szCs w:val="24"/>
        </w:rPr>
      </w:pPr>
      <w:r w:rsidRPr="00FC7951">
        <w:rPr>
          <w:rFonts w:ascii="Arial" w:hAnsi="Arial" w:cs="Arial"/>
          <w:b/>
          <w:szCs w:val="24"/>
        </w:rPr>
        <w:t>3</w:t>
      </w:r>
      <w:r w:rsidR="008B1734" w:rsidRPr="00FC7951">
        <w:rPr>
          <w:rFonts w:ascii="Arial" w:hAnsi="Arial" w:cs="Arial"/>
          <w:b/>
          <w:szCs w:val="24"/>
        </w:rPr>
        <w:t>. Отмена документации по планировке территории</w:t>
      </w:r>
    </w:p>
    <w:p w:rsidR="00D96814" w:rsidRPr="00FC7951" w:rsidRDefault="00D96814" w:rsidP="00261F5E">
      <w:pPr>
        <w:shd w:val="clear" w:color="auto" w:fill="FFFFFF"/>
        <w:ind w:left="-284" w:right="-284" w:firstLine="710"/>
        <w:jc w:val="center"/>
        <w:rPr>
          <w:rFonts w:ascii="Arial" w:hAnsi="Arial" w:cs="Arial"/>
          <w:b/>
          <w:szCs w:val="24"/>
        </w:rPr>
      </w:pP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3.1</w:t>
      </w:r>
      <w:r w:rsidR="008B1734" w:rsidRPr="00FC7951">
        <w:rPr>
          <w:rFonts w:ascii="Arial" w:hAnsi="Arial" w:cs="Arial"/>
          <w:szCs w:val="24"/>
        </w:rPr>
        <w:t xml:space="preserve">. </w:t>
      </w:r>
      <w:r w:rsidR="00D96814" w:rsidRPr="00FC7951">
        <w:rPr>
          <w:rFonts w:ascii="Arial" w:hAnsi="Arial" w:cs="Arial"/>
          <w:color w:val="auto"/>
          <w:szCs w:val="24"/>
        </w:rPr>
        <w:t xml:space="preserve">Управление </w:t>
      </w:r>
      <w:r w:rsidR="00D71016" w:rsidRPr="00FC7951">
        <w:rPr>
          <w:rFonts w:ascii="Arial" w:hAnsi="Arial" w:cs="Arial"/>
          <w:color w:val="auto"/>
          <w:szCs w:val="24"/>
        </w:rPr>
        <w:t>архитектуры</w:t>
      </w:r>
      <w:r w:rsidR="006C7503" w:rsidRPr="00FC7951">
        <w:rPr>
          <w:rFonts w:ascii="Arial" w:hAnsi="Arial" w:cs="Arial"/>
          <w:color w:val="auto"/>
          <w:szCs w:val="24"/>
        </w:rPr>
        <w:t xml:space="preserve"> а</w:t>
      </w:r>
      <w:r w:rsidR="00D96814" w:rsidRPr="00FC7951">
        <w:rPr>
          <w:rFonts w:ascii="Arial" w:hAnsi="Arial" w:cs="Arial"/>
          <w:color w:val="auto"/>
          <w:szCs w:val="24"/>
        </w:rPr>
        <w:t>дминистрации городского округа</w:t>
      </w:r>
      <w:r w:rsidR="008E5AB5" w:rsidRPr="00FC7951">
        <w:rPr>
          <w:rFonts w:ascii="Arial" w:hAnsi="Arial" w:cs="Arial"/>
          <w:color w:val="auto"/>
          <w:szCs w:val="24"/>
        </w:rPr>
        <w:t xml:space="preserve"> Люберцы</w:t>
      </w:r>
      <w:r w:rsidR="00D71016" w:rsidRPr="00FC7951">
        <w:rPr>
          <w:rFonts w:ascii="Arial" w:hAnsi="Arial" w:cs="Arial"/>
          <w:szCs w:val="24"/>
        </w:rPr>
        <w:t xml:space="preserve"> в </w:t>
      </w:r>
      <w:r w:rsidR="008B1734" w:rsidRPr="00FC7951">
        <w:rPr>
          <w:rFonts w:ascii="Arial" w:hAnsi="Arial" w:cs="Arial"/>
          <w:szCs w:val="24"/>
        </w:rPr>
        <w:t>течение 10 ра</w:t>
      </w:r>
      <w:r w:rsidR="00D71016" w:rsidRPr="00FC7951">
        <w:rPr>
          <w:rFonts w:ascii="Arial" w:hAnsi="Arial" w:cs="Arial"/>
          <w:szCs w:val="24"/>
        </w:rPr>
        <w:t>бочих дней со дня поступления в </w:t>
      </w:r>
      <w:r w:rsidR="006C7503" w:rsidRPr="00FC7951">
        <w:rPr>
          <w:rFonts w:ascii="Arial" w:hAnsi="Arial" w:cs="Arial"/>
          <w:szCs w:val="24"/>
        </w:rPr>
        <w:t>а</w:t>
      </w:r>
      <w:r w:rsidR="008B1734" w:rsidRPr="00FC7951">
        <w:rPr>
          <w:rFonts w:ascii="Arial" w:hAnsi="Arial" w:cs="Arial"/>
          <w:szCs w:val="24"/>
        </w:rPr>
        <w:t xml:space="preserve">дминистрацию </w:t>
      </w:r>
      <w:r w:rsidR="00D96814" w:rsidRPr="00FC7951">
        <w:rPr>
          <w:rFonts w:ascii="Arial" w:hAnsi="Arial" w:cs="Arial"/>
          <w:szCs w:val="24"/>
        </w:rPr>
        <w:t xml:space="preserve"> </w:t>
      </w:r>
      <w:r w:rsidR="008B1734" w:rsidRPr="00FC7951">
        <w:rPr>
          <w:rFonts w:ascii="Arial" w:hAnsi="Arial" w:cs="Arial"/>
          <w:szCs w:val="24"/>
        </w:rPr>
        <w:t xml:space="preserve">городского округа </w:t>
      </w:r>
      <w:r w:rsidR="008E5AB5" w:rsidRPr="00FC7951">
        <w:rPr>
          <w:rFonts w:ascii="Arial" w:hAnsi="Arial" w:cs="Arial"/>
          <w:szCs w:val="24"/>
        </w:rPr>
        <w:t xml:space="preserve">Люберцы </w:t>
      </w:r>
      <w:r w:rsidR="008B1734" w:rsidRPr="00FC7951">
        <w:rPr>
          <w:rFonts w:ascii="Arial" w:hAnsi="Arial" w:cs="Arial"/>
          <w:szCs w:val="24"/>
        </w:rPr>
        <w:t>документов, указанных в пункте</w:t>
      </w:r>
      <w:r w:rsidR="00D96814" w:rsidRPr="00FC7951">
        <w:rPr>
          <w:rFonts w:ascii="Arial" w:hAnsi="Arial" w:cs="Arial"/>
          <w:szCs w:val="24"/>
        </w:rPr>
        <w:t xml:space="preserve"> </w:t>
      </w:r>
      <w:r w:rsidR="00D71016" w:rsidRPr="00FC7951">
        <w:rPr>
          <w:rFonts w:ascii="Arial" w:hAnsi="Arial" w:cs="Arial"/>
          <w:szCs w:val="24"/>
        </w:rPr>
        <w:t>2.4 </w:t>
      </w:r>
      <w:r w:rsidR="008B1734" w:rsidRPr="00FC7951">
        <w:rPr>
          <w:rFonts w:ascii="Arial" w:hAnsi="Arial" w:cs="Arial"/>
          <w:szCs w:val="24"/>
        </w:rPr>
        <w:t>настоящего Порядка, осуществляет провер</w:t>
      </w:r>
      <w:r w:rsidR="00D71016" w:rsidRPr="00FC7951">
        <w:rPr>
          <w:rFonts w:ascii="Arial" w:hAnsi="Arial" w:cs="Arial"/>
          <w:szCs w:val="24"/>
        </w:rPr>
        <w:t>ку утвержденной документации по </w:t>
      </w:r>
      <w:r w:rsidR="008B1734" w:rsidRPr="00FC7951">
        <w:rPr>
          <w:rFonts w:ascii="Arial" w:hAnsi="Arial" w:cs="Arial"/>
          <w:szCs w:val="24"/>
        </w:rPr>
        <w:t xml:space="preserve">планировке территории. </w:t>
      </w:r>
    </w:p>
    <w:p w:rsidR="008B1734" w:rsidRPr="00FC7951" w:rsidRDefault="00261F5E" w:rsidP="006C7503">
      <w:pPr>
        <w:shd w:val="clear" w:color="auto" w:fill="FFFFFF"/>
        <w:ind w:left="-284" w:right="-284" w:firstLine="710"/>
        <w:jc w:val="both"/>
        <w:rPr>
          <w:rFonts w:ascii="Arial" w:hAnsi="Arial" w:cs="Arial"/>
          <w:color w:val="auto"/>
          <w:szCs w:val="24"/>
        </w:rPr>
      </w:pPr>
      <w:r w:rsidRPr="00FC7951">
        <w:rPr>
          <w:rFonts w:ascii="Arial" w:hAnsi="Arial" w:cs="Arial"/>
          <w:szCs w:val="24"/>
        </w:rPr>
        <w:t>3.2</w:t>
      </w:r>
      <w:r w:rsidR="008B1734" w:rsidRPr="00FC7951">
        <w:rPr>
          <w:rFonts w:ascii="Arial" w:hAnsi="Arial" w:cs="Arial"/>
          <w:szCs w:val="24"/>
        </w:rPr>
        <w:t xml:space="preserve">. При наличии оснований для отказа в принятии решения об отмене документации по планировке территории или ее отдельных частей </w:t>
      </w:r>
      <w:r w:rsidR="006C7503" w:rsidRPr="00FC7951">
        <w:rPr>
          <w:rFonts w:ascii="Arial" w:hAnsi="Arial" w:cs="Arial"/>
          <w:color w:val="auto"/>
          <w:szCs w:val="24"/>
        </w:rPr>
        <w:t>у</w:t>
      </w:r>
      <w:r w:rsidR="00D71016" w:rsidRPr="00FC7951">
        <w:rPr>
          <w:rFonts w:ascii="Arial" w:hAnsi="Arial" w:cs="Arial"/>
          <w:color w:val="auto"/>
          <w:szCs w:val="24"/>
        </w:rPr>
        <w:t>правление архитектуры</w:t>
      </w:r>
      <w:r w:rsidR="006C7503" w:rsidRPr="00FC7951">
        <w:rPr>
          <w:rFonts w:ascii="Arial" w:hAnsi="Arial" w:cs="Arial"/>
          <w:color w:val="auto"/>
          <w:szCs w:val="24"/>
        </w:rPr>
        <w:t xml:space="preserve"> а</w:t>
      </w:r>
      <w:r w:rsidR="00D71016" w:rsidRPr="00FC7951">
        <w:rPr>
          <w:rFonts w:ascii="Arial" w:hAnsi="Arial" w:cs="Arial"/>
          <w:color w:val="auto"/>
          <w:szCs w:val="24"/>
        </w:rPr>
        <w:t>дминистрации городского округа Люберцы</w:t>
      </w:r>
      <w:r w:rsidR="008E5AB5" w:rsidRPr="00FC7951">
        <w:rPr>
          <w:rFonts w:ascii="Arial" w:hAnsi="Arial" w:cs="Arial"/>
          <w:szCs w:val="24"/>
        </w:rPr>
        <w:t xml:space="preserve"> </w:t>
      </w:r>
      <w:r w:rsidR="008B1734" w:rsidRPr="00FC7951">
        <w:rPr>
          <w:rFonts w:ascii="Arial" w:hAnsi="Arial" w:cs="Arial"/>
          <w:szCs w:val="24"/>
        </w:rPr>
        <w:t>в течение 5 рабочих дней с даты завершения проверки обеспечивает подготовку проекта мотивированного отказа в принятии ре</w:t>
      </w:r>
      <w:r w:rsidR="00D71016" w:rsidRPr="00FC7951">
        <w:rPr>
          <w:rFonts w:ascii="Arial" w:hAnsi="Arial" w:cs="Arial"/>
          <w:szCs w:val="24"/>
        </w:rPr>
        <w:t>шения об отмене документации по </w:t>
      </w:r>
      <w:r w:rsidR="008B1734" w:rsidRPr="00FC7951">
        <w:rPr>
          <w:rFonts w:ascii="Arial" w:hAnsi="Arial" w:cs="Arial"/>
          <w:szCs w:val="24"/>
        </w:rPr>
        <w:t>планировке территории или ее отдельных частей и его подписание уполномоченным заместителем главы городского округа</w:t>
      </w:r>
      <w:r w:rsidR="008E5AB5" w:rsidRPr="00FC7951">
        <w:rPr>
          <w:rFonts w:ascii="Arial" w:hAnsi="Arial" w:cs="Arial"/>
          <w:szCs w:val="24"/>
        </w:rPr>
        <w:t xml:space="preserve"> Люберцы</w:t>
      </w:r>
      <w:r w:rsidR="008B1734" w:rsidRPr="00FC7951">
        <w:rPr>
          <w:rFonts w:ascii="Arial" w:hAnsi="Arial" w:cs="Arial"/>
          <w:szCs w:val="24"/>
        </w:rPr>
        <w:t>.</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t>3.3</w:t>
      </w:r>
      <w:r w:rsidR="008B1734" w:rsidRPr="00FC7951">
        <w:rPr>
          <w:rFonts w:ascii="Arial" w:hAnsi="Arial" w:cs="Arial"/>
          <w:szCs w:val="24"/>
        </w:rPr>
        <w:t xml:space="preserve">. В случае отсутствия оснований для отказа в принятии решения об отмене документации по планировке территории или ее отдельных частей, </w:t>
      </w:r>
      <w:r w:rsidR="006C7503" w:rsidRPr="00FC7951">
        <w:rPr>
          <w:rFonts w:ascii="Arial" w:hAnsi="Arial" w:cs="Arial"/>
          <w:color w:val="auto"/>
          <w:szCs w:val="24"/>
        </w:rPr>
        <w:t>у</w:t>
      </w:r>
      <w:r w:rsidR="00D71016" w:rsidRPr="00FC7951">
        <w:rPr>
          <w:rFonts w:ascii="Arial" w:hAnsi="Arial" w:cs="Arial"/>
          <w:color w:val="auto"/>
          <w:szCs w:val="24"/>
        </w:rPr>
        <w:t>правление архитектуры</w:t>
      </w:r>
      <w:r w:rsidR="006C7503" w:rsidRPr="00FC7951">
        <w:rPr>
          <w:rFonts w:ascii="Arial" w:hAnsi="Arial" w:cs="Arial"/>
          <w:color w:val="auto"/>
          <w:szCs w:val="24"/>
        </w:rPr>
        <w:t xml:space="preserve"> а</w:t>
      </w:r>
      <w:r w:rsidR="00D71016" w:rsidRPr="00FC7951">
        <w:rPr>
          <w:rFonts w:ascii="Arial" w:hAnsi="Arial" w:cs="Arial"/>
          <w:color w:val="auto"/>
          <w:szCs w:val="24"/>
        </w:rPr>
        <w:t>дминистрации городского округа Люберцы</w:t>
      </w:r>
      <w:r w:rsidR="008B1734" w:rsidRPr="00FC7951">
        <w:rPr>
          <w:rFonts w:ascii="Arial" w:hAnsi="Arial" w:cs="Arial"/>
          <w:szCs w:val="24"/>
        </w:rPr>
        <w:t xml:space="preserve"> в течение 5 рабочих дней с даты завершения проверки обеспечивает подготовку проекта правового акта главы </w:t>
      </w:r>
      <w:r w:rsidR="00D71016" w:rsidRPr="00FC7951">
        <w:rPr>
          <w:rFonts w:ascii="Arial" w:hAnsi="Arial" w:cs="Arial"/>
          <w:szCs w:val="24"/>
        </w:rPr>
        <w:t>городского округа Люберцы</w:t>
      </w:r>
      <w:r w:rsidR="008B1734" w:rsidRPr="00FC7951">
        <w:rPr>
          <w:rFonts w:ascii="Arial" w:hAnsi="Arial" w:cs="Arial"/>
          <w:szCs w:val="24"/>
        </w:rPr>
        <w:t xml:space="preserve"> о полной или частичной отмене документации по планировке территории и его подписание (издание). </w:t>
      </w:r>
    </w:p>
    <w:p w:rsidR="008B1734" w:rsidRPr="00FC7951" w:rsidRDefault="00261F5E" w:rsidP="00261F5E">
      <w:pPr>
        <w:shd w:val="clear" w:color="auto" w:fill="FFFFFF"/>
        <w:ind w:left="-284" w:right="-284" w:firstLine="710"/>
        <w:jc w:val="both"/>
        <w:rPr>
          <w:rFonts w:ascii="Arial" w:hAnsi="Arial" w:cs="Arial"/>
          <w:szCs w:val="24"/>
        </w:rPr>
      </w:pPr>
      <w:r w:rsidRPr="00FC7951">
        <w:rPr>
          <w:rFonts w:ascii="Arial" w:hAnsi="Arial" w:cs="Arial"/>
          <w:szCs w:val="24"/>
        </w:rPr>
        <w:lastRenderedPageBreak/>
        <w:t>3.4</w:t>
      </w:r>
      <w:r w:rsidR="008B1734" w:rsidRPr="00FC7951">
        <w:rPr>
          <w:rFonts w:ascii="Arial" w:hAnsi="Arial" w:cs="Arial"/>
          <w:szCs w:val="24"/>
        </w:rPr>
        <w:t xml:space="preserve">. Решение об отмене документации </w:t>
      </w:r>
      <w:r w:rsidR="006C7503" w:rsidRPr="00FC7951">
        <w:rPr>
          <w:rFonts w:ascii="Arial" w:hAnsi="Arial" w:cs="Arial"/>
          <w:szCs w:val="24"/>
        </w:rPr>
        <w:t>по планировке территории или </w:t>
      </w:r>
      <w:r w:rsidR="00D71016" w:rsidRPr="00FC7951">
        <w:rPr>
          <w:rFonts w:ascii="Arial" w:hAnsi="Arial" w:cs="Arial"/>
          <w:szCs w:val="24"/>
        </w:rPr>
        <w:t>ее </w:t>
      </w:r>
      <w:r w:rsidR="008B1734" w:rsidRPr="00FC7951">
        <w:rPr>
          <w:rFonts w:ascii="Arial" w:hAnsi="Arial" w:cs="Arial"/>
          <w:szCs w:val="24"/>
        </w:rPr>
        <w:t>отдельных частей подлежит размещению на</w:t>
      </w:r>
      <w:r w:rsidR="00D71016" w:rsidRPr="00FC7951">
        <w:rPr>
          <w:rFonts w:ascii="Arial" w:hAnsi="Arial" w:cs="Arial"/>
          <w:szCs w:val="24"/>
        </w:rPr>
        <w:t xml:space="preserve"> официальном сайте администрации в сети «Интернет».</w:t>
      </w:r>
    </w:p>
    <w:p w:rsidR="00D71016" w:rsidRPr="00FC7951" w:rsidRDefault="00D71016" w:rsidP="00261F5E">
      <w:pPr>
        <w:shd w:val="clear" w:color="auto" w:fill="FFFFFF"/>
        <w:ind w:left="-284" w:right="-284" w:firstLine="710"/>
        <w:jc w:val="both"/>
        <w:rPr>
          <w:rFonts w:ascii="Arial" w:hAnsi="Arial" w:cs="Arial"/>
          <w:szCs w:val="24"/>
        </w:rPr>
      </w:pPr>
    </w:p>
    <w:p w:rsidR="008B1734" w:rsidRPr="00FC7951" w:rsidRDefault="00D71016" w:rsidP="00261F5E">
      <w:pPr>
        <w:shd w:val="clear" w:color="auto" w:fill="FFFFFF"/>
        <w:ind w:left="-284" w:right="-284" w:firstLine="710"/>
        <w:jc w:val="center"/>
        <w:rPr>
          <w:rFonts w:ascii="Arial" w:hAnsi="Arial" w:cs="Arial"/>
          <w:b/>
          <w:szCs w:val="24"/>
        </w:rPr>
      </w:pPr>
      <w:r w:rsidRPr="00FC7951">
        <w:rPr>
          <w:rFonts w:ascii="Arial" w:hAnsi="Arial" w:cs="Arial"/>
          <w:b/>
          <w:szCs w:val="24"/>
        </w:rPr>
        <w:t>4</w:t>
      </w:r>
      <w:r w:rsidR="008B1734" w:rsidRPr="00FC7951">
        <w:rPr>
          <w:rFonts w:ascii="Arial" w:hAnsi="Arial" w:cs="Arial"/>
          <w:b/>
          <w:szCs w:val="24"/>
        </w:rPr>
        <w:t>. Порядок признания отдельных частей документации по планировке территории не подлежащими применению</w:t>
      </w:r>
    </w:p>
    <w:p w:rsidR="00A342DB" w:rsidRPr="00FC7951" w:rsidRDefault="00A342DB" w:rsidP="00261F5E">
      <w:pPr>
        <w:shd w:val="clear" w:color="auto" w:fill="FFFFFF"/>
        <w:ind w:left="-284" w:right="-284" w:firstLine="710"/>
        <w:jc w:val="center"/>
        <w:rPr>
          <w:rFonts w:ascii="Arial" w:hAnsi="Arial" w:cs="Arial"/>
          <w:b/>
          <w:szCs w:val="24"/>
        </w:rPr>
      </w:pP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4.1</w:t>
      </w:r>
      <w:r w:rsidR="008B1734" w:rsidRPr="00FC7951">
        <w:rPr>
          <w:rFonts w:ascii="Arial" w:hAnsi="Arial" w:cs="Arial"/>
          <w:szCs w:val="24"/>
        </w:rPr>
        <w:t>. Признание отдельных частей документации по планировке территории не подлежащими применению осуществляется в связи с вступлением в законную силу судебного акта, а также по инициативе физических или юридических лиц.</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4.2</w:t>
      </w:r>
      <w:r w:rsidR="008B1734" w:rsidRPr="00FC7951">
        <w:rPr>
          <w:rFonts w:ascii="Arial" w:hAnsi="Arial" w:cs="Arial"/>
          <w:szCs w:val="24"/>
        </w:rPr>
        <w:t xml:space="preserve">. Признание отдельных частей документации по планировке территории не подлежащими применению осуществляется в случае: </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1</w:t>
      </w:r>
      <w:r w:rsidR="008B1734" w:rsidRPr="00FC7951">
        <w:rPr>
          <w:rFonts w:ascii="Arial" w:hAnsi="Arial" w:cs="Arial"/>
          <w:szCs w:val="24"/>
        </w:rPr>
        <w:t>) вступления в законную силу судебного акта;</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2) </w:t>
      </w:r>
      <w:r w:rsidR="008B1734" w:rsidRPr="00FC7951">
        <w:rPr>
          <w:rFonts w:ascii="Arial" w:hAnsi="Arial" w:cs="Arial"/>
          <w:szCs w:val="24"/>
        </w:rPr>
        <w:t>несоответствия отдельных частей документации по планировке территории требованиям части 10 статьи 45 Градостроительного кодекса Российской Федерации;</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3</w:t>
      </w:r>
      <w:r w:rsidR="008B1734" w:rsidRPr="00FC7951">
        <w:rPr>
          <w:rFonts w:ascii="Arial" w:hAnsi="Arial" w:cs="Arial"/>
          <w:szCs w:val="24"/>
        </w:rPr>
        <w:t>)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существующего линейного объекта или линейных объектов, размещенных на основании такой документации;</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w:t>
      </w:r>
      <w:r w:rsidR="006C7503" w:rsidRPr="00FC7951">
        <w:rPr>
          <w:rFonts w:ascii="Arial" w:hAnsi="Arial" w:cs="Arial"/>
          <w:szCs w:val="24"/>
        </w:rPr>
        <w:t>) </w:t>
      </w:r>
      <w:r w:rsidR="008B1734" w:rsidRPr="00FC7951">
        <w:rPr>
          <w:rFonts w:ascii="Arial" w:hAnsi="Arial" w:cs="Arial"/>
          <w:szCs w:val="24"/>
        </w:rPr>
        <w:t>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w:t>
      </w:r>
      <w:r w:rsidR="006C7503" w:rsidRPr="00FC7951">
        <w:rPr>
          <w:rFonts w:ascii="Arial" w:hAnsi="Arial" w:cs="Arial"/>
          <w:szCs w:val="24"/>
        </w:rPr>
        <w:t>ам местного самоуправления, и </w:t>
      </w:r>
      <w:r w:rsidRPr="00FC7951">
        <w:rPr>
          <w:rFonts w:ascii="Arial" w:hAnsi="Arial" w:cs="Arial"/>
          <w:szCs w:val="24"/>
        </w:rPr>
        <w:t>в </w:t>
      </w:r>
      <w:r w:rsidR="008B1734" w:rsidRPr="00FC7951">
        <w:rPr>
          <w:rFonts w:ascii="Arial" w:hAnsi="Arial" w:cs="Arial"/>
          <w:szCs w:val="24"/>
        </w:rPr>
        <w:t>течение 6 лет со дня утверждения указанного п</w:t>
      </w:r>
      <w:r w:rsidRPr="00FC7951">
        <w:rPr>
          <w:rFonts w:ascii="Arial" w:hAnsi="Arial" w:cs="Arial"/>
          <w:szCs w:val="24"/>
        </w:rPr>
        <w:t>роекта планировки территории не </w:t>
      </w:r>
      <w:r w:rsidR="008B1734" w:rsidRPr="00FC7951">
        <w:rPr>
          <w:rFonts w:ascii="Arial" w:hAnsi="Arial" w:cs="Arial"/>
          <w:szCs w:val="24"/>
        </w:rPr>
        <w:t>принято решение об изъятии таких земельных участков для государственных или муниципальных нужд.</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4.3</w:t>
      </w:r>
      <w:r w:rsidR="008B1734" w:rsidRPr="00FC7951">
        <w:rPr>
          <w:rFonts w:ascii="Arial" w:hAnsi="Arial" w:cs="Arial"/>
          <w:szCs w:val="24"/>
        </w:rPr>
        <w:t>. Лица, заинтересованные в принятии решения о признании отдельных частей проекта планировки территории не подлежащими применению (далее – заинте</w:t>
      </w:r>
      <w:r w:rsidR="006C7503" w:rsidRPr="00FC7951">
        <w:rPr>
          <w:rFonts w:ascii="Arial" w:hAnsi="Arial" w:cs="Arial"/>
          <w:szCs w:val="24"/>
        </w:rPr>
        <w:t>ресованные лица), направляют в а</w:t>
      </w:r>
      <w:r w:rsidR="008B1734" w:rsidRPr="00FC7951">
        <w:rPr>
          <w:rFonts w:ascii="Arial" w:hAnsi="Arial" w:cs="Arial"/>
          <w:szCs w:val="24"/>
        </w:rPr>
        <w:t xml:space="preserve">дминистрацию городского округа </w:t>
      </w:r>
      <w:r w:rsidR="008E5AB5" w:rsidRPr="00FC7951">
        <w:rPr>
          <w:rFonts w:ascii="Arial" w:hAnsi="Arial" w:cs="Arial"/>
          <w:szCs w:val="24"/>
        </w:rPr>
        <w:t xml:space="preserve">Люберцы </w:t>
      </w:r>
      <w:r w:rsidR="008B1734" w:rsidRPr="00FC7951">
        <w:rPr>
          <w:rFonts w:ascii="Arial" w:hAnsi="Arial" w:cs="Arial"/>
          <w:szCs w:val="24"/>
        </w:rPr>
        <w:t>на бумажном носителе или в электронной форме обращение о признании отдельных частей документации по планировке территории не подлежащими применению (далее – обращение о признании не подлежащими применени</w:t>
      </w:r>
      <w:r w:rsidRPr="00FC7951">
        <w:rPr>
          <w:rFonts w:ascii="Arial" w:hAnsi="Arial" w:cs="Arial"/>
          <w:szCs w:val="24"/>
        </w:rPr>
        <w:t>ю). В </w:t>
      </w:r>
      <w:r w:rsidR="008B1734" w:rsidRPr="00FC7951">
        <w:rPr>
          <w:rFonts w:ascii="Arial" w:hAnsi="Arial" w:cs="Arial"/>
          <w:szCs w:val="24"/>
        </w:rPr>
        <w:t>обращении о признании не подлежащими применению указывается следующая информация:</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1) </w:t>
      </w:r>
      <w:r w:rsidR="008B1734" w:rsidRPr="00FC7951">
        <w:rPr>
          <w:rFonts w:ascii="Arial" w:hAnsi="Arial" w:cs="Arial"/>
          <w:szCs w:val="24"/>
        </w:rPr>
        <w:t>реквизиты решения (номер и дата)</w:t>
      </w:r>
      <w:r w:rsidRPr="00FC7951">
        <w:rPr>
          <w:rFonts w:ascii="Arial" w:hAnsi="Arial" w:cs="Arial"/>
          <w:szCs w:val="24"/>
        </w:rPr>
        <w:t xml:space="preserve"> об утверждении документации по </w:t>
      </w:r>
      <w:r w:rsidR="008B1734" w:rsidRPr="00FC7951">
        <w:rPr>
          <w:rFonts w:ascii="Arial" w:hAnsi="Arial" w:cs="Arial"/>
          <w:szCs w:val="24"/>
        </w:rPr>
        <w:t>планировке территории, отдельные част</w:t>
      </w:r>
      <w:r w:rsidRPr="00FC7951">
        <w:rPr>
          <w:rFonts w:ascii="Arial" w:hAnsi="Arial" w:cs="Arial"/>
          <w:szCs w:val="24"/>
        </w:rPr>
        <w:t>и которой подлежат признанию не </w:t>
      </w:r>
      <w:r w:rsidR="008B1734" w:rsidRPr="00FC7951">
        <w:rPr>
          <w:rFonts w:ascii="Arial" w:hAnsi="Arial" w:cs="Arial"/>
          <w:szCs w:val="24"/>
        </w:rPr>
        <w:t>подлежащими применению;</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2</w:t>
      </w:r>
      <w:r w:rsidR="008B1734" w:rsidRPr="00FC7951">
        <w:rPr>
          <w:rFonts w:ascii="Arial" w:hAnsi="Arial" w:cs="Arial"/>
          <w:szCs w:val="24"/>
        </w:rPr>
        <w:t>) основание для признания отдельных частей документации по планировке территории не подлежащими применению;</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3) </w:t>
      </w:r>
      <w:r w:rsidR="008B1734" w:rsidRPr="00FC7951">
        <w:rPr>
          <w:rFonts w:ascii="Arial" w:hAnsi="Arial" w:cs="Arial"/>
          <w:szCs w:val="24"/>
        </w:rPr>
        <w:t>перечень отдельных частей проекта планировки территории, признаваемых не подлежащими применению;</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 </w:t>
      </w:r>
      <w:r w:rsidR="008B1734" w:rsidRPr="00FC7951">
        <w:rPr>
          <w:rFonts w:ascii="Arial" w:hAnsi="Arial" w:cs="Arial"/>
          <w:szCs w:val="24"/>
        </w:rPr>
        <w:t>в случа</w:t>
      </w:r>
      <w:r w:rsidRPr="00FC7951">
        <w:rPr>
          <w:rFonts w:ascii="Arial" w:hAnsi="Arial" w:cs="Arial"/>
          <w:szCs w:val="24"/>
        </w:rPr>
        <w:t>е, предусмотренном подпунктом «2</w:t>
      </w:r>
      <w:r w:rsidR="008B1734" w:rsidRPr="00FC7951">
        <w:rPr>
          <w:rFonts w:ascii="Arial" w:hAnsi="Arial" w:cs="Arial"/>
          <w:szCs w:val="24"/>
        </w:rPr>
        <w:t xml:space="preserve">» пункта </w:t>
      </w:r>
      <w:r w:rsidRPr="00FC7951">
        <w:rPr>
          <w:rFonts w:ascii="Arial" w:hAnsi="Arial" w:cs="Arial"/>
          <w:szCs w:val="24"/>
        </w:rPr>
        <w:t>4.2</w:t>
      </w:r>
      <w:r w:rsidR="008B1734" w:rsidRPr="00FC7951">
        <w:rPr>
          <w:rFonts w:ascii="Arial" w:hAnsi="Arial" w:cs="Arial"/>
          <w:szCs w:val="24"/>
        </w:rPr>
        <w:t xml:space="preserve"> настоящего Порядка,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 </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5) </w:t>
      </w:r>
      <w:r w:rsidR="008B1734" w:rsidRPr="00FC7951">
        <w:rPr>
          <w:rFonts w:ascii="Arial" w:hAnsi="Arial" w:cs="Arial"/>
          <w:szCs w:val="24"/>
        </w:rPr>
        <w:t>в случае, предусмотренн</w:t>
      </w:r>
      <w:r w:rsidRPr="00FC7951">
        <w:rPr>
          <w:rFonts w:ascii="Arial" w:hAnsi="Arial" w:cs="Arial"/>
          <w:szCs w:val="24"/>
        </w:rPr>
        <w:t>ом подпунктом «3</w:t>
      </w:r>
      <w:r w:rsidR="008B1734" w:rsidRPr="00FC7951">
        <w:rPr>
          <w:rFonts w:ascii="Arial" w:hAnsi="Arial" w:cs="Arial"/>
          <w:szCs w:val="24"/>
        </w:rPr>
        <w:t xml:space="preserve">» пункта </w:t>
      </w:r>
      <w:r w:rsidRPr="00FC7951">
        <w:rPr>
          <w:rFonts w:ascii="Arial" w:hAnsi="Arial" w:cs="Arial"/>
          <w:szCs w:val="24"/>
        </w:rPr>
        <w:t>4.2</w:t>
      </w:r>
      <w:r w:rsidR="008B1734" w:rsidRPr="00FC7951">
        <w:rPr>
          <w:rFonts w:ascii="Arial" w:hAnsi="Arial" w:cs="Arial"/>
          <w:szCs w:val="24"/>
        </w:rPr>
        <w:t xml:space="preserve"> настоящего Порядка,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8B1734" w:rsidRPr="00FC7951" w:rsidRDefault="00D71016" w:rsidP="00261F5E">
      <w:pPr>
        <w:shd w:val="clear" w:color="auto" w:fill="FFFFFF"/>
        <w:ind w:left="-284" w:right="-284" w:firstLine="710"/>
        <w:jc w:val="both"/>
        <w:rPr>
          <w:rFonts w:ascii="Arial" w:hAnsi="Arial" w:cs="Arial"/>
          <w:szCs w:val="24"/>
        </w:rPr>
      </w:pPr>
      <w:r w:rsidRPr="00FC7951">
        <w:rPr>
          <w:rFonts w:ascii="Arial" w:hAnsi="Arial" w:cs="Arial"/>
          <w:szCs w:val="24"/>
        </w:rPr>
        <w:t>4.4</w:t>
      </w:r>
      <w:r w:rsidR="008B1734" w:rsidRPr="00FC7951">
        <w:rPr>
          <w:rFonts w:ascii="Arial" w:hAnsi="Arial" w:cs="Arial"/>
          <w:szCs w:val="24"/>
        </w:rPr>
        <w:t xml:space="preserve">. Управление </w:t>
      </w:r>
      <w:r w:rsidRPr="00FC7951">
        <w:rPr>
          <w:rFonts w:ascii="Arial" w:hAnsi="Arial" w:cs="Arial"/>
          <w:szCs w:val="24"/>
        </w:rPr>
        <w:t>архитектуры</w:t>
      </w:r>
      <w:r w:rsidR="006C7503" w:rsidRPr="00FC7951">
        <w:rPr>
          <w:rFonts w:ascii="Arial" w:hAnsi="Arial" w:cs="Arial"/>
          <w:szCs w:val="24"/>
        </w:rPr>
        <w:t xml:space="preserve"> а</w:t>
      </w:r>
      <w:r w:rsidR="008B1734" w:rsidRPr="00FC7951">
        <w:rPr>
          <w:rFonts w:ascii="Arial" w:hAnsi="Arial" w:cs="Arial"/>
          <w:szCs w:val="24"/>
        </w:rPr>
        <w:t>дминистрации городского округа</w:t>
      </w:r>
      <w:r w:rsidR="008E5AB5" w:rsidRPr="00FC7951">
        <w:rPr>
          <w:rFonts w:ascii="Arial" w:hAnsi="Arial" w:cs="Arial"/>
          <w:szCs w:val="24"/>
        </w:rPr>
        <w:t xml:space="preserve"> Люберцы</w:t>
      </w:r>
      <w:r w:rsidRPr="00FC7951">
        <w:rPr>
          <w:rFonts w:ascii="Arial" w:hAnsi="Arial" w:cs="Arial"/>
          <w:szCs w:val="24"/>
        </w:rPr>
        <w:t xml:space="preserve"> в </w:t>
      </w:r>
      <w:r w:rsidR="008B1734" w:rsidRPr="00FC7951">
        <w:rPr>
          <w:rFonts w:ascii="Arial" w:hAnsi="Arial" w:cs="Arial"/>
          <w:szCs w:val="24"/>
        </w:rPr>
        <w:t>течение 10 раб</w:t>
      </w:r>
      <w:r w:rsidR="006C7503" w:rsidRPr="00FC7951">
        <w:rPr>
          <w:rFonts w:ascii="Arial" w:hAnsi="Arial" w:cs="Arial"/>
          <w:szCs w:val="24"/>
        </w:rPr>
        <w:t>очих дней со дня поступления в а</w:t>
      </w:r>
      <w:r w:rsidR="008B1734" w:rsidRPr="00FC7951">
        <w:rPr>
          <w:rFonts w:ascii="Arial" w:hAnsi="Arial" w:cs="Arial"/>
          <w:szCs w:val="24"/>
        </w:rPr>
        <w:t>дминистрацию городского округа</w:t>
      </w:r>
      <w:r w:rsidR="008E5AB5" w:rsidRPr="00FC7951">
        <w:rPr>
          <w:rFonts w:ascii="Arial" w:hAnsi="Arial" w:cs="Arial"/>
          <w:szCs w:val="24"/>
        </w:rPr>
        <w:t xml:space="preserve"> Люберцы</w:t>
      </w:r>
      <w:r w:rsidR="008B1734" w:rsidRPr="00FC7951">
        <w:rPr>
          <w:rFonts w:ascii="Arial" w:hAnsi="Arial" w:cs="Arial"/>
          <w:szCs w:val="24"/>
        </w:rPr>
        <w:t xml:space="preserve"> обращения о признании не подлежащими применению осуществляет проверку </w:t>
      </w:r>
      <w:r w:rsidR="008B1734" w:rsidRPr="00FC7951">
        <w:rPr>
          <w:rFonts w:ascii="Arial" w:hAnsi="Arial" w:cs="Arial"/>
          <w:szCs w:val="24"/>
        </w:rPr>
        <w:lastRenderedPageBreak/>
        <w:t>обращения о признании не подлежащими применению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w:t>
      </w:r>
    </w:p>
    <w:p w:rsidR="006F0AE8" w:rsidRPr="00FC7951" w:rsidRDefault="00D71016" w:rsidP="00D71016">
      <w:pPr>
        <w:shd w:val="clear" w:color="auto" w:fill="FFFFFF"/>
        <w:ind w:left="-284" w:right="-284" w:firstLine="710"/>
        <w:jc w:val="both"/>
        <w:rPr>
          <w:rFonts w:ascii="Arial" w:hAnsi="Arial" w:cs="Arial"/>
          <w:szCs w:val="24"/>
        </w:rPr>
      </w:pPr>
      <w:r w:rsidRPr="00FC7951">
        <w:rPr>
          <w:rFonts w:ascii="Arial" w:hAnsi="Arial" w:cs="Arial"/>
          <w:szCs w:val="24"/>
        </w:rPr>
        <w:t>4.5</w:t>
      </w:r>
      <w:r w:rsidR="008B1734" w:rsidRPr="00FC7951">
        <w:rPr>
          <w:rFonts w:ascii="Arial" w:hAnsi="Arial" w:cs="Arial"/>
          <w:szCs w:val="24"/>
        </w:rPr>
        <w:t>. Решение о признании отдельных частей документации по планировке территории не подлежащими прим</w:t>
      </w:r>
      <w:r w:rsidRPr="00FC7951">
        <w:rPr>
          <w:rFonts w:ascii="Arial" w:hAnsi="Arial" w:cs="Arial"/>
          <w:szCs w:val="24"/>
        </w:rPr>
        <w:t xml:space="preserve">енению подлежит </w:t>
      </w:r>
      <w:r w:rsidR="008B1734" w:rsidRPr="00FC7951">
        <w:rPr>
          <w:rFonts w:ascii="Arial" w:hAnsi="Arial" w:cs="Arial"/>
          <w:szCs w:val="24"/>
        </w:rPr>
        <w:t xml:space="preserve">размещению </w:t>
      </w:r>
      <w:r w:rsidR="00A342DB" w:rsidRPr="00FC7951">
        <w:rPr>
          <w:rFonts w:ascii="Arial" w:hAnsi="Arial" w:cs="Arial"/>
          <w:szCs w:val="24"/>
        </w:rPr>
        <w:t xml:space="preserve">на официальном </w:t>
      </w:r>
      <w:r w:rsidRPr="00FC7951">
        <w:rPr>
          <w:rFonts w:ascii="Arial" w:hAnsi="Arial" w:cs="Arial"/>
          <w:szCs w:val="24"/>
        </w:rPr>
        <w:t>администрации в сети «Интернет».</w:t>
      </w:r>
    </w:p>
    <w:p w:rsidR="006C6B7F" w:rsidRPr="00FC7951" w:rsidRDefault="006C6B7F" w:rsidP="00C93C1D">
      <w:pPr>
        <w:rPr>
          <w:rFonts w:ascii="Arial" w:hAnsi="Arial" w:cs="Arial"/>
          <w:szCs w:val="24"/>
        </w:rPr>
      </w:pPr>
    </w:p>
    <w:sectPr w:rsidR="006C6B7F" w:rsidRPr="00FC7951" w:rsidSect="000A7766">
      <w:headerReference w:type="even" r:id="rId8"/>
      <w:pgSz w:w="11907" w:h="16840" w:code="9"/>
      <w:pgMar w:top="851" w:right="992" w:bottom="709"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B8" w:rsidRDefault="003E0BB8">
      <w:r>
        <w:separator/>
      </w:r>
    </w:p>
  </w:endnote>
  <w:endnote w:type="continuationSeparator" w:id="0">
    <w:p w:rsidR="003E0BB8" w:rsidRDefault="003E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B8" w:rsidRDefault="003E0BB8">
      <w:r>
        <w:separator/>
      </w:r>
    </w:p>
  </w:footnote>
  <w:footnote w:type="continuationSeparator" w:id="0">
    <w:p w:rsidR="003E0BB8" w:rsidRDefault="003E0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F7E" w:rsidRDefault="000F293A">
    <w:pPr>
      <w:pStyle w:val="a5"/>
      <w:framePr w:wrap="around" w:vAnchor="text" w:hAnchor="margin" w:xAlign="center" w:y="1"/>
      <w:rPr>
        <w:rStyle w:val="a6"/>
      </w:rPr>
    </w:pPr>
    <w:r>
      <w:rPr>
        <w:rStyle w:val="a6"/>
      </w:rPr>
      <w:fldChar w:fldCharType="begin"/>
    </w:r>
    <w:r w:rsidR="008C2F7E">
      <w:rPr>
        <w:rStyle w:val="a6"/>
      </w:rPr>
      <w:instrText xml:space="preserve">PAGE  </w:instrText>
    </w:r>
    <w:r>
      <w:rPr>
        <w:rStyle w:val="a6"/>
      </w:rPr>
      <w:fldChar w:fldCharType="end"/>
    </w:r>
  </w:p>
  <w:p w:rsidR="008C2F7E" w:rsidRDefault="008C2F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2C07"/>
    <w:multiLevelType w:val="hybridMultilevel"/>
    <w:tmpl w:val="4ED489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434B2E"/>
    <w:multiLevelType w:val="hybridMultilevel"/>
    <w:tmpl w:val="5B7644D8"/>
    <w:lvl w:ilvl="0" w:tplc="9DE00F06">
      <w:start w:val="1"/>
      <w:numFmt w:val="decimal"/>
      <w:lvlText w:val="%1-"/>
      <w:lvlJc w:val="left"/>
      <w:pPr>
        <w:tabs>
          <w:tab w:val="num" w:pos="644"/>
        </w:tabs>
        <w:ind w:left="644" w:hanging="360"/>
      </w:pPr>
      <w:rPr>
        <w:rFonts w:hint="default"/>
        <w:sz w:val="40"/>
        <w:szCs w:val="4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B6B5FC1"/>
    <w:multiLevelType w:val="hybridMultilevel"/>
    <w:tmpl w:val="A3F46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266A3"/>
    <w:multiLevelType w:val="multilevel"/>
    <w:tmpl w:val="80C22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8E9338C"/>
    <w:multiLevelType w:val="hybridMultilevel"/>
    <w:tmpl w:val="6974E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EDD268B"/>
    <w:multiLevelType w:val="multilevel"/>
    <w:tmpl w:val="97286BC4"/>
    <w:lvl w:ilvl="0">
      <w:start w:val="1"/>
      <w:numFmt w:val="decimal"/>
      <w:lvlText w:val="%1."/>
      <w:lvlJc w:val="left"/>
      <w:pPr>
        <w:ind w:left="1376" w:hanging="5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5CCF"/>
    <w:rsid w:val="00005014"/>
    <w:rsid w:val="000053B7"/>
    <w:rsid w:val="00005642"/>
    <w:rsid w:val="00006845"/>
    <w:rsid w:val="00013502"/>
    <w:rsid w:val="00015433"/>
    <w:rsid w:val="0003158E"/>
    <w:rsid w:val="000320C2"/>
    <w:rsid w:val="000320D9"/>
    <w:rsid w:val="0004015B"/>
    <w:rsid w:val="0006017E"/>
    <w:rsid w:val="000708B3"/>
    <w:rsid w:val="00072F73"/>
    <w:rsid w:val="00074B4A"/>
    <w:rsid w:val="00080AD4"/>
    <w:rsid w:val="00081BA6"/>
    <w:rsid w:val="00082B7A"/>
    <w:rsid w:val="00083A63"/>
    <w:rsid w:val="00095AA6"/>
    <w:rsid w:val="00096AD3"/>
    <w:rsid w:val="000A14F6"/>
    <w:rsid w:val="000A4E4F"/>
    <w:rsid w:val="000A7766"/>
    <w:rsid w:val="000B0898"/>
    <w:rsid w:val="000B490B"/>
    <w:rsid w:val="000C45CB"/>
    <w:rsid w:val="000C5A11"/>
    <w:rsid w:val="000C5AF4"/>
    <w:rsid w:val="000C77A8"/>
    <w:rsid w:val="000D3490"/>
    <w:rsid w:val="000D3EED"/>
    <w:rsid w:val="000D5CCF"/>
    <w:rsid w:val="000F293A"/>
    <w:rsid w:val="000F45DA"/>
    <w:rsid w:val="000F7171"/>
    <w:rsid w:val="001031C9"/>
    <w:rsid w:val="001045E0"/>
    <w:rsid w:val="0010655C"/>
    <w:rsid w:val="00113543"/>
    <w:rsid w:val="00131312"/>
    <w:rsid w:val="00135EBF"/>
    <w:rsid w:val="00141845"/>
    <w:rsid w:val="00145175"/>
    <w:rsid w:val="0014556C"/>
    <w:rsid w:val="001501F2"/>
    <w:rsid w:val="0015334D"/>
    <w:rsid w:val="001610D3"/>
    <w:rsid w:val="001632E6"/>
    <w:rsid w:val="00174E4F"/>
    <w:rsid w:val="001910E6"/>
    <w:rsid w:val="001940D3"/>
    <w:rsid w:val="001A4D81"/>
    <w:rsid w:val="001A6B95"/>
    <w:rsid w:val="001A794F"/>
    <w:rsid w:val="001B294B"/>
    <w:rsid w:val="001B6D0D"/>
    <w:rsid w:val="001C0561"/>
    <w:rsid w:val="001C265C"/>
    <w:rsid w:val="001C35E8"/>
    <w:rsid w:val="001C35F1"/>
    <w:rsid w:val="001C40D1"/>
    <w:rsid w:val="001E0218"/>
    <w:rsid w:val="001E7941"/>
    <w:rsid w:val="001F772F"/>
    <w:rsid w:val="002020C5"/>
    <w:rsid w:val="00203096"/>
    <w:rsid w:val="00203119"/>
    <w:rsid w:val="00205654"/>
    <w:rsid w:val="00207D1F"/>
    <w:rsid w:val="0021354A"/>
    <w:rsid w:val="0022248C"/>
    <w:rsid w:val="0022314D"/>
    <w:rsid w:val="0022442A"/>
    <w:rsid w:val="0022749B"/>
    <w:rsid w:val="00230539"/>
    <w:rsid w:val="002333E5"/>
    <w:rsid w:val="00235134"/>
    <w:rsid w:val="0023643F"/>
    <w:rsid w:val="00237343"/>
    <w:rsid w:val="002407A9"/>
    <w:rsid w:val="00252AAA"/>
    <w:rsid w:val="00260768"/>
    <w:rsid w:val="00261425"/>
    <w:rsid w:val="00261447"/>
    <w:rsid w:val="00261F5E"/>
    <w:rsid w:val="002627C1"/>
    <w:rsid w:val="00263328"/>
    <w:rsid w:val="002712DA"/>
    <w:rsid w:val="0028203B"/>
    <w:rsid w:val="0029387D"/>
    <w:rsid w:val="00295838"/>
    <w:rsid w:val="00296580"/>
    <w:rsid w:val="00297A1C"/>
    <w:rsid w:val="002A3081"/>
    <w:rsid w:val="002A4C08"/>
    <w:rsid w:val="002B3342"/>
    <w:rsid w:val="002B3ADD"/>
    <w:rsid w:val="002B3F45"/>
    <w:rsid w:val="002B7DE3"/>
    <w:rsid w:val="002C0031"/>
    <w:rsid w:val="002C7F07"/>
    <w:rsid w:val="002D44A0"/>
    <w:rsid w:val="002D4E66"/>
    <w:rsid w:val="002E0DF5"/>
    <w:rsid w:val="002E1D34"/>
    <w:rsid w:val="002E3083"/>
    <w:rsid w:val="002E3C61"/>
    <w:rsid w:val="002E7E48"/>
    <w:rsid w:val="002F35C6"/>
    <w:rsid w:val="003015B1"/>
    <w:rsid w:val="00304C38"/>
    <w:rsid w:val="0031020F"/>
    <w:rsid w:val="00326609"/>
    <w:rsid w:val="00341648"/>
    <w:rsid w:val="00344AB9"/>
    <w:rsid w:val="003466B7"/>
    <w:rsid w:val="00347318"/>
    <w:rsid w:val="00347BFC"/>
    <w:rsid w:val="00360766"/>
    <w:rsid w:val="00367896"/>
    <w:rsid w:val="00373954"/>
    <w:rsid w:val="003825F8"/>
    <w:rsid w:val="00393189"/>
    <w:rsid w:val="003957B7"/>
    <w:rsid w:val="00395CAC"/>
    <w:rsid w:val="003A19EF"/>
    <w:rsid w:val="003A2497"/>
    <w:rsid w:val="003A3BF2"/>
    <w:rsid w:val="003A73E3"/>
    <w:rsid w:val="003B071A"/>
    <w:rsid w:val="003C1BB9"/>
    <w:rsid w:val="003C25D5"/>
    <w:rsid w:val="003C429B"/>
    <w:rsid w:val="003C44AA"/>
    <w:rsid w:val="003C4AE2"/>
    <w:rsid w:val="003C5100"/>
    <w:rsid w:val="003D4E72"/>
    <w:rsid w:val="003D6D99"/>
    <w:rsid w:val="003D76A1"/>
    <w:rsid w:val="003E0BB8"/>
    <w:rsid w:val="003F3E68"/>
    <w:rsid w:val="003F4AA5"/>
    <w:rsid w:val="00411CDB"/>
    <w:rsid w:val="00414EAA"/>
    <w:rsid w:val="00416FA4"/>
    <w:rsid w:val="004216C9"/>
    <w:rsid w:val="004256FE"/>
    <w:rsid w:val="00427C88"/>
    <w:rsid w:val="0045738C"/>
    <w:rsid w:val="0047300E"/>
    <w:rsid w:val="004730D5"/>
    <w:rsid w:val="00473764"/>
    <w:rsid w:val="00473B33"/>
    <w:rsid w:val="00496938"/>
    <w:rsid w:val="004A1948"/>
    <w:rsid w:val="004A40DD"/>
    <w:rsid w:val="004B429B"/>
    <w:rsid w:val="004C0FD0"/>
    <w:rsid w:val="004C31CF"/>
    <w:rsid w:val="004C3B65"/>
    <w:rsid w:val="004D22A3"/>
    <w:rsid w:val="004F2FBD"/>
    <w:rsid w:val="00504347"/>
    <w:rsid w:val="00504408"/>
    <w:rsid w:val="0050540B"/>
    <w:rsid w:val="00511CD0"/>
    <w:rsid w:val="00521088"/>
    <w:rsid w:val="005244A0"/>
    <w:rsid w:val="00530D36"/>
    <w:rsid w:val="0053294B"/>
    <w:rsid w:val="00540F01"/>
    <w:rsid w:val="005529C7"/>
    <w:rsid w:val="005556D1"/>
    <w:rsid w:val="00556D2D"/>
    <w:rsid w:val="005603B6"/>
    <w:rsid w:val="0056194D"/>
    <w:rsid w:val="00563B44"/>
    <w:rsid w:val="00565129"/>
    <w:rsid w:val="00571320"/>
    <w:rsid w:val="00573BFA"/>
    <w:rsid w:val="0058612B"/>
    <w:rsid w:val="005941C0"/>
    <w:rsid w:val="005949C6"/>
    <w:rsid w:val="005950DF"/>
    <w:rsid w:val="005A0D5A"/>
    <w:rsid w:val="005A4A4F"/>
    <w:rsid w:val="005A7C7B"/>
    <w:rsid w:val="005B139C"/>
    <w:rsid w:val="005D2C56"/>
    <w:rsid w:val="005E5C1D"/>
    <w:rsid w:val="005F2E3F"/>
    <w:rsid w:val="005F7EAF"/>
    <w:rsid w:val="00605B8C"/>
    <w:rsid w:val="00610B19"/>
    <w:rsid w:val="00610F21"/>
    <w:rsid w:val="00617BAE"/>
    <w:rsid w:val="00630865"/>
    <w:rsid w:val="00636371"/>
    <w:rsid w:val="006452F6"/>
    <w:rsid w:val="00647562"/>
    <w:rsid w:val="0064767D"/>
    <w:rsid w:val="00650587"/>
    <w:rsid w:val="006535E1"/>
    <w:rsid w:val="00653962"/>
    <w:rsid w:val="006642F0"/>
    <w:rsid w:val="00665BC7"/>
    <w:rsid w:val="00670DAF"/>
    <w:rsid w:val="00676E02"/>
    <w:rsid w:val="00680294"/>
    <w:rsid w:val="00680BA6"/>
    <w:rsid w:val="0068288D"/>
    <w:rsid w:val="006911AB"/>
    <w:rsid w:val="0069656C"/>
    <w:rsid w:val="006A1CC7"/>
    <w:rsid w:val="006A2959"/>
    <w:rsid w:val="006A4BA3"/>
    <w:rsid w:val="006A6A63"/>
    <w:rsid w:val="006A7548"/>
    <w:rsid w:val="006B266E"/>
    <w:rsid w:val="006B52A7"/>
    <w:rsid w:val="006B58F4"/>
    <w:rsid w:val="006B6C30"/>
    <w:rsid w:val="006C6B7F"/>
    <w:rsid w:val="006C7427"/>
    <w:rsid w:val="006C7503"/>
    <w:rsid w:val="006D4E3A"/>
    <w:rsid w:val="006E35DE"/>
    <w:rsid w:val="006E42B1"/>
    <w:rsid w:val="006E4927"/>
    <w:rsid w:val="006F0AE8"/>
    <w:rsid w:val="006F354A"/>
    <w:rsid w:val="00707FDD"/>
    <w:rsid w:val="00717E27"/>
    <w:rsid w:val="007373F1"/>
    <w:rsid w:val="007502B2"/>
    <w:rsid w:val="00752490"/>
    <w:rsid w:val="00774E84"/>
    <w:rsid w:val="00777A7F"/>
    <w:rsid w:val="007815D6"/>
    <w:rsid w:val="0078494B"/>
    <w:rsid w:val="00786A27"/>
    <w:rsid w:val="00790011"/>
    <w:rsid w:val="00791050"/>
    <w:rsid w:val="007945C8"/>
    <w:rsid w:val="007B03FE"/>
    <w:rsid w:val="007B4865"/>
    <w:rsid w:val="007B750B"/>
    <w:rsid w:val="007C1984"/>
    <w:rsid w:val="007C3556"/>
    <w:rsid w:val="007D3CEF"/>
    <w:rsid w:val="007D5ACD"/>
    <w:rsid w:val="007E078D"/>
    <w:rsid w:val="007E0B45"/>
    <w:rsid w:val="007E44D2"/>
    <w:rsid w:val="007E564E"/>
    <w:rsid w:val="00802526"/>
    <w:rsid w:val="008210AB"/>
    <w:rsid w:val="00825B06"/>
    <w:rsid w:val="0082757E"/>
    <w:rsid w:val="008320E5"/>
    <w:rsid w:val="00837A21"/>
    <w:rsid w:val="00840B01"/>
    <w:rsid w:val="00840BCC"/>
    <w:rsid w:val="00847731"/>
    <w:rsid w:val="00847872"/>
    <w:rsid w:val="0085156D"/>
    <w:rsid w:val="008533C5"/>
    <w:rsid w:val="008559C4"/>
    <w:rsid w:val="00856291"/>
    <w:rsid w:val="0087430F"/>
    <w:rsid w:val="008744A9"/>
    <w:rsid w:val="00876EE0"/>
    <w:rsid w:val="00881398"/>
    <w:rsid w:val="008871BF"/>
    <w:rsid w:val="00894897"/>
    <w:rsid w:val="00895C3D"/>
    <w:rsid w:val="008A0919"/>
    <w:rsid w:val="008A14DA"/>
    <w:rsid w:val="008B0253"/>
    <w:rsid w:val="008B1734"/>
    <w:rsid w:val="008B1CB0"/>
    <w:rsid w:val="008C2F7E"/>
    <w:rsid w:val="008C43D6"/>
    <w:rsid w:val="008D01EB"/>
    <w:rsid w:val="008D3F00"/>
    <w:rsid w:val="008D5C6E"/>
    <w:rsid w:val="008E5AB5"/>
    <w:rsid w:val="008F67DA"/>
    <w:rsid w:val="00903EB9"/>
    <w:rsid w:val="009201FE"/>
    <w:rsid w:val="00921F9C"/>
    <w:rsid w:val="00924123"/>
    <w:rsid w:val="009325EB"/>
    <w:rsid w:val="009349CC"/>
    <w:rsid w:val="00934A52"/>
    <w:rsid w:val="00935112"/>
    <w:rsid w:val="00943490"/>
    <w:rsid w:val="0095766D"/>
    <w:rsid w:val="0097679C"/>
    <w:rsid w:val="009815DC"/>
    <w:rsid w:val="009873FA"/>
    <w:rsid w:val="00990E3A"/>
    <w:rsid w:val="00993242"/>
    <w:rsid w:val="009945CB"/>
    <w:rsid w:val="009949B7"/>
    <w:rsid w:val="00997101"/>
    <w:rsid w:val="00997F8A"/>
    <w:rsid w:val="009A0B40"/>
    <w:rsid w:val="009A46E9"/>
    <w:rsid w:val="009A6BB5"/>
    <w:rsid w:val="009A6D5B"/>
    <w:rsid w:val="009A6E9B"/>
    <w:rsid w:val="009B0F04"/>
    <w:rsid w:val="009B5E62"/>
    <w:rsid w:val="009B735B"/>
    <w:rsid w:val="009C1497"/>
    <w:rsid w:val="009C1596"/>
    <w:rsid w:val="009D6CA6"/>
    <w:rsid w:val="009E3B47"/>
    <w:rsid w:val="009E697E"/>
    <w:rsid w:val="009F2961"/>
    <w:rsid w:val="009F2C99"/>
    <w:rsid w:val="009F2DBA"/>
    <w:rsid w:val="009F4B97"/>
    <w:rsid w:val="009F6A15"/>
    <w:rsid w:val="00A112CE"/>
    <w:rsid w:val="00A11915"/>
    <w:rsid w:val="00A11CB9"/>
    <w:rsid w:val="00A11E3C"/>
    <w:rsid w:val="00A23569"/>
    <w:rsid w:val="00A25D04"/>
    <w:rsid w:val="00A26EE5"/>
    <w:rsid w:val="00A342DB"/>
    <w:rsid w:val="00A37AFE"/>
    <w:rsid w:val="00A436A4"/>
    <w:rsid w:val="00A5189D"/>
    <w:rsid w:val="00A518AD"/>
    <w:rsid w:val="00A51B3E"/>
    <w:rsid w:val="00A52091"/>
    <w:rsid w:val="00A536BE"/>
    <w:rsid w:val="00A55C1B"/>
    <w:rsid w:val="00A718C1"/>
    <w:rsid w:val="00A721E0"/>
    <w:rsid w:val="00A7790A"/>
    <w:rsid w:val="00AA4DFE"/>
    <w:rsid w:val="00AB267C"/>
    <w:rsid w:val="00AB2734"/>
    <w:rsid w:val="00AB65E1"/>
    <w:rsid w:val="00AC5DA3"/>
    <w:rsid w:val="00AC6126"/>
    <w:rsid w:val="00AD62FB"/>
    <w:rsid w:val="00AD762C"/>
    <w:rsid w:val="00AE4623"/>
    <w:rsid w:val="00AE519B"/>
    <w:rsid w:val="00AE5267"/>
    <w:rsid w:val="00AE5BE5"/>
    <w:rsid w:val="00AE5F53"/>
    <w:rsid w:val="00AE5FC2"/>
    <w:rsid w:val="00AF5672"/>
    <w:rsid w:val="00AF6DCC"/>
    <w:rsid w:val="00B107ED"/>
    <w:rsid w:val="00B1405E"/>
    <w:rsid w:val="00B22F97"/>
    <w:rsid w:val="00B24F6D"/>
    <w:rsid w:val="00B26332"/>
    <w:rsid w:val="00B3531F"/>
    <w:rsid w:val="00B3684B"/>
    <w:rsid w:val="00B41CFB"/>
    <w:rsid w:val="00B42FE5"/>
    <w:rsid w:val="00B430DA"/>
    <w:rsid w:val="00B449BB"/>
    <w:rsid w:val="00B5638A"/>
    <w:rsid w:val="00B65ABD"/>
    <w:rsid w:val="00B73376"/>
    <w:rsid w:val="00B75989"/>
    <w:rsid w:val="00B77019"/>
    <w:rsid w:val="00B83A80"/>
    <w:rsid w:val="00B843EC"/>
    <w:rsid w:val="00B857C4"/>
    <w:rsid w:val="00B96F6C"/>
    <w:rsid w:val="00B975CD"/>
    <w:rsid w:val="00BA72BE"/>
    <w:rsid w:val="00BC10DD"/>
    <w:rsid w:val="00BC3FAF"/>
    <w:rsid w:val="00BD4F4D"/>
    <w:rsid w:val="00BD5668"/>
    <w:rsid w:val="00BF0438"/>
    <w:rsid w:val="00BF40CD"/>
    <w:rsid w:val="00BF4398"/>
    <w:rsid w:val="00BF440F"/>
    <w:rsid w:val="00BF4ADB"/>
    <w:rsid w:val="00BF5135"/>
    <w:rsid w:val="00BF7709"/>
    <w:rsid w:val="00C02208"/>
    <w:rsid w:val="00C079A8"/>
    <w:rsid w:val="00C12F2A"/>
    <w:rsid w:val="00C137EA"/>
    <w:rsid w:val="00C15FCF"/>
    <w:rsid w:val="00C17A08"/>
    <w:rsid w:val="00C25A1D"/>
    <w:rsid w:val="00C4429F"/>
    <w:rsid w:val="00C56A15"/>
    <w:rsid w:val="00C57A85"/>
    <w:rsid w:val="00C65670"/>
    <w:rsid w:val="00C65B5E"/>
    <w:rsid w:val="00C77AAB"/>
    <w:rsid w:val="00C91037"/>
    <w:rsid w:val="00C93912"/>
    <w:rsid w:val="00C93C1D"/>
    <w:rsid w:val="00C95D76"/>
    <w:rsid w:val="00CA201D"/>
    <w:rsid w:val="00CA2A60"/>
    <w:rsid w:val="00CB2ED9"/>
    <w:rsid w:val="00CB74FD"/>
    <w:rsid w:val="00CD158B"/>
    <w:rsid w:val="00CF0F2B"/>
    <w:rsid w:val="00CF216A"/>
    <w:rsid w:val="00D047B3"/>
    <w:rsid w:val="00D047C6"/>
    <w:rsid w:val="00D061F3"/>
    <w:rsid w:val="00D06E2F"/>
    <w:rsid w:val="00D07ADA"/>
    <w:rsid w:val="00D135B0"/>
    <w:rsid w:val="00D152E8"/>
    <w:rsid w:val="00D21543"/>
    <w:rsid w:val="00D235BA"/>
    <w:rsid w:val="00D32238"/>
    <w:rsid w:val="00D35B5A"/>
    <w:rsid w:val="00D40C69"/>
    <w:rsid w:val="00D43FEB"/>
    <w:rsid w:val="00D44607"/>
    <w:rsid w:val="00D51E06"/>
    <w:rsid w:val="00D527D0"/>
    <w:rsid w:val="00D55331"/>
    <w:rsid w:val="00D60FBE"/>
    <w:rsid w:val="00D62EB9"/>
    <w:rsid w:val="00D71016"/>
    <w:rsid w:val="00D84F0C"/>
    <w:rsid w:val="00D85DB5"/>
    <w:rsid w:val="00D96814"/>
    <w:rsid w:val="00DA587E"/>
    <w:rsid w:val="00DB34C0"/>
    <w:rsid w:val="00DB3D60"/>
    <w:rsid w:val="00DB78B1"/>
    <w:rsid w:val="00DC03B1"/>
    <w:rsid w:val="00DC171A"/>
    <w:rsid w:val="00DD2A13"/>
    <w:rsid w:val="00DD6D16"/>
    <w:rsid w:val="00DF0EED"/>
    <w:rsid w:val="00DF7351"/>
    <w:rsid w:val="00DF77C7"/>
    <w:rsid w:val="00E003B5"/>
    <w:rsid w:val="00E021C3"/>
    <w:rsid w:val="00E035A2"/>
    <w:rsid w:val="00E056A8"/>
    <w:rsid w:val="00E12392"/>
    <w:rsid w:val="00E13293"/>
    <w:rsid w:val="00E20C3E"/>
    <w:rsid w:val="00E23EF1"/>
    <w:rsid w:val="00E34E3C"/>
    <w:rsid w:val="00E43594"/>
    <w:rsid w:val="00E45B40"/>
    <w:rsid w:val="00E45C17"/>
    <w:rsid w:val="00E46A09"/>
    <w:rsid w:val="00E504B1"/>
    <w:rsid w:val="00E543C5"/>
    <w:rsid w:val="00E56D75"/>
    <w:rsid w:val="00E6724C"/>
    <w:rsid w:val="00E81ABD"/>
    <w:rsid w:val="00E8306D"/>
    <w:rsid w:val="00E870F2"/>
    <w:rsid w:val="00E920DF"/>
    <w:rsid w:val="00E92C2C"/>
    <w:rsid w:val="00E9539C"/>
    <w:rsid w:val="00E957C1"/>
    <w:rsid w:val="00E97D7B"/>
    <w:rsid w:val="00EA77E3"/>
    <w:rsid w:val="00EC2289"/>
    <w:rsid w:val="00EE3206"/>
    <w:rsid w:val="00EE6559"/>
    <w:rsid w:val="00EF17B6"/>
    <w:rsid w:val="00EF25F3"/>
    <w:rsid w:val="00F005F2"/>
    <w:rsid w:val="00F040C1"/>
    <w:rsid w:val="00F05009"/>
    <w:rsid w:val="00F057EE"/>
    <w:rsid w:val="00F06E22"/>
    <w:rsid w:val="00F07264"/>
    <w:rsid w:val="00F166F2"/>
    <w:rsid w:val="00F21D78"/>
    <w:rsid w:val="00F24FC6"/>
    <w:rsid w:val="00F261A2"/>
    <w:rsid w:val="00F33C7F"/>
    <w:rsid w:val="00F44B85"/>
    <w:rsid w:val="00F45F74"/>
    <w:rsid w:val="00F46EE2"/>
    <w:rsid w:val="00F50541"/>
    <w:rsid w:val="00F5416B"/>
    <w:rsid w:val="00F5440C"/>
    <w:rsid w:val="00F70AD1"/>
    <w:rsid w:val="00F75B12"/>
    <w:rsid w:val="00F8068D"/>
    <w:rsid w:val="00F80C7A"/>
    <w:rsid w:val="00F94F8E"/>
    <w:rsid w:val="00F95745"/>
    <w:rsid w:val="00FA703F"/>
    <w:rsid w:val="00FB188E"/>
    <w:rsid w:val="00FB3CDF"/>
    <w:rsid w:val="00FB3FAE"/>
    <w:rsid w:val="00FB7268"/>
    <w:rsid w:val="00FC6454"/>
    <w:rsid w:val="00FC7072"/>
    <w:rsid w:val="00FC7951"/>
    <w:rsid w:val="00FD2192"/>
    <w:rsid w:val="00FD69C8"/>
    <w:rsid w:val="00FD7439"/>
    <w:rsid w:val="00FD7F28"/>
    <w:rsid w:val="00FF141C"/>
    <w:rsid w:val="00FF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4AECAE-D902-4D8B-98D9-EB8B9531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454"/>
    <w:rPr>
      <w:color w:val="000000"/>
      <w:sz w:val="24"/>
    </w:rPr>
  </w:style>
  <w:style w:type="paragraph" w:styleId="1">
    <w:name w:val="heading 1"/>
    <w:basedOn w:val="a"/>
    <w:next w:val="a"/>
    <w:qFormat/>
    <w:rsid w:val="00FC6454"/>
    <w:pPr>
      <w:keepNext/>
      <w:ind w:firstLine="720"/>
      <w:jc w:val="center"/>
      <w:outlineLvl w:val="0"/>
    </w:pPr>
    <w:rPr>
      <w:sz w:val="28"/>
    </w:rPr>
  </w:style>
  <w:style w:type="paragraph" w:styleId="2">
    <w:name w:val="heading 2"/>
    <w:basedOn w:val="a"/>
    <w:next w:val="a"/>
    <w:qFormat/>
    <w:rsid w:val="00FC6454"/>
    <w:pPr>
      <w:keepNext/>
      <w:outlineLvl w:val="1"/>
    </w:pPr>
    <w:rPr>
      <w:color w:val="auto"/>
      <w:sz w:val="28"/>
    </w:rPr>
  </w:style>
  <w:style w:type="paragraph" w:styleId="6">
    <w:name w:val="heading 6"/>
    <w:basedOn w:val="a"/>
    <w:next w:val="a"/>
    <w:link w:val="60"/>
    <w:qFormat/>
    <w:rsid w:val="00FC6454"/>
    <w:pPr>
      <w:keepNext/>
      <w:spacing w:line="360" w:lineRule="auto"/>
      <w:jc w:val="center"/>
      <w:outlineLvl w:val="5"/>
    </w:pPr>
    <w:rPr>
      <w:b/>
      <w:color w:val="auto"/>
      <w:sz w:val="36"/>
    </w:rPr>
  </w:style>
  <w:style w:type="paragraph" w:styleId="7">
    <w:name w:val="heading 7"/>
    <w:basedOn w:val="a"/>
    <w:next w:val="a"/>
    <w:qFormat/>
    <w:rsid w:val="00FC6454"/>
    <w:pPr>
      <w:keepNext/>
      <w:jc w:val="center"/>
      <w:outlineLvl w:val="6"/>
    </w:pPr>
    <w:rPr>
      <w:bCs/>
      <w:i/>
      <w:color w:val="auto"/>
    </w:rPr>
  </w:style>
  <w:style w:type="paragraph" w:styleId="8">
    <w:name w:val="heading 8"/>
    <w:basedOn w:val="a"/>
    <w:next w:val="a"/>
    <w:qFormat/>
    <w:rsid w:val="00FC6454"/>
    <w:pPr>
      <w:keepNext/>
      <w:jc w:val="center"/>
      <w:outlineLvl w:val="7"/>
    </w:pPr>
    <w:rPr>
      <w:i/>
      <w:i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6454"/>
    <w:rPr>
      <w:sz w:val="28"/>
    </w:rPr>
  </w:style>
  <w:style w:type="paragraph" w:styleId="a4">
    <w:name w:val="Body Text Indent"/>
    <w:basedOn w:val="a"/>
    <w:rsid w:val="00FC6454"/>
    <w:pPr>
      <w:spacing w:line="360" w:lineRule="auto"/>
      <w:ind w:firstLine="720"/>
      <w:jc w:val="both"/>
    </w:pPr>
  </w:style>
  <w:style w:type="paragraph" w:styleId="a5">
    <w:name w:val="header"/>
    <w:basedOn w:val="a"/>
    <w:rsid w:val="00FC6454"/>
    <w:pPr>
      <w:tabs>
        <w:tab w:val="center" w:pos="4153"/>
        <w:tab w:val="right" w:pos="8306"/>
      </w:tabs>
    </w:pPr>
  </w:style>
  <w:style w:type="character" w:styleId="a6">
    <w:name w:val="page number"/>
    <w:basedOn w:val="a0"/>
    <w:rsid w:val="00FC6454"/>
  </w:style>
  <w:style w:type="paragraph" w:styleId="a7">
    <w:name w:val="footer"/>
    <w:basedOn w:val="a"/>
    <w:rsid w:val="00081BA6"/>
    <w:pPr>
      <w:tabs>
        <w:tab w:val="center" w:pos="4677"/>
        <w:tab w:val="right" w:pos="9355"/>
      </w:tabs>
    </w:pPr>
  </w:style>
  <w:style w:type="paragraph" w:styleId="a8">
    <w:name w:val="Balloon Text"/>
    <w:basedOn w:val="a"/>
    <w:semiHidden/>
    <w:rsid w:val="00D44607"/>
    <w:rPr>
      <w:rFonts w:ascii="Tahoma" w:hAnsi="Tahoma" w:cs="Tahoma"/>
      <w:sz w:val="16"/>
      <w:szCs w:val="16"/>
    </w:rPr>
  </w:style>
  <w:style w:type="paragraph" w:styleId="a9">
    <w:name w:val="Normal (Web)"/>
    <w:basedOn w:val="a"/>
    <w:uiPriority w:val="99"/>
    <w:rsid w:val="00895C3D"/>
    <w:rPr>
      <w:color w:val="auto"/>
      <w:szCs w:val="24"/>
    </w:rPr>
  </w:style>
  <w:style w:type="character" w:styleId="aa">
    <w:name w:val="Hyperlink"/>
    <w:unhideWhenUsed/>
    <w:rsid w:val="00895C3D"/>
    <w:rPr>
      <w:color w:val="0000FF"/>
      <w:u w:val="single"/>
    </w:rPr>
  </w:style>
  <w:style w:type="paragraph" w:customStyle="1" w:styleId="ab">
    <w:name w:val="Знак Знак Знак"/>
    <w:basedOn w:val="a"/>
    <w:rsid w:val="0097679C"/>
    <w:pPr>
      <w:tabs>
        <w:tab w:val="num" w:pos="1287"/>
      </w:tabs>
      <w:spacing w:after="160" w:line="240" w:lineRule="exact"/>
      <w:ind w:left="1287" w:hanging="360"/>
      <w:jc w:val="both"/>
    </w:pPr>
    <w:rPr>
      <w:rFonts w:ascii="Verdana" w:hAnsi="Verdana" w:cs="Verdana"/>
      <w:color w:val="auto"/>
      <w:sz w:val="20"/>
      <w:lang w:val="en-US" w:eastAsia="en-US"/>
    </w:rPr>
  </w:style>
  <w:style w:type="character" w:customStyle="1" w:styleId="60">
    <w:name w:val="Заголовок 6 Знак"/>
    <w:link w:val="6"/>
    <w:rsid w:val="00207D1F"/>
    <w:rPr>
      <w:b/>
      <w:sz w:val="36"/>
    </w:rPr>
  </w:style>
  <w:style w:type="paragraph" w:customStyle="1" w:styleId="ConsNonformat">
    <w:name w:val="ConsNonformat"/>
    <w:rsid w:val="00207D1F"/>
    <w:pPr>
      <w:autoSpaceDE w:val="0"/>
      <w:autoSpaceDN w:val="0"/>
      <w:adjustRightInd w:val="0"/>
      <w:ind w:right="19772"/>
    </w:pPr>
    <w:rPr>
      <w:rFonts w:ascii="Courier New" w:hAnsi="Courier New" w:cs="Courier New"/>
    </w:rPr>
  </w:style>
  <w:style w:type="table" w:styleId="ac">
    <w:name w:val="Table Grid"/>
    <w:basedOn w:val="a1"/>
    <w:rsid w:val="00943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43D6"/>
    <w:pPr>
      <w:autoSpaceDE w:val="0"/>
      <w:autoSpaceDN w:val="0"/>
      <w:adjustRightInd w:val="0"/>
    </w:pPr>
    <w:rPr>
      <w:color w:val="000000"/>
      <w:sz w:val="24"/>
      <w:szCs w:val="24"/>
    </w:rPr>
  </w:style>
  <w:style w:type="character" w:customStyle="1" w:styleId="20">
    <w:name w:val="Основной текст (2)_"/>
    <w:basedOn w:val="a0"/>
    <w:link w:val="21"/>
    <w:rsid w:val="00304C38"/>
    <w:rPr>
      <w:sz w:val="28"/>
      <w:szCs w:val="28"/>
      <w:shd w:val="clear" w:color="auto" w:fill="FFFFFF"/>
    </w:rPr>
  </w:style>
  <w:style w:type="paragraph" w:customStyle="1" w:styleId="21">
    <w:name w:val="Основной текст (2)"/>
    <w:basedOn w:val="a"/>
    <w:link w:val="20"/>
    <w:rsid w:val="00304C38"/>
    <w:pPr>
      <w:widowControl w:val="0"/>
      <w:shd w:val="clear" w:color="auto" w:fill="FFFFFF"/>
      <w:spacing w:before="240" w:after="60" w:line="0" w:lineRule="atLeast"/>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27039">
      <w:bodyDiv w:val="1"/>
      <w:marLeft w:val="0"/>
      <w:marRight w:val="0"/>
      <w:marTop w:val="0"/>
      <w:marBottom w:val="0"/>
      <w:divBdr>
        <w:top w:val="none" w:sz="0" w:space="0" w:color="auto"/>
        <w:left w:val="none" w:sz="0" w:space="0" w:color="auto"/>
        <w:bottom w:val="none" w:sz="0" w:space="0" w:color="auto"/>
        <w:right w:val="none" w:sz="0" w:space="0" w:color="auto"/>
      </w:divBdr>
    </w:div>
    <w:div w:id="1082752814">
      <w:bodyDiv w:val="1"/>
      <w:marLeft w:val="0"/>
      <w:marRight w:val="0"/>
      <w:marTop w:val="0"/>
      <w:marBottom w:val="0"/>
      <w:divBdr>
        <w:top w:val="none" w:sz="0" w:space="0" w:color="auto"/>
        <w:left w:val="none" w:sz="0" w:space="0" w:color="auto"/>
        <w:bottom w:val="none" w:sz="0" w:space="0" w:color="auto"/>
        <w:right w:val="none" w:sz="0" w:space="0" w:color="auto"/>
      </w:divBdr>
    </w:div>
    <w:div w:id="1397315908">
      <w:bodyDiv w:val="1"/>
      <w:marLeft w:val="0"/>
      <w:marRight w:val="0"/>
      <w:marTop w:val="0"/>
      <w:marBottom w:val="0"/>
      <w:divBdr>
        <w:top w:val="none" w:sz="0" w:space="0" w:color="auto"/>
        <w:left w:val="none" w:sz="0" w:space="0" w:color="auto"/>
        <w:bottom w:val="none" w:sz="0" w:space="0" w:color="auto"/>
        <w:right w:val="none" w:sz="0" w:space="0" w:color="auto"/>
      </w:divBdr>
    </w:div>
    <w:div w:id="1535774985">
      <w:bodyDiv w:val="1"/>
      <w:marLeft w:val="0"/>
      <w:marRight w:val="0"/>
      <w:marTop w:val="0"/>
      <w:marBottom w:val="0"/>
      <w:divBdr>
        <w:top w:val="none" w:sz="0" w:space="0" w:color="auto"/>
        <w:left w:val="none" w:sz="0" w:space="0" w:color="auto"/>
        <w:bottom w:val="none" w:sz="0" w:space="0" w:color="auto"/>
        <w:right w:val="none" w:sz="0" w:space="0" w:color="auto"/>
      </w:divBdr>
    </w:div>
    <w:div w:id="16788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9D91-459B-4E85-8263-F395DC83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УДОСТОВЕРЕНИЕ</vt:lpstr>
    </vt:vector>
  </TitlesOfParts>
  <Company>Grizli777</Company>
  <LinksUpToDate>false</LinksUpToDate>
  <CharactersWithSpaces>13045</CharactersWithSpaces>
  <SharedDoc>false</SharedDoc>
  <HLinks>
    <vt:vector size="12" baseType="variant">
      <vt:variant>
        <vt:i4>7667788</vt:i4>
      </vt:variant>
      <vt:variant>
        <vt:i4>3</vt:i4>
      </vt:variant>
      <vt:variant>
        <vt:i4>0</vt:i4>
      </vt:variant>
      <vt:variant>
        <vt:i4>5</vt:i4>
      </vt:variant>
      <vt:variant>
        <vt:lpwstr>https://isogd.mosreg.ru/app/app.doc_p_new?did=133021577&amp;parents_id=703732390&amp;window=modal</vt:lpwstr>
      </vt:variant>
      <vt:variant>
        <vt:lpwstr/>
      </vt:variant>
      <vt:variant>
        <vt:i4>7667788</vt:i4>
      </vt:variant>
      <vt:variant>
        <vt:i4>0</vt:i4>
      </vt:variant>
      <vt:variant>
        <vt:i4>0</vt:i4>
      </vt:variant>
      <vt:variant>
        <vt:i4>5</vt:i4>
      </vt:variant>
      <vt:variant>
        <vt:lpwstr>https://isogd.mosreg.ru/app/app.doc_p_new?did=133021577&amp;parents_id=703732390&amp;window=modal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УДОСТОВЕРЕНИЕ</dc:title>
  <dc:creator>Игнатов</dc:creator>
  <cp:lastModifiedBy>User</cp:lastModifiedBy>
  <cp:revision>5</cp:revision>
  <cp:lastPrinted>2024-12-17T13:23:00Z</cp:lastPrinted>
  <dcterms:created xsi:type="dcterms:W3CDTF">2024-12-18T15:10:00Z</dcterms:created>
  <dcterms:modified xsi:type="dcterms:W3CDTF">2024-12-20T13:23:00Z</dcterms:modified>
</cp:coreProperties>
</file>