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28.02.2020                                                                                № 707-ПА</w:t>
      </w: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479E6" w:rsidRDefault="00F479E6" w:rsidP="00F479E6">
      <w:pPr>
        <w:pStyle w:val="ConsPlusNormal0"/>
        <w:ind w:right="-1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F479E6" w:rsidRDefault="00F479E6" w:rsidP="00F479E6">
      <w:pPr>
        <w:pStyle w:val="3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F479E6" w:rsidRDefault="00F479E6" w:rsidP="00F479E6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</w:t>
      </w:r>
    </w:p>
    <w:p w:rsidR="00F479E6" w:rsidRDefault="00F479E6" w:rsidP="00F479E6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бюджета городского округа Люберцы Московской области</w:t>
      </w:r>
    </w:p>
    <w:p w:rsidR="00F479E6" w:rsidRDefault="00F479E6" w:rsidP="00F479E6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предпринимателям,</w:t>
      </w:r>
    </w:p>
    <w:p w:rsidR="00F479E6" w:rsidRDefault="00F479E6" w:rsidP="00F479E6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осуществляющим управление многоквартирными домами, </w:t>
      </w:r>
      <w:r>
        <w:rPr>
          <w:rFonts w:ascii="Arial" w:hAnsi="Arial" w:cs="Arial"/>
          <w:sz w:val="24"/>
          <w:szCs w:val="24"/>
        </w:rPr>
        <w:br/>
        <w:t>на возмещение части затрат, связанных с выполненным ремонтом</w:t>
      </w:r>
      <w:proofErr w:type="gramEnd"/>
    </w:p>
    <w:p w:rsidR="00F479E6" w:rsidRDefault="00F479E6" w:rsidP="00F479E6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подъездов в многоквартирных домах</w:t>
      </w:r>
    </w:p>
    <w:p w:rsidR="00F479E6" w:rsidRDefault="00F479E6" w:rsidP="00F479E6">
      <w:pPr>
        <w:pStyle w:val="60"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F479E6" w:rsidRDefault="00F479E6" w:rsidP="00F479E6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79E6" w:rsidRDefault="00F479E6" w:rsidP="00F479E6">
      <w:pPr>
        <w:tabs>
          <w:tab w:val="center" w:pos="1006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               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предпринимателям, а также физическим лицам - производителям товаров, работ, услуг»,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среды», Распоряжением Министерства экономики и финансов Московской области от 15.05.2019 № 25РВ-94 «Об утверждении предельных уровней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2020 год и на плановый период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2021 и 2022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11.12.2019 № 331/41 «О бюджете муниципального образования городской округ Люберцы Московской области на 2020 год и плановый период 2021 и 2022 годов», Распоряжением Главы муниципального образования городской округ Люберцы Московской области от 21.06.2017 № 1- РГ «О наделении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администрации», постановляю:</w:t>
      </w:r>
    </w:p>
    <w:p w:rsidR="00F479E6" w:rsidRDefault="00F479E6" w:rsidP="00F479E6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(прилагается).</w:t>
      </w:r>
    </w:p>
    <w:p w:rsidR="00F479E6" w:rsidRDefault="00F479E6" w:rsidP="00F479E6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Создать Комиссию по отбору получателей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и утвердить ее состав (прилагается).</w:t>
      </w:r>
    </w:p>
    <w:p w:rsidR="00F479E6" w:rsidRDefault="00F479E6" w:rsidP="00F479E6">
      <w:pPr>
        <w:widowControl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Признать утратившими силу:</w:t>
      </w:r>
    </w:p>
    <w:p w:rsidR="00F479E6" w:rsidRDefault="00F479E6" w:rsidP="00F479E6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3.1 Постановление администрации городского округа Люберцы Московской области от 04.06.2019 № 2104-ПА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</w:t>
      </w:r>
      <w:r>
        <w:rPr>
          <w:rFonts w:ascii="Arial" w:hAnsi="Arial" w:cs="Arial"/>
          <w:sz w:val="24"/>
          <w:szCs w:val="24"/>
        </w:rPr>
        <w:t>;</w:t>
      </w:r>
    </w:p>
    <w:p w:rsidR="00F479E6" w:rsidRDefault="00F479E6" w:rsidP="00F479E6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Постановление администрации городского округа Люберцы Московской области от 15.08.2019 № 3027-ПА «</w:t>
      </w: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округа Люберцы от 04.06.2019 № 2104-ПА</w:t>
      </w:r>
      <w:r>
        <w:rPr>
          <w:rFonts w:ascii="Arial" w:eastAsia="Times New Roman" w:hAnsi="Arial" w:cs="Arial"/>
          <w:bCs/>
          <w:sz w:val="24"/>
          <w:szCs w:val="24"/>
        </w:rPr>
        <w:t xml:space="preserve">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F479E6" w:rsidRDefault="00F479E6" w:rsidP="00F479E6">
      <w:pPr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Постановление администрации городского округа Люберцы Московской области от 19.08.2019 № 3048-ПА «</w:t>
      </w: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округа Люберцы от 04.06.2019 № 2104-ПА</w:t>
      </w:r>
      <w:r>
        <w:rPr>
          <w:rFonts w:ascii="Arial" w:eastAsia="Times New Roman" w:hAnsi="Arial" w:cs="Arial"/>
          <w:bCs/>
          <w:sz w:val="24"/>
          <w:szCs w:val="24"/>
        </w:rPr>
        <w:t xml:space="preserve">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с выполненным ремонтом подъездов в многоквартирных домах».</w:t>
      </w:r>
      <w:proofErr w:type="gramEnd"/>
    </w:p>
    <w:p w:rsidR="00F479E6" w:rsidRDefault="00F479E6" w:rsidP="00F479E6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 Опубликовать настоящее Постановление в средствах массовой информации                  и разместить на официальном сайте администрации в сети «Интернет».</w:t>
      </w:r>
    </w:p>
    <w:p w:rsidR="00F479E6" w:rsidRDefault="00F479E6" w:rsidP="00F479E6">
      <w:pPr>
        <w:pStyle w:val="a4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F479E6" w:rsidRDefault="00F479E6" w:rsidP="00F479E6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479E6" w:rsidRDefault="00F479E6" w:rsidP="00F479E6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479E6" w:rsidRDefault="00F479E6" w:rsidP="00F479E6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 </w:t>
      </w:r>
    </w:p>
    <w:p w:rsidR="00F479E6" w:rsidRDefault="00F479E6" w:rsidP="00F479E6">
      <w:pPr>
        <w:tabs>
          <w:tab w:val="left" w:pos="100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И.Г. Назарьева                                                                                 </w:t>
      </w:r>
    </w:p>
    <w:p w:rsidR="00C7602B" w:rsidRDefault="00C7602B"/>
    <w:sectPr w:rsidR="00C7602B" w:rsidSect="00F47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3E"/>
    <w:rsid w:val="00C7602B"/>
    <w:rsid w:val="00F479E6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F479E6"/>
    <w:rPr>
      <w:rFonts w:ascii="Times New Roman" w:hAnsi="Times New Roman" w:cs="Times New Roman"/>
      <w:sz w:val="28"/>
    </w:rPr>
  </w:style>
  <w:style w:type="paragraph" w:styleId="a4">
    <w:name w:val="List Paragraph"/>
    <w:aliases w:val="Маркер"/>
    <w:basedOn w:val="a"/>
    <w:link w:val="a3"/>
    <w:uiPriority w:val="34"/>
    <w:qFormat/>
    <w:rsid w:val="00F479E6"/>
    <w:pPr>
      <w:ind w:left="720"/>
      <w:contextualSpacing/>
    </w:pPr>
    <w:rPr>
      <w:rFonts w:cs="Times New Roman"/>
    </w:rPr>
  </w:style>
  <w:style w:type="character" w:customStyle="1" w:styleId="3">
    <w:name w:val="Заголовок №3_"/>
    <w:basedOn w:val="a0"/>
    <w:link w:val="30"/>
    <w:locked/>
    <w:rsid w:val="00F479E6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479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F479E6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79E6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  <w:style w:type="character" w:customStyle="1" w:styleId="ConsPlusNormal">
    <w:name w:val="ConsPlusNormal Знак"/>
    <w:link w:val="ConsPlusNormal0"/>
    <w:locked/>
    <w:rsid w:val="00F479E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47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ер Знак"/>
    <w:link w:val="a4"/>
    <w:uiPriority w:val="34"/>
    <w:locked/>
    <w:rsid w:val="00F479E6"/>
    <w:rPr>
      <w:rFonts w:ascii="Times New Roman" w:hAnsi="Times New Roman" w:cs="Times New Roman"/>
      <w:sz w:val="28"/>
    </w:rPr>
  </w:style>
  <w:style w:type="paragraph" w:styleId="a4">
    <w:name w:val="List Paragraph"/>
    <w:aliases w:val="Маркер"/>
    <w:basedOn w:val="a"/>
    <w:link w:val="a3"/>
    <w:uiPriority w:val="34"/>
    <w:qFormat/>
    <w:rsid w:val="00F479E6"/>
    <w:pPr>
      <w:ind w:left="720"/>
      <w:contextualSpacing/>
    </w:pPr>
    <w:rPr>
      <w:rFonts w:cs="Times New Roman"/>
    </w:rPr>
  </w:style>
  <w:style w:type="character" w:customStyle="1" w:styleId="3">
    <w:name w:val="Заголовок №3_"/>
    <w:basedOn w:val="a0"/>
    <w:link w:val="30"/>
    <w:locked/>
    <w:rsid w:val="00F479E6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479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 w:val="22"/>
      <w:szCs w:val="28"/>
    </w:rPr>
  </w:style>
  <w:style w:type="character" w:customStyle="1" w:styleId="6">
    <w:name w:val="Основной текст (6)_"/>
    <w:basedOn w:val="a0"/>
    <w:link w:val="60"/>
    <w:locked/>
    <w:rsid w:val="00F479E6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79E6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 w:val="22"/>
      <w:szCs w:val="28"/>
    </w:rPr>
  </w:style>
  <w:style w:type="character" w:customStyle="1" w:styleId="ConsPlusNormal">
    <w:name w:val="ConsPlusNormal Знак"/>
    <w:link w:val="ConsPlusNormal0"/>
    <w:locked/>
    <w:rsid w:val="00F479E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47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2020-03-11T09:12:00Z</dcterms:created>
  <dcterms:modified xsi:type="dcterms:W3CDTF">2020-03-11T09:13:00Z</dcterms:modified>
</cp:coreProperties>
</file>