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1E" w:rsidRPr="009A001E" w:rsidRDefault="009A001E" w:rsidP="009A001E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9A001E" w:rsidRPr="009A001E" w:rsidRDefault="009A001E" w:rsidP="009A001E">
      <w:pPr>
        <w:spacing w:line="276" w:lineRule="auto"/>
        <w:rPr>
          <w:rFonts w:ascii="Arial" w:hAnsi="Arial" w:cs="Arial"/>
        </w:rPr>
      </w:pP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  <w:bCs/>
          <w:noProof/>
          <w:w w:val="115"/>
        </w:rPr>
      </w:pPr>
      <w:r w:rsidRPr="009A001E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  <w:bCs/>
          <w:spacing w:val="10"/>
          <w:w w:val="115"/>
        </w:rPr>
      </w:pPr>
      <w:r w:rsidRPr="009A001E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  <w:bCs/>
          <w:spacing w:val="10"/>
          <w:w w:val="115"/>
        </w:rPr>
      </w:pPr>
      <w:r w:rsidRPr="009A001E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A001E">
        <w:rPr>
          <w:rFonts w:ascii="Arial" w:hAnsi="Arial" w:cs="Arial"/>
          <w:b/>
          <w:bCs/>
          <w:spacing w:val="10"/>
          <w:w w:val="115"/>
        </w:rPr>
        <w:br/>
      </w:r>
      <w:r w:rsidRPr="009A001E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  <w:bCs/>
          <w:w w:val="115"/>
        </w:rPr>
      </w:pP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Cs/>
          <w:w w:val="115"/>
        </w:rPr>
      </w:pPr>
      <w:r w:rsidRPr="009A001E">
        <w:rPr>
          <w:rFonts w:ascii="Arial" w:hAnsi="Arial" w:cs="Arial"/>
          <w:b/>
          <w:bCs/>
          <w:w w:val="115"/>
        </w:rPr>
        <w:t>ПОСТАНОВЛЕНИЕ</w:t>
      </w:r>
    </w:p>
    <w:p w:rsidR="009A001E" w:rsidRPr="009A001E" w:rsidRDefault="009A001E" w:rsidP="009A001E">
      <w:pPr>
        <w:spacing w:line="276" w:lineRule="auto"/>
        <w:ind w:left="-567"/>
        <w:rPr>
          <w:rFonts w:ascii="Arial" w:hAnsi="Arial" w:cs="Arial"/>
        </w:rPr>
      </w:pPr>
    </w:p>
    <w:p w:rsidR="009A001E" w:rsidRPr="009A001E" w:rsidRDefault="009A001E" w:rsidP="009A001E">
      <w:pPr>
        <w:tabs>
          <w:tab w:val="left" w:pos="9639"/>
        </w:tabs>
        <w:spacing w:line="276" w:lineRule="auto"/>
        <w:rPr>
          <w:rFonts w:ascii="Arial" w:hAnsi="Arial" w:cs="Arial"/>
        </w:rPr>
      </w:pPr>
      <w:r w:rsidRPr="009A001E">
        <w:rPr>
          <w:rFonts w:ascii="Arial" w:hAnsi="Arial" w:cs="Arial"/>
        </w:rPr>
        <w:t xml:space="preserve">      28.12.2023                                                                                               № 62</w:t>
      </w:r>
      <w:r>
        <w:rPr>
          <w:rFonts w:ascii="Arial" w:hAnsi="Arial" w:cs="Arial"/>
        </w:rPr>
        <w:t>33</w:t>
      </w:r>
      <w:r w:rsidRPr="009A001E">
        <w:rPr>
          <w:rFonts w:ascii="Arial" w:hAnsi="Arial" w:cs="Arial"/>
        </w:rPr>
        <w:t>-ПА</w:t>
      </w: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</w:rPr>
      </w:pPr>
    </w:p>
    <w:p w:rsidR="009A001E" w:rsidRPr="009A001E" w:rsidRDefault="009A001E" w:rsidP="009A001E">
      <w:pPr>
        <w:spacing w:line="276" w:lineRule="auto"/>
        <w:jc w:val="center"/>
        <w:rPr>
          <w:rFonts w:ascii="Arial" w:hAnsi="Arial" w:cs="Arial"/>
          <w:b/>
        </w:rPr>
      </w:pPr>
      <w:r w:rsidRPr="009A001E">
        <w:rPr>
          <w:rFonts w:ascii="Arial" w:hAnsi="Arial" w:cs="Arial"/>
          <w:b/>
        </w:rPr>
        <w:t>г. Люберцы</w:t>
      </w:r>
    </w:p>
    <w:p w:rsidR="009A001E" w:rsidRPr="009A001E" w:rsidRDefault="009A001E" w:rsidP="009A001E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</w:rPr>
      </w:pPr>
    </w:p>
    <w:p w:rsidR="009A001E" w:rsidRPr="009A001E" w:rsidRDefault="009A001E" w:rsidP="009A001E">
      <w:pPr>
        <w:shd w:val="clear" w:color="auto" w:fill="FFFFFF" w:themeFill="background1"/>
        <w:spacing w:line="276" w:lineRule="auto"/>
        <w:ind w:left="284"/>
        <w:jc w:val="center"/>
        <w:rPr>
          <w:rFonts w:ascii="Arial" w:hAnsi="Arial" w:cs="Arial"/>
          <w:b/>
        </w:rPr>
      </w:pPr>
      <w:r w:rsidRPr="009A001E">
        <w:rPr>
          <w:rFonts w:ascii="Arial" w:hAnsi="Arial" w:cs="Arial"/>
          <w:b/>
        </w:rPr>
        <w:t xml:space="preserve"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</w:t>
      </w:r>
      <w:r>
        <w:rPr>
          <w:rFonts w:ascii="Arial" w:hAnsi="Arial" w:cs="Arial"/>
          <w:b/>
        </w:rPr>
        <w:br/>
      </w:r>
      <w:r w:rsidRPr="009A001E">
        <w:rPr>
          <w:rFonts w:ascii="Arial" w:hAnsi="Arial" w:cs="Arial"/>
          <w:b/>
        </w:rPr>
        <w:t>от 31.01.2018 № 228-ПА</w:t>
      </w:r>
    </w:p>
    <w:p w:rsidR="009A001E" w:rsidRPr="009A001E" w:rsidRDefault="009A001E" w:rsidP="009A001E">
      <w:pPr>
        <w:shd w:val="clear" w:color="auto" w:fill="FFFFFF" w:themeFill="background1"/>
        <w:spacing w:line="276" w:lineRule="auto"/>
        <w:ind w:left="284"/>
        <w:jc w:val="center"/>
        <w:rPr>
          <w:rFonts w:ascii="Arial" w:hAnsi="Arial" w:cs="Arial"/>
          <w:b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Уставом муниципального образования городской округ Люберцы Московской области, Распоряжением Главы городского округа Люберцы от 07.11.2022 № 10-РГ «О наделении полномочиями Первого заместителя Главы администрации городского округа Люберцы», постановляю: 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left="426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>1. 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 228-ПА, утвердив его в новой редакции (прилагается).</w:t>
      </w:r>
    </w:p>
    <w:p w:rsidR="009A001E" w:rsidRPr="009A001E" w:rsidRDefault="009A001E" w:rsidP="009A001E">
      <w:pPr>
        <w:spacing w:line="276" w:lineRule="auto"/>
        <w:ind w:left="709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>2. Настоящее Постановление вступает в силу с 01.01.2024.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firstLine="709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Зинкину М.В.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left="426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ind w:left="426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lastRenderedPageBreak/>
        <w:t>Первый заместитель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  <w:r w:rsidRPr="009A001E">
        <w:rPr>
          <w:rFonts w:ascii="Arial" w:hAnsi="Arial" w:cs="Arial"/>
        </w:rPr>
        <w:t xml:space="preserve">Главы администрации                                                                               </w:t>
      </w:r>
      <w:r w:rsidR="003205BC">
        <w:rPr>
          <w:rFonts w:ascii="Arial" w:hAnsi="Arial" w:cs="Arial"/>
        </w:rPr>
        <w:t xml:space="preserve">          </w:t>
      </w:r>
      <w:r w:rsidRPr="009A001E">
        <w:rPr>
          <w:rFonts w:ascii="Arial" w:hAnsi="Arial" w:cs="Arial"/>
        </w:rPr>
        <w:t>И.В. Мотовилов</w:t>
      </w: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P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9A001E" w:rsidRDefault="009A001E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</w:pPr>
    </w:p>
    <w:p w:rsidR="003454D1" w:rsidRDefault="003454D1" w:rsidP="009A001E">
      <w:pPr>
        <w:shd w:val="clear" w:color="auto" w:fill="FFFFFF" w:themeFill="background1"/>
        <w:tabs>
          <w:tab w:val="left" w:pos="11680"/>
        </w:tabs>
        <w:spacing w:line="276" w:lineRule="auto"/>
        <w:jc w:val="both"/>
        <w:rPr>
          <w:rFonts w:ascii="Arial" w:hAnsi="Arial" w:cs="Arial"/>
        </w:rPr>
        <w:sectPr w:rsidR="003454D1" w:rsidSect="009A001E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3454D1" w:rsidRPr="003454D1" w:rsidRDefault="003454D1" w:rsidP="003454D1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3454D1">
        <w:rPr>
          <w:rFonts w:ascii="Arial" w:hAnsi="Arial" w:cs="Arial"/>
        </w:rPr>
        <w:lastRenderedPageBreak/>
        <w:t>УТВЕРЖДЕН</w:t>
      </w:r>
    </w:p>
    <w:p w:rsidR="003454D1" w:rsidRPr="003454D1" w:rsidRDefault="003454D1" w:rsidP="003454D1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3454D1">
        <w:rPr>
          <w:rFonts w:ascii="Arial" w:hAnsi="Arial" w:cs="Arial"/>
        </w:rPr>
        <w:t xml:space="preserve">Постановлением администрации </w:t>
      </w:r>
    </w:p>
    <w:p w:rsidR="003454D1" w:rsidRPr="003454D1" w:rsidRDefault="003454D1" w:rsidP="003454D1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3454D1">
        <w:rPr>
          <w:rFonts w:ascii="Arial" w:hAnsi="Arial" w:cs="Arial"/>
        </w:rPr>
        <w:t xml:space="preserve">городского округа Люберцы </w:t>
      </w:r>
    </w:p>
    <w:p w:rsidR="003454D1" w:rsidRPr="003454D1" w:rsidRDefault="003454D1" w:rsidP="003454D1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3454D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28.12.2023  </w:t>
      </w:r>
      <w:r w:rsidRPr="003454D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6233-ПА</w:t>
      </w:r>
      <w:r w:rsidRPr="003454D1">
        <w:rPr>
          <w:rFonts w:ascii="Arial" w:hAnsi="Arial" w:cs="Arial"/>
        </w:rPr>
        <w:t xml:space="preserve"> </w:t>
      </w:r>
    </w:p>
    <w:p w:rsidR="003454D1" w:rsidRPr="003454D1" w:rsidRDefault="003454D1" w:rsidP="003454D1">
      <w:pPr>
        <w:shd w:val="clear" w:color="auto" w:fill="FFFFFF" w:themeFill="background1"/>
        <w:ind w:left="10206" w:right="111"/>
        <w:rPr>
          <w:rFonts w:ascii="Arial" w:hAnsi="Arial" w:cs="Arial"/>
        </w:rPr>
      </w:pPr>
    </w:p>
    <w:p w:rsidR="003454D1" w:rsidRPr="003454D1" w:rsidRDefault="003454D1" w:rsidP="003454D1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454D1">
        <w:rPr>
          <w:rFonts w:ascii="Arial" w:hAnsi="Arial" w:cs="Arial"/>
          <w:b/>
        </w:rPr>
        <w:t>ПЕРЕЧЕНЬ</w:t>
      </w:r>
    </w:p>
    <w:p w:rsidR="003454D1" w:rsidRPr="003454D1" w:rsidRDefault="003454D1" w:rsidP="003454D1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454D1">
        <w:rPr>
          <w:rFonts w:ascii="Arial" w:hAnsi="Arial" w:cs="Arial"/>
          <w:b/>
        </w:rPr>
        <w:t>государственных и муниципальных услуг, оказываемых</w:t>
      </w:r>
    </w:p>
    <w:p w:rsidR="003454D1" w:rsidRPr="003454D1" w:rsidRDefault="003454D1" w:rsidP="003454D1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454D1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3454D1" w:rsidRPr="003454D1" w:rsidRDefault="003454D1" w:rsidP="003454D1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3454D1" w:rsidRPr="003454D1" w:rsidRDefault="003454D1" w:rsidP="003454D1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454D1">
        <w:rPr>
          <w:rFonts w:ascii="Arial" w:hAnsi="Arial" w:cs="Arial"/>
          <w:b/>
        </w:rPr>
        <w:t>Государственные услуги</w:t>
      </w:r>
    </w:p>
    <w:p w:rsidR="003454D1" w:rsidRPr="003454D1" w:rsidRDefault="003454D1" w:rsidP="003454D1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Установление публичного сервитута в порядке Главы V.7. Земельного кодекса Российской Федерации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14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15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16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17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18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19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328" w:type="dxa"/>
            <w:shd w:val="clear" w:color="auto" w:fill="FFFFFF" w:themeFill="background1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rPr>
          <w:trHeight w:val="2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328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образованием</w:t>
            </w:r>
          </w:p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454D1" w:rsidRDefault="003454D1" w:rsidP="003454D1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3454D1" w:rsidRDefault="003454D1" w:rsidP="003454D1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3454D1" w:rsidRPr="003454D1" w:rsidRDefault="003454D1" w:rsidP="003454D1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3454D1" w:rsidRPr="003454D1" w:rsidRDefault="003454D1" w:rsidP="003454D1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  <w:r w:rsidRPr="003454D1">
        <w:rPr>
          <w:rFonts w:ascii="Arial" w:hAnsi="Arial" w:cs="Arial"/>
          <w:b/>
        </w:rPr>
        <w:lastRenderedPageBreak/>
        <w:t>Муниципальные услуги</w:t>
      </w:r>
    </w:p>
    <w:p w:rsidR="003454D1" w:rsidRPr="003454D1" w:rsidRDefault="003454D1" w:rsidP="003454D1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215"/>
      </w:tblGrid>
      <w:tr w:rsidR="003454D1" w:rsidRPr="003454D1" w:rsidTr="00803A29">
        <w:tc>
          <w:tcPr>
            <w:tcW w:w="720" w:type="dxa"/>
            <w:shd w:val="clear" w:color="auto" w:fill="auto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 xml:space="preserve">Наименование муниципальной услуги </w:t>
            </w:r>
          </w:p>
        </w:tc>
        <w:tc>
          <w:tcPr>
            <w:tcW w:w="5215" w:type="dxa"/>
            <w:vAlign w:val="center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454D1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rPr>
          <w:trHeight w:val="28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rPr>
          <w:trHeight w:val="357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Приватизация жилых помещений муниципального жилищного фонда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rPr>
          <w:trHeight w:val="907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Признание молодых семей участницами мероприятия по обеспечению жильем молодых семей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жилищной политики</w:t>
            </w:r>
          </w:p>
        </w:tc>
      </w:tr>
      <w:tr w:rsidR="003454D1" w:rsidRPr="003454D1" w:rsidTr="00803A29">
        <w:trPr>
          <w:trHeight w:val="537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575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553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выписок из Реестра муниципального имущества городского округа Люберцы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rPr>
          <w:trHeight w:val="779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17.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18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3996"/>
              </w:tabs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19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Управление архитектуры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 xml:space="preserve">Предоставление сведений по запросу арбитражных управляющих 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управлению имуществом</w:t>
            </w:r>
          </w:p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  <w:lang w:val="en-US"/>
              </w:rPr>
              <w:t>2</w:t>
            </w:r>
            <w:r w:rsidRPr="003454D1">
              <w:rPr>
                <w:rFonts w:ascii="Arial" w:hAnsi="Arial" w:cs="Arial"/>
              </w:rPr>
              <w:t>2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24.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ордера на право производства земляных работ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3454D1" w:rsidRPr="003454D1" w:rsidTr="00803A29">
        <w:trPr>
          <w:trHeight w:val="107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454D1" w:rsidRPr="003454D1" w:rsidTr="00803A29">
        <w:trPr>
          <w:trHeight w:val="691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Согласование установки средства размещения информации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  <w:r w:rsidRPr="003454D1">
              <w:rPr>
                <w:rFonts w:ascii="Arial" w:hAnsi="Arial" w:cs="Arial"/>
              </w:rPr>
              <w:br/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28.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color w:val="000000" w:themeColor="text1"/>
              </w:rPr>
            </w:pPr>
            <w:r w:rsidRPr="003454D1">
              <w:rPr>
                <w:rFonts w:ascii="Arial" w:hAnsi="Arial" w:cs="Arial"/>
              </w:rPr>
              <w:t xml:space="preserve">Размещение сезонных (летних) кафе при стационарных предприятиях общественного питания на территории городского округа Люберцы Московской области 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 документов территории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color w:val="000000" w:themeColor="text1"/>
              </w:rPr>
            </w:pPr>
            <w:r w:rsidRPr="003454D1">
              <w:rPr>
                <w:rFonts w:ascii="Arial" w:hAnsi="Arial" w:cs="Arial"/>
                <w:color w:val="000000" w:themeColor="text1"/>
              </w:rPr>
              <w:t>Рассмотрение заявлений о заключении договора о комплексном развитии территории по инициативе правообладателей, рассмотрение заявлений о заключении дополнительного соглашения к договору о комплексном развитии территории по инициативе правообладателей, рассмотрение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Управление строительства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архитектуры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color w:val="000000" w:themeColor="text1"/>
              </w:rPr>
            </w:pPr>
            <w:r w:rsidRPr="003454D1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транспорта и организации дорожного движения, Управление дорожного хозяйства и развития дорожной инфраструктуры</w:t>
            </w:r>
          </w:p>
        </w:tc>
      </w:tr>
      <w:tr w:rsidR="003454D1" w:rsidRPr="003454D1" w:rsidTr="00803A29">
        <w:trPr>
          <w:trHeight w:val="605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eastAsiaTheme="minorHAnsi" w:hAnsi="Arial" w:cs="Arial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транспорта и организации дорожного движения, Управление дорожного хозяйства и развития дорожной инфраструктуры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35</w:t>
            </w:r>
            <w:r w:rsidRPr="003454D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eastAsiaTheme="minorHAnsi" w:hAnsi="Arial" w:cs="Arial"/>
                <w:lang w:eastAsia="en-US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3454D1">
              <w:rPr>
                <w:rFonts w:ascii="Arial" w:hAnsi="Arial" w:cs="Arial"/>
              </w:rPr>
              <w:t>Выдача разрешения на вырубку, посадку, пересадку зеленых насаждений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Управление благоустройства </w:t>
            </w:r>
          </w:p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  <w:r w:rsidRPr="003454D1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hAnsi="Arial" w:cs="Arial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39.</w:t>
            </w:r>
          </w:p>
        </w:tc>
        <w:tc>
          <w:tcPr>
            <w:tcW w:w="9120" w:type="dxa"/>
            <w:shd w:val="clear" w:color="auto" w:fill="FFFFFF" w:themeFill="background1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215" w:type="dxa"/>
            <w:shd w:val="clear" w:color="auto" w:fill="FFFFFF" w:themeFill="background1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40.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41.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outlineLvl w:val="2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договоров водопользования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42.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</w:rPr>
            </w:pPr>
            <w:r w:rsidRPr="003454D1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454D1" w:rsidRPr="003454D1" w:rsidTr="00803A29">
        <w:trPr>
          <w:trHeight w:val="956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выписки из домовой книги, справок и иных документов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3454D1">
              <w:rPr>
                <w:rStyle w:val="a6"/>
                <w:rFonts w:ascii="Arial" w:hAnsi="Arial" w:cs="Arial"/>
              </w:rPr>
              <w:footnoteReference w:id="1"/>
            </w:r>
          </w:p>
        </w:tc>
      </w:tr>
      <w:tr w:rsidR="003454D1" w:rsidRPr="003454D1" w:rsidTr="00803A29">
        <w:trPr>
          <w:trHeight w:val="835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454D1">
              <w:rPr>
                <w:rFonts w:ascii="Arial" w:hAnsi="Arial" w:cs="Arial"/>
              </w:rPr>
              <w:t>44.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Признание в установленном порядке жилых помещений жилищного фонда непригодными для проживания 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454D1" w:rsidRPr="003454D1" w:rsidTr="00803A29">
        <w:trPr>
          <w:trHeight w:val="703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454D1" w:rsidRPr="003454D1" w:rsidTr="00803A29">
        <w:trPr>
          <w:trHeight w:val="578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строительства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Комитет по культуре 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48.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Комитет по культуре 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 xml:space="preserve">Комитет по культуре 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50.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51.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3454D1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52.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образованием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53.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54.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454D1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3454D1" w:rsidRPr="003454D1" w:rsidTr="00803A29">
        <w:trPr>
          <w:trHeight w:val="290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55.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</w:rPr>
      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5215" w:type="dxa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Управление образованием,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Комитет по культуре, Комитет по физической культуре и спорту,</w:t>
            </w:r>
          </w:p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454D1" w:rsidRPr="003454D1" w:rsidTr="00803A29">
        <w:trPr>
          <w:trHeight w:val="1026"/>
        </w:trPr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56.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Предоставление мест для захоронения (подзахоронения), оформление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57.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Создание семейного (родового) захоронения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3454D1" w:rsidRPr="003454D1" w:rsidTr="00803A29">
        <w:tc>
          <w:tcPr>
            <w:tcW w:w="7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454D1">
              <w:rPr>
                <w:rFonts w:ascii="Arial" w:hAnsi="Arial" w:cs="Arial"/>
                <w:bCs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5215" w:type="dxa"/>
            <w:shd w:val="clear" w:color="auto" w:fill="auto"/>
          </w:tcPr>
          <w:p w:rsidR="003454D1" w:rsidRPr="003454D1" w:rsidRDefault="003454D1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4D1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</w:tbl>
    <w:p w:rsidR="003454D1" w:rsidRPr="003454D1" w:rsidRDefault="003454D1" w:rsidP="003454D1">
      <w:pPr>
        <w:shd w:val="clear" w:color="auto" w:fill="FFFFFF" w:themeFill="background1"/>
        <w:rPr>
          <w:sz w:val="28"/>
          <w:szCs w:val="28"/>
        </w:rPr>
      </w:pPr>
    </w:p>
    <w:sectPr w:rsidR="003454D1" w:rsidRPr="003454D1" w:rsidSect="003454D1">
      <w:pgSz w:w="16838" w:h="11906" w:orient="landscape"/>
      <w:pgMar w:top="993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CE" w:rsidRDefault="008E4BCE" w:rsidP="003454D1">
      <w:r>
        <w:separator/>
      </w:r>
    </w:p>
  </w:endnote>
  <w:endnote w:type="continuationSeparator" w:id="0">
    <w:p w:rsidR="008E4BCE" w:rsidRDefault="008E4BCE" w:rsidP="003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CE" w:rsidRDefault="008E4BCE" w:rsidP="003454D1">
      <w:r>
        <w:separator/>
      </w:r>
    </w:p>
  </w:footnote>
  <w:footnote w:type="continuationSeparator" w:id="0">
    <w:p w:rsidR="008E4BCE" w:rsidRDefault="008E4BCE" w:rsidP="003454D1">
      <w:r>
        <w:continuationSeparator/>
      </w:r>
    </w:p>
  </w:footnote>
  <w:footnote w:id="1">
    <w:p w:rsidR="003454D1" w:rsidRPr="009416BF" w:rsidRDefault="003454D1" w:rsidP="003454D1">
      <w:pPr>
        <w:ind w:right="-284"/>
        <w:rPr>
          <w:sz w:val="18"/>
          <w:szCs w:val="18"/>
        </w:rPr>
      </w:pPr>
      <w:r w:rsidRPr="009416BF">
        <w:rPr>
          <w:rStyle w:val="a6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«Люберецкий МФЦ» на основе соглашений, заключенных с организациями, осуществляющими управление многоквартирными домами</w:t>
      </w:r>
    </w:p>
    <w:p w:rsidR="003454D1" w:rsidRDefault="003454D1" w:rsidP="003454D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E"/>
    <w:rsid w:val="003205BC"/>
    <w:rsid w:val="003454D1"/>
    <w:rsid w:val="00436CA5"/>
    <w:rsid w:val="005B726A"/>
    <w:rsid w:val="008E4BCE"/>
    <w:rsid w:val="009A001E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22E6-4EEF-4CAB-BB9C-4922357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454D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54D1"/>
    <w:rPr>
      <w:vertAlign w:val="superscript"/>
    </w:rPr>
  </w:style>
  <w:style w:type="paragraph" w:customStyle="1" w:styleId="Default">
    <w:name w:val="Default"/>
    <w:rsid w:val="00345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Абузова Любовь Павловна</dc:creator>
  <cp:keywords/>
  <dc:description/>
  <cp:lastModifiedBy>User</cp:lastModifiedBy>
  <cp:revision>3</cp:revision>
  <dcterms:created xsi:type="dcterms:W3CDTF">2024-01-11T14:23:00Z</dcterms:created>
  <dcterms:modified xsi:type="dcterms:W3CDTF">2024-01-16T09:31:00Z</dcterms:modified>
</cp:coreProperties>
</file>