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1134" w:right="-1133" w:hanging="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w w:val="115"/>
          <w:sz w:val="24"/>
          <w:szCs w:val="24"/>
          <w:lang w:eastAsia="ru-RU"/>
        </w:rPr>
        <w:t>АДМИНИСТРАЦИЯ</w:t>
      </w:r>
    </w:p>
    <w:p>
      <w:pPr>
        <w:pStyle w:val="Normal"/>
        <w:spacing w:lineRule="auto" w:line="240" w:before="0" w:after="0"/>
        <w:ind w:left="-1134" w:right="-1133" w:hanging="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10"/>
          <w:w w:val="115"/>
          <w:sz w:val="24"/>
          <w:szCs w:val="24"/>
          <w:lang w:eastAsia="ru-RU"/>
        </w:rPr>
        <w:t>МУНИЦИПАЛЬНОГО ОБРАЗОВАНИЯ</w:t>
      </w:r>
    </w:p>
    <w:p>
      <w:pPr>
        <w:pStyle w:val="Normal"/>
        <w:spacing w:lineRule="auto" w:line="240" w:before="0" w:after="0"/>
        <w:ind w:left="-1134" w:right="-1133" w:hanging="0"/>
        <w:jc w:val="center"/>
        <w:rPr>
          <w:rFonts w:eastAsia="Times New Roman" w:cs="Times New Roman"/>
          <w:b/>
          <w:b/>
          <w:bCs/>
          <w:spacing w:val="10"/>
          <w:w w:val="115"/>
          <w:sz w:val="22"/>
          <w:lang w:eastAsia="ru-RU"/>
        </w:rPr>
      </w:pPr>
      <w:r>
        <w:rPr>
          <w:rFonts w:eastAsia="Times New Roman" w:cs="Times New Roman" w:ascii="Arial" w:hAnsi="Arial"/>
          <w:b/>
          <w:bCs/>
          <w:spacing w:val="10"/>
          <w:w w:val="115"/>
          <w:sz w:val="24"/>
          <w:szCs w:val="24"/>
          <w:lang w:eastAsia="ru-RU"/>
        </w:rPr>
        <w:t>ГОРОДСКОЙ ОКРУГ ЛЮБЕРЦЫ</w:t>
        <w:br/>
        <w:t>МОСКОВСКОЙ ОБЛАСТИ</w:t>
      </w:r>
    </w:p>
    <w:p>
      <w:pPr>
        <w:pStyle w:val="Normal"/>
        <w:spacing w:lineRule="auto" w:line="240" w:before="0" w:after="0"/>
        <w:ind w:left="-1134" w:right="-1133" w:hanging="0"/>
        <w:jc w:val="center"/>
        <w:rPr>
          <w:rFonts w:ascii="Arial" w:hAnsi="Arial" w:eastAsia="Times New Roman" w:cs="Times New Roman"/>
          <w:b/>
          <w:b/>
          <w:bCs/>
          <w:w w:val="115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b/>
          <w:bCs/>
          <w:w w:val="115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-1134" w:right="-1133" w:hanging="0"/>
        <w:jc w:val="center"/>
        <w:rPr>
          <w:rFonts w:eastAsia="Times New Roman" w:cs="Times New Roman"/>
          <w:bCs/>
          <w:w w:val="115"/>
          <w:sz w:val="32"/>
          <w:szCs w:val="32"/>
          <w:lang w:eastAsia="ru-RU"/>
        </w:rPr>
      </w:pPr>
      <w:r>
        <w:rPr>
          <w:rFonts w:eastAsia="Times New Roman" w:cs="Times New Roman" w:ascii="Arial" w:hAnsi="Arial"/>
          <w:b/>
          <w:bCs/>
          <w:w w:val="115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left="-567" w:hanging="0"/>
        <w:rPr>
          <w:rFonts w:ascii="Arial" w:hAnsi="Arial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072" w:leader="none"/>
        </w:tabs>
        <w:spacing w:lineRule="auto" w:line="240" w:before="0" w:after="0"/>
        <w:ind w:right="-1133" w:hanging="0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Arial" w:hAnsi="Arial"/>
          <w:sz w:val="24"/>
          <w:szCs w:val="24"/>
          <w:u w:val="single"/>
          <w:lang w:eastAsia="ru-RU"/>
        </w:rPr>
        <w:t>13.01.2022</w:t>
      </w:r>
      <w:r>
        <w:rPr>
          <w:rFonts w:eastAsia="Times New Roman" w:cs="Times New Roman" w:ascii="Arial" w:hAnsi="Arial"/>
          <w:sz w:val="24"/>
          <w:szCs w:val="24"/>
          <w:lang w:eastAsia="ru-RU"/>
        </w:rPr>
        <w:t xml:space="preserve">_                                                                                          №  </w:t>
      </w:r>
      <w:r>
        <w:rPr>
          <w:rFonts w:eastAsia="Times New Roman" w:cs="Times New Roman" w:ascii="Arial" w:hAnsi="Arial"/>
          <w:sz w:val="24"/>
          <w:szCs w:val="24"/>
          <w:u w:val="single"/>
          <w:lang w:eastAsia="ru-RU"/>
        </w:rPr>
        <w:t>62-ПА</w:t>
      </w:r>
    </w:p>
    <w:p>
      <w:pPr>
        <w:pStyle w:val="Normal"/>
        <w:spacing w:lineRule="auto" w:line="240" w:before="0" w:after="0"/>
        <w:ind w:left="-1134" w:right="-1133" w:hanging="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sz w:val="24"/>
          <w:szCs w:val="24"/>
          <w:lang w:eastAsia="ru-RU"/>
        </w:rPr>
        <w:t>г. Люберцы</w:t>
      </w:r>
    </w:p>
    <w:p>
      <w:pPr>
        <w:pStyle w:val="Normal"/>
        <w:spacing w:before="0" w:after="0"/>
        <w:ind w:right="-2" w:firstLine="54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sz w:val="24"/>
          <w:szCs w:val="24"/>
          <w:lang w:eastAsia="ru-RU"/>
        </w:rPr>
        <w:t xml:space="preserve">О внесении изменений в Постановление администрации городского округа Люберцы от 29.06.2021 № 2210-ПА «Об утверждении платы за содержание жилых помещений на территории </w:t>
      </w:r>
    </w:p>
    <w:p>
      <w:pPr>
        <w:pStyle w:val="Normal"/>
        <w:spacing w:before="0" w:after="0"/>
        <w:ind w:right="-2" w:firstLine="540"/>
        <w:jc w:val="center"/>
        <w:rPr>
          <w:rFonts w:eastAsia="Times New Roman" w:cs="Times New Roman"/>
          <w:b/>
          <w:b/>
          <w:szCs w:val="28"/>
          <w:lang w:eastAsia="ru-RU"/>
        </w:rPr>
      </w:pPr>
      <w:r>
        <w:rPr>
          <w:rFonts w:eastAsia="Times New Roman" w:cs="Times New Roman" w:ascii="Arial" w:hAnsi="Arial"/>
          <w:b/>
          <w:sz w:val="24"/>
          <w:szCs w:val="24"/>
          <w:lang w:eastAsia="ru-RU"/>
        </w:rPr>
        <w:t>городского округа Люберцы»</w:t>
      </w:r>
    </w:p>
    <w:p>
      <w:pPr>
        <w:pStyle w:val="Normal"/>
        <w:spacing w:before="0" w:after="0"/>
        <w:ind w:right="-2" w:firstLine="540"/>
        <w:jc w:val="center"/>
        <w:rPr>
          <w:rFonts w:ascii="Arial" w:hAnsi="Arial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  <w:t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Люберцы, Распоряжением администрации городского округа Люберцы от 20.05.2019 № 58-РА «О наделении полномочиями заместителя Главы администрации Сырова Андрея Николаевича», постановляю: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  <w:t>1. Внести изменения в Постановление администрации городского округа Люберцы от 29.06.2021 № 2210-ПА «Об утверждении платы за содержание жилых помещений на территории городского округа Люберцы» (далее-Постановление), изложив приложения №№ 1-5 к Постановлению в новой редакции.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  <w:t>2. 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  <w:t xml:space="preserve">3. Настоящее Постановление вступает в силу с момента опубликования.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  <w:t>Заместитель Главы администрации                                                   А.Н. Сыров</w:t>
      </w:r>
    </w:p>
    <w:p>
      <w:pPr>
        <w:sectPr>
          <w:type w:val="nextPage"/>
          <w:pgSz w:w="11906" w:h="16838"/>
          <w:pgMar w:left="1418" w:right="851" w:header="0" w:top="993" w:footer="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tabs>
          <w:tab w:val="clear" w:pos="708"/>
          <w:tab w:val="left" w:pos="5954" w:leader="none"/>
        </w:tabs>
        <w:spacing w:lineRule="auto" w:line="240" w:before="0" w:after="0"/>
        <w:ind w:left="10206" w:hanging="0"/>
        <w:rPr>
          <w:rFonts w:ascii="Arial" w:hAnsi="Arial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10206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 Постановлению администрации       городского округа Люберцы                                                                                  от </w:t>
      </w:r>
      <w:r>
        <w:rPr>
          <w:rFonts w:ascii="Arial" w:hAnsi="Arial"/>
          <w:sz w:val="24"/>
          <w:szCs w:val="24"/>
          <w:u w:val="single"/>
        </w:rPr>
        <w:t xml:space="preserve">13.01.2022 </w:t>
      </w:r>
      <w:r>
        <w:rPr>
          <w:rFonts w:ascii="Arial" w:hAnsi="Arial"/>
          <w:sz w:val="24"/>
          <w:szCs w:val="24"/>
        </w:rPr>
        <w:t xml:space="preserve">№ </w:t>
      </w:r>
      <w:r>
        <w:rPr>
          <w:rFonts w:ascii="Arial" w:hAnsi="Arial"/>
          <w:sz w:val="24"/>
          <w:szCs w:val="24"/>
          <w:u w:val="single"/>
        </w:rPr>
        <w:t>62-ПА</w:t>
      </w:r>
    </w:p>
    <w:p>
      <w:pPr>
        <w:pStyle w:val="Normal"/>
        <w:spacing w:lineRule="auto" w:line="240" w:before="0" w:after="0"/>
        <w:ind w:right="-31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Приложение № 1 к Постановлению </w:t>
      </w:r>
    </w:p>
    <w:p>
      <w:pPr>
        <w:pStyle w:val="Normal"/>
        <w:spacing w:lineRule="auto" w:line="240" w:before="0" w:after="0"/>
        <w:ind w:right="-31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>администрации г.о. Люберцы от</w:t>
      </w:r>
    </w:p>
    <w:p>
      <w:pPr>
        <w:pStyle w:val="Normal"/>
        <w:spacing w:lineRule="auto" w:line="240" w:before="0" w:after="0"/>
        <w:ind w:right="-31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>29.06.2021 № 2210-ПА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>Размер платы за  содержание жилого помещения  для нанимателей жилых помещений по договорам социального найма</w:t>
      </w:r>
    </w:p>
    <w:p>
      <w:pPr>
        <w:pStyle w:val="Normal"/>
        <w:spacing w:lineRule="auto" w:line="240" w:before="0" w:after="0"/>
        <w:jc w:val="center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>или договорам найма жилых помещений государственного</w:t>
      </w:r>
    </w:p>
    <w:p>
      <w:pPr>
        <w:pStyle w:val="Normal"/>
        <w:spacing w:lineRule="auto" w:line="240" w:before="0" w:after="0"/>
        <w:jc w:val="center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>или муниципального жилищного фонда на территории городского округа Люберцы (для города Люберцы, рабочего поселка Томилино, за исключением домов, указанных в Приложении №5 к Постановлению)</w:t>
      </w:r>
    </w:p>
    <w:p>
      <w:pPr>
        <w:pStyle w:val="Normal"/>
        <w:spacing w:lineRule="auto" w:line="240" w:before="0" w:after="0"/>
        <w:jc w:val="center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>(в рублях за 1кв.м. общей площади, включая НДС-20%)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560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2408"/>
        <w:gridCol w:w="1133"/>
        <w:gridCol w:w="992"/>
        <w:gridCol w:w="715"/>
        <w:gridCol w:w="850"/>
        <w:gridCol w:w="707"/>
        <w:gridCol w:w="708"/>
        <w:gridCol w:w="990"/>
        <w:gridCol w:w="709"/>
        <w:gridCol w:w="708"/>
        <w:gridCol w:w="700"/>
        <w:gridCol w:w="707"/>
        <w:gridCol w:w="858"/>
        <w:gridCol w:w="849"/>
        <w:gridCol w:w="282"/>
        <w:gridCol w:w="2"/>
        <w:gridCol w:w="9"/>
        <w:gridCol w:w="555"/>
        <w:gridCol w:w="2"/>
        <w:gridCol w:w="9"/>
        <w:gridCol w:w="556"/>
        <w:gridCol w:w="1"/>
        <w:gridCol w:w="9"/>
        <w:gridCol w:w="574"/>
      </w:tblGrid>
      <w:tr>
        <w:trPr>
          <w:trHeight w:val="431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п/п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Виды жилых домов,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различаемые по степени благоустройства</w:t>
            </w:r>
          </w:p>
        </w:tc>
        <w:tc>
          <w:tcPr>
            <w:tcW w:w="1262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24"/>
                <w:szCs w:val="24"/>
              </w:rPr>
              <w:t>Цена (тариф) на услуги по содержанию  жилья (руб./м2)</w:t>
            </w:r>
          </w:p>
        </w:tc>
      </w:tr>
      <w:tr>
        <w:trPr>
          <w:trHeight w:val="351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Всего цена (тариф) на услуги по содержанию  жилья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Цена (тариф) на услуги по содержанию  жилья</w:t>
            </w:r>
          </w:p>
        </w:tc>
        <w:tc>
          <w:tcPr>
            <w:tcW w:w="87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ХВС ОДН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ГВС ОДН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э/энергия ОДН</w:t>
            </w:r>
          </w:p>
        </w:tc>
      </w:tr>
      <w:tr>
        <w:trPr>
          <w:trHeight w:val="479" w:hRule="exact"/>
          <w:cantSplit w:val="true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Текущий ремонт общедомового имущества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Содержание и обслуживание лифтов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Содержание мусоропроводов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Санитарное содержание мест общего пользования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Техническое обслуживание инжен.оборудования и конструкт.элементов зданий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Технич.обслуживание ВДГО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Очистка вентканалов и дымоходов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Содержание придомовой территории**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ind w:left="113" w:right="113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ind w:left="113" w:right="113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447" w:hRule="exact"/>
          <w:cantSplit w:val="true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Работы по прочистке ливневой канализации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6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18</w:t>
            </w:r>
          </w:p>
        </w:tc>
      </w:tr>
      <w:tr>
        <w:trPr>
          <w:trHeight w:val="17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свыше 16 этажей  с 2 и более лифтами в подъезде,</w:t>
            </w:r>
          </w:p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мусоропроводом и электрическими плитами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38,26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6,35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7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14 этажей включительно  с 2 и более лифтами в подъезде, мусоропроводом и газовыми плитами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39,16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6,95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25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16 этажей включительно с 2 и более лифтами в подъезде,</w:t>
            </w:r>
          </w:p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мусоропроводом и электрическими плитами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38,86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6,95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10 этажей включительно  с лифтом и мусоропроводом и газовыми плитами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38,89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13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Жилые дома до 14 этажей включительно с лифтом и мусоропроводом и электрическими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плитами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38,59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05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без лифта и без мусоропровода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31,38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7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9 этажей включительно  с лифтом без мусоропровода с газовыми плитами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36,62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03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14 этажей включительно с лифтом без мусоропровода с электрическими плитами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36,32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25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14 этажей включительно  без лифта с мусоропроводом и газовыми плитами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33,65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50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10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Жилые дома пониженной категории, имеющие не все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виды благоустройства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7,24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0,62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3,33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*Размер расходов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 при наличии коллективного (общедомового) прибора учета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установленного </w:t>
      </w:r>
      <w:hyperlink r:id="rId2">
        <w:r>
          <w:rPr>
            <w:rStyle w:val="ListLabel9"/>
            <w:rFonts w:cs="Times New Roman" w:ascii="Arial" w:hAnsi="Arial"/>
            <w:sz w:val="24"/>
            <w:szCs w:val="24"/>
          </w:rPr>
          <w:t>распоряжением</w:t>
        </w:r>
      </w:hyperlink>
      <w:r>
        <w:rPr>
          <w:rFonts w:cs="Times New Roman" w:ascii="Arial" w:hAnsi="Arial"/>
          <w:sz w:val="24"/>
          <w:szCs w:val="24"/>
        </w:rPr>
        <w:t xml:space="preserve"> Министерства жилищно-коммунального хозяйства Московской области от 22.05.2017 № 63-РВ "Об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области" (ред. от 18.09.2020 № 335-РВ).</w:t>
      </w:r>
    </w:p>
    <w:p>
      <w:pPr>
        <w:pStyle w:val="Normal"/>
        <w:spacing w:lineRule="auto" w:line="240" w:before="0" w:after="0"/>
        <w:jc w:val="both"/>
        <w:rPr>
          <w:rFonts w:eastAsia="" w:cs="Times New Roman" w:eastAsiaTheme="majorEastAsia"/>
          <w:bCs/>
          <w:sz w:val="20"/>
          <w:szCs w:val="20"/>
        </w:rPr>
      </w:pPr>
      <w:r>
        <w:rPr>
          <w:rFonts w:cs="Times New Roman" w:ascii="Arial" w:hAnsi="Arial"/>
          <w:sz w:val="24"/>
          <w:szCs w:val="24"/>
        </w:rPr>
        <w:t>**</w:t>
      </w:r>
      <w:r>
        <w:rPr>
          <w:rFonts w:eastAsia="Times New Roman" w:cs="Times New Roman" w:ascii="Arial" w:hAnsi="Arial"/>
          <w:sz w:val="24"/>
          <w:szCs w:val="24"/>
          <w:shd w:fill="FFFFFF" w:val="clear"/>
          <w:lang w:eastAsia="ru-RU"/>
        </w:rPr>
        <w:t xml:space="preserve"> Содержание и текущий ремонт элементов благоустройства производится в  соответствии с Постановлением Правительства Российской Федерации  от 03.04.2013 </w:t>
      </w:r>
      <w:r>
        <w:rPr>
          <w:rFonts w:eastAsia="Times New Roman" w:cs="Times New Roman" w:ascii="Arial" w:hAnsi="Arial"/>
          <w:b/>
          <w:sz w:val="24"/>
          <w:szCs w:val="24"/>
          <w:shd w:fill="FFFFFF" w:val="clear"/>
          <w:lang w:eastAsia="ru-RU"/>
        </w:rPr>
        <w:t xml:space="preserve">      </w:t>
      </w:r>
      <w:r>
        <w:rPr>
          <w:rFonts w:eastAsia="Times New Roman" w:cs="Times New Roman" w:ascii="Arial" w:hAnsi="Arial"/>
          <w:sz w:val="24"/>
          <w:szCs w:val="24"/>
          <w:shd w:fill="FFFFFF" w:val="clear"/>
          <w:lang w:eastAsia="ru-RU"/>
        </w:rPr>
        <w:t>№ 290</w:t>
      </w:r>
      <w:r>
        <w:rPr>
          <w:rFonts w:eastAsia="Times New Roman" w:cs="Times New Roman" w:ascii="Arial" w:hAnsi="Arial"/>
          <w:kern w:val="2"/>
          <w:sz w:val="24"/>
          <w:szCs w:val="24"/>
          <w:lang w:eastAsia="ru-RU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ГОСТ 56095-2014;  ГОСТ 56092-2014. </w:t>
      </w:r>
      <w:r>
        <w:rPr>
          <w:rFonts w:eastAsia="Times New Roman" w:cs="Times New Roman" w:ascii="Arial" w:hAnsi="Arial"/>
          <w:bCs/>
          <w:kern w:val="2"/>
          <w:sz w:val="24"/>
          <w:szCs w:val="24"/>
          <w:lang w:eastAsia="ru-RU"/>
        </w:rPr>
        <w:t> </w:t>
      </w:r>
      <w:r>
        <w:rPr>
          <w:rFonts w:eastAsia="Times New Roman" w:cs="Times New Roman" w:ascii="Arial" w:hAnsi="Arial"/>
          <w:bCs/>
          <w:sz w:val="24"/>
          <w:szCs w:val="24"/>
          <w:shd w:fill="FFFFFF" w:val="clear"/>
          <w:lang w:eastAsia="ru-RU"/>
        </w:rPr>
        <w:t xml:space="preserve"> Состав элементов благоустройства определен Законом </w:t>
      </w:r>
      <w:r>
        <w:rPr>
          <w:rFonts w:eastAsia="Times New Roman" w:cs="Times New Roman" w:ascii="Arial" w:hAnsi="Arial"/>
          <w:bCs/>
          <w:sz w:val="24"/>
          <w:szCs w:val="24"/>
          <w:lang w:eastAsia="ru-RU"/>
        </w:rPr>
        <w:t xml:space="preserve">Московской области от 30.12.2014 </w:t>
      </w:r>
      <w:r>
        <w:rPr>
          <w:rFonts w:eastAsia="Times New Roman" w:cs="Times New Roman" w:ascii="Arial" w:hAnsi="Arial"/>
          <w:b/>
          <w:sz w:val="24"/>
          <w:szCs w:val="24"/>
          <w:lang w:eastAsia="ru-RU"/>
        </w:rPr>
        <w:t xml:space="preserve">                     </w:t>
      </w:r>
      <w:r>
        <w:rPr>
          <w:rFonts w:eastAsia="Times New Roman" w:cs="Times New Roman" w:ascii="Arial" w:hAnsi="Arial"/>
          <w:bCs/>
          <w:sz w:val="24"/>
          <w:szCs w:val="24"/>
          <w:lang w:eastAsia="ru-RU"/>
        </w:rPr>
        <w:t xml:space="preserve"> № 191/2014-03 «О регулировании дополнительных вопросов в сфере благоустройства в Московской области», ГОСТ 56038-2014.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991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 Постановлению администрации       городского округа Люберцы                                                                                  от </w:t>
      </w:r>
      <w:r>
        <w:rPr>
          <w:rFonts w:ascii="Arial" w:hAnsi="Arial"/>
          <w:sz w:val="24"/>
          <w:szCs w:val="24"/>
          <w:u w:val="single"/>
        </w:rPr>
        <w:t xml:space="preserve">13.01.2022 </w:t>
      </w:r>
      <w:r>
        <w:rPr>
          <w:rFonts w:ascii="Arial" w:hAnsi="Arial"/>
          <w:sz w:val="24"/>
          <w:szCs w:val="24"/>
        </w:rPr>
        <w:t xml:space="preserve">№ </w:t>
      </w:r>
      <w:r>
        <w:rPr>
          <w:rFonts w:ascii="Arial" w:hAnsi="Arial"/>
          <w:sz w:val="24"/>
          <w:szCs w:val="24"/>
          <w:u w:val="single"/>
        </w:rPr>
        <w:t>62-ПА</w:t>
      </w:r>
    </w:p>
    <w:p>
      <w:pPr>
        <w:pStyle w:val="Normal"/>
        <w:spacing w:lineRule="auto" w:line="240" w:before="0" w:after="0"/>
        <w:ind w:right="-31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Приложение № 2 к Постановлению </w:t>
      </w:r>
    </w:p>
    <w:p>
      <w:pPr>
        <w:pStyle w:val="Normal"/>
        <w:spacing w:lineRule="auto" w:line="240" w:before="0" w:after="0"/>
        <w:ind w:right="-31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>администрации г.о. Люберцы от</w:t>
      </w:r>
    </w:p>
    <w:p>
      <w:pPr>
        <w:pStyle w:val="Normal"/>
        <w:spacing w:lineRule="auto" w:line="240" w:before="0" w:after="0"/>
        <w:ind w:right="-31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>29.06.2021 № 2210-ПА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>Размер платы за  содержание жилого помещения  для нанимателей жилых помещений по договорам социального найма</w:t>
      </w:r>
    </w:p>
    <w:p>
      <w:pPr>
        <w:pStyle w:val="Normal"/>
        <w:spacing w:lineRule="auto" w:line="240" w:before="0" w:after="0"/>
        <w:jc w:val="center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>или договорам найма жилых помещений государственного или муниципального жилищного фонда на территории городского округа Люберцы (для дачного поселка Красково) (в рублях за 1кв.м. общей площади,  включая НДС -20%)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5593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2834"/>
        <w:gridCol w:w="992"/>
        <w:gridCol w:w="850"/>
        <w:gridCol w:w="848"/>
        <w:gridCol w:w="850"/>
        <w:gridCol w:w="708"/>
        <w:gridCol w:w="708"/>
        <w:gridCol w:w="992"/>
        <w:gridCol w:w="707"/>
        <w:gridCol w:w="708"/>
        <w:gridCol w:w="708"/>
        <w:gridCol w:w="708"/>
        <w:gridCol w:w="708"/>
        <w:gridCol w:w="992"/>
        <w:gridCol w:w="9"/>
        <w:gridCol w:w="557"/>
        <w:gridCol w:w="9"/>
        <w:gridCol w:w="577"/>
        <w:gridCol w:w="10"/>
        <w:gridCol w:w="548"/>
      </w:tblGrid>
      <w:tr>
        <w:trPr>
          <w:trHeight w:val="431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Виды жилых домов,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различаемые по степени благоустройства</w:t>
            </w:r>
          </w:p>
        </w:tc>
        <w:tc>
          <w:tcPr>
            <w:tcW w:w="1218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24"/>
                <w:szCs w:val="24"/>
              </w:rPr>
              <w:t>Цена (тариф) на услуги по содержанию  жилья (руб./м2)</w:t>
            </w:r>
          </w:p>
        </w:tc>
      </w:tr>
      <w:tr>
        <w:trPr>
          <w:trHeight w:val="275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Всего цена (тариф) на услуги по содержанию  жилья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Цена (тариф) на услуги по содержанию  жилья</w:t>
            </w:r>
          </w:p>
        </w:tc>
        <w:tc>
          <w:tcPr>
            <w:tcW w:w="8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ХВС ОДН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ГВС ОДН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э/энергия ОДН</w:t>
            </w:r>
          </w:p>
        </w:tc>
      </w:tr>
      <w:tr>
        <w:trPr>
          <w:trHeight w:val="338" w:hRule="atLeast"/>
          <w:cantSplit w:val="true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Текущий ремонт общедомового имущества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Содержание и обслуживание лифтов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Содержание мусоропроводов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Санитарное содержание мест общего пользования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Техническое обслуживание инжен.оборудования и конструкт.элементов зданий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Технич.обслуживание ВДГО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Очистка вентканалов и дымоходов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Содержание придомовой территории**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601" w:hRule="exact"/>
          <w:cantSplit w:val="true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Работы по прочистке ливневой канализации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0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18</w:t>
            </w:r>
          </w:p>
        </w:tc>
      </w:tr>
      <w:tr>
        <w:trPr>
          <w:trHeight w:val="164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свыше 16 этажей  с 2 и более лифтами в подъезде,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мусоропроводом и электрическими плитами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38,26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49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14 этажей включительно  с 2 и более лифтами в подъезде, мусоропроводом и газовыми плитами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39,16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75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16 этажей включительно с 2 и более лифтами в подъезде,</w:t>
            </w:r>
          </w:p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мусоропроводом и электрическими плитами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38,86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4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9 этажей включительно  с лифтом и мусоропроводом и газовыми плитами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38,89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78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14 этажей включительно с лифтом и мусоропроводом и электрическими плитами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38,59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89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без лифта и без мусоропровода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29,13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17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9 этажей включительно  с лифтом без мусоропровода с газовыми плитами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36,62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84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14 этажей включительно с лифтом без мусоропровода с электрическими плитами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36,32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25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Жилые дома до 14 этажей включительно  без лифта с мусоропроводом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33,03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9,53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53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пониженной категории, имеющие не все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виды благоустройства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0,63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48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10 этажей включительно  с лифтом и мусоропроводом и газовыми плитами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38,89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*Размер расходов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 при наличии коллективного (общедомового) прибора учета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установленного </w:t>
      </w:r>
      <w:hyperlink r:id="rId3">
        <w:r>
          <w:rPr>
            <w:rStyle w:val="ListLabel9"/>
            <w:rFonts w:cs="Times New Roman" w:ascii="Arial" w:hAnsi="Arial"/>
            <w:sz w:val="24"/>
            <w:szCs w:val="24"/>
          </w:rPr>
          <w:t>распоряжением</w:t>
        </w:r>
      </w:hyperlink>
      <w:r>
        <w:rPr>
          <w:rFonts w:cs="Times New Roman" w:ascii="Arial" w:hAnsi="Arial"/>
          <w:sz w:val="24"/>
          <w:szCs w:val="24"/>
        </w:rPr>
        <w:t xml:space="preserve"> Министерства жилищно-коммунального хозяйства Московской области от 22.05.2017 № 63-РВ "Об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области" (ред. от 18.09.2020 № 335-РВ).</w:t>
      </w:r>
    </w:p>
    <w:p>
      <w:pPr>
        <w:pStyle w:val="Normal"/>
        <w:spacing w:lineRule="auto" w:line="240" w:before="0" w:after="0"/>
        <w:jc w:val="both"/>
        <w:rPr>
          <w:rFonts w:eastAsia="" w:cs="Times New Roman" w:eastAsiaTheme="majorEastAsia"/>
          <w:bCs/>
          <w:sz w:val="20"/>
          <w:szCs w:val="20"/>
        </w:rPr>
      </w:pPr>
      <w:r>
        <w:rPr>
          <w:rFonts w:cs="Times New Roman" w:ascii="Arial" w:hAnsi="Arial"/>
          <w:sz w:val="24"/>
          <w:szCs w:val="24"/>
        </w:rPr>
        <w:t>**</w:t>
      </w:r>
      <w:r>
        <w:rPr>
          <w:rFonts w:eastAsia="Times New Roman" w:cs="Times New Roman" w:ascii="Arial" w:hAnsi="Arial"/>
          <w:sz w:val="24"/>
          <w:szCs w:val="24"/>
          <w:shd w:fill="FFFFFF" w:val="clear"/>
          <w:lang w:eastAsia="ru-RU"/>
        </w:rPr>
        <w:t xml:space="preserve"> Содержание и текущий ремонт элементов благоустройства производится в  соответствии с Постановлением Правительства Российской Федерации  от 03.04.2013 </w:t>
      </w:r>
      <w:r>
        <w:rPr>
          <w:rFonts w:eastAsia="Times New Roman" w:cs="Times New Roman" w:ascii="Arial" w:hAnsi="Arial"/>
          <w:b/>
          <w:sz w:val="24"/>
          <w:szCs w:val="24"/>
          <w:shd w:fill="FFFFFF" w:val="clear"/>
          <w:lang w:eastAsia="ru-RU"/>
        </w:rPr>
        <w:t xml:space="preserve">      </w:t>
      </w:r>
      <w:r>
        <w:rPr>
          <w:rFonts w:eastAsia="Times New Roman" w:cs="Times New Roman" w:ascii="Arial" w:hAnsi="Arial"/>
          <w:sz w:val="24"/>
          <w:szCs w:val="24"/>
          <w:shd w:fill="FFFFFF" w:val="clear"/>
          <w:lang w:eastAsia="ru-RU"/>
        </w:rPr>
        <w:t>№ 290</w:t>
      </w:r>
      <w:r>
        <w:rPr>
          <w:rFonts w:eastAsia="Times New Roman" w:cs="Times New Roman" w:ascii="Arial" w:hAnsi="Arial"/>
          <w:kern w:val="2"/>
          <w:sz w:val="24"/>
          <w:szCs w:val="24"/>
          <w:lang w:eastAsia="ru-RU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ГОСТ 56095-2014;  ГОСТ 56092-2014. </w:t>
      </w:r>
      <w:r>
        <w:rPr>
          <w:rFonts w:eastAsia="Times New Roman" w:cs="Times New Roman" w:ascii="Arial" w:hAnsi="Arial"/>
          <w:bCs/>
          <w:kern w:val="2"/>
          <w:sz w:val="24"/>
          <w:szCs w:val="24"/>
          <w:lang w:eastAsia="ru-RU"/>
        </w:rPr>
        <w:t> </w:t>
      </w:r>
      <w:r>
        <w:rPr>
          <w:rFonts w:eastAsia="Times New Roman" w:cs="Times New Roman" w:ascii="Arial" w:hAnsi="Arial"/>
          <w:bCs/>
          <w:sz w:val="24"/>
          <w:szCs w:val="24"/>
          <w:shd w:fill="FFFFFF" w:val="clear"/>
          <w:lang w:eastAsia="ru-RU"/>
        </w:rPr>
        <w:t xml:space="preserve"> Состав элементов благоустройства определен Законом </w:t>
      </w:r>
      <w:r>
        <w:rPr>
          <w:rFonts w:eastAsia="Times New Roman" w:cs="Times New Roman" w:ascii="Arial" w:hAnsi="Arial"/>
          <w:bCs/>
          <w:sz w:val="24"/>
          <w:szCs w:val="24"/>
          <w:lang w:eastAsia="ru-RU"/>
        </w:rPr>
        <w:t xml:space="preserve">Московской области от 30.12.2014 </w:t>
      </w:r>
      <w:r>
        <w:rPr>
          <w:rFonts w:eastAsia="Times New Roman" w:cs="Times New Roman" w:ascii="Arial" w:hAnsi="Arial"/>
          <w:b/>
          <w:sz w:val="24"/>
          <w:szCs w:val="24"/>
          <w:lang w:eastAsia="ru-RU"/>
        </w:rPr>
        <w:t xml:space="preserve">                     </w:t>
      </w:r>
      <w:r>
        <w:rPr>
          <w:rFonts w:eastAsia="Times New Roman" w:cs="Times New Roman" w:ascii="Arial" w:hAnsi="Arial"/>
          <w:bCs/>
          <w:sz w:val="24"/>
          <w:szCs w:val="24"/>
          <w:lang w:eastAsia="ru-RU"/>
        </w:rPr>
        <w:t xml:space="preserve"> № 191/2014-03 «О регулировании дополнительных вопросов в сфере благоустройства в Московской области», ГОСТ 56038-2014.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991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991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991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 Постановлению администрации       городского округа Люберцы                                                                                  от </w:t>
      </w:r>
      <w:r>
        <w:rPr>
          <w:rFonts w:ascii="Arial" w:hAnsi="Arial"/>
          <w:sz w:val="24"/>
          <w:szCs w:val="24"/>
          <w:u w:val="single"/>
        </w:rPr>
        <w:t xml:space="preserve">13.01.2022 </w:t>
      </w:r>
      <w:r>
        <w:rPr>
          <w:rFonts w:ascii="Arial" w:hAnsi="Arial"/>
          <w:sz w:val="24"/>
          <w:szCs w:val="24"/>
        </w:rPr>
        <w:t xml:space="preserve">№ </w:t>
      </w:r>
      <w:r>
        <w:rPr>
          <w:rFonts w:ascii="Arial" w:hAnsi="Arial"/>
          <w:sz w:val="24"/>
          <w:szCs w:val="24"/>
          <w:u w:val="single"/>
        </w:rPr>
        <w:t>62-ПА</w:t>
      </w:r>
    </w:p>
    <w:p>
      <w:pPr>
        <w:pStyle w:val="Normal"/>
        <w:spacing w:lineRule="auto" w:line="240" w:before="0" w:after="0"/>
        <w:ind w:right="-31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Приложение № 3 к Постановлению </w:t>
      </w:r>
    </w:p>
    <w:p>
      <w:pPr>
        <w:pStyle w:val="Normal"/>
        <w:spacing w:lineRule="auto" w:line="240" w:before="0" w:after="0"/>
        <w:ind w:right="-31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>администрации г.о. Люберцы от</w:t>
      </w:r>
    </w:p>
    <w:p>
      <w:pPr>
        <w:pStyle w:val="Normal"/>
        <w:spacing w:lineRule="auto" w:line="240" w:before="0" w:after="0"/>
        <w:ind w:right="-31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>29.06.2021 № 2210-ПА</w:t>
      </w:r>
    </w:p>
    <w:p>
      <w:pPr>
        <w:pStyle w:val="Normal"/>
        <w:spacing w:lineRule="auto" w:line="240" w:before="0" w:after="0"/>
        <w:jc w:val="center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>Размер платы за  содержание жилого помещения  для нанимателей жилых помещений по договорам социального найма</w:t>
      </w:r>
    </w:p>
    <w:p>
      <w:pPr>
        <w:pStyle w:val="Normal"/>
        <w:spacing w:lineRule="auto" w:line="240" w:before="0" w:after="0"/>
        <w:jc w:val="center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или договорам найма жилых помещений государственного или муниципального жилищного фонда на территории городского округа Люберцы (для рабочего поселка Октябрьский) </w:t>
      </w:r>
    </w:p>
    <w:p>
      <w:pPr>
        <w:pStyle w:val="Normal"/>
        <w:spacing w:lineRule="auto" w:line="240" w:before="0" w:after="0"/>
        <w:jc w:val="center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>(в рублях за 1кв.м. общей площади, включая НДС-20%)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5593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"/>
        <w:gridCol w:w="2268"/>
        <w:gridCol w:w="1133"/>
        <w:gridCol w:w="992"/>
        <w:gridCol w:w="850"/>
        <w:gridCol w:w="708"/>
        <w:gridCol w:w="708"/>
        <w:gridCol w:w="708"/>
        <w:gridCol w:w="991"/>
        <w:gridCol w:w="708"/>
        <w:gridCol w:w="708"/>
        <w:gridCol w:w="708"/>
        <w:gridCol w:w="708"/>
        <w:gridCol w:w="850"/>
        <w:gridCol w:w="848"/>
        <w:gridCol w:w="284"/>
        <w:gridCol w:w="1"/>
        <w:gridCol w:w="8"/>
        <w:gridCol w:w="557"/>
        <w:gridCol w:w="1"/>
        <w:gridCol w:w="8"/>
        <w:gridCol w:w="557"/>
        <w:gridCol w:w="1"/>
        <w:gridCol w:w="8"/>
        <w:gridCol w:w="572"/>
      </w:tblGrid>
      <w:tr>
        <w:trPr>
          <w:trHeight w:val="431" w:hRule="atLeast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№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Виды жилых домов,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различаемые по степени благоустройства</w:t>
            </w:r>
          </w:p>
        </w:tc>
        <w:tc>
          <w:tcPr>
            <w:tcW w:w="1261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24"/>
                <w:szCs w:val="24"/>
              </w:rPr>
              <w:t>Цена (тариф) на услуги по содержанию  жилья (руб./м2)</w:t>
            </w:r>
          </w:p>
        </w:tc>
      </w:tr>
      <w:tr>
        <w:trPr>
          <w:trHeight w:val="351" w:hRule="atLeast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Всего цена (тариф) на услуги по содержанию  жилья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Цена (тариф) на услуги по содержанию  жилья</w:t>
            </w:r>
          </w:p>
        </w:tc>
        <w:tc>
          <w:tcPr>
            <w:tcW w:w="8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ХВС ОДН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ГВС ОДН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э/энергия ОДН</w:t>
            </w:r>
          </w:p>
        </w:tc>
      </w:tr>
      <w:tr>
        <w:trPr>
          <w:trHeight w:val="537" w:hRule="exact"/>
          <w:cantSplit w:val="true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Текущий ремонт общедомового имущества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Содержание и обслуживание лифтов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Содержание мусоропроводов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Санитарное содержание мест общего пользования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Техническое обслуживание инжен.оборудования и конструкт.элементов зданий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Технич.обслуживание ВДГО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Очистка вентканалов и дымоходов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Содержание придомовой территории**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359" w:hRule="exact"/>
          <w:cantSplit w:val="true"/>
        </w:trPr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Работы по прочистке ливневой канализации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0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18</w:t>
            </w:r>
          </w:p>
        </w:tc>
      </w:tr>
      <w:tr>
        <w:trPr>
          <w:trHeight w:val="7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свыше 16 этажей  с 2 и более лифтами в подъезде,</w:t>
            </w:r>
          </w:p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мусоропроводом и электрическими плитами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6,35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7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14 этажей включительно  с 2 и более лифтами в подъезде, мусоропроводом и газовыми плитами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39,16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6,95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229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16 этажей включительно с 2 и более лифтами в подъезде,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мусоропроводом и электрическими плитами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38,86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6,95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259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9 этажей включительно  с лифтом и мусоропроводом и газовыми плитами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96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14 этажей включительно с лифтом и мусоропроводом и электрическими плитами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95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без лифта и без мусоропровода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7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9 этажей включительно  с лифтом без мусоропровода с газовыми плитами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03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14 этажей включительно с лифтом без мусоропровода с электрическими плитами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259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Жилые дома до 14 этажей включительно  без лифта с мусоропроводом и газовыми плитами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33,65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259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10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пониженной категории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1,84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3,33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259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пониженной категории без дворников и уборщиц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1,10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96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Дома коттеджного типа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0,05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96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свыше  16 этажей с лифтами без мусоропровода с электрическими плитами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lang w:val="en-US"/>
              </w:rPr>
            </w:pPr>
            <w:r>
              <w:rPr>
                <w:rFonts w:ascii="Arial" w:hAnsi="Arial"/>
                <w:sz w:val="24"/>
                <w:szCs w:val="24"/>
              </w:rPr>
              <w:t>35,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6,35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*Размер расходов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 при наличии коллективного (общедомового) прибора учета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установленного </w:t>
      </w:r>
      <w:hyperlink r:id="rId4">
        <w:r>
          <w:rPr>
            <w:rStyle w:val="ListLabel9"/>
            <w:rFonts w:cs="Times New Roman" w:ascii="Arial" w:hAnsi="Arial"/>
            <w:sz w:val="24"/>
            <w:szCs w:val="24"/>
          </w:rPr>
          <w:t>распоряжением</w:t>
        </w:r>
      </w:hyperlink>
      <w:r>
        <w:rPr>
          <w:rFonts w:cs="Times New Roman" w:ascii="Arial" w:hAnsi="Arial"/>
          <w:sz w:val="24"/>
          <w:szCs w:val="24"/>
        </w:rPr>
        <w:t xml:space="preserve"> Министерства жилищно-коммунального хозяйства Московской области от 22.05.2017 № 63-РВ "Об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области" (ред. от 18.09.2020 № 335-РВ).</w:t>
      </w:r>
    </w:p>
    <w:p>
      <w:pPr>
        <w:pStyle w:val="Normal"/>
        <w:spacing w:lineRule="auto" w:line="240" w:before="0" w:after="0"/>
        <w:jc w:val="both"/>
        <w:rPr>
          <w:rFonts w:eastAsia="" w:cs="Times New Roman" w:eastAsiaTheme="majorEastAsia"/>
          <w:bCs/>
          <w:sz w:val="20"/>
          <w:szCs w:val="20"/>
        </w:rPr>
      </w:pPr>
      <w:r>
        <w:rPr>
          <w:rFonts w:cs="Times New Roman" w:ascii="Arial" w:hAnsi="Arial"/>
          <w:sz w:val="24"/>
          <w:szCs w:val="24"/>
        </w:rPr>
        <w:t>**</w:t>
      </w:r>
      <w:r>
        <w:rPr>
          <w:rFonts w:eastAsia="Times New Roman" w:cs="Times New Roman" w:ascii="Arial" w:hAnsi="Arial"/>
          <w:sz w:val="24"/>
          <w:szCs w:val="24"/>
          <w:shd w:fill="FFFFFF" w:val="clear"/>
          <w:lang w:eastAsia="ru-RU"/>
        </w:rPr>
        <w:t xml:space="preserve"> Содержание и текущий ремонт элементов благоустройства производится в  соответствии с Постановлением Правительства Российской Федерации  от 03.04.2013 </w:t>
      </w:r>
      <w:r>
        <w:rPr>
          <w:rFonts w:eastAsia="Times New Roman" w:cs="Times New Roman" w:ascii="Arial" w:hAnsi="Arial"/>
          <w:b/>
          <w:sz w:val="24"/>
          <w:szCs w:val="24"/>
          <w:shd w:fill="FFFFFF" w:val="clear"/>
          <w:lang w:eastAsia="ru-RU"/>
        </w:rPr>
        <w:t xml:space="preserve">      </w:t>
      </w:r>
      <w:r>
        <w:rPr>
          <w:rFonts w:eastAsia="Times New Roman" w:cs="Times New Roman" w:ascii="Arial" w:hAnsi="Arial"/>
          <w:sz w:val="24"/>
          <w:szCs w:val="24"/>
          <w:shd w:fill="FFFFFF" w:val="clear"/>
          <w:lang w:eastAsia="ru-RU"/>
        </w:rPr>
        <w:t>№ 290</w:t>
      </w:r>
      <w:r>
        <w:rPr>
          <w:rFonts w:eastAsia="Times New Roman" w:cs="Times New Roman" w:ascii="Arial" w:hAnsi="Arial"/>
          <w:kern w:val="2"/>
          <w:sz w:val="24"/>
          <w:szCs w:val="24"/>
          <w:lang w:eastAsia="ru-RU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ГОСТ 56095-2014;  ГОСТ 56092-2014. </w:t>
      </w:r>
      <w:r>
        <w:rPr>
          <w:rFonts w:eastAsia="Times New Roman" w:cs="Times New Roman" w:ascii="Arial" w:hAnsi="Arial"/>
          <w:bCs/>
          <w:kern w:val="2"/>
          <w:sz w:val="24"/>
          <w:szCs w:val="24"/>
          <w:lang w:eastAsia="ru-RU"/>
        </w:rPr>
        <w:t> </w:t>
      </w:r>
      <w:r>
        <w:rPr>
          <w:rFonts w:eastAsia="Times New Roman" w:cs="Times New Roman" w:ascii="Arial" w:hAnsi="Arial"/>
          <w:bCs/>
          <w:sz w:val="24"/>
          <w:szCs w:val="24"/>
          <w:shd w:fill="FFFFFF" w:val="clear"/>
          <w:lang w:eastAsia="ru-RU"/>
        </w:rPr>
        <w:t xml:space="preserve"> Состав элементов благоустройства определен Законом </w:t>
      </w:r>
      <w:r>
        <w:rPr>
          <w:rFonts w:eastAsia="Times New Roman" w:cs="Times New Roman" w:ascii="Arial" w:hAnsi="Arial"/>
          <w:bCs/>
          <w:sz w:val="24"/>
          <w:szCs w:val="24"/>
          <w:lang w:eastAsia="ru-RU"/>
        </w:rPr>
        <w:t xml:space="preserve">Московской области от 30.12.2014 </w:t>
      </w:r>
      <w:r>
        <w:rPr>
          <w:rFonts w:eastAsia="Times New Roman" w:cs="Times New Roman" w:ascii="Arial" w:hAnsi="Arial"/>
          <w:b/>
          <w:sz w:val="24"/>
          <w:szCs w:val="24"/>
          <w:lang w:eastAsia="ru-RU"/>
        </w:rPr>
        <w:t xml:space="preserve">                     </w:t>
      </w:r>
      <w:r>
        <w:rPr>
          <w:rFonts w:eastAsia="Times New Roman" w:cs="Times New Roman" w:ascii="Arial" w:hAnsi="Arial"/>
          <w:bCs/>
          <w:sz w:val="24"/>
          <w:szCs w:val="24"/>
          <w:lang w:eastAsia="ru-RU"/>
        </w:rPr>
        <w:t xml:space="preserve"> № 191/2014-03 «О регулировании дополнительных вопросов в сфере благоустройства в Московской области», ГОСТ 56038-2014.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991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 Постановлению администрации       городского округа Люберцы                                                                                  от </w:t>
      </w:r>
      <w:r>
        <w:rPr>
          <w:rFonts w:ascii="Arial" w:hAnsi="Arial"/>
          <w:sz w:val="24"/>
          <w:szCs w:val="24"/>
          <w:u w:val="single"/>
        </w:rPr>
        <w:t xml:space="preserve">13.01.2022 </w:t>
      </w:r>
      <w:r>
        <w:rPr>
          <w:rFonts w:ascii="Arial" w:hAnsi="Arial"/>
          <w:sz w:val="24"/>
          <w:szCs w:val="24"/>
        </w:rPr>
        <w:t xml:space="preserve">№ </w:t>
      </w:r>
      <w:r>
        <w:rPr>
          <w:rFonts w:ascii="Arial" w:hAnsi="Arial"/>
          <w:sz w:val="24"/>
          <w:szCs w:val="24"/>
          <w:u w:val="single"/>
        </w:rPr>
        <w:t>62-ПА</w:t>
      </w:r>
    </w:p>
    <w:p>
      <w:pPr>
        <w:pStyle w:val="Normal"/>
        <w:spacing w:lineRule="auto" w:line="240" w:before="0" w:after="0"/>
        <w:ind w:right="-31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Приложение № 4 к Постановлению </w:t>
      </w:r>
    </w:p>
    <w:p>
      <w:pPr>
        <w:pStyle w:val="Normal"/>
        <w:spacing w:lineRule="auto" w:line="240" w:before="0" w:after="0"/>
        <w:ind w:right="-31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>администрации г.о. Люберцы от</w:t>
      </w:r>
    </w:p>
    <w:p>
      <w:pPr>
        <w:pStyle w:val="Normal"/>
        <w:spacing w:lineRule="auto" w:line="240" w:before="0" w:after="0"/>
        <w:ind w:right="-31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>29.06.2021 № 2210-ПА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>Размер платы за  содержание жилого помещения  для нанимателей жилых помещений по договорам социального найма</w:t>
      </w:r>
    </w:p>
    <w:p>
      <w:pPr>
        <w:pStyle w:val="Normal"/>
        <w:spacing w:lineRule="auto" w:line="240" w:before="0" w:after="0"/>
        <w:jc w:val="center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>или договорам найма жилых помещений государственного</w:t>
      </w:r>
    </w:p>
    <w:p>
      <w:pPr>
        <w:pStyle w:val="Normal"/>
        <w:spacing w:lineRule="auto" w:line="240" w:before="0" w:after="0"/>
        <w:jc w:val="center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>или муниципального жилищного фонда на территории городского округа Люберцы (для рабочего поселка Малаховка)</w:t>
      </w:r>
    </w:p>
    <w:p>
      <w:pPr>
        <w:pStyle w:val="Normal"/>
        <w:spacing w:lineRule="auto" w:line="240" w:before="0" w:after="0"/>
        <w:jc w:val="center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>(в рублях за 1кв.м. общей площади, включая НДС-20%)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5593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"/>
        <w:gridCol w:w="2408"/>
        <w:gridCol w:w="1132"/>
        <w:gridCol w:w="996"/>
        <w:gridCol w:w="850"/>
        <w:gridCol w:w="708"/>
        <w:gridCol w:w="708"/>
        <w:gridCol w:w="708"/>
        <w:gridCol w:w="991"/>
        <w:gridCol w:w="708"/>
        <w:gridCol w:w="708"/>
        <w:gridCol w:w="708"/>
        <w:gridCol w:w="708"/>
        <w:gridCol w:w="850"/>
        <w:gridCol w:w="848"/>
        <w:gridCol w:w="282"/>
        <w:gridCol w:w="2"/>
        <w:gridCol w:w="9"/>
        <w:gridCol w:w="555"/>
        <w:gridCol w:w="2"/>
        <w:gridCol w:w="9"/>
        <w:gridCol w:w="555"/>
        <w:gridCol w:w="2"/>
        <w:gridCol w:w="9"/>
        <w:gridCol w:w="572"/>
      </w:tblGrid>
      <w:tr>
        <w:trPr>
          <w:trHeight w:val="431" w:hRule="atLeast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п/п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Виды жилых домов,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различаемые по степени благоустройства</w:t>
            </w:r>
          </w:p>
        </w:tc>
        <w:tc>
          <w:tcPr>
            <w:tcW w:w="1262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24"/>
                <w:szCs w:val="24"/>
              </w:rPr>
              <w:t>Цена (тариф) на услуги по содержанию  жилья (руб./м2)</w:t>
            </w:r>
          </w:p>
        </w:tc>
      </w:tr>
      <w:tr>
        <w:trPr>
          <w:trHeight w:val="351" w:hRule="atLeast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Всего цена (тариф) на услуги по содержанию  жилья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Цена (тариф) на услуги по содержанию  жилья</w:t>
            </w:r>
          </w:p>
        </w:tc>
        <w:tc>
          <w:tcPr>
            <w:tcW w:w="8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ХВС ОДН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ГВС ОДН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э/энергия ОДН</w:t>
            </w:r>
          </w:p>
        </w:tc>
      </w:tr>
      <w:tr>
        <w:trPr>
          <w:trHeight w:val="537" w:hRule="exact"/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Текущий ремонт общедомового имущества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Содержание и обслуживание лифтов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Содержание мусоропроводов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Санитарное содержание мест общего пользования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Техническое обслуживание инжен.оборудования и конструкт.элементов зданий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Технич.обслуживание ВДГО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Очистка вентканалов и дымоходов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Содержание придомовой территории**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466" w:hRule="exact"/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Работы по прочистке ливневой канализации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01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18</w:t>
            </w:r>
          </w:p>
        </w:tc>
      </w:tr>
      <w:tr>
        <w:trPr>
          <w:trHeight w:val="25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14 этажей включительно  с 2 и более лифтами в подъезде, мусоропроводом и газовыми плитами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39,16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6,95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42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16 этажей включительно с 2 и более лифтами в подъезде,</w:t>
            </w:r>
          </w:p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мусоропроводом и электрическими плитами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38,86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6,95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25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9 этажей включительно  с лифтом и мусоропроводом и газовыми плитами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3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14 этажей включительно с лифтом и мусоропроводом и электрическими плитами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95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без лифта и без мусоропровода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00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9 этажей включительно  с лифтом без мусоропровода с газовыми плитами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301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14 этажей включительно с лифтом без мусоропровода с электрическими плитами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12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до 14 этажей включительно  без лифта с мусоропроводом и газовыми плитами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33,65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406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Жилые дома пониженной категории,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имеющие не все виды благоустройства, с печным отоплением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ascii="Arial" w:hAnsi="Arial"/>
                <w:sz w:val="24"/>
                <w:szCs w:val="24"/>
              </w:rPr>
              <w:t>5,80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ascii="Arial" w:hAnsi="Arial"/>
                <w:sz w:val="24"/>
                <w:szCs w:val="24"/>
              </w:rPr>
              <w:t>0,38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ascii="Arial" w:hAnsi="Arial"/>
                <w:sz w:val="24"/>
                <w:szCs w:val="24"/>
              </w:rPr>
              <w:t>2,03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3,43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32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пониженной категории, имеющие не все виды благоустройства, без дворника и уборщицы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4,87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3,56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48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Жилые дома пониженной категории, имеющие не все виды благоустройства, без уборщицы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4,87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5,69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48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 пониженной категории, имеющие не все виды благоустройства, с выгребными ямами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5,69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23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Жилой дом, Быковское шоссе, д.52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6,26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922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Жилой дом, ул.Красная, д.11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2,01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*Размер расходов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 при наличии коллективного (общедомового) прибора учета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установленного </w:t>
      </w:r>
      <w:hyperlink r:id="rId5">
        <w:r>
          <w:rPr>
            <w:rStyle w:val="ListLabel9"/>
            <w:rFonts w:cs="Times New Roman" w:ascii="Arial" w:hAnsi="Arial"/>
            <w:sz w:val="24"/>
            <w:szCs w:val="24"/>
          </w:rPr>
          <w:t>распоряжением</w:t>
        </w:r>
      </w:hyperlink>
      <w:r>
        <w:rPr>
          <w:rFonts w:cs="Times New Roman" w:ascii="Arial" w:hAnsi="Arial"/>
          <w:sz w:val="24"/>
          <w:szCs w:val="24"/>
        </w:rPr>
        <w:t xml:space="preserve"> Министерства жилищно-коммунального хозяйства Московской области от 22.05.2017 № 63-РВ "Об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области" (ред. от 18.09.2020 № 335-РВ).</w:t>
      </w:r>
    </w:p>
    <w:p>
      <w:pPr>
        <w:pStyle w:val="Normal"/>
        <w:spacing w:lineRule="auto" w:line="240" w:before="0" w:after="0"/>
        <w:jc w:val="both"/>
        <w:rPr>
          <w:rFonts w:eastAsia="" w:cs="Times New Roman" w:eastAsiaTheme="majorEastAsia"/>
          <w:bCs/>
          <w:sz w:val="20"/>
          <w:szCs w:val="20"/>
        </w:rPr>
      </w:pPr>
      <w:r>
        <w:rPr>
          <w:rFonts w:cs="Times New Roman" w:ascii="Arial" w:hAnsi="Arial"/>
          <w:sz w:val="24"/>
          <w:szCs w:val="24"/>
        </w:rPr>
        <w:t>**</w:t>
      </w:r>
      <w:r>
        <w:rPr>
          <w:rFonts w:eastAsia="Times New Roman" w:cs="Times New Roman" w:ascii="Arial" w:hAnsi="Arial"/>
          <w:sz w:val="24"/>
          <w:szCs w:val="24"/>
          <w:shd w:fill="FFFFFF" w:val="clear"/>
          <w:lang w:eastAsia="ru-RU"/>
        </w:rPr>
        <w:t xml:space="preserve"> Содержание и текущий ремонт элементов благоустройства производится в  соответствии с Постановлением Правительства Российской Федерации  от 03.04.2013 </w:t>
      </w:r>
      <w:r>
        <w:rPr>
          <w:rFonts w:eastAsia="Times New Roman" w:cs="Times New Roman" w:ascii="Arial" w:hAnsi="Arial"/>
          <w:b/>
          <w:sz w:val="24"/>
          <w:szCs w:val="24"/>
          <w:shd w:fill="FFFFFF" w:val="clear"/>
          <w:lang w:eastAsia="ru-RU"/>
        </w:rPr>
        <w:t xml:space="preserve">      </w:t>
      </w:r>
      <w:r>
        <w:rPr>
          <w:rFonts w:eastAsia="Times New Roman" w:cs="Times New Roman" w:ascii="Arial" w:hAnsi="Arial"/>
          <w:sz w:val="24"/>
          <w:szCs w:val="24"/>
          <w:shd w:fill="FFFFFF" w:val="clear"/>
          <w:lang w:eastAsia="ru-RU"/>
        </w:rPr>
        <w:t>№ 290</w:t>
      </w:r>
      <w:r>
        <w:rPr>
          <w:rFonts w:eastAsia="Times New Roman" w:cs="Times New Roman" w:ascii="Arial" w:hAnsi="Arial"/>
          <w:kern w:val="2"/>
          <w:sz w:val="24"/>
          <w:szCs w:val="24"/>
          <w:lang w:eastAsia="ru-RU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ГОСТ 56095-2014;  ГОСТ 56092-2014. </w:t>
      </w:r>
      <w:r>
        <w:rPr>
          <w:rFonts w:eastAsia="Times New Roman" w:cs="Times New Roman" w:ascii="Arial" w:hAnsi="Arial"/>
          <w:bCs/>
          <w:kern w:val="2"/>
          <w:sz w:val="24"/>
          <w:szCs w:val="24"/>
          <w:lang w:eastAsia="ru-RU"/>
        </w:rPr>
        <w:t> </w:t>
      </w:r>
      <w:r>
        <w:rPr>
          <w:rFonts w:eastAsia="Times New Roman" w:cs="Times New Roman" w:ascii="Arial" w:hAnsi="Arial"/>
          <w:bCs/>
          <w:sz w:val="24"/>
          <w:szCs w:val="24"/>
          <w:shd w:fill="FFFFFF" w:val="clear"/>
          <w:lang w:eastAsia="ru-RU"/>
        </w:rPr>
        <w:t xml:space="preserve"> Состав элементов благоустройства определен Законом </w:t>
      </w:r>
      <w:r>
        <w:rPr>
          <w:rFonts w:eastAsia="Times New Roman" w:cs="Times New Roman" w:ascii="Arial" w:hAnsi="Arial"/>
          <w:bCs/>
          <w:sz w:val="24"/>
          <w:szCs w:val="24"/>
          <w:lang w:eastAsia="ru-RU"/>
        </w:rPr>
        <w:t xml:space="preserve">Московской области от 30.12.2014 </w:t>
      </w:r>
      <w:r>
        <w:rPr>
          <w:rFonts w:eastAsia="Times New Roman" w:cs="Times New Roman" w:ascii="Arial" w:hAnsi="Arial"/>
          <w:b/>
          <w:sz w:val="24"/>
          <w:szCs w:val="24"/>
          <w:lang w:eastAsia="ru-RU"/>
        </w:rPr>
        <w:t xml:space="preserve">                     </w:t>
      </w:r>
      <w:r>
        <w:rPr>
          <w:rFonts w:eastAsia="Times New Roman" w:cs="Times New Roman" w:ascii="Arial" w:hAnsi="Arial"/>
          <w:bCs/>
          <w:sz w:val="24"/>
          <w:szCs w:val="24"/>
          <w:lang w:eastAsia="ru-RU"/>
        </w:rPr>
        <w:t xml:space="preserve"> № 191/2014-03 «О регулировании дополнительных вопросов в сфере благоустройства в Московской области», ГОСТ 56038-2014.</w:t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ind w:left="1020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 Постановлению администрации       городского округа Люберцы                                                                                  от </w:t>
      </w:r>
      <w:r>
        <w:rPr>
          <w:rFonts w:ascii="Arial" w:hAnsi="Arial"/>
          <w:sz w:val="24"/>
          <w:szCs w:val="24"/>
          <w:u w:val="single"/>
        </w:rPr>
        <w:t xml:space="preserve">13.01.2022 </w:t>
      </w:r>
      <w:r>
        <w:rPr>
          <w:rFonts w:ascii="Arial" w:hAnsi="Arial"/>
          <w:sz w:val="24"/>
          <w:szCs w:val="24"/>
        </w:rPr>
        <w:t xml:space="preserve">№ </w:t>
      </w:r>
      <w:r>
        <w:rPr>
          <w:rFonts w:ascii="Arial" w:hAnsi="Arial"/>
          <w:sz w:val="24"/>
          <w:szCs w:val="24"/>
          <w:u w:val="single"/>
        </w:rPr>
        <w:t>62-ПА</w:t>
      </w:r>
    </w:p>
    <w:p>
      <w:pPr>
        <w:pStyle w:val="Normal"/>
        <w:spacing w:lineRule="auto" w:line="240" w:before="0" w:after="0"/>
        <w:ind w:right="-31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Приложение № 5 к Постановлению </w:t>
      </w:r>
    </w:p>
    <w:p>
      <w:pPr>
        <w:pStyle w:val="Normal"/>
        <w:spacing w:lineRule="auto" w:line="240" w:before="0" w:after="0"/>
        <w:ind w:right="-31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>администрации г.о. Люберцы от</w:t>
      </w:r>
    </w:p>
    <w:p>
      <w:pPr>
        <w:pStyle w:val="Normal"/>
        <w:spacing w:lineRule="auto" w:line="240" w:before="0" w:after="0"/>
        <w:ind w:right="-31" w:hanging="0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>29.06.2021 № 2210-ПА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  <w:t xml:space="preserve">Размер платы за  содержание жилого помещения  для нанимателей жилых помещений по договорам социального найма 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  <w:t>или договорам найма жилых помещений государственного или муниципального жилищного фонда на территории городского округа Люберцы (для  домов по указанным адресам рабочего поселка Томилино)</w:t>
      </w:r>
    </w:p>
    <w:p>
      <w:pPr>
        <w:pStyle w:val="Normal"/>
        <w:spacing w:lineRule="auto" w:line="240" w:before="0" w:after="0"/>
        <w:jc w:val="center"/>
        <w:rPr>
          <w:sz w:val="27"/>
          <w:szCs w:val="27"/>
        </w:rPr>
      </w:pPr>
      <w:r>
        <w:rPr>
          <w:rFonts w:ascii="Arial" w:hAnsi="Arial"/>
          <w:sz w:val="24"/>
          <w:szCs w:val="24"/>
        </w:rPr>
        <w:t>(в рублях за 1кв.м. общей площади,  включая НДС-20%)</w:t>
      </w:r>
    </w:p>
    <w:tbl>
      <w:tblPr>
        <w:tblW w:w="15593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"/>
        <w:gridCol w:w="2408"/>
        <w:gridCol w:w="1132"/>
        <w:gridCol w:w="991"/>
        <w:gridCol w:w="713"/>
        <w:gridCol w:w="850"/>
        <w:gridCol w:w="708"/>
        <w:gridCol w:w="708"/>
        <w:gridCol w:w="991"/>
        <w:gridCol w:w="708"/>
        <w:gridCol w:w="708"/>
        <w:gridCol w:w="708"/>
        <w:gridCol w:w="708"/>
        <w:gridCol w:w="850"/>
        <w:gridCol w:w="848"/>
        <w:gridCol w:w="282"/>
        <w:gridCol w:w="2"/>
        <w:gridCol w:w="11"/>
        <w:gridCol w:w="553"/>
        <w:gridCol w:w="2"/>
        <w:gridCol w:w="11"/>
        <w:gridCol w:w="553"/>
        <w:gridCol w:w="2"/>
        <w:gridCol w:w="11"/>
        <w:gridCol w:w="570"/>
      </w:tblGrid>
      <w:tr>
        <w:trPr>
          <w:trHeight w:val="431" w:hRule="atLeast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п/п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Виды жилых домов,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различаемые по степени благоустройства</w:t>
            </w:r>
          </w:p>
        </w:tc>
        <w:tc>
          <w:tcPr>
            <w:tcW w:w="1262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ascii="Arial" w:hAnsi="Arial"/>
                <w:sz w:val="24"/>
                <w:szCs w:val="24"/>
              </w:rPr>
              <w:t>Цена (тариф) на услуги по содержанию  жилья (руб./м2)</w:t>
            </w:r>
          </w:p>
        </w:tc>
      </w:tr>
      <w:tr>
        <w:trPr>
          <w:trHeight w:val="351" w:hRule="atLeast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Всего цена (тариф) на услуги по содержанию  жилья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Цена (тариф) на услуги по содержанию  жилья</w:t>
            </w:r>
          </w:p>
        </w:tc>
        <w:tc>
          <w:tcPr>
            <w:tcW w:w="87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ХВС ОДН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ГВС ОДН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э/энергия ОДН</w:t>
            </w:r>
          </w:p>
        </w:tc>
      </w:tr>
      <w:tr>
        <w:trPr>
          <w:trHeight w:val="537" w:hRule="exact"/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Текущий ремонт общедомового имущества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Содержание и обслуживание лифтов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Содержание мусоропроводов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Санитарное содержание мест общего пользования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Техническое обслуживание инжен.оборудования и конструкт.элементов зданий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Технич.обслуживание ВДГО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Очистка вентканалов и дымоходов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Содержание придомовой территории**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ind w:left="113" w:right="113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ind w:left="113" w:right="113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441" w:hRule="exact"/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Работы по прочистке ливневой канализации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6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18</w:t>
            </w:r>
          </w:p>
        </w:tc>
      </w:tr>
      <w:tr>
        <w:trPr>
          <w:trHeight w:val="7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ru-RU"/>
              </w:rPr>
              <w:t xml:space="preserve">Жилые дома без лифта и без мусоропровода по адресу: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ru-RU"/>
              </w:rPr>
              <w:t>ул.Гаршина дд.1; 6; 14; 16; 18; 20;  22; 24; 28; 9/1; 9/3; 9в; 9а к1; 9а к2; 9а к3; 9а к4; 9а к5; 9а к 6; 9а к 7; 9а/3; 11а; 11б; 20А; 20Г;  20Д; 20Е;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ru-RU"/>
              </w:rPr>
              <w:t>ул.Гоголя, д.д.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ru-RU"/>
              </w:rPr>
              <w:t>4/1; 5; 6/1; 13; 14; 15;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ru-RU"/>
              </w:rPr>
              <w:t>16; 17; 18/1; 19; 20; 20а; 20б; 22; 23; 24; 24а; 26; 28; 30; 34; 36; 38; 50; 51; 52;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ru-RU"/>
              </w:rPr>
              <w:t>ул.Пионерская, д.д.2; 3; 5; 7; 9; 11; 13; 15; 17; 19; 21;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ru-RU"/>
              </w:rPr>
              <w:t>ул.Чернышевского, д.д.9/13 к.1; 9/13 к.2;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ru-RU"/>
              </w:rPr>
              <w:t>ул.Грибоедова, дд.4;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ru-RU"/>
              </w:rPr>
              <w:t>ул.Тургенева, д.д. 12; 14;16; 18;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ru-RU"/>
              </w:rPr>
              <w:t>мкрн.Птицефабрика, д.д.1; 1а; 2; 3; 4; 5; 6; 7; 8; 9; 10; 11; 12; 13; 14; 15; 16; 18; 19; 20; 21; 22; 23; 24;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ru-RU"/>
              </w:rPr>
              <w:t>Рязанское шоссе, д.д.42; 43; 45.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27,65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  <w:tr>
        <w:trPr>
          <w:trHeight w:val="186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ru-RU"/>
              </w:rPr>
              <w:t>Жилые дома без лифта с мусоропроводом по адресу: ул.Гаршина, д.9а к.10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Гр.4+Гр.16+Гр.17+Гр.18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29,92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8,28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2,27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7,58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*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*Размер расходов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 при наличии коллективного (общедомового) прибора учета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установленного </w:t>
      </w:r>
      <w:hyperlink r:id="rId6">
        <w:r>
          <w:rPr>
            <w:rStyle w:val="ListLabel9"/>
            <w:rFonts w:cs="Times New Roman" w:ascii="Arial" w:hAnsi="Arial"/>
            <w:sz w:val="24"/>
            <w:szCs w:val="24"/>
          </w:rPr>
          <w:t>распоряжением</w:t>
        </w:r>
      </w:hyperlink>
      <w:r>
        <w:rPr>
          <w:rFonts w:cs="Times New Roman" w:ascii="Arial" w:hAnsi="Arial"/>
          <w:sz w:val="24"/>
          <w:szCs w:val="24"/>
        </w:rPr>
        <w:t xml:space="preserve"> Министерства жилищно-коммунального хозяйства Московской области от 22.05.2017 № 63-РВ "Об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области" (ред. от 18.09.2020 № 335-РВ).</w:t>
      </w:r>
    </w:p>
    <w:p>
      <w:pPr>
        <w:pStyle w:val="Normal"/>
        <w:spacing w:lineRule="auto" w:line="240" w:before="0" w:after="0"/>
        <w:jc w:val="both"/>
        <w:rPr>
          <w:rFonts w:eastAsia="" w:cs="Times New Roman" w:eastAsiaTheme="majorEastAsia"/>
          <w:bCs/>
          <w:sz w:val="20"/>
          <w:szCs w:val="20"/>
        </w:rPr>
      </w:pPr>
      <w:r>
        <w:rPr>
          <w:rFonts w:cs="Times New Roman" w:ascii="Arial" w:hAnsi="Arial"/>
          <w:sz w:val="24"/>
          <w:szCs w:val="24"/>
        </w:rPr>
        <w:t>**</w:t>
      </w:r>
      <w:r>
        <w:rPr>
          <w:rFonts w:eastAsia="Times New Roman" w:cs="Times New Roman" w:ascii="Arial" w:hAnsi="Arial"/>
          <w:sz w:val="24"/>
          <w:szCs w:val="24"/>
          <w:shd w:fill="FFFFFF" w:val="clear"/>
          <w:lang w:eastAsia="ru-RU"/>
        </w:rPr>
        <w:t xml:space="preserve"> Содержание и текущий ремонт элементов благоустройства производится в  соответствии с Постановлением Правительства Российской Федерации  от 03.04.2013 </w:t>
      </w:r>
      <w:r>
        <w:rPr>
          <w:rFonts w:eastAsia="Times New Roman" w:cs="Times New Roman" w:ascii="Arial" w:hAnsi="Arial"/>
          <w:b/>
          <w:sz w:val="24"/>
          <w:szCs w:val="24"/>
          <w:shd w:fill="FFFFFF" w:val="clear"/>
          <w:lang w:eastAsia="ru-RU"/>
        </w:rPr>
        <w:t xml:space="preserve">      </w:t>
      </w:r>
      <w:r>
        <w:rPr>
          <w:rFonts w:eastAsia="Times New Roman" w:cs="Times New Roman" w:ascii="Arial" w:hAnsi="Arial"/>
          <w:sz w:val="24"/>
          <w:szCs w:val="24"/>
          <w:shd w:fill="FFFFFF" w:val="clear"/>
          <w:lang w:eastAsia="ru-RU"/>
        </w:rPr>
        <w:t>№ 290</w:t>
      </w:r>
      <w:r>
        <w:rPr>
          <w:rFonts w:eastAsia="Times New Roman" w:cs="Times New Roman" w:ascii="Arial" w:hAnsi="Arial"/>
          <w:kern w:val="2"/>
          <w:sz w:val="24"/>
          <w:szCs w:val="24"/>
          <w:lang w:eastAsia="ru-RU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ГОСТ 56095-2014;  ГОСТ 56092-2014. </w:t>
      </w:r>
      <w:r>
        <w:rPr>
          <w:rFonts w:eastAsia="Times New Roman" w:cs="Times New Roman" w:ascii="Arial" w:hAnsi="Arial"/>
          <w:bCs/>
          <w:kern w:val="2"/>
          <w:sz w:val="24"/>
          <w:szCs w:val="24"/>
          <w:lang w:eastAsia="ru-RU"/>
        </w:rPr>
        <w:t> </w:t>
      </w:r>
      <w:r>
        <w:rPr>
          <w:rFonts w:eastAsia="Times New Roman" w:cs="Times New Roman" w:ascii="Arial" w:hAnsi="Arial"/>
          <w:bCs/>
          <w:sz w:val="24"/>
          <w:szCs w:val="24"/>
          <w:shd w:fill="FFFFFF" w:val="clear"/>
          <w:lang w:eastAsia="ru-RU"/>
        </w:rPr>
        <w:t xml:space="preserve"> Состав элементов благоустройства определен Законом </w:t>
      </w:r>
      <w:r>
        <w:rPr>
          <w:rFonts w:eastAsia="Times New Roman" w:cs="Times New Roman" w:ascii="Arial" w:hAnsi="Arial"/>
          <w:bCs/>
          <w:sz w:val="24"/>
          <w:szCs w:val="24"/>
          <w:lang w:eastAsia="ru-RU"/>
        </w:rPr>
        <w:t xml:space="preserve">Московской области от 30.12.2014 </w:t>
      </w:r>
      <w:r>
        <w:rPr>
          <w:rFonts w:eastAsia="Times New Roman" w:cs="Times New Roman" w:ascii="Arial" w:hAnsi="Arial"/>
          <w:b/>
          <w:sz w:val="24"/>
          <w:szCs w:val="24"/>
          <w:lang w:eastAsia="ru-RU"/>
        </w:rPr>
        <w:t xml:space="preserve">                     </w:t>
      </w:r>
      <w:r>
        <w:rPr>
          <w:rFonts w:eastAsia="Times New Roman" w:cs="Times New Roman" w:ascii="Arial" w:hAnsi="Arial"/>
          <w:bCs/>
          <w:sz w:val="24"/>
          <w:szCs w:val="24"/>
          <w:lang w:eastAsia="ru-RU"/>
        </w:rPr>
        <w:t xml:space="preserve"> № 191/2014-03 «О регулировании дополнительных вопросов в сфере благоустройства в Московской области», ГОСТ 56038-2014.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header="0" w:top="284" w:footer="0" w:bottom="28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108b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dc3bf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e02265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026f31"/>
    <w:rPr>
      <w:rFonts w:ascii="Times New Roman" w:hAnsi="Times New Roman"/>
      <w:sz w:val="28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026f31"/>
    <w:rPr>
      <w:rFonts w:ascii="Times New Roman" w:hAnsi="Times New Roman"/>
      <w:sz w:val="28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dc3bf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Times New Roman"/>
      <w:sz w:val="20"/>
      <w:szCs w:val="20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0226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51b"/>
    <w:pPr>
      <w:spacing w:lineRule="auto" w:line="240" w:before="0" w:after="0"/>
      <w:ind w:left="720" w:hanging="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b10edc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2">
    <w:name w:val="Header"/>
    <w:basedOn w:val="Normal"/>
    <w:link w:val="a7"/>
    <w:uiPriority w:val="99"/>
    <w:unhideWhenUsed/>
    <w:rsid w:val="00026f3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9"/>
    <w:uiPriority w:val="99"/>
    <w:unhideWhenUsed/>
    <w:rsid w:val="00026f3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8C32EA281A9CF8FEC5AFFBB61D93C310900BE09DAB6B683955769CEBF18A2AA25E309432D644EDFE627F419C562hFG" TargetMode="External"/><Relationship Id="rId3" Type="http://schemas.openxmlformats.org/officeDocument/2006/relationships/hyperlink" Target="consultantplus://offline/ref=F8C32EA281A9CF8FEC5AFFBB61D93C310900BE09DAB6B683955769CEBF18A2AA25E309432D644EDFE627F419C562hFG" TargetMode="External"/><Relationship Id="rId4" Type="http://schemas.openxmlformats.org/officeDocument/2006/relationships/hyperlink" Target="consultantplus://offline/ref=F8C32EA281A9CF8FEC5AFFBB61D93C310900BE09DAB6B683955769CEBF18A2AA25E309432D644EDFE627F419C562hFG" TargetMode="External"/><Relationship Id="rId5" Type="http://schemas.openxmlformats.org/officeDocument/2006/relationships/hyperlink" Target="consultantplus://offline/ref=F8C32EA281A9CF8FEC5AFFBB61D93C310900BE09DAB6B683955769CEBF18A2AA25E309432D644EDFE627F419C562hFG" TargetMode="External"/><Relationship Id="rId6" Type="http://schemas.openxmlformats.org/officeDocument/2006/relationships/hyperlink" Target="consultantplus://offline/ref=F8C32EA281A9CF8FEC5AFFBB61D93C310900BE09DAB6B683955769CEBF18A2AA25E309432D644EDFE627F419C562hFG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5ACC-CD0F-4198-A421-4C352046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Application>Neat_Office/6.2.8.2$Windows_x86 LibreOffice_project/</Application>
  <Pages>19</Pages>
  <Words>3261</Words>
  <Characters>19486</Characters>
  <CharactersWithSpaces>24746</CharactersWithSpaces>
  <Paragraphs>1117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2022-01-12T07:50:00Z</dcterms:created>
  <dc:creator>user</dc:creator>
  <dc:description/>
  <dc:language>ru-RU</dc:language>
  <cp:lastModifiedBy/>
  <cp:lastPrinted>2022-01-13T13:59:00Z</cp:lastPrinted>
  <dcterms:modified xsi:type="dcterms:W3CDTF">2022-01-18T14:06:15Z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