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512AC" w14:textId="77777777" w:rsidR="00EF268C" w:rsidRPr="00514AFF" w:rsidRDefault="00EF268C" w:rsidP="00EF268C">
      <w:pPr>
        <w:ind w:left="-1134" w:right="-1133"/>
        <w:jc w:val="center"/>
        <w:rPr>
          <w:rFonts w:ascii="Arial" w:eastAsia="Times New Roman" w:hAnsi="Arial" w:cs="Arial"/>
          <w:bCs/>
          <w:noProof/>
          <w:w w:val="115"/>
          <w:sz w:val="24"/>
          <w:szCs w:val="24"/>
          <w:lang w:eastAsia="ru-RU"/>
        </w:rPr>
      </w:pPr>
      <w:r w:rsidRPr="00514AFF">
        <w:rPr>
          <w:rFonts w:ascii="Arial" w:eastAsia="Times New Roman" w:hAnsi="Arial" w:cs="Arial"/>
          <w:bCs/>
          <w:noProof/>
          <w:w w:val="115"/>
          <w:sz w:val="24"/>
          <w:szCs w:val="24"/>
          <w:lang w:eastAsia="ru-RU"/>
        </w:rPr>
        <w:t>АДМИНИСТРАЦИЯ</w:t>
      </w:r>
    </w:p>
    <w:p w14:paraId="7F8264BA" w14:textId="77777777" w:rsidR="00EF268C" w:rsidRPr="00514AFF" w:rsidRDefault="00EF268C" w:rsidP="00EF268C">
      <w:pPr>
        <w:ind w:left="-1134" w:right="-1133"/>
        <w:jc w:val="center"/>
        <w:rPr>
          <w:rFonts w:ascii="Arial" w:eastAsia="Times New Roman" w:hAnsi="Arial" w:cs="Arial"/>
          <w:bCs/>
          <w:spacing w:val="10"/>
          <w:w w:val="115"/>
          <w:sz w:val="24"/>
          <w:szCs w:val="24"/>
          <w:lang w:eastAsia="ru-RU"/>
        </w:rPr>
      </w:pPr>
      <w:r w:rsidRPr="00514AFF">
        <w:rPr>
          <w:rFonts w:ascii="Arial" w:eastAsia="Times New Roman" w:hAnsi="Arial" w:cs="Arial"/>
          <w:bCs/>
          <w:noProof/>
          <w:spacing w:val="10"/>
          <w:w w:val="115"/>
          <w:sz w:val="24"/>
          <w:szCs w:val="24"/>
          <w:lang w:eastAsia="ru-RU"/>
        </w:rPr>
        <w:t>МУНИЦИПАЛЬНОГО ОБРАЗОВАНИЯ</w:t>
      </w:r>
    </w:p>
    <w:p w14:paraId="485F29CF" w14:textId="77777777" w:rsidR="00EF268C" w:rsidRPr="00514AFF" w:rsidRDefault="00EF268C" w:rsidP="00EF268C">
      <w:pPr>
        <w:ind w:left="-1134" w:right="-1133"/>
        <w:jc w:val="center"/>
        <w:rPr>
          <w:rFonts w:ascii="Arial" w:eastAsia="Times New Roman" w:hAnsi="Arial" w:cs="Arial"/>
          <w:bCs/>
          <w:spacing w:val="10"/>
          <w:w w:val="115"/>
          <w:sz w:val="24"/>
          <w:szCs w:val="24"/>
          <w:lang w:eastAsia="ru-RU"/>
        </w:rPr>
      </w:pPr>
      <w:r w:rsidRPr="00514AFF">
        <w:rPr>
          <w:rFonts w:ascii="Arial" w:eastAsia="Times New Roman" w:hAnsi="Arial" w:cs="Arial"/>
          <w:bCs/>
          <w:noProof/>
          <w:spacing w:val="10"/>
          <w:w w:val="115"/>
          <w:sz w:val="24"/>
          <w:szCs w:val="24"/>
          <w:lang w:eastAsia="ru-RU"/>
        </w:rPr>
        <w:t>ГОРОДСКОЙ ОКРУГ ЛЮБЕРЦЫ</w:t>
      </w:r>
      <w:r w:rsidRPr="00514AFF">
        <w:rPr>
          <w:rFonts w:ascii="Arial" w:eastAsia="Times New Roman" w:hAnsi="Arial" w:cs="Arial"/>
          <w:bCs/>
          <w:spacing w:val="10"/>
          <w:w w:val="115"/>
          <w:sz w:val="24"/>
          <w:szCs w:val="24"/>
          <w:lang w:eastAsia="ru-RU"/>
        </w:rPr>
        <w:br/>
      </w:r>
      <w:r w:rsidRPr="00514AFF">
        <w:rPr>
          <w:rFonts w:ascii="Arial" w:eastAsia="Times New Roman" w:hAnsi="Arial" w:cs="Arial"/>
          <w:bCs/>
          <w:noProof/>
          <w:spacing w:val="10"/>
          <w:w w:val="115"/>
          <w:sz w:val="24"/>
          <w:szCs w:val="24"/>
          <w:lang w:eastAsia="ru-RU"/>
        </w:rPr>
        <w:t>МОСКОВСКОЙ ОБЛАСТИ</w:t>
      </w:r>
    </w:p>
    <w:p w14:paraId="05D3B5CE" w14:textId="77777777" w:rsidR="00EF268C" w:rsidRPr="00514AFF" w:rsidRDefault="00EF268C" w:rsidP="00EF268C">
      <w:pPr>
        <w:spacing w:line="100" w:lineRule="atLeast"/>
        <w:ind w:left="-1134" w:right="-1133"/>
        <w:jc w:val="center"/>
        <w:rPr>
          <w:rFonts w:ascii="Arial" w:eastAsia="Times New Roman" w:hAnsi="Arial" w:cs="Arial"/>
          <w:bCs/>
          <w:w w:val="115"/>
          <w:sz w:val="24"/>
          <w:szCs w:val="24"/>
          <w:lang w:eastAsia="ru-RU"/>
        </w:rPr>
      </w:pPr>
    </w:p>
    <w:p w14:paraId="25F25DE1" w14:textId="77777777" w:rsidR="00EF268C" w:rsidRPr="00514AFF" w:rsidRDefault="00EF268C" w:rsidP="00EF268C">
      <w:pPr>
        <w:spacing w:line="100" w:lineRule="atLeast"/>
        <w:ind w:left="-1134" w:right="-1133"/>
        <w:jc w:val="center"/>
        <w:rPr>
          <w:rFonts w:ascii="Arial" w:eastAsia="Times New Roman" w:hAnsi="Arial" w:cs="Arial"/>
          <w:bCs/>
          <w:w w:val="115"/>
          <w:sz w:val="24"/>
          <w:szCs w:val="24"/>
          <w:lang w:eastAsia="ru-RU"/>
        </w:rPr>
      </w:pPr>
      <w:r w:rsidRPr="00514AFF">
        <w:rPr>
          <w:rFonts w:ascii="Arial" w:eastAsia="Times New Roman" w:hAnsi="Arial" w:cs="Arial"/>
          <w:bCs/>
          <w:w w:val="115"/>
          <w:sz w:val="24"/>
          <w:szCs w:val="24"/>
          <w:lang w:eastAsia="ru-RU"/>
        </w:rPr>
        <w:t>ПОСТАНОВЛЕНИЕ</w:t>
      </w:r>
    </w:p>
    <w:p w14:paraId="5E08437F" w14:textId="4D2E27C8" w:rsidR="00EF268C" w:rsidRPr="00514AFF" w:rsidRDefault="00EF268C" w:rsidP="00514AFF">
      <w:pPr>
        <w:ind w:left="0"/>
        <w:jc w:val="center"/>
        <w:rPr>
          <w:rFonts w:ascii="Arial" w:eastAsia="Times New Roman" w:hAnsi="Arial" w:cs="Arial"/>
          <w:sz w:val="24"/>
          <w:szCs w:val="24"/>
          <w:lang w:eastAsia="ru-RU"/>
        </w:rPr>
      </w:pPr>
      <w:r w:rsidRPr="00514AFF">
        <w:rPr>
          <w:rFonts w:ascii="Arial" w:eastAsia="Times New Roman" w:hAnsi="Arial" w:cs="Arial"/>
          <w:sz w:val="24"/>
          <w:szCs w:val="24"/>
          <w:lang w:eastAsia="ru-RU"/>
        </w:rPr>
        <w:t>30.08.2024                                                                          № 3561-ПА</w:t>
      </w:r>
    </w:p>
    <w:p w14:paraId="7E125944" w14:textId="77777777" w:rsidR="00EF268C" w:rsidRPr="00514AFF" w:rsidRDefault="00EF268C" w:rsidP="00EF268C">
      <w:pPr>
        <w:ind w:left="0"/>
        <w:jc w:val="center"/>
        <w:rPr>
          <w:rFonts w:ascii="Arial" w:eastAsia="Times New Roman" w:hAnsi="Arial" w:cs="Arial"/>
          <w:sz w:val="24"/>
          <w:szCs w:val="24"/>
          <w:lang w:eastAsia="ru-RU"/>
        </w:rPr>
      </w:pPr>
    </w:p>
    <w:p w14:paraId="20F788C1" w14:textId="77777777" w:rsidR="00EF268C" w:rsidRPr="00514AFF" w:rsidRDefault="00EF268C" w:rsidP="00EF268C">
      <w:pPr>
        <w:ind w:left="-1134" w:right="-1133"/>
        <w:jc w:val="center"/>
        <w:rPr>
          <w:rFonts w:ascii="Arial" w:eastAsia="Times New Roman" w:hAnsi="Arial" w:cs="Arial"/>
          <w:sz w:val="24"/>
          <w:szCs w:val="24"/>
          <w:lang w:eastAsia="ru-RU"/>
        </w:rPr>
      </w:pPr>
      <w:r w:rsidRPr="00514AFF">
        <w:rPr>
          <w:rFonts w:ascii="Arial" w:eastAsia="Times New Roman" w:hAnsi="Arial" w:cs="Arial"/>
          <w:sz w:val="24"/>
          <w:szCs w:val="24"/>
          <w:lang w:eastAsia="ru-RU"/>
        </w:rPr>
        <w:t>г. Люберцы</w:t>
      </w:r>
    </w:p>
    <w:p w14:paraId="05726ABB" w14:textId="77777777" w:rsidR="00EF268C" w:rsidRPr="00514AFF" w:rsidRDefault="00EF268C" w:rsidP="00EF268C">
      <w:pPr>
        <w:ind w:left="0" w:right="-1133"/>
        <w:rPr>
          <w:rFonts w:ascii="Arial" w:eastAsia="Times New Roman" w:hAnsi="Arial" w:cs="Arial"/>
          <w:sz w:val="24"/>
          <w:szCs w:val="24"/>
          <w:lang w:eastAsia="ru-RU"/>
        </w:rPr>
      </w:pPr>
    </w:p>
    <w:p w14:paraId="11754155" w14:textId="77777777" w:rsidR="00EF268C" w:rsidRPr="00026766" w:rsidRDefault="00EF268C" w:rsidP="00EF268C">
      <w:pPr>
        <w:ind w:left="0"/>
        <w:jc w:val="center"/>
        <w:rPr>
          <w:rFonts w:ascii="Arial" w:eastAsia="Times New Roman" w:hAnsi="Arial" w:cs="Arial"/>
          <w:b/>
          <w:sz w:val="24"/>
          <w:szCs w:val="24"/>
          <w:lang w:eastAsia="ru-RU"/>
        </w:rPr>
      </w:pPr>
      <w:r w:rsidRPr="00026766">
        <w:rPr>
          <w:rFonts w:ascii="Arial" w:eastAsia="Times New Roman" w:hAnsi="Arial" w:cs="Arial"/>
          <w:b/>
          <w:sz w:val="24"/>
          <w:szCs w:val="24"/>
          <w:lang w:eastAsia="ru-RU"/>
        </w:rPr>
        <w:t>О внесении изменений в муниципальную программу городского округа Люберцы Московской области</w:t>
      </w:r>
    </w:p>
    <w:p w14:paraId="5A581299" w14:textId="77777777" w:rsidR="00EF268C" w:rsidRPr="00026766" w:rsidRDefault="00EF268C" w:rsidP="00EF268C">
      <w:pPr>
        <w:ind w:left="0"/>
        <w:jc w:val="center"/>
        <w:rPr>
          <w:rFonts w:ascii="Arial" w:eastAsia="Times New Roman" w:hAnsi="Arial" w:cs="Arial"/>
          <w:b/>
          <w:sz w:val="24"/>
          <w:szCs w:val="24"/>
          <w:lang w:eastAsia="ru-RU"/>
        </w:rPr>
      </w:pPr>
      <w:r w:rsidRPr="00026766">
        <w:rPr>
          <w:rFonts w:ascii="Arial" w:eastAsia="Times New Roman" w:hAnsi="Arial" w:cs="Arial"/>
          <w:b/>
          <w:sz w:val="24"/>
          <w:szCs w:val="24"/>
          <w:lang w:eastAsia="ru-RU"/>
        </w:rPr>
        <w:t>«Предпринимательство»</w:t>
      </w:r>
    </w:p>
    <w:p w14:paraId="7FCE64AD" w14:textId="77777777" w:rsidR="00EF268C" w:rsidRPr="00026766" w:rsidRDefault="00EF268C" w:rsidP="00EF268C">
      <w:pPr>
        <w:ind w:left="0"/>
        <w:rPr>
          <w:rFonts w:ascii="Arial" w:eastAsia="Times New Roman" w:hAnsi="Arial" w:cs="Arial"/>
          <w:sz w:val="24"/>
          <w:szCs w:val="24"/>
          <w:lang w:eastAsia="ru-RU"/>
        </w:rPr>
      </w:pPr>
    </w:p>
    <w:p w14:paraId="2BF92CAC" w14:textId="72F05C55" w:rsidR="00EF268C" w:rsidRPr="00026766" w:rsidRDefault="00EF268C" w:rsidP="00EF268C">
      <w:pPr>
        <w:ind w:left="0" w:firstLine="709"/>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Законом Московской области от 16.07.2010 № 95/2010-ОЗ «О развитии предпринимательской деятельности в Московской области», Уставом муниципального образования городской округ Люберцы Московской области, постановляю:</w:t>
      </w:r>
    </w:p>
    <w:p w14:paraId="113384A6" w14:textId="77777777" w:rsidR="00EF268C" w:rsidRPr="00026766" w:rsidRDefault="00EF268C" w:rsidP="00EF268C">
      <w:pPr>
        <w:ind w:left="0" w:firstLine="567"/>
        <w:jc w:val="both"/>
        <w:rPr>
          <w:rFonts w:ascii="Arial" w:eastAsia="Times New Roman" w:hAnsi="Arial" w:cs="Arial"/>
          <w:sz w:val="24"/>
          <w:szCs w:val="24"/>
          <w:lang w:eastAsia="ru-RU"/>
        </w:rPr>
      </w:pPr>
    </w:p>
    <w:p w14:paraId="007496B2" w14:textId="221B06CF" w:rsidR="00EF268C" w:rsidRPr="00026766" w:rsidRDefault="00EF268C" w:rsidP="00EF268C">
      <w:pPr>
        <w:ind w:left="0" w:firstLine="709"/>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1.</w:t>
      </w:r>
      <w:r w:rsidRPr="00026766">
        <w:rPr>
          <w:rFonts w:ascii="Arial" w:eastAsia="Times New Roman" w:hAnsi="Arial" w:cs="Arial"/>
          <w:sz w:val="24"/>
          <w:szCs w:val="24"/>
          <w:lang w:eastAsia="ru-RU"/>
        </w:rPr>
        <w:tab/>
        <w:t>Внести изменения в муниципальную программу городского округа Люберцы Московской области «Предпринимательство», утвержденную Постановлением администрации городского округа Люберцы от 31.10.2022 № 4368-ПА, утвердив ее в новой редакции (прилагается).</w:t>
      </w:r>
    </w:p>
    <w:p w14:paraId="13C5DB98" w14:textId="77777777" w:rsidR="00EF268C" w:rsidRPr="00026766" w:rsidRDefault="00EF268C" w:rsidP="00EF268C">
      <w:pPr>
        <w:ind w:left="0" w:firstLine="709"/>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2.</w:t>
      </w:r>
      <w:r w:rsidRPr="00026766">
        <w:rPr>
          <w:rFonts w:ascii="Arial" w:eastAsia="Times New Roman" w:hAnsi="Arial" w:cs="Arial"/>
          <w:sz w:val="24"/>
          <w:szCs w:val="24"/>
          <w:lang w:eastAsia="ru-RU"/>
        </w:rPr>
        <w:tab/>
        <w:t>Разместить настоящее Постановление на официальном сайте администрации в сети «Интернет».</w:t>
      </w:r>
    </w:p>
    <w:p w14:paraId="27D9478F" w14:textId="5EA8528F" w:rsidR="00EF268C" w:rsidRPr="00026766" w:rsidRDefault="00EF268C" w:rsidP="00EF268C">
      <w:pPr>
        <w:ind w:left="0" w:firstLine="709"/>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3.</w:t>
      </w:r>
      <w:r w:rsidRPr="00026766">
        <w:rPr>
          <w:rFonts w:ascii="Arial" w:eastAsia="Times New Roman" w:hAnsi="Arial" w:cs="Arial"/>
          <w:sz w:val="24"/>
          <w:szCs w:val="24"/>
          <w:lang w:eastAsia="ru-RU"/>
        </w:rPr>
        <w:tab/>
        <w:t>Контроль за исполнением настоящего Постановления возложить  на заместителя Главы Сырова А.Н</w:t>
      </w:r>
    </w:p>
    <w:p w14:paraId="559B09CC" w14:textId="77777777" w:rsidR="00EF268C" w:rsidRPr="00026766" w:rsidRDefault="00EF268C" w:rsidP="00EF268C">
      <w:pPr>
        <w:ind w:left="0" w:firstLine="567"/>
        <w:jc w:val="both"/>
        <w:rPr>
          <w:rFonts w:ascii="Arial" w:eastAsia="Times New Roman" w:hAnsi="Arial" w:cs="Arial"/>
          <w:sz w:val="24"/>
          <w:szCs w:val="24"/>
          <w:lang w:eastAsia="ru-RU"/>
        </w:rPr>
      </w:pPr>
    </w:p>
    <w:p w14:paraId="60D3AD3C" w14:textId="7F077D09" w:rsidR="00026766" w:rsidRPr="00026766" w:rsidRDefault="00EF268C" w:rsidP="00EF268C">
      <w:pPr>
        <w:ind w:left="0"/>
        <w:jc w:val="both"/>
        <w:rPr>
          <w:rFonts w:ascii="Arial" w:eastAsia="Times New Roman" w:hAnsi="Arial" w:cs="Arial"/>
          <w:sz w:val="24"/>
          <w:szCs w:val="24"/>
          <w:lang w:eastAsia="ru-RU"/>
        </w:rPr>
        <w:sectPr w:rsidR="00026766" w:rsidRPr="00026766" w:rsidSect="00397148">
          <w:footerReference w:type="default" r:id="rId8"/>
          <w:pgSz w:w="11906" w:h="16838"/>
          <w:pgMar w:top="1134" w:right="567" w:bottom="1134" w:left="29" w:header="567" w:footer="567" w:gutter="1247"/>
          <w:cols w:space="720"/>
          <w:noEndnote/>
          <w:docGrid w:linePitch="299"/>
        </w:sectPr>
      </w:pPr>
      <w:r w:rsidRPr="00026766">
        <w:rPr>
          <w:rFonts w:ascii="Arial" w:eastAsia="Times New Roman" w:hAnsi="Arial" w:cs="Arial"/>
          <w:sz w:val="24"/>
          <w:szCs w:val="24"/>
          <w:lang w:eastAsia="ru-RU"/>
        </w:rPr>
        <w:t xml:space="preserve">Глава городского округа                                                                             В.М. Волков          </w:t>
      </w:r>
    </w:p>
    <w:p w14:paraId="5D185EAD" w14:textId="6DF4BBC0" w:rsidR="00EF268C" w:rsidRPr="00026766" w:rsidRDefault="00EF268C" w:rsidP="00EF268C">
      <w:pPr>
        <w:ind w:left="0"/>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 xml:space="preserve">                                                                                                               </w:t>
      </w:r>
    </w:p>
    <w:p w14:paraId="78A54D95" w14:textId="77777777" w:rsidR="00A64846" w:rsidRPr="00026766" w:rsidRDefault="00A64846" w:rsidP="00A64846">
      <w:pPr>
        <w:autoSpaceDE w:val="0"/>
        <w:autoSpaceDN w:val="0"/>
        <w:adjustRightInd w:val="0"/>
        <w:ind w:left="9923" w:right="26"/>
        <w:jc w:val="right"/>
        <w:rPr>
          <w:rFonts w:ascii="Arial" w:hAnsi="Arial" w:cs="Arial"/>
          <w:bCs/>
          <w:sz w:val="24"/>
          <w:szCs w:val="24"/>
          <w:lang w:eastAsia="ru-RU"/>
        </w:rPr>
      </w:pPr>
      <w:r w:rsidRPr="00026766">
        <w:rPr>
          <w:rFonts w:ascii="Arial" w:hAnsi="Arial" w:cs="Arial"/>
          <w:bCs/>
          <w:sz w:val="24"/>
          <w:szCs w:val="24"/>
          <w:lang w:eastAsia="ru-RU"/>
        </w:rPr>
        <w:t xml:space="preserve">Утверждена </w:t>
      </w:r>
    </w:p>
    <w:p w14:paraId="789E3979" w14:textId="77777777" w:rsidR="00A64846" w:rsidRPr="00026766" w:rsidRDefault="00A64846" w:rsidP="00A64846">
      <w:pPr>
        <w:autoSpaceDE w:val="0"/>
        <w:autoSpaceDN w:val="0"/>
        <w:adjustRightInd w:val="0"/>
        <w:ind w:left="9923" w:right="26"/>
        <w:jc w:val="right"/>
        <w:rPr>
          <w:rFonts w:ascii="Arial" w:hAnsi="Arial" w:cs="Arial"/>
          <w:bCs/>
          <w:sz w:val="24"/>
          <w:szCs w:val="24"/>
          <w:lang w:eastAsia="ru-RU"/>
        </w:rPr>
      </w:pPr>
      <w:r w:rsidRPr="00026766">
        <w:rPr>
          <w:rFonts w:ascii="Arial" w:hAnsi="Arial" w:cs="Arial"/>
          <w:bCs/>
          <w:sz w:val="24"/>
          <w:szCs w:val="24"/>
          <w:lang w:eastAsia="ru-RU"/>
        </w:rPr>
        <w:t>Постановлением администрации</w:t>
      </w:r>
    </w:p>
    <w:p w14:paraId="690FC9D2" w14:textId="2D2E9E86" w:rsidR="00A64846" w:rsidRPr="00026766" w:rsidRDefault="00D011EE" w:rsidP="00A64846">
      <w:pPr>
        <w:autoSpaceDE w:val="0"/>
        <w:autoSpaceDN w:val="0"/>
        <w:adjustRightInd w:val="0"/>
        <w:ind w:left="9923" w:right="26"/>
        <w:jc w:val="right"/>
        <w:rPr>
          <w:rFonts w:ascii="Arial" w:hAnsi="Arial" w:cs="Arial"/>
          <w:bCs/>
          <w:sz w:val="24"/>
          <w:szCs w:val="24"/>
          <w:lang w:eastAsia="ru-RU"/>
        </w:rPr>
      </w:pPr>
      <w:r w:rsidRPr="00026766">
        <w:rPr>
          <w:rFonts w:ascii="Arial" w:hAnsi="Arial" w:cs="Arial"/>
          <w:bCs/>
          <w:sz w:val="24"/>
          <w:szCs w:val="24"/>
          <w:lang w:eastAsia="ru-RU"/>
        </w:rPr>
        <w:t>м</w:t>
      </w:r>
      <w:r w:rsidR="00A64846" w:rsidRPr="00026766">
        <w:rPr>
          <w:rFonts w:ascii="Arial" w:hAnsi="Arial" w:cs="Arial"/>
          <w:bCs/>
          <w:sz w:val="24"/>
          <w:szCs w:val="24"/>
          <w:lang w:eastAsia="ru-RU"/>
        </w:rPr>
        <w:t>униципального образования</w:t>
      </w:r>
    </w:p>
    <w:p w14:paraId="1DBE68AA" w14:textId="1D1BE17A" w:rsidR="00A64846" w:rsidRPr="00026766" w:rsidRDefault="00D011EE" w:rsidP="00A64846">
      <w:pPr>
        <w:autoSpaceDE w:val="0"/>
        <w:autoSpaceDN w:val="0"/>
        <w:adjustRightInd w:val="0"/>
        <w:ind w:left="9923" w:right="26"/>
        <w:jc w:val="right"/>
        <w:rPr>
          <w:rFonts w:ascii="Arial" w:hAnsi="Arial" w:cs="Arial"/>
          <w:bCs/>
          <w:sz w:val="24"/>
          <w:szCs w:val="24"/>
          <w:lang w:eastAsia="ru-RU"/>
        </w:rPr>
      </w:pPr>
      <w:r w:rsidRPr="00026766">
        <w:rPr>
          <w:rFonts w:ascii="Arial" w:hAnsi="Arial" w:cs="Arial"/>
          <w:bCs/>
          <w:sz w:val="24"/>
          <w:szCs w:val="24"/>
          <w:lang w:eastAsia="ru-RU"/>
        </w:rPr>
        <w:t>г</w:t>
      </w:r>
      <w:r w:rsidR="00A64846" w:rsidRPr="00026766">
        <w:rPr>
          <w:rFonts w:ascii="Arial" w:hAnsi="Arial" w:cs="Arial"/>
          <w:bCs/>
          <w:sz w:val="24"/>
          <w:szCs w:val="24"/>
          <w:lang w:eastAsia="ru-RU"/>
        </w:rPr>
        <w:t>ородской округ Люберцы</w:t>
      </w:r>
    </w:p>
    <w:p w14:paraId="2CC20066" w14:textId="77777777" w:rsidR="00A64846" w:rsidRPr="00026766" w:rsidRDefault="00A64846" w:rsidP="00A64846">
      <w:pPr>
        <w:autoSpaceDE w:val="0"/>
        <w:autoSpaceDN w:val="0"/>
        <w:adjustRightInd w:val="0"/>
        <w:ind w:left="9923" w:right="26"/>
        <w:jc w:val="right"/>
        <w:rPr>
          <w:rFonts w:ascii="Arial" w:hAnsi="Arial" w:cs="Arial"/>
          <w:bCs/>
          <w:sz w:val="24"/>
          <w:szCs w:val="24"/>
          <w:lang w:eastAsia="ru-RU"/>
        </w:rPr>
      </w:pPr>
      <w:r w:rsidRPr="00026766">
        <w:rPr>
          <w:rFonts w:ascii="Arial" w:hAnsi="Arial" w:cs="Arial"/>
          <w:bCs/>
          <w:sz w:val="24"/>
          <w:szCs w:val="24"/>
          <w:lang w:eastAsia="ru-RU"/>
        </w:rPr>
        <w:t>Московской области</w:t>
      </w:r>
    </w:p>
    <w:p w14:paraId="0C773CEF" w14:textId="6D3B2E5F" w:rsidR="001D04E6" w:rsidRPr="00514AFF" w:rsidRDefault="00CE5832" w:rsidP="00A64846">
      <w:pPr>
        <w:autoSpaceDE w:val="0"/>
        <w:autoSpaceDN w:val="0"/>
        <w:adjustRightInd w:val="0"/>
        <w:ind w:left="9923" w:right="26"/>
        <w:jc w:val="right"/>
        <w:rPr>
          <w:rFonts w:ascii="Arial" w:hAnsi="Arial" w:cs="Arial"/>
          <w:bCs/>
          <w:sz w:val="24"/>
          <w:szCs w:val="24"/>
          <w:lang w:eastAsia="ru-RU"/>
        </w:rPr>
      </w:pPr>
      <w:r w:rsidRPr="00514AFF">
        <w:rPr>
          <w:rFonts w:ascii="Arial" w:hAnsi="Arial" w:cs="Arial"/>
          <w:bCs/>
          <w:sz w:val="24"/>
          <w:szCs w:val="24"/>
          <w:lang w:eastAsia="ru-RU"/>
        </w:rPr>
        <w:t>от 30.08.2024 № 3561-ПА</w:t>
      </w:r>
    </w:p>
    <w:p w14:paraId="556963EB" w14:textId="77777777" w:rsidR="001D04E6" w:rsidRPr="00026766" w:rsidRDefault="001D04E6" w:rsidP="00A64846">
      <w:pPr>
        <w:autoSpaceDE w:val="0"/>
        <w:autoSpaceDN w:val="0"/>
        <w:adjustRightInd w:val="0"/>
        <w:ind w:left="9923" w:right="26"/>
        <w:jc w:val="right"/>
        <w:rPr>
          <w:rFonts w:ascii="Arial" w:hAnsi="Arial" w:cs="Arial"/>
          <w:bCs/>
          <w:sz w:val="24"/>
          <w:szCs w:val="24"/>
          <w:lang w:eastAsia="ru-RU"/>
        </w:rPr>
      </w:pPr>
    </w:p>
    <w:p w14:paraId="38373198" w14:textId="07BE4F51" w:rsidR="00517A3E" w:rsidRPr="00026766" w:rsidRDefault="00517A3E" w:rsidP="00F812B1">
      <w:pPr>
        <w:widowControl w:val="0"/>
        <w:autoSpaceDE w:val="0"/>
        <w:autoSpaceDN w:val="0"/>
        <w:adjustRightInd w:val="0"/>
        <w:spacing w:before="120" w:after="120"/>
        <w:ind w:left="0" w:firstLine="709"/>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Муниципальная программа</w:t>
      </w:r>
      <w:r w:rsidR="00835C3A" w:rsidRPr="00026766">
        <w:rPr>
          <w:rFonts w:ascii="Arial" w:eastAsia="Times New Roman" w:hAnsi="Arial" w:cs="Arial"/>
          <w:sz w:val="24"/>
          <w:szCs w:val="24"/>
          <w:lang w:eastAsia="ru-RU"/>
        </w:rPr>
        <w:t xml:space="preserve"> городского округа Люберцы Московской области</w:t>
      </w:r>
      <w:r w:rsidRPr="00026766">
        <w:rPr>
          <w:rFonts w:ascii="Arial" w:eastAsia="Times New Roman" w:hAnsi="Arial" w:cs="Arial"/>
          <w:sz w:val="24"/>
          <w:szCs w:val="24"/>
          <w:lang w:eastAsia="ru-RU"/>
        </w:rPr>
        <w:t>: «</w:t>
      </w:r>
      <w:r w:rsidR="00DF5E6A" w:rsidRPr="00026766">
        <w:rPr>
          <w:rFonts w:ascii="Arial" w:eastAsia="Times New Roman" w:hAnsi="Arial" w:cs="Arial"/>
          <w:sz w:val="24"/>
          <w:szCs w:val="24"/>
          <w:lang w:eastAsia="ru-RU"/>
        </w:rPr>
        <w:t>Предпринимательство</w:t>
      </w:r>
      <w:r w:rsidRPr="00026766">
        <w:rPr>
          <w:rFonts w:ascii="Arial" w:eastAsia="Times New Roman" w:hAnsi="Arial" w:cs="Arial"/>
          <w:sz w:val="24"/>
          <w:szCs w:val="24"/>
          <w:lang w:eastAsia="ru-RU"/>
        </w:rPr>
        <w:t>»</w:t>
      </w:r>
    </w:p>
    <w:p w14:paraId="38766524" w14:textId="4C767968" w:rsidR="002F6E6F" w:rsidRPr="00026766" w:rsidRDefault="002F6E6F" w:rsidP="00F812B1">
      <w:pPr>
        <w:widowControl w:val="0"/>
        <w:tabs>
          <w:tab w:val="left" w:pos="709"/>
        </w:tabs>
        <w:autoSpaceDE w:val="0"/>
        <w:autoSpaceDN w:val="0"/>
        <w:adjustRightInd w:val="0"/>
        <w:spacing w:before="120" w:after="120"/>
        <w:ind w:left="0" w:firstLine="709"/>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Паспорт муниципальной программы</w:t>
      </w:r>
      <w:r w:rsidR="00DF5E6A" w:rsidRPr="00026766">
        <w:rPr>
          <w:rFonts w:ascii="Arial" w:eastAsia="Times New Roman" w:hAnsi="Arial" w:cs="Arial"/>
          <w:sz w:val="24"/>
          <w:szCs w:val="24"/>
          <w:lang w:eastAsia="ru-RU"/>
        </w:rPr>
        <w:t xml:space="preserve"> </w:t>
      </w:r>
      <w:r w:rsidR="00835C3A" w:rsidRPr="00026766">
        <w:rPr>
          <w:rFonts w:ascii="Arial" w:eastAsia="Times New Roman" w:hAnsi="Arial" w:cs="Arial"/>
          <w:sz w:val="24"/>
          <w:szCs w:val="24"/>
          <w:lang w:eastAsia="ru-RU"/>
        </w:rPr>
        <w:t xml:space="preserve">городского округа Люберцы Московской области </w:t>
      </w:r>
      <w:r w:rsidR="00DF5E6A" w:rsidRPr="00026766">
        <w:rPr>
          <w:rFonts w:ascii="Arial" w:eastAsia="Times New Roman" w:hAnsi="Arial" w:cs="Arial"/>
          <w:sz w:val="24"/>
          <w:szCs w:val="24"/>
          <w:lang w:eastAsia="ru-RU"/>
        </w:rPr>
        <w:t>«Предпринимательство</w:t>
      </w:r>
      <w:r w:rsidRPr="00026766">
        <w:rPr>
          <w:rFonts w:ascii="Arial" w:eastAsia="Times New Roman" w:hAnsi="Arial" w:cs="Arial"/>
          <w:sz w:val="24"/>
          <w:szCs w:val="24"/>
          <w:lang w:eastAsia="ru-RU"/>
        </w:rPr>
        <w:t>»</w:t>
      </w:r>
    </w:p>
    <w:p w14:paraId="48DB10CE" w14:textId="77777777" w:rsidR="00C76C66" w:rsidRPr="00026766" w:rsidRDefault="00C76C66" w:rsidP="00F812B1">
      <w:pPr>
        <w:widowControl w:val="0"/>
        <w:tabs>
          <w:tab w:val="left" w:pos="709"/>
        </w:tabs>
        <w:autoSpaceDE w:val="0"/>
        <w:autoSpaceDN w:val="0"/>
        <w:adjustRightInd w:val="0"/>
        <w:ind w:left="0" w:firstLine="709"/>
        <w:jc w:val="center"/>
        <w:outlineLvl w:val="1"/>
        <w:rPr>
          <w:rFonts w:ascii="Arial" w:eastAsia="Times New Roman" w:hAnsi="Arial" w:cs="Arial"/>
          <w:sz w:val="24"/>
          <w:szCs w:val="24"/>
          <w:lang w:eastAsia="ru-RU"/>
        </w:rPr>
      </w:pPr>
    </w:p>
    <w:tbl>
      <w:tblPr>
        <w:tblW w:w="14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10"/>
        <w:gridCol w:w="1701"/>
        <w:gridCol w:w="1701"/>
        <w:gridCol w:w="1842"/>
        <w:gridCol w:w="1560"/>
        <w:gridCol w:w="1559"/>
        <w:gridCol w:w="1393"/>
      </w:tblGrid>
      <w:tr w:rsidR="0015479E" w:rsidRPr="00026766" w14:paraId="1277F580" w14:textId="77777777" w:rsidTr="00514AFF">
        <w:trPr>
          <w:trHeight w:val="20"/>
          <w:jc w:val="center"/>
        </w:trPr>
        <w:tc>
          <w:tcPr>
            <w:tcW w:w="5110" w:type="dxa"/>
          </w:tcPr>
          <w:p w14:paraId="3F5469C2" w14:textId="0ADA281F" w:rsidR="00CA6371" w:rsidRPr="00026766" w:rsidRDefault="00CA6371" w:rsidP="00F812B1">
            <w:pPr>
              <w:pStyle w:val="ConsPlusNormal"/>
              <w:ind w:left="284"/>
              <w:rPr>
                <w:rFonts w:ascii="Arial" w:hAnsi="Arial" w:cs="Arial"/>
                <w:sz w:val="24"/>
                <w:szCs w:val="24"/>
              </w:rPr>
            </w:pPr>
            <w:r w:rsidRPr="00026766">
              <w:rPr>
                <w:rFonts w:ascii="Arial" w:hAnsi="Arial" w:cs="Arial"/>
                <w:sz w:val="24"/>
                <w:szCs w:val="24"/>
              </w:rPr>
              <w:t xml:space="preserve">Координатор </w:t>
            </w:r>
            <w:r w:rsidR="009066B0" w:rsidRPr="00026766">
              <w:rPr>
                <w:rFonts w:ascii="Arial" w:hAnsi="Arial" w:cs="Arial"/>
                <w:sz w:val="24"/>
                <w:szCs w:val="24"/>
              </w:rPr>
              <w:t>муниципальной</w:t>
            </w:r>
            <w:r w:rsidRPr="00026766">
              <w:rPr>
                <w:rFonts w:ascii="Arial" w:hAnsi="Arial" w:cs="Arial"/>
                <w:sz w:val="24"/>
                <w:szCs w:val="24"/>
              </w:rPr>
              <w:t xml:space="preserve"> программы</w:t>
            </w:r>
          </w:p>
        </w:tc>
        <w:tc>
          <w:tcPr>
            <w:tcW w:w="9756" w:type="dxa"/>
            <w:gridSpan w:val="6"/>
          </w:tcPr>
          <w:p w14:paraId="246A0614" w14:textId="147B3FE0" w:rsidR="00CA6371" w:rsidRPr="00026766" w:rsidRDefault="00BF1338" w:rsidP="001D04E6">
            <w:pPr>
              <w:pStyle w:val="ConsPlusNormal"/>
              <w:ind w:left="284"/>
              <w:rPr>
                <w:rFonts w:ascii="Arial" w:hAnsi="Arial" w:cs="Arial"/>
                <w:sz w:val="24"/>
                <w:szCs w:val="24"/>
              </w:rPr>
            </w:pPr>
            <w:r w:rsidRPr="00026766">
              <w:rPr>
                <w:rFonts w:ascii="Arial" w:hAnsi="Arial" w:cs="Arial"/>
                <w:sz w:val="24"/>
                <w:szCs w:val="24"/>
              </w:rPr>
              <w:t>Заместитель Главы городского округа  Люберцы Московской области Сыров А.Н.</w:t>
            </w:r>
          </w:p>
        </w:tc>
      </w:tr>
      <w:tr w:rsidR="00BF1338" w:rsidRPr="00026766" w14:paraId="1045D77B" w14:textId="77777777" w:rsidTr="00514AFF">
        <w:trPr>
          <w:trHeight w:val="20"/>
          <w:jc w:val="center"/>
        </w:trPr>
        <w:tc>
          <w:tcPr>
            <w:tcW w:w="5110" w:type="dxa"/>
          </w:tcPr>
          <w:p w14:paraId="1F11E6E0" w14:textId="059F4A77" w:rsidR="00BF1338" w:rsidRPr="00026766" w:rsidRDefault="00BF1338" w:rsidP="00F812B1">
            <w:pPr>
              <w:pStyle w:val="ConsPlusNormal"/>
              <w:ind w:left="284"/>
              <w:rPr>
                <w:rFonts w:ascii="Arial" w:hAnsi="Arial" w:cs="Arial"/>
                <w:sz w:val="24"/>
                <w:szCs w:val="24"/>
              </w:rPr>
            </w:pPr>
            <w:r w:rsidRPr="00026766">
              <w:rPr>
                <w:rFonts w:ascii="Arial" w:hAnsi="Arial" w:cs="Arial"/>
                <w:sz w:val="24"/>
                <w:szCs w:val="24"/>
              </w:rPr>
              <w:t>Муниципальный заказчик программы</w:t>
            </w:r>
          </w:p>
        </w:tc>
        <w:tc>
          <w:tcPr>
            <w:tcW w:w="9756" w:type="dxa"/>
            <w:gridSpan w:val="6"/>
            <w:vAlign w:val="center"/>
          </w:tcPr>
          <w:p w14:paraId="0CD2DBC5" w14:textId="6B34DCFC" w:rsidR="00BF1338" w:rsidRPr="00026766" w:rsidRDefault="00BF1338" w:rsidP="00F812B1">
            <w:pPr>
              <w:pStyle w:val="ConsPlusNormal"/>
              <w:ind w:left="284"/>
              <w:rPr>
                <w:rFonts w:ascii="Arial" w:hAnsi="Arial" w:cs="Arial"/>
                <w:sz w:val="24"/>
                <w:szCs w:val="24"/>
              </w:rPr>
            </w:pPr>
            <w:r w:rsidRPr="00026766">
              <w:rPr>
                <w:rFonts w:ascii="Arial" w:hAnsi="Arial" w:cs="Arial"/>
                <w:sz w:val="24"/>
                <w:szCs w:val="24"/>
              </w:rPr>
              <w:t>Управление предпринимательства и инвестиций администрации городского округа Люберцы Московской области</w:t>
            </w:r>
          </w:p>
        </w:tc>
      </w:tr>
      <w:tr w:rsidR="00BF1338" w:rsidRPr="00026766" w14:paraId="384C4596" w14:textId="77777777" w:rsidTr="00514AFF">
        <w:trPr>
          <w:trHeight w:val="20"/>
          <w:jc w:val="center"/>
        </w:trPr>
        <w:tc>
          <w:tcPr>
            <w:tcW w:w="5110" w:type="dxa"/>
            <w:vMerge w:val="restart"/>
          </w:tcPr>
          <w:p w14:paraId="62684506" w14:textId="25E15B32" w:rsidR="00BF1338" w:rsidRPr="00026766" w:rsidRDefault="00BF1338" w:rsidP="00F812B1">
            <w:pPr>
              <w:pStyle w:val="ConsPlusNormal"/>
              <w:ind w:left="284"/>
              <w:rPr>
                <w:rFonts w:ascii="Arial" w:hAnsi="Arial" w:cs="Arial"/>
                <w:sz w:val="24"/>
                <w:szCs w:val="24"/>
              </w:rPr>
            </w:pPr>
            <w:r w:rsidRPr="00026766">
              <w:rPr>
                <w:rFonts w:ascii="Arial" w:hAnsi="Arial" w:cs="Arial"/>
                <w:sz w:val="24"/>
                <w:szCs w:val="24"/>
              </w:rPr>
              <w:t>Цели муниципальной программы</w:t>
            </w:r>
          </w:p>
        </w:tc>
        <w:tc>
          <w:tcPr>
            <w:tcW w:w="9756" w:type="dxa"/>
            <w:gridSpan w:val="6"/>
          </w:tcPr>
          <w:p w14:paraId="552CF1FC" w14:textId="4835780E" w:rsidR="00BF1338" w:rsidRPr="00026766" w:rsidRDefault="00BF1338" w:rsidP="00F812B1">
            <w:pPr>
              <w:pStyle w:val="ConsPlusNormal"/>
              <w:ind w:left="284"/>
              <w:rPr>
                <w:rFonts w:ascii="Arial" w:hAnsi="Arial" w:cs="Arial"/>
                <w:sz w:val="24"/>
                <w:szCs w:val="24"/>
              </w:rPr>
            </w:pPr>
            <w:r w:rsidRPr="00026766">
              <w:rPr>
                <w:rFonts w:ascii="Arial" w:hAnsi="Arial" w:cs="Arial"/>
                <w:sz w:val="24"/>
                <w:szCs w:val="24"/>
              </w:rPr>
              <w:t>1.</w:t>
            </w:r>
            <w:r w:rsidR="00DF5E6A" w:rsidRPr="00026766">
              <w:rPr>
                <w:rFonts w:ascii="Arial" w:hAnsi="Arial" w:cs="Arial"/>
                <w:sz w:val="24"/>
                <w:szCs w:val="24"/>
              </w:rPr>
              <w:t xml:space="preserve"> Повышение инвестиционной привлекательности городского округа Люберцы, развитие инновационной, научной, научно-технической  и промышленной деятельности и содействие эффективному развитию рынка труда и занятости населения.</w:t>
            </w:r>
          </w:p>
        </w:tc>
      </w:tr>
      <w:tr w:rsidR="00BF1338" w:rsidRPr="00026766" w14:paraId="31962124" w14:textId="77777777" w:rsidTr="00514AFF">
        <w:trPr>
          <w:trHeight w:val="20"/>
          <w:jc w:val="center"/>
        </w:trPr>
        <w:tc>
          <w:tcPr>
            <w:tcW w:w="5110" w:type="dxa"/>
            <w:vMerge/>
          </w:tcPr>
          <w:p w14:paraId="61165AB1" w14:textId="77777777" w:rsidR="00BF1338" w:rsidRPr="00026766" w:rsidRDefault="00BF1338" w:rsidP="00F812B1">
            <w:pPr>
              <w:pStyle w:val="ConsPlusNormal"/>
              <w:ind w:left="284"/>
              <w:rPr>
                <w:rFonts w:ascii="Arial" w:hAnsi="Arial" w:cs="Arial"/>
                <w:sz w:val="24"/>
                <w:szCs w:val="24"/>
              </w:rPr>
            </w:pPr>
          </w:p>
        </w:tc>
        <w:tc>
          <w:tcPr>
            <w:tcW w:w="9756" w:type="dxa"/>
            <w:gridSpan w:val="6"/>
          </w:tcPr>
          <w:p w14:paraId="31A211EB" w14:textId="25F42471" w:rsidR="00BF1338" w:rsidRPr="00026766" w:rsidRDefault="00BF1338" w:rsidP="00F812B1">
            <w:pPr>
              <w:pStyle w:val="ConsPlusNormal"/>
              <w:ind w:left="284"/>
              <w:rPr>
                <w:rFonts w:ascii="Arial" w:hAnsi="Arial" w:cs="Arial"/>
                <w:sz w:val="24"/>
                <w:szCs w:val="24"/>
              </w:rPr>
            </w:pPr>
            <w:r w:rsidRPr="00026766">
              <w:rPr>
                <w:rFonts w:ascii="Arial" w:hAnsi="Arial" w:cs="Arial"/>
                <w:sz w:val="24"/>
                <w:szCs w:val="24"/>
              </w:rPr>
              <w:t>2.</w:t>
            </w:r>
            <w:r w:rsidR="00DF5E6A" w:rsidRPr="00026766">
              <w:rPr>
                <w:rFonts w:ascii="Arial" w:hAnsi="Arial" w:cs="Arial"/>
                <w:sz w:val="24"/>
                <w:szCs w:val="24"/>
              </w:rPr>
              <w:t xml:space="preserve"> </w:t>
            </w:r>
            <w:r w:rsidR="00F8798B" w:rsidRPr="00026766">
              <w:rPr>
                <w:rFonts w:ascii="Arial" w:hAnsi="Arial" w:cs="Arial"/>
                <w:sz w:val="24"/>
                <w:szCs w:val="24"/>
              </w:rPr>
              <w:t>Достижение устойчиво высоких темпов экономического роста, обеспечивающих повышение уровня жизни жителей Подмосковья.</w:t>
            </w:r>
          </w:p>
        </w:tc>
      </w:tr>
      <w:tr w:rsidR="00BF1338" w:rsidRPr="00026766" w14:paraId="7D8F13FA" w14:textId="77777777" w:rsidTr="00514AFF">
        <w:trPr>
          <w:trHeight w:val="20"/>
          <w:jc w:val="center"/>
        </w:trPr>
        <w:tc>
          <w:tcPr>
            <w:tcW w:w="5110" w:type="dxa"/>
            <w:vMerge/>
          </w:tcPr>
          <w:p w14:paraId="67822177" w14:textId="77777777" w:rsidR="00BF1338" w:rsidRPr="00026766" w:rsidRDefault="00BF1338" w:rsidP="00F812B1">
            <w:pPr>
              <w:pStyle w:val="ConsPlusNormal"/>
              <w:ind w:left="284"/>
              <w:rPr>
                <w:rFonts w:ascii="Arial" w:hAnsi="Arial" w:cs="Arial"/>
                <w:sz w:val="24"/>
                <w:szCs w:val="24"/>
              </w:rPr>
            </w:pPr>
          </w:p>
        </w:tc>
        <w:tc>
          <w:tcPr>
            <w:tcW w:w="9756" w:type="dxa"/>
            <w:gridSpan w:val="6"/>
          </w:tcPr>
          <w:p w14:paraId="064AC5B3" w14:textId="3CC2CBC4" w:rsidR="00BF1338" w:rsidRPr="00026766" w:rsidRDefault="00DF5E6A" w:rsidP="005C248A">
            <w:pPr>
              <w:pStyle w:val="ConsPlusNormal"/>
              <w:ind w:left="284"/>
              <w:rPr>
                <w:rFonts w:ascii="Arial" w:hAnsi="Arial" w:cs="Arial"/>
                <w:sz w:val="24"/>
                <w:szCs w:val="24"/>
              </w:rPr>
            </w:pPr>
            <w:r w:rsidRPr="00026766">
              <w:rPr>
                <w:rFonts w:ascii="Arial" w:hAnsi="Arial" w:cs="Arial"/>
                <w:sz w:val="24"/>
                <w:szCs w:val="24"/>
              </w:rPr>
              <w:t>3. Формирование благоприятных условий для устойчивого функционирования и развития субъектов малого и среднего предпринимательства в городском округе Люберцы на основе формирования эффективных механизмов его поддержки.</w:t>
            </w:r>
          </w:p>
        </w:tc>
      </w:tr>
      <w:tr w:rsidR="00BF1338" w:rsidRPr="00026766" w14:paraId="60C559B0" w14:textId="77777777" w:rsidTr="00514AFF">
        <w:trPr>
          <w:trHeight w:val="20"/>
          <w:jc w:val="center"/>
        </w:trPr>
        <w:tc>
          <w:tcPr>
            <w:tcW w:w="5110" w:type="dxa"/>
            <w:vMerge/>
          </w:tcPr>
          <w:p w14:paraId="5278ACEF" w14:textId="77777777" w:rsidR="00BF1338" w:rsidRPr="00026766" w:rsidRDefault="00BF1338" w:rsidP="00F812B1">
            <w:pPr>
              <w:pStyle w:val="ConsPlusNormal"/>
              <w:ind w:left="284"/>
              <w:rPr>
                <w:rFonts w:ascii="Arial" w:hAnsi="Arial" w:cs="Arial"/>
                <w:sz w:val="24"/>
                <w:szCs w:val="24"/>
              </w:rPr>
            </w:pPr>
          </w:p>
        </w:tc>
        <w:tc>
          <w:tcPr>
            <w:tcW w:w="9756" w:type="dxa"/>
            <w:gridSpan w:val="6"/>
          </w:tcPr>
          <w:p w14:paraId="7A8F2683" w14:textId="7898F05F" w:rsidR="00BF1338" w:rsidRPr="00026766" w:rsidRDefault="00BF1338" w:rsidP="00F812B1">
            <w:pPr>
              <w:pStyle w:val="ConsPlusNormal"/>
              <w:ind w:left="284"/>
              <w:rPr>
                <w:rFonts w:ascii="Arial" w:hAnsi="Arial" w:cs="Arial"/>
                <w:sz w:val="24"/>
                <w:szCs w:val="24"/>
              </w:rPr>
            </w:pPr>
            <w:r w:rsidRPr="00026766">
              <w:rPr>
                <w:rFonts w:ascii="Arial" w:hAnsi="Arial" w:cs="Arial"/>
                <w:sz w:val="24"/>
                <w:szCs w:val="24"/>
              </w:rPr>
              <w:t>4.  Повышение социально-экономической эффективности потребительского р</w:t>
            </w:r>
            <w:r w:rsidR="00874EC4" w:rsidRPr="00026766">
              <w:rPr>
                <w:rFonts w:ascii="Arial" w:hAnsi="Arial" w:cs="Arial"/>
                <w:sz w:val="24"/>
                <w:szCs w:val="24"/>
              </w:rPr>
              <w:t>ынка и услуг на территории городского округа Люберцы</w:t>
            </w:r>
            <w:r w:rsidRPr="00026766">
              <w:rPr>
                <w:rFonts w:ascii="Arial" w:hAnsi="Arial" w:cs="Arial"/>
                <w:sz w:val="24"/>
                <w:szCs w:val="24"/>
              </w:rPr>
              <w:t>.</w:t>
            </w:r>
          </w:p>
        </w:tc>
      </w:tr>
      <w:tr w:rsidR="00BF1338" w:rsidRPr="00026766" w14:paraId="5B39DEDD" w14:textId="77777777" w:rsidTr="00514AFF">
        <w:trPr>
          <w:trHeight w:val="20"/>
          <w:jc w:val="center"/>
        </w:trPr>
        <w:tc>
          <w:tcPr>
            <w:tcW w:w="5110" w:type="dxa"/>
            <w:vMerge w:val="restart"/>
          </w:tcPr>
          <w:p w14:paraId="3FFEF059" w14:textId="06C8E486" w:rsidR="00BF1338" w:rsidRPr="00026766" w:rsidRDefault="00BF1338" w:rsidP="00F812B1">
            <w:pPr>
              <w:pStyle w:val="ConsPlusNormal"/>
              <w:ind w:left="284"/>
              <w:rPr>
                <w:rFonts w:ascii="Arial" w:hAnsi="Arial" w:cs="Arial"/>
                <w:sz w:val="24"/>
                <w:szCs w:val="24"/>
              </w:rPr>
            </w:pPr>
            <w:r w:rsidRPr="00026766">
              <w:rPr>
                <w:rFonts w:ascii="Arial" w:hAnsi="Arial" w:cs="Arial"/>
                <w:sz w:val="24"/>
                <w:szCs w:val="24"/>
              </w:rPr>
              <w:t>Задачи муниципальной программы</w:t>
            </w:r>
          </w:p>
        </w:tc>
        <w:tc>
          <w:tcPr>
            <w:tcW w:w="9756" w:type="dxa"/>
            <w:gridSpan w:val="6"/>
          </w:tcPr>
          <w:p w14:paraId="325753E2" w14:textId="0E575C4D" w:rsidR="00AE18A3" w:rsidRPr="00026766" w:rsidRDefault="00DF5E6A" w:rsidP="00AE18A3">
            <w:pPr>
              <w:pStyle w:val="ConsPlusNormal"/>
              <w:numPr>
                <w:ilvl w:val="0"/>
                <w:numId w:val="25"/>
              </w:numPr>
              <w:rPr>
                <w:rFonts w:ascii="Arial" w:hAnsi="Arial" w:cs="Arial"/>
                <w:sz w:val="24"/>
                <w:szCs w:val="24"/>
              </w:rPr>
            </w:pPr>
            <w:r w:rsidRPr="00026766">
              <w:rPr>
                <w:rFonts w:ascii="Arial" w:hAnsi="Arial" w:cs="Arial"/>
                <w:sz w:val="24"/>
                <w:szCs w:val="24"/>
              </w:rPr>
              <w:t>Реализация механизмов поддержки субъектов малого и среднего бизнеса</w:t>
            </w:r>
            <w:r w:rsidR="00AE18A3" w:rsidRPr="00026766">
              <w:rPr>
                <w:rFonts w:ascii="Arial" w:hAnsi="Arial" w:cs="Arial"/>
                <w:sz w:val="24"/>
                <w:szCs w:val="24"/>
              </w:rPr>
              <w:t xml:space="preserve"> и </w:t>
            </w:r>
            <w:r w:rsidR="00AE18A3" w:rsidRPr="00026766">
              <w:rPr>
                <w:rFonts w:ascii="Arial" w:hAnsi="Arial" w:cs="Arial"/>
                <w:sz w:val="24"/>
                <w:szCs w:val="24"/>
              </w:rPr>
              <w:lastRenderedPageBreak/>
              <w:t>развитие реального сектора экономики</w:t>
            </w:r>
          </w:p>
        </w:tc>
      </w:tr>
      <w:tr w:rsidR="00BF1338" w:rsidRPr="00026766" w14:paraId="7EF81D3D" w14:textId="77777777" w:rsidTr="00514AFF">
        <w:trPr>
          <w:trHeight w:val="20"/>
          <w:jc w:val="center"/>
        </w:trPr>
        <w:tc>
          <w:tcPr>
            <w:tcW w:w="5110" w:type="dxa"/>
            <w:vMerge/>
          </w:tcPr>
          <w:p w14:paraId="56D5DF62" w14:textId="77777777" w:rsidR="00BF1338" w:rsidRPr="00026766" w:rsidRDefault="00BF1338" w:rsidP="00F812B1">
            <w:pPr>
              <w:pStyle w:val="ConsPlusNormal"/>
              <w:ind w:left="284"/>
              <w:rPr>
                <w:rFonts w:ascii="Arial" w:hAnsi="Arial" w:cs="Arial"/>
                <w:sz w:val="24"/>
                <w:szCs w:val="24"/>
              </w:rPr>
            </w:pPr>
          </w:p>
        </w:tc>
        <w:tc>
          <w:tcPr>
            <w:tcW w:w="9756" w:type="dxa"/>
            <w:gridSpan w:val="6"/>
          </w:tcPr>
          <w:p w14:paraId="65E78C24" w14:textId="71B40FFD" w:rsidR="00BF1338" w:rsidRPr="00026766" w:rsidRDefault="00AE18A3" w:rsidP="00F812B1">
            <w:pPr>
              <w:pStyle w:val="ConsPlusNormal"/>
              <w:ind w:left="284"/>
              <w:rPr>
                <w:rFonts w:ascii="Arial" w:hAnsi="Arial" w:cs="Arial"/>
                <w:sz w:val="24"/>
                <w:szCs w:val="24"/>
              </w:rPr>
            </w:pPr>
            <w:r w:rsidRPr="00026766">
              <w:rPr>
                <w:rFonts w:ascii="Arial" w:hAnsi="Arial" w:cs="Arial"/>
                <w:sz w:val="24"/>
                <w:szCs w:val="24"/>
              </w:rPr>
              <w:t>2</w:t>
            </w:r>
            <w:r w:rsidR="00DF5E6A" w:rsidRPr="00026766">
              <w:rPr>
                <w:rFonts w:ascii="Arial" w:hAnsi="Arial" w:cs="Arial"/>
                <w:sz w:val="24"/>
                <w:szCs w:val="24"/>
              </w:rPr>
              <w:t>. Развитие конкурентной среды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tc>
      </w:tr>
      <w:tr w:rsidR="00BF1338" w:rsidRPr="00026766" w14:paraId="1D5FE9E2" w14:textId="77777777" w:rsidTr="00514AFF">
        <w:trPr>
          <w:trHeight w:val="20"/>
          <w:jc w:val="center"/>
        </w:trPr>
        <w:tc>
          <w:tcPr>
            <w:tcW w:w="5110" w:type="dxa"/>
            <w:vMerge/>
          </w:tcPr>
          <w:p w14:paraId="2B5F6399" w14:textId="77777777" w:rsidR="00BF1338" w:rsidRPr="00026766" w:rsidRDefault="00BF1338" w:rsidP="00F812B1">
            <w:pPr>
              <w:pStyle w:val="ConsPlusNormal"/>
              <w:ind w:left="284"/>
              <w:rPr>
                <w:rFonts w:ascii="Arial" w:hAnsi="Arial" w:cs="Arial"/>
                <w:sz w:val="24"/>
                <w:szCs w:val="24"/>
              </w:rPr>
            </w:pPr>
          </w:p>
        </w:tc>
        <w:tc>
          <w:tcPr>
            <w:tcW w:w="9756" w:type="dxa"/>
            <w:gridSpan w:val="6"/>
          </w:tcPr>
          <w:p w14:paraId="057CBCB4" w14:textId="717156B2" w:rsidR="00BF1338" w:rsidRPr="00026766" w:rsidRDefault="00DF5E6A" w:rsidP="00DF5E6A">
            <w:pPr>
              <w:pStyle w:val="ConsPlusNormal"/>
              <w:ind w:left="0"/>
              <w:rPr>
                <w:rFonts w:ascii="Arial" w:hAnsi="Arial" w:cs="Arial"/>
                <w:sz w:val="24"/>
                <w:szCs w:val="24"/>
              </w:rPr>
            </w:pPr>
            <w:r w:rsidRPr="00026766">
              <w:rPr>
                <w:rFonts w:ascii="Arial" w:hAnsi="Arial" w:cs="Arial"/>
                <w:sz w:val="24"/>
                <w:szCs w:val="24"/>
              </w:rPr>
              <w:t xml:space="preserve">    </w:t>
            </w:r>
            <w:r w:rsidR="00AE18A3" w:rsidRPr="00026766">
              <w:rPr>
                <w:rFonts w:ascii="Arial" w:hAnsi="Arial" w:cs="Arial"/>
                <w:sz w:val="24"/>
                <w:szCs w:val="24"/>
              </w:rPr>
              <w:t>3</w:t>
            </w:r>
            <w:r w:rsidRPr="00026766">
              <w:rPr>
                <w:rFonts w:ascii="Arial" w:hAnsi="Arial" w:cs="Arial"/>
                <w:sz w:val="24"/>
                <w:szCs w:val="24"/>
              </w:rPr>
              <w:t>. Финансовая и имущественная поддержка субъектов малого и среднего предпринимательства</w:t>
            </w:r>
          </w:p>
        </w:tc>
      </w:tr>
      <w:tr w:rsidR="00BF1338" w:rsidRPr="00026766" w14:paraId="36DC8F59" w14:textId="77777777" w:rsidTr="00514AFF">
        <w:trPr>
          <w:trHeight w:val="20"/>
          <w:jc w:val="center"/>
        </w:trPr>
        <w:tc>
          <w:tcPr>
            <w:tcW w:w="5110" w:type="dxa"/>
            <w:vMerge/>
          </w:tcPr>
          <w:p w14:paraId="4B9380E5" w14:textId="77777777" w:rsidR="00BF1338" w:rsidRPr="00026766" w:rsidRDefault="00BF1338" w:rsidP="00F812B1">
            <w:pPr>
              <w:pStyle w:val="ConsPlusNormal"/>
              <w:ind w:left="284"/>
              <w:rPr>
                <w:rFonts w:ascii="Arial" w:hAnsi="Arial" w:cs="Arial"/>
                <w:sz w:val="24"/>
                <w:szCs w:val="24"/>
              </w:rPr>
            </w:pPr>
          </w:p>
        </w:tc>
        <w:tc>
          <w:tcPr>
            <w:tcW w:w="9756" w:type="dxa"/>
            <w:gridSpan w:val="6"/>
          </w:tcPr>
          <w:p w14:paraId="74C4A436" w14:textId="43F63FD7" w:rsidR="00BF1338" w:rsidRPr="00026766" w:rsidRDefault="00AE18A3" w:rsidP="00F812B1">
            <w:pPr>
              <w:pStyle w:val="ConsPlusNormal"/>
              <w:ind w:left="284"/>
              <w:rPr>
                <w:rFonts w:ascii="Arial" w:hAnsi="Arial" w:cs="Arial"/>
                <w:sz w:val="24"/>
                <w:szCs w:val="24"/>
              </w:rPr>
            </w:pPr>
            <w:r w:rsidRPr="00026766">
              <w:rPr>
                <w:rFonts w:ascii="Arial" w:hAnsi="Arial" w:cs="Arial"/>
                <w:sz w:val="24"/>
                <w:szCs w:val="24"/>
              </w:rPr>
              <w:t>4</w:t>
            </w:r>
            <w:r w:rsidR="00BF1338" w:rsidRPr="00026766">
              <w:rPr>
                <w:rFonts w:ascii="Arial" w:hAnsi="Arial" w:cs="Arial"/>
                <w:sz w:val="24"/>
                <w:szCs w:val="24"/>
              </w:rPr>
              <w:t>.  Развитие инфраструктуры потребительского рынка и услуг на территории городского округа Люберцы Московской области.</w:t>
            </w:r>
          </w:p>
        </w:tc>
      </w:tr>
      <w:tr w:rsidR="00BF1338" w:rsidRPr="00026766" w14:paraId="66D4DA06" w14:textId="77777777" w:rsidTr="00514AFF">
        <w:trPr>
          <w:trHeight w:val="20"/>
          <w:jc w:val="center"/>
        </w:trPr>
        <w:tc>
          <w:tcPr>
            <w:tcW w:w="5110" w:type="dxa"/>
          </w:tcPr>
          <w:p w14:paraId="6CCA7DAD" w14:textId="104734AC" w:rsidR="00BF1338" w:rsidRPr="00026766" w:rsidRDefault="00BF1338" w:rsidP="00F812B1">
            <w:pPr>
              <w:pStyle w:val="ConsPlusNormal"/>
              <w:ind w:left="284"/>
              <w:rPr>
                <w:rFonts w:ascii="Arial" w:hAnsi="Arial" w:cs="Arial"/>
                <w:sz w:val="24"/>
                <w:szCs w:val="24"/>
              </w:rPr>
            </w:pPr>
            <w:r w:rsidRPr="00026766">
              <w:rPr>
                <w:rFonts w:ascii="Arial" w:hAnsi="Arial" w:cs="Arial"/>
                <w:sz w:val="24"/>
                <w:szCs w:val="24"/>
              </w:rPr>
              <w:t>Сроки реализации муниципальной программы</w:t>
            </w:r>
          </w:p>
        </w:tc>
        <w:tc>
          <w:tcPr>
            <w:tcW w:w="9756" w:type="dxa"/>
            <w:gridSpan w:val="6"/>
          </w:tcPr>
          <w:p w14:paraId="2F4435E8" w14:textId="177A6C0E" w:rsidR="00BF1338" w:rsidRPr="00026766" w:rsidRDefault="00BF1338" w:rsidP="00F812B1">
            <w:pPr>
              <w:pStyle w:val="ConsPlusNormal"/>
              <w:ind w:left="284"/>
              <w:rPr>
                <w:rFonts w:ascii="Arial" w:hAnsi="Arial" w:cs="Arial"/>
                <w:sz w:val="24"/>
                <w:szCs w:val="24"/>
              </w:rPr>
            </w:pPr>
            <w:r w:rsidRPr="00026766">
              <w:rPr>
                <w:rFonts w:ascii="Arial" w:hAnsi="Arial" w:cs="Arial"/>
                <w:sz w:val="24"/>
                <w:szCs w:val="24"/>
              </w:rPr>
              <w:t>2023 - 2027</w:t>
            </w:r>
          </w:p>
        </w:tc>
      </w:tr>
      <w:tr w:rsidR="00BF1338" w:rsidRPr="00026766" w14:paraId="64A89F89" w14:textId="77777777" w:rsidTr="00514AFF">
        <w:trPr>
          <w:trHeight w:val="20"/>
          <w:jc w:val="center"/>
        </w:trPr>
        <w:tc>
          <w:tcPr>
            <w:tcW w:w="5110" w:type="dxa"/>
          </w:tcPr>
          <w:p w14:paraId="74FE679C" w14:textId="77777777" w:rsidR="00BF1338" w:rsidRPr="00026766" w:rsidRDefault="00BF1338" w:rsidP="00F812B1">
            <w:pPr>
              <w:pStyle w:val="ConsPlusNormal"/>
              <w:ind w:left="284"/>
              <w:rPr>
                <w:rFonts w:ascii="Arial" w:hAnsi="Arial" w:cs="Arial"/>
                <w:sz w:val="24"/>
                <w:szCs w:val="24"/>
              </w:rPr>
            </w:pPr>
            <w:r w:rsidRPr="00026766">
              <w:rPr>
                <w:rFonts w:ascii="Arial" w:hAnsi="Arial" w:cs="Arial"/>
                <w:sz w:val="24"/>
                <w:szCs w:val="24"/>
              </w:rPr>
              <w:t>Перечень подпрограмм</w:t>
            </w:r>
          </w:p>
        </w:tc>
        <w:tc>
          <w:tcPr>
            <w:tcW w:w="9756" w:type="dxa"/>
            <w:gridSpan w:val="6"/>
          </w:tcPr>
          <w:p w14:paraId="5ED9CD5F" w14:textId="46763EA0" w:rsidR="00BF1338" w:rsidRPr="00026766" w:rsidRDefault="00BF1338" w:rsidP="00F812B1">
            <w:pPr>
              <w:pStyle w:val="ConsPlusNormal"/>
              <w:ind w:left="284"/>
              <w:rPr>
                <w:rFonts w:ascii="Arial" w:hAnsi="Arial" w:cs="Arial"/>
                <w:sz w:val="24"/>
                <w:szCs w:val="24"/>
              </w:rPr>
            </w:pPr>
            <w:r w:rsidRPr="00026766">
              <w:rPr>
                <w:rFonts w:ascii="Arial" w:hAnsi="Arial" w:cs="Arial"/>
                <w:sz w:val="24"/>
                <w:szCs w:val="24"/>
              </w:rPr>
              <w:t>Муниципальные заказчики подпрограмм</w:t>
            </w:r>
          </w:p>
        </w:tc>
      </w:tr>
      <w:tr w:rsidR="00BF1338" w:rsidRPr="00026766" w14:paraId="25080428" w14:textId="77777777" w:rsidTr="00514AFF">
        <w:trPr>
          <w:trHeight w:val="20"/>
          <w:jc w:val="center"/>
        </w:trPr>
        <w:tc>
          <w:tcPr>
            <w:tcW w:w="5110" w:type="dxa"/>
          </w:tcPr>
          <w:p w14:paraId="33FD256F" w14:textId="445BB674" w:rsidR="00BF1338" w:rsidRPr="00026766" w:rsidRDefault="00BF1338" w:rsidP="00F812B1">
            <w:pPr>
              <w:pStyle w:val="ConsPlusNormal"/>
              <w:ind w:left="284"/>
              <w:rPr>
                <w:rFonts w:ascii="Arial" w:hAnsi="Arial" w:cs="Arial"/>
                <w:sz w:val="24"/>
                <w:szCs w:val="24"/>
              </w:rPr>
            </w:pPr>
            <w:r w:rsidRPr="00026766">
              <w:rPr>
                <w:rFonts w:ascii="Arial" w:hAnsi="Arial" w:cs="Arial"/>
                <w:sz w:val="24"/>
                <w:szCs w:val="24"/>
              </w:rPr>
              <w:t>1.</w:t>
            </w:r>
            <w:r w:rsidR="00DF5E6A" w:rsidRPr="00026766">
              <w:rPr>
                <w:rFonts w:ascii="Arial" w:hAnsi="Arial" w:cs="Arial"/>
                <w:sz w:val="24"/>
                <w:szCs w:val="24"/>
              </w:rPr>
              <w:t>Инвестиции</w:t>
            </w:r>
          </w:p>
        </w:tc>
        <w:tc>
          <w:tcPr>
            <w:tcW w:w="9756" w:type="dxa"/>
            <w:gridSpan w:val="6"/>
          </w:tcPr>
          <w:p w14:paraId="1191E4ED" w14:textId="05F7E783" w:rsidR="00BF1338" w:rsidRPr="00026766" w:rsidRDefault="00DF5E6A" w:rsidP="00F812B1">
            <w:pPr>
              <w:pStyle w:val="ConsPlusNormal"/>
              <w:ind w:left="284"/>
              <w:rPr>
                <w:rFonts w:ascii="Arial" w:hAnsi="Arial" w:cs="Arial"/>
                <w:sz w:val="24"/>
                <w:szCs w:val="24"/>
              </w:rPr>
            </w:pPr>
            <w:r w:rsidRPr="00026766">
              <w:rPr>
                <w:rFonts w:ascii="Arial" w:hAnsi="Arial" w:cs="Arial"/>
                <w:sz w:val="24"/>
                <w:szCs w:val="24"/>
              </w:rPr>
              <w:t>Управление предпринимательства и инвестиций администрации городского округа Люберцы Московской области</w:t>
            </w:r>
          </w:p>
        </w:tc>
      </w:tr>
      <w:tr w:rsidR="00BF1338" w:rsidRPr="00026766" w14:paraId="00064967" w14:textId="77777777" w:rsidTr="00514AFF">
        <w:trPr>
          <w:trHeight w:val="20"/>
          <w:jc w:val="center"/>
        </w:trPr>
        <w:tc>
          <w:tcPr>
            <w:tcW w:w="5110" w:type="dxa"/>
          </w:tcPr>
          <w:p w14:paraId="3F9444E1" w14:textId="371BE638" w:rsidR="00BF1338" w:rsidRPr="00026766" w:rsidRDefault="00BF1338" w:rsidP="00F812B1">
            <w:pPr>
              <w:pStyle w:val="ConsPlusNormal"/>
              <w:ind w:left="284"/>
              <w:rPr>
                <w:rFonts w:ascii="Arial" w:hAnsi="Arial" w:cs="Arial"/>
                <w:sz w:val="24"/>
                <w:szCs w:val="24"/>
              </w:rPr>
            </w:pPr>
            <w:r w:rsidRPr="00026766">
              <w:rPr>
                <w:rFonts w:ascii="Arial" w:hAnsi="Arial" w:cs="Arial"/>
                <w:sz w:val="24"/>
                <w:szCs w:val="24"/>
              </w:rPr>
              <w:t>2.</w:t>
            </w:r>
            <w:r w:rsidR="00DF5E6A" w:rsidRPr="00026766">
              <w:rPr>
                <w:rFonts w:ascii="Arial" w:hAnsi="Arial" w:cs="Arial"/>
                <w:sz w:val="24"/>
                <w:szCs w:val="24"/>
              </w:rPr>
              <w:t xml:space="preserve"> Развитие конкуренции</w:t>
            </w:r>
          </w:p>
        </w:tc>
        <w:tc>
          <w:tcPr>
            <w:tcW w:w="9756" w:type="dxa"/>
            <w:gridSpan w:val="6"/>
          </w:tcPr>
          <w:p w14:paraId="3623371E" w14:textId="0C292D8B" w:rsidR="00BF1338" w:rsidRPr="00026766" w:rsidRDefault="0098273F" w:rsidP="00063B7E">
            <w:pPr>
              <w:pStyle w:val="ConsPlusNormal"/>
              <w:ind w:left="284"/>
              <w:rPr>
                <w:rFonts w:ascii="Arial" w:hAnsi="Arial" w:cs="Arial"/>
                <w:sz w:val="24"/>
                <w:szCs w:val="24"/>
              </w:rPr>
            </w:pPr>
            <w:r w:rsidRPr="00026766">
              <w:rPr>
                <w:rFonts w:ascii="Arial" w:hAnsi="Arial" w:cs="Arial"/>
                <w:sz w:val="24"/>
                <w:szCs w:val="24"/>
              </w:rPr>
              <w:t xml:space="preserve">Управление </w:t>
            </w:r>
            <w:r w:rsidR="00063B7E" w:rsidRPr="00026766">
              <w:rPr>
                <w:rFonts w:ascii="Arial" w:hAnsi="Arial" w:cs="Arial"/>
                <w:sz w:val="24"/>
                <w:szCs w:val="24"/>
              </w:rPr>
              <w:t xml:space="preserve">муниципальных </w:t>
            </w:r>
            <w:r w:rsidRPr="00026766">
              <w:rPr>
                <w:rFonts w:ascii="Arial" w:hAnsi="Arial" w:cs="Arial"/>
                <w:sz w:val="24"/>
                <w:szCs w:val="24"/>
              </w:rPr>
              <w:t>закуп</w:t>
            </w:r>
            <w:r w:rsidR="00063B7E" w:rsidRPr="00026766">
              <w:rPr>
                <w:rFonts w:ascii="Arial" w:hAnsi="Arial" w:cs="Arial"/>
                <w:sz w:val="24"/>
                <w:szCs w:val="24"/>
              </w:rPr>
              <w:t>ок</w:t>
            </w:r>
            <w:r w:rsidRPr="00026766">
              <w:rPr>
                <w:rFonts w:ascii="Arial" w:hAnsi="Arial" w:cs="Arial"/>
                <w:sz w:val="24"/>
                <w:szCs w:val="24"/>
              </w:rPr>
              <w:t xml:space="preserve"> администрации городского округа Люберцы Московской области</w:t>
            </w:r>
          </w:p>
        </w:tc>
      </w:tr>
      <w:tr w:rsidR="00BF1338" w:rsidRPr="00026766" w14:paraId="615C57F7" w14:textId="77777777" w:rsidTr="00514AFF">
        <w:trPr>
          <w:trHeight w:val="20"/>
          <w:jc w:val="center"/>
        </w:trPr>
        <w:tc>
          <w:tcPr>
            <w:tcW w:w="5110" w:type="dxa"/>
          </w:tcPr>
          <w:p w14:paraId="0C3A9D2F" w14:textId="3AE07782" w:rsidR="00BF1338" w:rsidRPr="00026766" w:rsidRDefault="00BF1338" w:rsidP="00F812B1">
            <w:pPr>
              <w:pStyle w:val="ConsPlusNormal"/>
              <w:ind w:left="284"/>
              <w:rPr>
                <w:rFonts w:ascii="Arial" w:hAnsi="Arial" w:cs="Arial"/>
                <w:sz w:val="24"/>
                <w:szCs w:val="24"/>
              </w:rPr>
            </w:pPr>
            <w:r w:rsidRPr="00026766">
              <w:rPr>
                <w:rFonts w:ascii="Arial" w:hAnsi="Arial" w:cs="Arial"/>
                <w:sz w:val="24"/>
                <w:szCs w:val="24"/>
              </w:rPr>
              <w:t>3.</w:t>
            </w:r>
            <w:r w:rsidR="00DF5E6A" w:rsidRPr="00026766">
              <w:rPr>
                <w:rFonts w:ascii="Arial" w:hAnsi="Arial" w:cs="Arial"/>
                <w:sz w:val="24"/>
                <w:szCs w:val="24"/>
              </w:rPr>
              <w:t xml:space="preserve"> Развитие малого и среднего предпринимательства</w:t>
            </w:r>
          </w:p>
        </w:tc>
        <w:tc>
          <w:tcPr>
            <w:tcW w:w="9756" w:type="dxa"/>
            <w:gridSpan w:val="6"/>
          </w:tcPr>
          <w:p w14:paraId="3FACC05C" w14:textId="4E97BD5D" w:rsidR="00BF1338" w:rsidRPr="00026766" w:rsidRDefault="00DF5E6A" w:rsidP="00F812B1">
            <w:pPr>
              <w:pStyle w:val="ConsPlusNormal"/>
              <w:ind w:left="284"/>
              <w:rPr>
                <w:rFonts w:ascii="Arial" w:hAnsi="Arial" w:cs="Arial"/>
                <w:sz w:val="24"/>
                <w:szCs w:val="24"/>
              </w:rPr>
            </w:pPr>
            <w:r w:rsidRPr="00026766">
              <w:rPr>
                <w:rFonts w:ascii="Arial" w:hAnsi="Arial" w:cs="Arial"/>
                <w:sz w:val="24"/>
                <w:szCs w:val="24"/>
              </w:rPr>
              <w:t>Управление предпринимательства и инвестиций администрации городского округа Люберцы Московской области</w:t>
            </w:r>
          </w:p>
        </w:tc>
      </w:tr>
      <w:tr w:rsidR="00BF1338" w:rsidRPr="00026766" w14:paraId="71FEAEDE" w14:textId="77777777" w:rsidTr="00514AFF">
        <w:trPr>
          <w:trHeight w:val="20"/>
          <w:jc w:val="center"/>
        </w:trPr>
        <w:tc>
          <w:tcPr>
            <w:tcW w:w="5110" w:type="dxa"/>
          </w:tcPr>
          <w:p w14:paraId="2EA77E7D" w14:textId="67CE206D" w:rsidR="00BF1338" w:rsidRPr="00026766" w:rsidRDefault="00BF1338" w:rsidP="00225EEB">
            <w:pPr>
              <w:pStyle w:val="ConsPlusNormal"/>
              <w:ind w:left="284"/>
              <w:rPr>
                <w:rFonts w:ascii="Arial" w:hAnsi="Arial" w:cs="Arial"/>
                <w:sz w:val="24"/>
                <w:szCs w:val="24"/>
              </w:rPr>
            </w:pPr>
            <w:r w:rsidRPr="00026766">
              <w:rPr>
                <w:rFonts w:ascii="Arial" w:hAnsi="Arial" w:cs="Arial"/>
                <w:sz w:val="24"/>
                <w:szCs w:val="24"/>
              </w:rPr>
              <w:t>4. Развитие потребительского рынка и услуг на территории муниципального</w:t>
            </w:r>
            <w:r w:rsidR="00DF53B9" w:rsidRPr="00026766">
              <w:rPr>
                <w:rFonts w:ascii="Arial" w:hAnsi="Arial" w:cs="Arial"/>
                <w:sz w:val="24"/>
                <w:szCs w:val="24"/>
              </w:rPr>
              <w:t xml:space="preserve"> образования Московской области</w:t>
            </w:r>
          </w:p>
        </w:tc>
        <w:tc>
          <w:tcPr>
            <w:tcW w:w="9756" w:type="dxa"/>
            <w:gridSpan w:val="6"/>
          </w:tcPr>
          <w:p w14:paraId="6AAC607E" w14:textId="04921B9D" w:rsidR="00BF1338" w:rsidRPr="00026766" w:rsidRDefault="00BF1338" w:rsidP="00F812B1">
            <w:pPr>
              <w:pStyle w:val="ConsPlusNormal"/>
              <w:ind w:left="284"/>
              <w:rPr>
                <w:rFonts w:ascii="Arial" w:hAnsi="Arial" w:cs="Arial"/>
                <w:sz w:val="24"/>
                <w:szCs w:val="24"/>
              </w:rPr>
            </w:pPr>
            <w:r w:rsidRPr="00026766">
              <w:rPr>
                <w:rFonts w:ascii="Arial" w:hAnsi="Arial" w:cs="Arial"/>
                <w:sz w:val="24"/>
                <w:szCs w:val="24"/>
              </w:rPr>
              <w:t>Управление потребительского рынка, услуг и рекламы</w:t>
            </w:r>
            <w:r w:rsidR="009846E6" w:rsidRPr="00026766">
              <w:rPr>
                <w:rFonts w:ascii="Arial" w:hAnsi="Arial" w:cs="Arial"/>
                <w:sz w:val="24"/>
                <w:szCs w:val="24"/>
              </w:rPr>
              <w:t xml:space="preserve"> </w:t>
            </w:r>
            <w:r w:rsidRPr="00026766">
              <w:rPr>
                <w:rFonts w:ascii="Arial" w:hAnsi="Arial" w:cs="Arial"/>
                <w:sz w:val="24"/>
                <w:szCs w:val="24"/>
              </w:rPr>
              <w:t xml:space="preserve"> </w:t>
            </w:r>
            <w:r w:rsidR="00CF2155" w:rsidRPr="00026766">
              <w:rPr>
                <w:rFonts w:ascii="Arial" w:hAnsi="Arial" w:cs="Arial"/>
                <w:sz w:val="24"/>
                <w:szCs w:val="24"/>
              </w:rPr>
              <w:t>администрации городского округа Люберцы Московской области</w:t>
            </w:r>
          </w:p>
        </w:tc>
      </w:tr>
      <w:tr w:rsidR="00BF1338" w:rsidRPr="00026766" w14:paraId="67BF51A5" w14:textId="77777777" w:rsidTr="00514AFF">
        <w:trPr>
          <w:trHeight w:val="20"/>
          <w:jc w:val="center"/>
        </w:trPr>
        <w:tc>
          <w:tcPr>
            <w:tcW w:w="5110" w:type="dxa"/>
            <w:vMerge w:val="restart"/>
          </w:tcPr>
          <w:p w14:paraId="52876678" w14:textId="77777777" w:rsidR="00BF1338" w:rsidRPr="00026766" w:rsidRDefault="00BF1338" w:rsidP="00F812B1">
            <w:pPr>
              <w:pStyle w:val="ConsPlusNormal"/>
              <w:ind w:left="284"/>
              <w:rPr>
                <w:rFonts w:ascii="Arial" w:hAnsi="Arial" w:cs="Arial"/>
                <w:sz w:val="24"/>
                <w:szCs w:val="24"/>
              </w:rPr>
            </w:pPr>
            <w:r w:rsidRPr="00026766">
              <w:rPr>
                <w:rFonts w:ascii="Arial" w:hAnsi="Arial" w:cs="Arial"/>
                <w:sz w:val="24"/>
                <w:szCs w:val="24"/>
              </w:rPr>
              <w:t>Краткая характеристика подпрограмм</w:t>
            </w:r>
          </w:p>
        </w:tc>
        <w:tc>
          <w:tcPr>
            <w:tcW w:w="9756" w:type="dxa"/>
            <w:gridSpan w:val="6"/>
          </w:tcPr>
          <w:p w14:paraId="2F72F21F" w14:textId="1E2E2365" w:rsidR="00BF1338" w:rsidRPr="00026766" w:rsidRDefault="00C74292" w:rsidP="00F812B1">
            <w:pPr>
              <w:pStyle w:val="ConsPlusNormal"/>
              <w:ind w:left="284"/>
              <w:rPr>
                <w:rFonts w:ascii="Arial" w:hAnsi="Arial" w:cs="Arial"/>
                <w:sz w:val="24"/>
                <w:szCs w:val="24"/>
              </w:rPr>
            </w:pPr>
            <w:r w:rsidRPr="00026766">
              <w:rPr>
                <w:rFonts w:ascii="Arial" w:hAnsi="Arial" w:cs="Arial"/>
                <w:sz w:val="24"/>
                <w:szCs w:val="24"/>
              </w:rPr>
              <w:t xml:space="preserve">Подпрограмма </w:t>
            </w:r>
            <w:r w:rsidR="00BF1338" w:rsidRPr="00026766">
              <w:rPr>
                <w:rFonts w:ascii="Arial" w:hAnsi="Arial" w:cs="Arial"/>
                <w:sz w:val="24"/>
                <w:szCs w:val="24"/>
              </w:rPr>
              <w:t>1.</w:t>
            </w:r>
            <w:r w:rsidR="00DF5E6A" w:rsidRPr="00026766">
              <w:rPr>
                <w:rFonts w:ascii="Arial" w:hAnsi="Arial" w:cs="Arial"/>
                <w:sz w:val="24"/>
                <w:szCs w:val="24"/>
              </w:rPr>
              <w:t xml:space="preserve"> «Инвестиции» - Повышение инвестиционной привлекательности городского округа Люберцы, развитие инновационной, научной, научно-технической  и промышленной деятельности и содействие эффективному развитию рынка труда и занятости населения. Выполнение мероприятий </w:t>
            </w:r>
            <w:r w:rsidR="00DF5E6A" w:rsidRPr="00026766">
              <w:rPr>
                <w:rFonts w:ascii="Arial" w:hAnsi="Arial" w:cs="Arial"/>
                <w:sz w:val="24"/>
                <w:szCs w:val="24"/>
              </w:rPr>
              <w:lastRenderedPageBreak/>
              <w:t>подпрограммы позволит повысить показатели и создать благоприятные условий для реализации инвестиционных проектов в области промышленности, транспорта и  прочих отраслей, для развития механизмов привлечения внебюджетных средств в строительство объектов местного значения, таких как общественные бани, дома быта, на территории городского округа Люберцы.</w:t>
            </w:r>
          </w:p>
        </w:tc>
      </w:tr>
      <w:tr w:rsidR="00BF1338" w:rsidRPr="00026766" w14:paraId="372689A5" w14:textId="77777777" w:rsidTr="00514AFF">
        <w:trPr>
          <w:trHeight w:val="20"/>
          <w:jc w:val="center"/>
        </w:trPr>
        <w:tc>
          <w:tcPr>
            <w:tcW w:w="5110" w:type="dxa"/>
            <w:vMerge/>
          </w:tcPr>
          <w:p w14:paraId="31AC2499" w14:textId="77777777" w:rsidR="00BF1338" w:rsidRPr="00026766" w:rsidRDefault="00BF1338" w:rsidP="00F812B1">
            <w:pPr>
              <w:pStyle w:val="ConsPlusNormal"/>
              <w:ind w:left="284"/>
              <w:rPr>
                <w:rFonts w:ascii="Arial" w:hAnsi="Arial" w:cs="Arial"/>
                <w:sz w:val="24"/>
                <w:szCs w:val="24"/>
              </w:rPr>
            </w:pPr>
          </w:p>
        </w:tc>
        <w:tc>
          <w:tcPr>
            <w:tcW w:w="9756" w:type="dxa"/>
            <w:gridSpan w:val="6"/>
          </w:tcPr>
          <w:p w14:paraId="3404CC83" w14:textId="6B109C00" w:rsidR="00BF1338" w:rsidRPr="00026766" w:rsidRDefault="00C74292" w:rsidP="00C96907">
            <w:pPr>
              <w:pStyle w:val="ConsPlusNormal"/>
              <w:ind w:left="284"/>
              <w:rPr>
                <w:rFonts w:ascii="Arial" w:hAnsi="Arial" w:cs="Arial"/>
                <w:sz w:val="24"/>
                <w:szCs w:val="24"/>
              </w:rPr>
            </w:pPr>
            <w:r w:rsidRPr="00026766">
              <w:rPr>
                <w:rFonts w:ascii="Arial" w:hAnsi="Arial" w:cs="Arial"/>
                <w:sz w:val="24"/>
                <w:szCs w:val="24"/>
              </w:rPr>
              <w:t xml:space="preserve">Подпрограмма </w:t>
            </w:r>
            <w:r w:rsidR="00BF1338" w:rsidRPr="00026766">
              <w:rPr>
                <w:rFonts w:ascii="Arial" w:hAnsi="Arial" w:cs="Arial"/>
                <w:sz w:val="24"/>
                <w:szCs w:val="24"/>
              </w:rPr>
              <w:t>2.</w:t>
            </w:r>
            <w:r w:rsidR="00DF5E6A" w:rsidRPr="00026766">
              <w:rPr>
                <w:rFonts w:ascii="Arial" w:hAnsi="Arial" w:cs="Arial"/>
                <w:sz w:val="24"/>
                <w:szCs w:val="24"/>
              </w:rPr>
              <w:t xml:space="preserve"> «Развитие конкуренции» - </w:t>
            </w:r>
            <w:r w:rsidR="00B46BFE" w:rsidRPr="00026766">
              <w:rPr>
                <w:rFonts w:ascii="Arial" w:hAnsi="Arial" w:cs="Arial"/>
                <w:sz w:val="24"/>
                <w:szCs w:val="24"/>
              </w:rPr>
              <w:t>Развитие конкуренции, повышение эффективности, результативности контрактной системы в сфере закупок</w:t>
            </w:r>
            <w:r w:rsidR="00DF5E6A" w:rsidRPr="00026766">
              <w:rPr>
                <w:rFonts w:ascii="Arial" w:hAnsi="Arial" w:cs="Arial"/>
                <w:sz w:val="24"/>
                <w:szCs w:val="24"/>
              </w:rPr>
              <w:t>.</w:t>
            </w:r>
          </w:p>
        </w:tc>
      </w:tr>
      <w:tr w:rsidR="00BF1338" w:rsidRPr="00026766" w14:paraId="290C7B71" w14:textId="77777777" w:rsidTr="00514AFF">
        <w:trPr>
          <w:trHeight w:val="20"/>
          <w:jc w:val="center"/>
        </w:trPr>
        <w:tc>
          <w:tcPr>
            <w:tcW w:w="5110" w:type="dxa"/>
            <w:vMerge/>
          </w:tcPr>
          <w:p w14:paraId="5C7B406D" w14:textId="77777777" w:rsidR="00BF1338" w:rsidRPr="00026766" w:rsidRDefault="00BF1338" w:rsidP="00F812B1">
            <w:pPr>
              <w:pStyle w:val="ConsPlusNormal"/>
              <w:ind w:left="284"/>
              <w:rPr>
                <w:rFonts w:ascii="Arial" w:hAnsi="Arial" w:cs="Arial"/>
                <w:sz w:val="24"/>
                <w:szCs w:val="24"/>
              </w:rPr>
            </w:pPr>
          </w:p>
        </w:tc>
        <w:tc>
          <w:tcPr>
            <w:tcW w:w="9756" w:type="dxa"/>
            <w:gridSpan w:val="6"/>
          </w:tcPr>
          <w:p w14:paraId="7F638C5B" w14:textId="773DA2AF" w:rsidR="00BF1338" w:rsidRPr="00026766" w:rsidRDefault="00C74292" w:rsidP="00F812B1">
            <w:pPr>
              <w:pStyle w:val="ConsPlusNormal"/>
              <w:ind w:left="284"/>
              <w:rPr>
                <w:rFonts w:ascii="Arial" w:hAnsi="Arial" w:cs="Arial"/>
                <w:sz w:val="24"/>
                <w:szCs w:val="24"/>
              </w:rPr>
            </w:pPr>
            <w:r w:rsidRPr="00026766">
              <w:rPr>
                <w:rFonts w:ascii="Arial" w:hAnsi="Arial" w:cs="Arial"/>
                <w:sz w:val="24"/>
                <w:szCs w:val="24"/>
              </w:rPr>
              <w:t xml:space="preserve">Подпрограмма </w:t>
            </w:r>
            <w:r w:rsidR="00BF1338" w:rsidRPr="00026766">
              <w:rPr>
                <w:rFonts w:ascii="Arial" w:hAnsi="Arial" w:cs="Arial"/>
                <w:sz w:val="24"/>
                <w:szCs w:val="24"/>
              </w:rPr>
              <w:t>3.</w:t>
            </w:r>
            <w:r w:rsidR="00DF5E6A" w:rsidRPr="00026766">
              <w:rPr>
                <w:rFonts w:ascii="Arial" w:hAnsi="Arial" w:cs="Arial"/>
                <w:sz w:val="24"/>
                <w:szCs w:val="24"/>
              </w:rPr>
              <w:t xml:space="preserve"> «Развитие малого и среднего  предпринимательства»- Формирование благоприятных условий для устойчивого функционирования и развития субъектов малого и среднего предпринимательства в городском округе Люберцы. Содействие росту конкурентоспособности и продвижению продукции субъектов малого и среднего предпринимательства, развитие инвестиционной активности предпринимательства. Выполнение мероприятий позволит повысить показатели подпрограммы, оказать содействие субъектам МСП в виде финансовой и имущественной поддержки.</w:t>
            </w:r>
          </w:p>
        </w:tc>
      </w:tr>
      <w:tr w:rsidR="00BF1338" w:rsidRPr="00026766" w14:paraId="46DD1591" w14:textId="77777777" w:rsidTr="00514AFF">
        <w:trPr>
          <w:trHeight w:val="1123"/>
          <w:jc w:val="center"/>
        </w:trPr>
        <w:tc>
          <w:tcPr>
            <w:tcW w:w="5110" w:type="dxa"/>
            <w:vMerge/>
          </w:tcPr>
          <w:p w14:paraId="5EE8659B" w14:textId="77777777" w:rsidR="00BF1338" w:rsidRPr="00026766" w:rsidRDefault="00BF1338" w:rsidP="00F812B1">
            <w:pPr>
              <w:pStyle w:val="ConsPlusNormal"/>
              <w:ind w:left="284"/>
              <w:rPr>
                <w:rFonts w:ascii="Arial" w:hAnsi="Arial" w:cs="Arial"/>
                <w:sz w:val="24"/>
                <w:szCs w:val="24"/>
              </w:rPr>
            </w:pPr>
          </w:p>
        </w:tc>
        <w:tc>
          <w:tcPr>
            <w:tcW w:w="9756" w:type="dxa"/>
            <w:gridSpan w:val="6"/>
          </w:tcPr>
          <w:p w14:paraId="148ED70F" w14:textId="6455CCBB" w:rsidR="00BF1338" w:rsidRPr="00026766" w:rsidRDefault="004C72E7" w:rsidP="00243CFD">
            <w:pPr>
              <w:pStyle w:val="ConsPlusNormal"/>
              <w:ind w:left="284"/>
              <w:rPr>
                <w:rFonts w:ascii="Arial" w:hAnsi="Arial" w:cs="Arial"/>
                <w:sz w:val="24"/>
                <w:szCs w:val="24"/>
              </w:rPr>
            </w:pPr>
            <w:r w:rsidRPr="00026766">
              <w:rPr>
                <w:rFonts w:ascii="Arial" w:hAnsi="Arial" w:cs="Arial"/>
                <w:sz w:val="24"/>
                <w:szCs w:val="24"/>
              </w:rPr>
              <w:t xml:space="preserve"> </w:t>
            </w:r>
            <w:r w:rsidR="00C74292" w:rsidRPr="00026766">
              <w:rPr>
                <w:rFonts w:ascii="Arial" w:hAnsi="Arial" w:cs="Arial"/>
                <w:sz w:val="24"/>
                <w:szCs w:val="24"/>
              </w:rPr>
              <w:t xml:space="preserve">Подпрограмма </w:t>
            </w:r>
            <w:r w:rsidR="00C74CAB" w:rsidRPr="00026766">
              <w:rPr>
                <w:rFonts w:ascii="Arial" w:hAnsi="Arial" w:cs="Arial"/>
                <w:sz w:val="24"/>
                <w:szCs w:val="24"/>
              </w:rPr>
              <w:t xml:space="preserve">4. </w:t>
            </w:r>
            <w:r w:rsidRPr="00026766">
              <w:rPr>
                <w:rFonts w:ascii="Arial" w:hAnsi="Arial" w:cs="Arial"/>
                <w:sz w:val="24"/>
                <w:szCs w:val="24"/>
              </w:rPr>
              <w:t xml:space="preserve">«Развитие потребительского рынка и услуг на территории муниципального образования Московской области» - </w:t>
            </w:r>
            <w:r w:rsidR="00874EC4" w:rsidRPr="00026766">
              <w:rPr>
                <w:rFonts w:ascii="Arial" w:hAnsi="Arial" w:cs="Arial"/>
                <w:sz w:val="24"/>
                <w:szCs w:val="24"/>
              </w:rPr>
              <w:t>Реализация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3141AA" w:rsidRPr="00026766" w14:paraId="351D5B01" w14:textId="77777777" w:rsidTr="00514AFF">
        <w:trPr>
          <w:trHeight w:val="20"/>
          <w:jc w:val="center"/>
        </w:trPr>
        <w:tc>
          <w:tcPr>
            <w:tcW w:w="5110" w:type="dxa"/>
          </w:tcPr>
          <w:p w14:paraId="2A914194" w14:textId="29A6B394" w:rsidR="003141AA" w:rsidRPr="00026766" w:rsidRDefault="003141AA" w:rsidP="0015479E">
            <w:pPr>
              <w:ind w:left="284"/>
              <w:rPr>
                <w:rFonts w:ascii="Arial" w:hAnsi="Arial" w:cs="Arial"/>
                <w:sz w:val="24"/>
                <w:szCs w:val="24"/>
              </w:rPr>
            </w:pPr>
            <w:r w:rsidRPr="00026766">
              <w:rPr>
                <w:rFonts w:ascii="Arial" w:hAnsi="Arial" w:cs="Arial"/>
                <w:sz w:val="24"/>
                <w:szCs w:val="24"/>
              </w:rPr>
              <w:t>Источники финансирования муниципальной программы, в том числе по годам реализации программы (тыс. руб.):</w:t>
            </w:r>
          </w:p>
        </w:tc>
        <w:tc>
          <w:tcPr>
            <w:tcW w:w="1701" w:type="dxa"/>
            <w:vAlign w:val="center"/>
          </w:tcPr>
          <w:p w14:paraId="635A29A5" w14:textId="4EBE17AA" w:rsidR="003141AA" w:rsidRPr="00026766" w:rsidRDefault="003141AA" w:rsidP="008E2BCF">
            <w:pPr>
              <w:pStyle w:val="ConsPlusNormal"/>
              <w:ind w:left="0"/>
              <w:jc w:val="center"/>
              <w:rPr>
                <w:rFonts w:ascii="Arial" w:hAnsi="Arial" w:cs="Arial"/>
                <w:sz w:val="24"/>
                <w:szCs w:val="24"/>
              </w:rPr>
            </w:pPr>
            <w:r w:rsidRPr="00026766">
              <w:rPr>
                <w:rFonts w:ascii="Arial" w:hAnsi="Arial" w:cs="Arial"/>
                <w:sz w:val="24"/>
                <w:szCs w:val="24"/>
              </w:rPr>
              <w:t>Всего</w:t>
            </w:r>
          </w:p>
        </w:tc>
        <w:tc>
          <w:tcPr>
            <w:tcW w:w="1701" w:type="dxa"/>
            <w:vAlign w:val="center"/>
          </w:tcPr>
          <w:p w14:paraId="14FC7B1B" w14:textId="6D9EA527" w:rsidR="003141AA" w:rsidRPr="00026766" w:rsidRDefault="003141AA" w:rsidP="008E2BCF">
            <w:pPr>
              <w:pStyle w:val="ConsPlusNormal"/>
              <w:ind w:left="0"/>
              <w:jc w:val="center"/>
              <w:rPr>
                <w:rFonts w:ascii="Arial" w:hAnsi="Arial" w:cs="Arial"/>
                <w:sz w:val="24"/>
                <w:szCs w:val="24"/>
              </w:rPr>
            </w:pPr>
            <w:r w:rsidRPr="00026766">
              <w:rPr>
                <w:rFonts w:ascii="Arial" w:hAnsi="Arial" w:cs="Arial"/>
                <w:sz w:val="24"/>
                <w:szCs w:val="24"/>
              </w:rPr>
              <w:t>2023 год</w:t>
            </w:r>
          </w:p>
        </w:tc>
        <w:tc>
          <w:tcPr>
            <w:tcW w:w="1842" w:type="dxa"/>
            <w:vAlign w:val="center"/>
          </w:tcPr>
          <w:p w14:paraId="350B7E52" w14:textId="7A32C58C" w:rsidR="003141AA" w:rsidRPr="00026766" w:rsidRDefault="003141AA" w:rsidP="008E2BCF">
            <w:pPr>
              <w:pStyle w:val="ConsPlusNormal"/>
              <w:ind w:left="0"/>
              <w:jc w:val="center"/>
              <w:rPr>
                <w:rFonts w:ascii="Arial" w:hAnsi="Arial" w:cs="Arial"/>
                <w:sz w:val="24"/>
                <w:szCs w:val="24"/>
              </w:rPr>
            </w:pPr>
            <w:r w:rsidRPr="00026766">
              <w:rPr>
                <w:rFonts w:ascii="Arial" w:hAnsi="Arial" w:cs="Arial"/>
                <w:sz w:val="24"/>
                <w:szCs w:val="24"/>
              </w:rPr>
              <w:t>2024 год</w:t>
            </w:r>
          </w:p>
        </w:tc>
        <w:tc>
          <w:tcPr>
            <w:tcW w:w="1560" w:type="dxa"/>
            <w:vAlign w:val="center"/>
          </w:tcPr>
          <w:p w14:paraId="14F9DC85" w14:textId="08D179C8" w:rsidR="003141AA" w:rsidRPr="00026766" w:rsidRDefault="003141AA" w:rsidP="008E2BCF">
            <w:pPr>
              <w:pStyle w:val="ConsPlusNormal"/>
              <w:ind w:left="0"/>
              <w:jc w:val="center"/>
              <w:rPr>
                <w:rFonts w:ascii="Arial" w:hAnsi="Arial" w:cs="Arial"/>
                <w:sz w:val="24"/>
                <w:szCs w:val="24"/>
              </w:rPr>
            </w:pPr>
            <w:r w:rsidRPr="00026766">
              <w:rPr>
                <w:rFonts w:ascii="Arial" w:hAnsi="Arial" w:cs="Arial"/>
                <w:sz w:val="24"/>
                <w:szCs w:val="24"/>
              </w:rPr>
              <w:t>2025 год</w:t>
            </w:r>
          </w:p>
        </w:tc>
        <w:tc>
          <w:tcPr>
            <w:tcW w:w="1559" w:type="dxa"/>
            <w:vAlign w:val="center"/>
          </w:tcPr>
          <w:p w14:paraId="508D8DCB" w14:textId="6739B31D" w:rsidR="003141AA" w:rsidRPr="00026766" w:rsidRDefault="003141AA" w:rsidP="008E2BCF">
            <w:pPr>
              <w:pStyle w:val="ConsPlusNormal"/>
              <w:ind w:left="0"/>
              <w:jc w:val="center"/>
              <w:rPr>
                <w:rFonts w:ascii="Arial" w:hAnsi="Arial" w:cs="Arial"/>
                <w:sz w:val="24"/>
                <w:szCs w:val="24"/>
              </w:rPr>
            </w:pPr>
            <w:r w:rsidRPr="00026766">
              <w:rPr>
                <w:rFonts w:ascii="Arial" w:hAnsi="Arial" w:cs="Arial"/>
                <w:sz w:val="24"/>
                <w:szCs w:val="24"/>
              </w:rPr>
              <w:t>2026 год</w:t>
            </w:r>
          </w:p>
        </w:tc>
        <w:tc>
          <w:tcPr>
            <w:tcW w:w="1393" w:type="dxa"/>
            <w:vAlign w:val="center"/>
          </w:tcPr>
          <w:p w14:paraId="551F8425" w14:textId="2B9947FD" w:rsidR="003141AA" w:rsidRPr="00026766" w:rsidRDefault="003141AA" w:rsidP="008E2BCF">
            <w:pPr>
              <w:pStyle w:val="ConsPlusNormal"/>
              <w:ind w:left="0"/>
              <w:jc w:val="center"/>
              <w:rPr>
                <w:rFonts w:ascii="Arial" w:hAnsi="Arial" w:cs="Arial"/>
                <w:sz w:val="24"/>
                <w:szCs w:val="24"/>
              </w:rPr>
            </w:pPr>
            <w:r w:rsidRPr="00026766">
              <w:rPr>
                <w:rFonts w:ascii="Arial" w:hAnsi="Arial" w:cs="Arial"/>
                <w:sz w:val="24"/>
                <w:szCs w:val="24"/>
              </w:rPr>
              <w:t>2027 год</w:t>
            </w:r>
          </w:p>
        </w:tc>
      </w:tr>
      <w:tr w:rsidR="003141AA" w:rsidRPr="00026766" w14:paraId="2E51216A" w14:textId="77777777" w:rsidTr="00514AFF">
        <w:trPr>
          <w:trHeight w:val="20"/>
          <w:jc w:val="center"/>
        </w:trPr>
        <w:tc>
          <w:tcPr>
            <w:tcW w:w="5110" w:type="dxa"/>
          </w:tcPr>
          <w:p w14:paraId="42390DDB" w14:textId="69AC0DA0" w:rsidR="003141AA" w:rsidRPr="00026766" w:rsidRDefault="003141AA" w:rsidP="00F812B1">
            <w:pPr>
              <w:pStyle w:val="ConsPlusNormal"/>
              <w:ind w:left="284"/>
              <w:rPr>
                <w:rFonts w:ascii="Arial" w:hAnsi="Arial" w:cs="Arial"/>
                <w:sz w:val="24"/>
                <w:szCs w:val="24"/>
              </w:rPr>
            </w:pPr>
            <w:r w:rsidRPr="00026766">
              <w:rPr>
                <w:rFonts w:ascii="Arial" w:hAnsi="Arial" w:cs="Arial"/>
                <w:sz w:val="24"/>
                <w:szCs w:val="24"/>
              </w:rPr>
              <w:t xml:space="preserve">Средства федерального бюджета </w:t>
            </w:r>
          </w:p>
        </w:tc>
        <w:tc>
          <w:tcPr>
            <w:tcW w:w="1701" w:type="dxa"/>
          </w:tcPr>
          <w:p w14:paraId="7FA26483" w14:textId="1D5443F7" w:rsidR="003141AA" w:rsidRPr="00026766" w:rsidRDefault="00E3706C" w:rsidP="00853BBA">
            <w:pPr>
              <w:pStyle w:val="ConsPlusNormal"/>
              <w:ind w:left="11"/>
              <w:jc w:val="center"/>
              <w:rPr>
                <w:rFonts w:ascii="Arial" w:hAnsi="Arial" w:cs="Arial"/>
                <w:sz w:val="24"/>
                <w:szCs w:val="24"/>
              </w:rPr>
            </w:pPr>
            <w:r w:rsidRPr="00026766">
              <w:rPr>
                <w:rFonts w:ascii="Arial" w:hAnsi="Arial" w:cs="Arial"/>
                <w:sz w:val="24"/>
                <w:szCs w:val="24"/>
              </w:rPr>
              <w:t>0</w:t>
            </w:r>
            <w:r w:rsidR="00BD4630" w:rsidRPr="00026766">
              <w:rPr>
                <w:rFonts w:ascii="Arial" w:hAnsi="Arial" w:cs="Arial"/>
                <w:sz w:val="24"/>
                <w:szCs w:val="24"/>
              </w:rPr>
              <w:t>,0</w:t>
            </w:r>
          </w:p>
        </w:tc>
        <w:tc>
          <w:tcPr>
            <w:tcW w:w="1701" w:type="dxa"/>
          </w:tcPr>
          <w:p w14:paraId="13F7011C" w14:textId="44C01626" w:rsidR="003141AA" w:rsidRPr="00026766" w:rsidRDefault="00E3706C" w:rsidP="00853BBA">
            <w:pPr>
              <w:pStyle w:val="ConsPlusNormal"/>
              <w:ind w:left="37"/>
              <w:jc w:val="center"/>
              <w:rPr>
                <w:rFonts w:ascii="Arial" w:hAnsi="Arial" w:cs="Arial"/>
                <w:sz w:val="24"/>
                <w:szCs w:val="24"/>
              </w:rPr>
            </w:pPr>
            <w:r w:rsidRPr="00026766">
              <w:rPr>
                <w:rFonts w:ascii="Arial" w:hAnsi="Arial" w:cs="Arial"/>
                <w:sz w:val="24"/>
                <w:szCs w:val="24"/>
              </w:rPr>
              <w:t>0</w:t>
            </w:r>
            <w:r w:rsidR="00BD4630" w:rsidRPr="00026766">
              <w:rPr>
                <w:rFonts w:ascii="Arial" w:hAnsi="Arial" w:cs="Arial"/>
                <w:sz w:val="24"/>
                <w:szCs w:val="24"/>
              </w:rPr>
              <w:t>,0</w:t>
            </w:r>
          </w:p>
        </w:tc>
        <w:tc>
          <w:tcPr>
            <w:tcW w:w="1842" w:type="dxa"/>
          </w:tcPr>
          <w:p w14:paraId="05F24AE5" w14:textId="181E8B38" w:rsidR="003141AA" w:rsidRPr="00026766" w:rsidRDefault="00E3706C" w:rsidP="00F812B1">
            <w:pPr>
              <w:pStyle w:val="ConsPlusNormal"/>
              <w:ind w:left="284"/>
              <w:rPr>
                <w:rFonts w:ascii="Arial" w:hAnsi="Arial" w:cs="Arial"/>
                <w:sz w:val="24"/>
                <w:szCs w:val="24"/>
              </w:rPr>
            </w:pPr>
            <w:r w:rsidRPr="00026766">
              <w:rPr>
                <w:rFonts w:ascii="Arial" w:hAnsi="Arial" w:cs="Arial"/>
                <w:sz w:val="24"/>
                <w:szCs w:val="24"/>
              </w:rPr>
              <w:t>0</w:t>
            </w:r>
            <w:r w:rsidR="00BD4630" w:rsidRPr="00026766">
              <w:rPr>
                <w:rFonts w:ascii="Arial" w:hAnsi="Arial" w:cs="Arial"/>
                <w:sz w:val="24"/>
                <w:szCs w:val="24"/>
              </w:rPr>
              <w:t>,0</w:t>
            </w:r>
          </w:p>
        </w:tc>
        <w:tc>
          <w:tcPr>
            <w:tcW w:w="1560" w:type="dxa"/>
          </w:tcPr>
          <w:p w14:paraId="3B2FDDC0" w14:textId="66CFADE5" w:rsidR="003141AA" w:rsidRPr="00026766" w:rsidRDefault="00E3706C" w:rsidP="00F812B1">
            <w:pPr>
              <w:pStyle w:val="ConsPlusNormal"/>
              <w:ind w:left="284"/>
              <w:rPr>
                <w:rFonts w:ascii="Arial" w:hAnsi="Arial" w:cs="Arial"/>
                <w:sz w:val="24"/>
                <w:szCs w:val="24"/>
              </w:rPr>
            </w:pPr>
            <w:r w:rsidRPr="00026766">
              <w:rPr>
                <w:rFonts w:ascii="Arial" w:hAnsi="Arial" w:cs="Arial"/>
                <w:sz w:val="24"/>
                <w:szCs w:val="24"/>
              </w:rPr>
              <w:t>0</w:t>
            </w:r>
            <w:r w:rsidR="00BD4630" w:rsidRPr="00026766">
              <w:rPr>
                <w:rFonts w:ascii="Arial" w:hAnsi="Arial" w:cs="Arial"/>
                <w:sz w:val="24"/>
                <w:szCs w:val="24"/>
              </w:rPr>
              <w:t>,0</w:t>
            </w:r>
          </w:p>
        </w:tc>
        <w:tc>
          <w:tcPr>
            <w:tcW w:w="1559" w:type="dxa"/>
          </w:tcPr>
          <w:p w14:paraId="365AEF2F" w14:textId="484F2021" w:rsidR="003141AA" w:rsidRPr="00026766" w:rsidRDefault="00E3706C" w:rsidP="00F812B1">
            <w:pPr>
              <w:pStyle w:val="ConsPlusNormal"/>
              <w:ind w:left="284"/>
              <w:rPr>
                <w:rFonts w:ascii="Arial" w:hAnsi="Arial" w:cs="Arial"/>
                <w:sz w:val="24"/>
                <w:szCs w:val="24"/>
              </w:rPr>
            </w:pPr>
            <w:r w:rsidRPr="00026766">
              <w:rPr>
                <w:rFonts w:ascii="Arial" w:hAnsi="Arial" w:cs="Arial"/>
                <w:sz w:val="24"/>
                <w:szCs w:val="24"/>
              </w:rPr>
              <w:t>0</w:t>
            </w:r>
            <w:r w:rsidR="00BD4630" w:rsidRPr="00026766">
              <w:rPr>
                <w:rFonts w:ascii="Arial" w:hAnsi="Arial" w:cs="Arial"/>
                <w:sz w:val="24"/>
                <w:szCs w:val="24"/>
              </w:rPr>
              <w:t>,0</w:t>
            </w:r>
          </w:p>
        </w:tc>
        <w:tc>
          <w:tcPr>
            <w:tcW w:w="1393" w:type="dxa"/>
          </w:tcPr>
          <w:p w14:paraId="058083E8" w14:textId="1E906815" w:rsidR="003141AA" w:rsidRPr="00026766" w:rsidRDefault="00E3706C" w:rsidP="00F812B1">
            <w:pPr>
              <w:pStyle w:val="ConsPlusNormal"/>
              <w:ind w:left="284"/>
              <w:rPr>
                <w:rFonts w:ascii="Arial" w:hAnsi="Arial" w:cs="Arial"/>
                <w:sz w:val="24"/>
                <w:szCs w:val="24"/>
              </w:rPr>
            </w:pPr>
            <w:r w:rsidRPr="00026766">
              <w:rPr>
                <w:rFonts w:ascii="Arial" w:hAnsi="Arial" w:cs="Arial"/>
                <w:sz w:val="24"/>
                <w:szCs w:val="24"/>
              </w:rPr>
              <w:t>0</w:t>
            </w:r>
            <w:r w:rsidR="00BD4630" w:rsidRPr="00026766">
              <w:rPr>
                <w:rFonts w:ascii="Arial" w:hAnsi="Arial" w:cs="Arial"/>
                <w:sz w:val="24"/>
                <w:szCs w:val="24"/>
              </w:rPr>
              <w:t>,0</w:t>
            </w:r>
          </w:p>
        </w:tc>
      </w:tr>
      <w:tr w:rsidR="00BD4630" w:rsidRPr="00026766" w14:paraId="2CA521EA" w14:textId="77777777" w:rsidTr="00514AFF">
        <w:trPr>
          <w:trHeight w:val="20"/>
          <w:jc w:val="center"/>
        </w:trPr>
        <w:tc>
          <w:tcPr>
            <w:tcW w:w="5110" w:type="dxa"/>
          </w:tcPr>
          <w:p w14:paraId="797BB9F1" w14:textId="2984C3C1" w:rsidR="00BD4630" w:rsidRPr="00026766" w:rsidRDefault="00BD4630" w:rsidP="00F812B1">
            <w:pPr>
              <w:pStyle w:val="ConsPlusNormal"/>
              <w:ind w:left="284"/>
              <w:rPr>
                <w:rFonts w:ascii="Arial" w:hAnsi="Arial" w:cs="Arial"/>
                <w:sz w:val="24"/>
                <w:szCs w:val="24"/>
              </w:rPr>
            </w:pPr>
            <w:r w:rsidRPr="00026766">
              <w:rPr>
                <w:rFonts w:ascii="Arial" w:hAnsi="Arial" w:cs="Arial"/>
                <w:sz w:val="24"/>
                <w:szCs w:val="24"/>
              </w:rPr>
              <w:t>Средства бюджета Московской области</w:t>
            </w:r>
          </w:p>
        </w:tc>
        <w:tc>
          <w:tcPr>
            <w:tcW w:w="1701" w:type="dxa"/>
          </w:tcPr>
          <w:p w14:paraId="7490BE23" w14:textId="7FC7467F" w:rsidR="00BD4630" w:rsidRPr="00026766" w:rsidRDefault="00BD4630" w:rsidP="00853BBA">
            <w:pPr>
              <w:pStyle w:val="ConsPlusNormal"/>
              <w:ind w:left="11"/>
              <w:jc w:val="center"/>
              <w:rPr>
                <w:rFonts w:ascii="Arial" w:hAnsi="Arial" w:cs="Arial"/>
                <w:sz w:val="24"/>
                <w:szCs w:val="24"/>
              </w:rPr>
            </w:pPr>
            <w:r w:rsidRPr="00026766">
              <w:rPr>
                <w:rFonts w:ascii="Arial" w:hAnsi="Arial" w:cs="Arial"/>
                <w:sz w:val="24"/>
                <w:szCs w:val="24"/>
              </w:rPr>
              <w:t>0,0</w:t>
            </w:r>
          </w:p>
        </w:tc>
        <w:tc>
          <w:tcPr>
            <w:tcW w:w="1701" w:type="dxa"/>
          </w:tcPr>
          <w:p w14:paraId="6FDB460A" w14:textId="610590E3" w:rsidR="00BD4630" w:rsidRPr="00026766" w:rsidRDefault="00BD4630" w:rsidP="00853BBA">
            <w:pPr>
              <w:pStyle w:val="ConsPlusNormal"/>
              <w:ind w:left="37"/>
              <w:jc w:val="center"/>
              <w:rPr>
                <w:rFonts w:ascii="Arial" w:hAnsi="Arial" w:cs="Arial"/>
                <w:sz w:val="24"/>
                <w:szCs w:val="24"/>
              </w:rPr>
            </w:pPr>
            <w:r w:rsidRPr="00026766">
              <w:rPr>
                <w:rFonts w:ascii="Arial" w:hAnsi="Arial" w:cs="Arial"/>
                <w:sz w:val="24"/>
                <w:szCs w:val="24"/>
              </w:rPr>
              <w:t>0,0</w:t>
            </w:r>
          </w:p>
        </w:tc>
        <w:tc>
          <w:tcPr>
            <w:tcW w:w="1842" w:type="dxa"/>
          </w:tcPr>
          <w:p w14:paraId="4A1ADB1A" w14:textId="2CE5E84A" w:rsidR="00BD4630" w:rsidRPr="00026766" w:rsidRDefault="00BD4630" w:rsidP="00F812B1">
            <w:pPr>
              <w:pStyle w:val="ConsPlusNormal"/>
              <w:ind w:left="284"/>
              <w:rPr>
                <w:rFonts w:ascii="Arial" w:hAnsi="Arial" w:cs="Arial"/>
                <w:sz w:val="24"/>
                <w:szCs w:val="24"/>
              </w:rPr>
            </w:pPr>
            <w:r w:rsidRPr="00026766">
              <w:rPr>
                <w:rFonts w:ascii="Arial" w:hAnsi="Arial" w:cs="Arial"/>
                <w:sz w:val="24"/>
                <w:szCs w:val="24"/>
              </w:rPr>
              <w:t>0,0</w:t>
            </w:r>
          </w:p>
        </w:tc>
        <w:tc>
          <w:tcPr>
            <w:tcW w:w="1560" w:type="dxa"/>
          </w:tcPr>
          <w:p w14:paraId="03545CD3" w14:textId="1188ADF3" w:rsidR="00BD4630" w:rsidRPr="00026766" w:rsidRDefault="00BD4630" w:rsidP="00F812B1">
            <w:pPr>
              <w:pStyle w:val="ConsPlusNormal"/>
              <w:ind w:left="284"/>
              <w:rPr>
                <w:rFonts w:ascii="Arial" w:hAnsi="Arial" w:cs="Arial"/>
                <w:sz w:val="24"/>
                <w:szCs w:val="24"/>
              </w:rPr>
            </w:pPr>
            <w:r w:rsidRPr="00026766">
              <w:rPr>
                <w:rFonts w:ascii="Arial" w:hAnsi="Arial" w:cs="Arial"/>
                <w:sz w:val="24"/>
                <w:szCs w:val="24"/>
              </w:rPr>
              <w:t>0,0</w:t>
            </w:r>
          </w:p>
        </w:tc>
        <w:tc>
          <w:tcPr>
            <w:tcW w:w="1559" w:type="dxa"/>
          </w:tcPr>
          <w:p w14:paraId="5679BF1A" w14:textId="03F68BB2" w:rsidR="00BD4630" w:rsidRPr="00026766" w:rsidRDefault="00BD4630" w:rsidP="00F812B1">
            <w:pPr>
              <w:pStyle w:val="ConsPlusNormal"/>
              <w:ind w:left="284"/>
              <w:rPr>
                <w:rFonts w:ascii="Arial" w:hAnsi="Arial" w:cs="Arial"/>
                <w:sz w:val="24"/>
                <w:szCs w:val="24"/>
              </w:rPr>
            </w:pPr>
            <w:r w:rsidRPr="00026766">
              <w:rPr>
                <w:rFonts w:ascii="Arial" w:hAnsi="Arial" w:cs="Arial"/>
                <w:sz w:val="24"/>
                <w:szCs w:val="24"/>
              </w:rPr>
              <w:t>0,0</w:t>
            </w:r>
          </w:p>
        </w:tc>
        <w:tc>
          <w:tcPr>
            <w:tcW w:w="1393" w:type="dxa"/>
          </w:tcPr>
          <w:p w14:paraId="0E4CA00F" w14:textId="27FA4C6E" w:rsidR="00BD4630" w:rsidRPr="00026766" w:rsidRDefault="00BD4630" w:rsidP="00F812B1">
            <w:pPr>
              <w:pStyle w:val="ConsPlusNormal"/>
              <w:ind w:left="284"/>
              <w:rPr>
                <w:rFonts w:ascii="Arial" w:hAnsi="Arial" w:cs="Arial"/>
                <w:sz w:val="24"/>
                <w:szCs w:val="24"/>
              </w:rPr>
            </w:pPr>
            <w:r w:rsidRPr="00026766">
              <w:rPr>
                <w:rFonts w:ascii="Arial" w:hAnsi="Arial" w:cs="Arial"/>
                <w:sz w:val="24"/>
                <w:szCs w:val="24"/>
              </w:rPr>
              <w:t>0,0</w:t>
            </w:r>
          </w:p>
        </w:tc>
      </w:tr>
      <w:tr w:rsidR="003141AA" w:rsidRPr="00026766" w14:paraId="7257605B" w14:textId="77777777" w:rsidTr="00514AFF">
        <w:trPr>
          <w:trHeight w:val="20"/>
          <w:jc w:val="center"/>
        </w:trPr>
        <w:tc>
          <w:tcPr>
            <w:tcW w:w="5110" w:type="dxa"/>
          </w:tcPr>
          <w:p w14:paraId="5612C5E7" w14:textId="6D783833" w:rsidR="003141AA" w:rsidRPr="00026766" w:rsidRDefault="003141AA" w:rsidP="00F812B1">
            <w:pPr>
              <w:pStyle w:val="ConsPlusNormal"/>
              <w:ind w:left="284"/>
              <w:rPr>
                <w:rFonts w:ascii="Arial" w:hAnsi="Arial" w:cs="Arial"/>
                <w:sz w:val="24"/>
                <w:szCs w:val="24"/>
              </w:rPr>
            </w:pPr>
            <w:r w:rsidRPr="00026766">
              <w:rPr>
                <w:rFonts w:ascii="Arial" w:hAnsi="Arial" w:cs="Arial"/>
                <w:sz w:val="24"/>
                <w:szCs w:val="24"/>
              </w:rPr>
              <w:t xml:space="preserve">Средства бюджета городского округа </w:t>
            </w:r>
            <w:r w:rsidRPr="00026766">
              <w:rPr>
                <w:rFonts w:ascii="Arial" w:hAnsi="Arial" w:cs="Arial"/>
                <w:sz w:val="24"/>
                <w:szCs w:val="24"/>
              </w:rPr>
              <w:lastRenderedPageBreak/>
              <w:t>Люберцы</w:t>
            </w:r>
          </w:p>
        </w:tc>
        <w:tc>
          <w:tcPr>
            <w:tcW w:w="1701" w:type="dxa"/>
          </w:tcPr>
          <w:p w14:paraId="001061CB" w14:textId="25015489" w:rsidR="003141AA" w:rsidRPr="00026766" w:rsidRDefault="007F2417" w:rsidP="00F812B1">
            <w:pPr>
              <w:pStyle w:val="ConsPlusNormal"/>
              <w:ind w:left="284"/>
              <w:rPr>
                <w:rFonts w:ascii="Arial" w:hAnsi="Arial" w:cs="Arial"/>
                <w:sz w:val="24"/>
                <w:szCs w:val="24"/>
              </w:rPr>
            </w:pPr>
            <w:r w:rsidRPr="00026766">
              <w:rPr>
                <w:rFonts w:ascii="Arial" w:hAnsi="Arial" w:cs="Arial"/>
                <w:sz w:val="24"/>
                <w:szCs w:val="24"/>
              </w:rPr>
              <w:lastRenderedPageBreak/>
              <w:t>225</w:t>
            </w:r>
            <w:r w:rsidR="009C1837" w:rsidRPr="00026766">
              <w:rPr>
                <w:rFonts w:ascii="Arial" w:hAnsi="Arial" w:cs="Arial"/>
                <w:sz w:val="24"/>
                <w:szCs w:val="24"/>
              </w:rPr>
              <w:t>00,0</w:t>
            </w:r>
          </w:p>
        </w:tc>
        <w:tc>
          <w:tcPr>
            <w:tcW w:w="1701" w:type="dxa"/>
          </w:tcPr>
          <w:p w14:paraId="0F8445E6" w14:textId="707A2CE7" w:rsidR="003141AA" w:rsidRPr="00026766" w:rsidRDefault="009C1837" w:rsidP="00F812B1">
            <w:pPr>
              <w:pStyle w:val="ConsPlusNormal"/>
              <w:ind w:left="284"/>
              <w:rPr>
                <w:rFonts w:ascii="Arial" w:hAnsi="Arial" w:cs="Arial"/>
                <w:sz w:val="24"/>
                <w:szCs w:val="24"/>
              </w:rPr>
            </w:pPr>
            <w:r w:rsidRPr="00026766">
              <w:rPr>
                <w:rFonts w:ascii="Arial" w:hAnsi="Arial" w:cs="Arial"/>
                <w:sz w:val="24"/>
                <w:szCs w:val="24"/>
              </w:rPr>
              <w:t>3900,0</w:t>
            </w:r>
          </w:p>
        </w:tc>
        <w:tc>
          <w:tcPr>
            <w:tcW w:w="1842" w:type="dxa"/>
          </w:tcPr>
          <w:p w14:paraId="607A2EEB" w14:textId="232B07E3" w:rsidR="003141AA" w:rsidRPr="00026766" w:rsidRDefault="007F2417" w:rsidP="00F812B1">
            <w:pPr>
              <w:pStyle w:val="ConsPlusNormal"/>
              <w:ind w:left="284"/>
              <w:rPr>
                <w:rFonts w:ascii="Arial" w:hAnsi="Arial" w:cs="Arial"/>
                <w:sz w:val="24"/>
                <w:szCs w:val="24"/>
              </w:rPr>
            </w:pPr>
            <w:r w:rsidRPr="00026766">
              <w:rPr>
                <w:rFonts w:ascii="Arial" w:hAnsi="Arial" w:cs="Arial"/>
                <w:sz w:val="24"/>
                <w:szCs w:val="24"/>
              </w:rPr>
              <w:t>45</w:t>
            </w:r>
            <w:r w:rsidR="009C1837" w:rsidRPr="00026766">
              <w:rPr>
                <w:rFonts w:ascii="Arial" w:hAnsi="Arial" w:cs="Arial"/>
                <w:sz w:val="24"/>
                <w:szCs w:val="24"/>
              </w:rPr>
              <w:t>00,0</w:t>
            </w:r>
          </w:p>
        </w:tc>
        <w:tc>
          <w:tcPr>
            <w:tcW w:w="1560" w:type="dxa"/>
          </w:tcPr>
          <w:p w14:paraId="4A66D4DE" w14:textId="04C85A69" w:rsidR="003141AA" w:rsidRPr="00026766" w:rsidRDefault="007F2417" w:rsidP="00F812B1">
            <w:pPr>
              <w:pStyle w:val="ConsPlusNormal"/>
              <w:ind w:left="284"/>
              <w:rPr>
                <w:rFonts w:ascii="Arial" w:hAnsi="Arial" w:cs="Arial"/>
                <w:sz w:val="24"/>
                <w:szCs w:val="24"/>
              </w:rPr>
            </w:pPr>
            <w:r w:rsidRPr="00026766">
              <w:rPr>
                <w:rFonts w:ascii="Arial" w:hAnsi="Arial" w:cs="Arial"/>
                <w:sz w:val="24"/>
                <w:szCs w:val="24"/>
              </w:rPr>
              <w:t>45</w:t>
            </w:r>
            <w:r w:rsidR="009C1837" w:rsidRPr="00026766">
              <w:rPr>
                <w:rFonts w:ascii="Arial" w:hAnsi="Arial" w:cs="Arial"/>
                <w:sz w:val="24"/>
                <w:szCs w:val="24"/>
              </w:rPr>
              <w:t>00,0</w:t>
            </w:r>
          </w:p>
        </w:tc>
        <w:tc>
          <w:tcPr>
            <w:tcW w:w="1559" w:type="dxa"/>
          </w:tcPr>
          <w:p w14:paraId="660114B3" w14:textId="7E3AE7DD" w:rsidR="003141AA" w:rsidRPr="00026766" w:rsidRDefault="007F2417" w:rsidP="00F812B1">
            <w:pPr>
              <w:pStyle w:val="ConsPlusNormal"/>
              <w:ind w:left="284"/>
              <w:rPr>
                <w:rFonts w:ascii="Arial" w:hAnsi="Arial" w:cs="Arial"/>
                <w:sz w:val="24"/>
                <w:szCs w:val="24"/>
              </w:rPr>
            </w:pPr>
            <w:r w:rsidRPr="00026766">
              <w:rPr>
                <w:rFonts w:ascii="Arial" w:hAnsi="Arial" w:cs="Arial"/>
                <w:sz w:val="24"/>
                <w:szCs w:val="24"/>
              </w:rPr>
              <w:t>45</w:t>
            </w:r>
            <w:r w:rsidR="009C1837" w:rsidRPr="00026766">
              <w:rPr>
                <w:rFonts w:ascii="Arial" w:hAnsi="Arial" w:cs="Arial"/>
                <w:sz w:val="24"/>
                <w:szCs w:val="24"/>
              </w:rPr>
              <w:t>00,0</w:t>
            </w:r>
          </w:p>
        </w:tc>
        <w:tc>
          <w:tcPr>
            <w:tcW w:w="1393" w:type="dxa"/>
          </w:tcPr>
          <w:p w14:paraId="00AC7028" w14:textId="25EA4907" w:rsidR="003141AA" w:rsidRPr="00026766" w:rsidRDefault="007F2417" w:rsidP="00F812B1">
            <w:pPr>
              <w:pStyle w:val="ConsPlusNormal"/>
              <w:ind w:left="284"/>
              <w:rPr>
                <w:rFonts w:ascii="Arial" w:hAnsi="Arial" w:cs="Arial"/>
                <w:sz w:val="24"/>
                <w:szCs w:val="24"/>
              </w:rPr>
            </w:pPr>
            <w:r w:rsidRPr="00026766">
              <w:rPr>
                <w:rFonts w:ascii="Arial" w:hAnsi="Arial" w:cs="Arial"/>
                <w:sz w:val="24"/>
                <w:szCs w:val="24"/>
              </w:rPr>
              <w:t>51</w:t>
            </w:r>
            <w:r w:rsidR="009C1837" w:rsidRPr="00026766">
              <w:rPr>
                <w:rFonts w:ascii="Arial" w:hAnsi="Arial" w:cs="Arial"/>
                <w:sz w:val="24"/>
                <w:szCs w:val="24"/>
              </w:rPr>
              <w:t>00,0</w:t>
            </w:r>
          </w:p>
        </w:tc>
      </w:tr>
      <w:tr w:rsidR="003141AA" w:rsidRPr="00026766" w14:paraId="0DCBA2BF" w14:textId="77777777" w:rsidTr="00514AFF">
        <w:trPr>
          <w:trHeight w:val="20"/>
          <w:jc w:val="center"/>
        </w:trPr>
        <w:tc>
          <w:tcPr>
            <w:tcW w:w="5110" w:type="dxa"/>
          </w:tcPr>
          <w:p w14:paraId="1D187B3F" w14:textId="77777777" w:rsidR="003141AA" w:rsidRPr="00026766" w:rsidRDefault="003141AA" w:rsidP="00F812B1">
            <w:pPr>
              <w:pStyle w:val="ConsPlusNormal"/>
              <w:ind w:left="284"/>
              <w:rPr>
                <w:rFonts w:ascii="Arial" w:hAnsi="Arial" w:cs="Arial"/>
                <w:sz w:val="24"/>
                <w:szCs w:val="24"/>
              </w:rPr>
            </w:pPr>
            <w:r w:rsidRPr="00026766">
              <w:rPr>
                <w:rFonts w:ascii="Arial" w:hAnsi="Arial" w:cs="Arial"/>
                <w:sz w:val="24"/>
                <w:szCs w:val="24"/>
              </w:rPr>
              <w:t>Внебюджетные средства</w:t>
            </w:r>
          </w:p>
        </w:tc>
        <w:tc>
          <w:tcPr>
            <w:tcW w:w="1701" w:type="dxa"/>
          </w:tcPr>
          <w:p w14:paraId="5AC40C8A" w14:textId="2395794F" w:rsidR="003141AA" w:rsidRPr="00026766" w:rsidRDefault="00377D3E" w:rsidP="00F6305C">
            <w:pPr>
              <w:pStyle w:val="ConsPlusNormal"/>
              <w:ind w:left="11"/>
              <w:rPr>
                <w:rFonts w:ascii="Arial" w:hAnsi="Arial" w:cs="Arial"/>
                <w:color w:val="000000" w:themeColor="text1"/>
                <w:sz w:val="24"/>
                <w:szCs w:val="24"/>
              </w:rPr>
            </w:pPr>
            <w:r w:rsidRPr="00026766">
              <w:rPr>
                <w:rFonts w:ascii="Arial" w:hAnsi="Arial" w:cs="Arial"/>
                <w:color w:val="000000" w:themeColor="text1"/>
                <w:sz w:val="24"/>
                <w:szCs w:val="24"/>
              </w:rPr>
              <w:t>18 298 187,0</w:t>
            </w:r>
          </w:p>
        </w:tc>
        <w:tc>
          <w:tcPr>
            <w:tcW w:w="1701" w:type="dxa"/>
          </w:tcPr>
          <w:p w14:paraId="2E21F428" w14:textId="23B074A9" w:rsidR="003141AA" w:rsidRPr="00026766" w:rsidRDefault="00E3706C" w:rsidP="00F812B1">
            <w:pPr>
              <w:pStyle w:val="ConsPlusNormal"/>
              <w:ind w:left="284"/>
              <w:rPr>
                <w:rFonts w:ascii="Arial" w:hAnsi="Arial" w:cs="Arial"/>
                <w:sz w:val="24"/>
                <w:szCs w:val="24"/>
              </w:rPr>
            </w:pPr>
            <w:r w:rsidRPr="00026766">
              <w:rPr>
                <w:rFonts w:ascii="Arial" w:hAnsi="Arial" w:cs="Arial"/>
                <w:sz w:val="24"/>
                <w:szCs w:val="24"/>
              </w:rPr>
              <w:t>989691,0</w:t>
            </w:r>
          </w:p>
        </w:tc>
        <w:tc>
          <w:tcPr>
            <w:tcW w:w="1842" w:type="dxa"/>
          </w:tcPr>
          <w:p w14:paraId="67A07D31" w14:textId="08A3D2CE" w:rsidR="003141AA" w:rsidRPr="00026766" w:rsidRDefault="009C6D9B" w:rsidP="009C6D9B">
            <w:pPr>
              <w:pStyle w:val="ConsPlusNormal"/>
              <w:ind w:left="61"/>
              <w:rPr>
                <w:rFonts w:ascii="Arial" w:hAnsi="Arial" w:cs="Arial"/>
                <w:sz w:val="24"/>
                <w:szCs w:val="24"/>
              </w:rPr>
            </w:pPr>
            <w:r w:rsidRPr="00026766">
              <w:rPr>
                <w:rFonts w:ascii="Arial" w:hAnsi="Arial" w:cs="Arial"/>
                <w:sz w:val="24"/>
                <w:szCs w:val="24"/>
              </w:rPr>
              <w:t>4 222 921,0</w:t>
            </w:r>
          </w:p>
        </w:tc>
        <w:tc>
          <w:tcPr>
            <w:tcW w:w="1560" w:type="dxa"/>
          </w:tcPr>
          <w:p w14:paraId="12EFB8C4" w14:textId="356CA179" w:rsidR="003141AA" w:rsidRPr="00026766" w:rsidRDefault="00C22B3A" w:rsidP="00C564E0">
            <w:pPr>
              <w:pStyle w:val="ConsPlusNormal"/>
              <w:ind w:left="87"/>
              <w:rPr>
                <w:rFonts w:ascii="Arial" w:hAnsi="Arial" w:cs="Arial"/>
                <w:sz w:val="24"/>
                <w:szCs w:val="24"/>
              </w:rPr>
            </w:pPr>
            <w:r w:rsidRPr="00026766">
              <w:rPr>
                <w:rFonts w:ascii="Arial" w:hAnsi="Arial" w:cs="Arial"/>
                <w:sz w:val="24"/>
                <w:szCs w:val="24"/>
              </w:rPr>
              <w:t>4 468 095,0</w:t>
            </w:r>
          </w:p>
        </w:tc>
        <w:tc>
          <w:tcPr>
            <w:tcW w:w="1559" w:type="dxa"/>
          </w:tcPr>
          <w:p w14:paraId="118FE344" w14:textId="1E772396" w:rsidR="003141AA" w:rsidRPr="00026766" w:rsidRDefault="00C22B3A" w:rsidP="00F300FF">
            <w:pPr>
              <w:pStyle w:val="ConsPlusNormal"/>
              <w:ind w:left="0"/>
              <w:rPr>
                <w:rFonts w:ascii="Arial" w:hAnsi="Arial" w:cs="Arial"/>
                <w:sz w:val="24"/>
                <w:szCs w:val="24"/>
              </w:rPr>
            </w:pPr>
            <w:r w:rsidRPr="00026766">
              <w:rPr>
                <w:rFonts w:ascii="Arial" w:hAnsi="Arial" w:cs="Arial"/>
                <w:sz w:val="24"/>
                <w:szCs w:val="24"/>
              </w:rPr>
              <w:t>4 431 205,0</w:t>
            </w:r>
          </w:p>
        </w:tc>
        <w:tc>
          <w:tcPr>
            <w:tcW w:w="1393" w:type="dxa"/>
          </w:tcPr>
          <w:p w14:paraId="420325BD" w14:textId="56C2F989" w:rsidR="003141AA" w:rsidRPr="00026766" w:rsidRDefault="00C22B3A" w:rsidP="00FE50D1">
            <w:pPr>
              <w:pStyle w:val="ConsPlusNormal"/>
              <w:ind w:left="-5"/>
              <w:rPr>
                <w:rFonts w:ascii="Arial" w:hAnsi="Arial" w:cs="Arial"/>
                <w:sz w:val="24"/>
                <w:szCs w:val="24"/>
              </w:rPr>
            </w:pPr>
            <w:r w:rsidRPr="00026766">
              <w:rPr>
                <w:rFonts w:ascii="Arial" w:hAnsi="Arial" w:cs="Arial"/>
                <w:sz w:val="24"/>
                <w:szCs w:val="24"/>
              </w:rPr>
              <w:t>4 186 275,0</w:t>
            </w:r>
          </w:p>
        </w:tc>
      </w:tr>
      <w:tr w:rsidR="003141AA" w:rsidRPr="00026766" w14:paraId="0210CD42" w14:textId="77777777" w:rsidTr="00514AFF">
        <w:trPr>
          <w:trHeight w:val="20"/>
          <w:jc w:val="center"/>
        </w:trPr>
        <w:tc>
          <w:tcPr>
            <w:tcW w:w="5110" w:type="dxa"/>
          </w:tcPr>
          <w:p w14:paraId="52E3A7EC" w14:textId="77777777" w:rsidR="003141AA" w:rsidRPr="00026766" w:rsidRDefault="003141AA" w:rsidP="00F812B1">
            <w:pPr>
              <w:pStyle w:val="ConsPlusNormal"/>
              <w:ind w:left="284"/>
              <w:rPr>
                <w:rFonts w:ascii="Arial" w:hAnsi="Arial" w:cs="Arial"/>
                <w:sz w:val="24"/>
                <w:szCs w:val="24"/>
              </w:rPr>
            </w:pPr>
            <w:r w:rsidRPr="00026766">
              <w:rPr>
                <w:rFonts w:ascii="Arial" w:hAnsi="Arial" w:cs="Arial"/>
                <w:sz w:val="24"/>
                <w:szCs w:val="24"/>
              </w:rPr>
              <w:t>Всего, в том числе по годам:</w:t>
            </w:r>
          </w:p>
        </w:tc>
        <w:tc>
          <w:tcPr>
            <w:tcW w:w="1701" w:type="dxa"/>
          </w:tcPr>
          <w:p w14:paraId="19F20C8A" w14:textId="32CAE742" w:rsidR="003141AA" w:rsidRPr="00026766" w:rsidRDefault="002439EC" w:rsidP="002439EC">
            <w:pPr>
              <w:pStyle w:val="ConsPlusNormal"/>
              <w:ind w:left="0"/>
              <w:rPr>
                <w:rFonts w:ascii="Arial" w:hAnsi="Arial" w:cs="Arial"/>
                <w:color w:val="000000" w:themeColor="text1"/>
                <w:sz w:val="24"/>
                <w:szCs w:val="24"/>
              </w:rPr>
            </w:pPr>
            <w:r w:rsidRPr="00026766">
              <w:rPr>
                <w:rStyle w:val="subp-group"/>
                <w:rFonts w:ascii="Arial" w:eastAsiaTheme="minorHAnsi" w:hAnsi="Arial" w:cs="Arial"/>
                <w:bCs/>
                <w:color w:val="000000" w:themeColor="text1"/>
                <w:sz w:val="24"/>
                <w:szCs w:val="24"/>
                <w:lang w:eastAsia="en-US"/>
              </w:rPr>
              <w:t>18320687,0</w:t>
            </w:r>
          </w:p>
        </w:tc>
        <w:tc>
          <w:tcPr>
            <w:tcW w:w="1701" w:type="dxa"/>
          </w:tcPr>
          <w:p w14:paraId="75D7CC71" w14:textId="55CAA070" w:rsidR="003141AA" w:rsidRPr="00026766" w:rsidRDefault="003F3A25" w:rsidP="00853BBA">
            <w:pPr>
              <w:pStyle w:val="ConsPlusNormal"/>
              <w:ind w:left="0"/>
              <w:jc w:val="center"/>
              <w:rPr>
                <w:rFonts w:ascii="Arial" w:hAnsi="Arial" w:cs="Arial"/>
                <w:sz w:val="24"/>
                <w:szCs w:val="24"/>
              </w:rPr>
            </w:pPr>
            <w:r w:rsidRPr="00026766">
              <w:rPr>
                <w:rFonts w:ascii="Arial" w:hAnsi="Arial" w:cs="Arial"/>
                <w:sz w:val="24"/>
                <w:szCs w:val="24"/>
              </w:rPr>
              <w:t>9935</w:t>
            </w:r>
            <w:r w:rsidR="009C1837" w:rsidRPr="00026766">
              <w:rPr>
                <w:rFonts w:ascii="Arial" w:hAnsi="Arial" w:cs="Arial"/>
                <w:sz w:val="24"/>
                <w:szCs w:val="24"/>
              </w:rPr>
              <w:t>91,0</w:t>
            </w:r>
          </w:p>
        </w:tc>
        <w:tc>
          <w:tcPr>
            <w:tcW w:w="1842" w:type="dxa"/>
          </w:tcPr>
          <w:p w14:paraId="72CB01BC" w14:textId="620DF48B" w:rsidR="003141AA" w:rsidRPr="00026766" w:rsidRDefault="002439EC" w:rsidP="009C6D9B">
            <w:pPr>
              <w:pStyle w:val="ConsPlusNormal"/>
              <w:ind w:left="61"/>
              <w:rPr>
                <w:rFonts w:ascii="Arial" w:hAnsi="Arial" w:cs="Arial"/>
                <w:sz w:val="24"/>
                <w:szCs w:val="24"/>
              </w:rPr>
            </w:pPr>
            <w:r w:rsidRPr="00026766">
              <w:rPr>
                <w:rFonts w:ascii="Arial" w:hAnsi="Arial" w:cs="Arial"/>
                <w:sz w:val="24"/>
                <w:szCs w:val="24"/>
              </w:rPr>
              <w:t>4 227 421,0</w:t>
            </w:r>
          </w:p>
        </w:tc>
        <w:tc>
          <w:tcPr>
            <w:tcW w:w="1560" w:type="dxa"/>
          </w:tcPr>
          <w:p w14:paraId="710E7EB5" w14:textId="04017946" w:rsidR="003141AA" w:rsidRPr="00026766" w:rsidRDefault="00C22B3A" w:rsidP="00C22B3A">
            <w:pPr>
              <w:pStyle w:val="ConsPlusNormal"/>
              <w:ind w:left="87"/>
              <w:rPr>
                <w:rFonts w:ascii="Arial" w:hAnsi="Arial" w:cs="Arial"/>
                <w:sz w:val="24"/>
                <w:szCs w:val="24"/>
              </w:rPr>
            </w:pPr>
            <w:r w:rsidRPr="00026766">
              <w:rPr>
                <w:rFonts w:ascii="Arial" w:hAnsi="Arial" w:cs="Arial"/>
                <w:bCs/>
                <w:color w:val="2E2E2E"/>
                <w:sz w:val="24"/>
                <w:szCs w:val="24"/>
                <w:shd w:val="clear" w:color="auto" w:fill="FFFFFF"/>
              </w:rPr>
              <w:t>4 472 595,0</w:t>
            </w:r>
          </w:p>
        </w:tc>
        <w:tc>
          <w:tcPr>
            <w:tcW w:w="1559" w:type="dxa"/>
          </w:tcPr>
          <w:p w14:paraId="541FD7DE" w14:textId="5D197F18" w:rsidR="003141AA" w:rsidRPr="00026766" w:rsidRDefault="00C22B3A" w:rsidP="00F300FF">
            <w:pPr>
              <w:pStyle w:val="ConsPlusNormal"/>
              <w:ind w:left="111"/>
              <w:rPr>
                <w:rFonts w:ascii="Arial" w:hAnsi="Arial" w:cs="Arial"/>
                <w:sz w:val="24"/>
                <w:szCs w:val="24"/>
              </w:rPr>
            </w:pPr>
            <w:r w:rsidRPr="00026766">
              <w:rPr>
                <w:rFonts w:ascii="Arial" w:hAnsi="Arial" w:cs="Arial"/>
                <w:sz w:val="24"/>
                <w:szCs w:val="24"/>
              </w:rPr>
              <w:t>4 435 705,0</w:t>
            </w:r>
          </w:p>
        </w:tc>
        <w:tc>
          <w:tcPr>
            <w:tcW w:w="1393" w:type="dxa"/>
          </w:tcPr>
          <w:p w14:paraId="15C357ED" w14:textId="6C54A760" w:rsidR="003141AA" w:rsidRPr="00026766" w:rsidRDefault="00C22B3A" w:rsidP="00FE50D1">
            <w:pPr>
              <w:pStyle w:val="ConsPlusNormal"/>
              <w:ind w:left="-5"/>
              <w:rPr>
                <w:rFonts w:ascii="Arial" w:hAnsi="Arial" w:cs="Arial"/>
                <w:sz w:val="24"/>
                <w:szCs w:val="24"/>
              </w:rPr>
            </w:pPr>
            <w:r w:rsidRPr="00026766">
              <w:rPr>
                <w:rFonts w:ascii="Arial" w:hAnsi="Arial" w:cs="Arial"/>
                <w:sz w:val="24"/>
                <w:szCs w:val="24"/>
              </w:rPr>
              <w:t>4 191 375,0</w:t>
            </w:r>
          </w:p>
        </w:tc>
      </w:tr>
    </w:tbl>
    <w:p w14:paraId="4393895C" w14:textId="77777777" w:rsidR="00754E93" w:rsidRPr="00026766" w:rsidRDefault="00754E93" w:rsidP="00F812B1">
      <w:pPr>
        <w:widowControl w:val="0"/>
        <w:autoSpaceDE w:val="0"/>
        <w:autoSpaceDN w:val="0"/>
        <w:adjustRightInd w:val="0"/>
        <w:ind w:left="0" w:firstLine="709"/>
        <w:jc w:val="both"/>
        <w:rPr>
          <w:rFonts w:ascii="Arial" w:hAnsi="Arial" w:cs="Arial"/>
          <w:sz w:val="24"/>
          <w:szCs w:val="24"/>
        </w:rPr>
      </w:pPr>
    </w:p>
    <w:p w14:paraId="72077992" w14:textId="77777777" w:rsidR="00C96907" w:rsidRPr="00026766" w:rsidRDefault="00C96907" w:rsidP="00F812B1">
      <w:pPr>
        <w:widowControl w:val="0"/>
        <w:autoSpaceDE w:val="0"/>
        <w:autoSpaceDN w:val="0"/>
        <w:adjustRightInd w:val="0"/>
        <w:ind w:left="0" w:firstLine="709"/>
        <w:jc w:val="both"/>
        <w:rPr>
          <w:rFonts w:ascii="Arial" w:hAnsi="Arial" w:cs="Arial"/>
          <w:sz w:val="24"/>
          <w:szCs w:val="24"/>
        </w:rPr>
      </w:pPr>
    </w:p>
    <w:p w14:paraId="4A62CFCB" w14:textId="77777777" w:rsidR="00D74BD9" w:rsidRPr="00026766" w:rsidRDefault="00D74BD9" w:rsidP="00D74BD9">
      <w:pPr>
        <w:pStyle w:val="a3"/>
        <w:widowControl w:val="0"/>
        <w:numPr>
          <w:ilvl w:val="0"/>
          <w:numId w:val="23"/>
        </w:numPr>
        <w:tabs>
          <w:tab w:val="left" w:pos="709"/>
        </w:tabs>
        <w:autoSpaceDE w:val="0"/>
        <w:autoSpaceDN w:val="0"/>
        <w:adjustRightInd w:val="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Общая характеристика сферы реализации муниципальной программы, в том числе формулировка основных проблем в указанной сфере</w:t>
      </w:r>
    </w:p>
    <w:p w14:paraId="7AA94CF5" w14:textId="77777777" w:rsidR="00F76540" w:rsidRPr="00026766" w:rsidRDefault="00F76540" w:rsidP="005B2AFE">
      <w:pPr>
        <w:widowControl w:val="0"/>
        <w:autoSpaceDE w:val="0"/>
        <w:autoSpaceDN w:val="0"/>
        <w:adjustRightInd w:val="0"/>
        <w:ind w:left="0"/>
        <w:jc w:val="both"/>
        <w:rPr>
          <w:rFonts w:ascii="Arial" w:hAnsi="Arial" w:cs="Arial"/>
          <w:sz w:val="24"/>
          <w:szCs w:val="24"/>
        </w:rPr>
      </w:pPr>
    </w:p>
    <w:p w14:paraId="079631B6"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Городской округ Люберцы – один из наиболее крупных по численности населения и динамично развивающихся регионов Московской области, открывающий безграничные возможности труда в профессиональной деятельности от востребованных рабочих специальностей до мастеров высоких технологий в области космонавтики и других сферах экономической деятельности.</w:t>
      </w:r>
    </w:p>
    <w:p w14:paraId="27FDD6EE"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Степень инвестиционной привлекательности муниципального образования является определяющим условием активной инвестиционной деятельности и, следовательно, эффективного социально-экономического развития  его экономики.</w:t>
      </w:r>
    </w:p>
    <w:p w14:paraId="502B2AB2"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Инвестиционный потенциал городского округа Люберцы складывается из совокупности  имеющихся в регионе факторов производства и сфер приложения капитала.</w:t>
      </w:r>
    </w:p>
    <w:p w14:paraId="2311DE62"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 xml:space="preserve">Она учитывает насыщенность территории факторами производства (природными ресурсами, рабочей силой, основными фондами, инфраструктурой и т.п.), потребительский спрос населения. </w:t>
      </w:r>
    </w:p>
    <w:p w14:paraId="776A9F16" w14:textId="119EA561"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Активизация инвестиционной деятельности способствует подъему и дальнейшему развитию экономики, с помощью инвестиций создаются новые предприятия и соответственно, дополнительные рабочие места.</w:t>
      </w:r>
    </w:p>
    <w:p w14:paraId="1CEEC7A8" w14:textId="2D1D9F8E" w:rsidR="00EA6F58" w:rsidRPr="00026766" w:rsidRDefault="00EC1A60" w:rsidP="00EA6F58">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 xml:space="preserve">Рост инвестиций вызывает увеличение объемов производства, и как следствие, заработной платы. </w:t>
      </w:r>
    </w:p>
    <w:p w14:paraId="05BC8B2B" w14:textId="08B4D8D3"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Традиционно малое и среднее предпринимательство занимает ведущие позиции в таких отраслях народного хозяйства округа как торговля, бытовое обслуживание, обрабатывающая промышленность, строительство, транспорт и связь, наука и научное обслуживание. На территории городского округа Люберцы работают малые предприятия, выпускающие широкий спектр продукции и товаров, а также оказывающих самые разнообразные услуги.</w:t>
      </w:r>
    </w:p>
    <w:p w14:paraId="2D339A22"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В городском округе Люберцы созданы и действуют организации инфраструктуры поддержки малого и среднего предпринимательства: Люберецкая торгово – промышленная палата и НП «Союз промышленников и предпринимателей Люберецкого района», созданы Люберецкий координационный совет по кадровому обеспечению организаций и индивидуальных предпринимателей и Координационный совет по развитию малого и среднего предпринимательства в городском округе Люберцы Московской области.</w:t>
      </w:r>
    </w:p>
    <w:p w14:paraId="2FACD5F5"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Дальнейшее успешное развитие малого и среднего предпринимательства возможно при обеспечении благоприятных социальных, экономических, правовых и других условий, постоянного совершенствования создаваемой в округе целостной системы его поддержки.</w:t>
      </w:r>
    </w:p>
    <w:p w14:paraId="0D2B83B0"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lastRenderedPageBreak/>
        <w:t>Современная ситуация в сфере закупок товаров, работ, услуг характеризуется продолжением процессов формирования систем государственного управления и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14:paraId="5967AD09"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Ключевыми целями и задачами местного самоуправления независимо от уровня и полномочий властных структур является создание благоприятных условий для жизни и деятельности граждан и организаций.</w:t>
      </w:r>
    </w:p>
    <w:p w14:paraId="796611A6" w14:textId="70B35AFD"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 xml:space="preserve">На территории городского округа Люберцы Московской области осуществляют свою деятельность </w:t>
      </w:r>
      <w:r w:rsidR="006B322E" w:rsidRPr="00026766">
        <w:rPr>
          <w:rFonts w:ascii="Arial" w:hAnsi="Arial" w:cs="Arial"/>
          <w:sz w:val="24"/>
          <w:szCs w:val="24"/>
        </w:rPr>
        <w:t>7</w:t>
      </w:r>
      <w:r w:rsidR="001314A2" w:rsidRPr="00026766">
        <w:rPr>
          <w:rFonts w:ascii="Arial" w:hAnsi="Arial" w:cs="Arial"/>
          <w:sz w:val="24"/>
          <w:szCs w:val="24"/>
        </w:rPr>
        <w:t>1</w:t>
      </w:r>
      <w:r w:rsidR="00ED26E2" w:rsidRPr="00026766">
        <w:rPr>
          <w:rFonts w:ascii="Arial" w:hAnsi="Arial" w:cs="Arial"/>
          <w:sz w:val="24"/>
          <w:szCs w:val="24"/>
        </w:rPr>
        <w:t xml:space="preserve"> заказчик</w:t>
      </w:r>
      <w:r w:rsidRPr="00026766">
        <w:rPr>
          <w:rFonts w:ascii="Arial" w:hAnsi="Arial" w:cs="Arial"/>
          <w:sz w:val="24"/>
          <w:szCs w:val="24"/>
        </w:rPr>
        <w:t>, осуществляющих свою деятельность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5BC01646"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В целях централизации закупок для муниципальных нужд в городского округа Люберцы Московской области создан уполномоченный орган на определение поставщиков (подрядчиков, исполнителей) для муниципальных заказчиков и бюджетных учреждений в городского округа Люберцы. Функции уполномоченного органа осуществляет управление закупками администрации городского округа Люберцы Московской области.</w:t>
      </w:r>
    </w:p>
    <w:p w14:paraId="732356C4"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В соответствии с Федеральным законом № 44-ФЗ, в целях осуществления контроля в сфере закупок для обеспечения муниципальных нужд городского округа Люберцы, повышения эффективности, результативности осуществления закупок товаров, работ, услуг для обеспечения муниципальных нужд, обеспечения гласности и прозрачности осуществления таких закупок, предотвращения коррупции и других злоупотреблений в сфере закупок функциями контроля  наделен  Орган по контролю в сфере закупок товаров, работ, услуг муниципального образования городской округ Люберцы Московской области.</w:t>
      </w:r>
    </w:p>
    <w:p w14:paraId="2DC48727"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Задачи при осуществлении закупок в городском округе Люберцы, определены не только по обеспечению муниципальных нужд, но и обеспечение социально-экономического развития городского округа Люберцы. Сокращения издержек весьма актуально для системы муниципального управления округа. Одним из эффективных способов снижения издержек является проведение закупок товаров, работ и услуг конкурентными способами. Принцип поставок конкурентными способами позволяет производить закупки по оптимальным рыночным ценам при условии наличия конкуренции на рынки данного товара или услуги.</w:t>
      </w:r>
    </w:p>
    <w:p w14:paraId="6781B6DC"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Потребительский рынок является крупной составной частью экономики городского округа Люберцы. Его главные задачи - создание условий для удовлетворения спроса населения на потребительские товары и услуги, обеспечение качества и безопасности их предоставления, территориальную доступность товаров и услуг по всей территории городского округа.</w:t>
      </w:r>
    </w:p>
    <w:p w14:paraId="1F2C8269" w14:textId="711CB1A4" w:rsidR="00EC1A60" w:rsidRPr="00026766" w:rsidRDefault="00EC1A60" w:rsidP="00EA6F58">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 xml:space="preserve">Быстрому развитию потребительского рынка за последние годы способствовали стабильное экономическое положение в городском округе, создание благоприятного предпринимательского и инвестиционного климата. Рост инвестиционной привлекательности обусловил динамичное развитие сети предприятий сферы потребительского рынка. </w:t>
      </w:r>
    </w:p>
    <w:p w14:paraId="0993CC17"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 xml:space="preserve">Строительство новых объектов потребительского рынка и услуг остается наиболее привлекательным для инвестирования. </w:t>
      </w:r>
    </w:p>
    <w:p w14:paraId="06094EF3"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На территории городского округа Люберцы ведется активное жилищное строительство. Создание инфраструктуры новых жилых микрорайонов предполагает открытие  новых предприятий торговли, общественного питания и бытового обслуживания населения, что способствует повышению показателей обеспеченности населения бытовыми услугами и услугами  общественного питания.</w:t>
      </w:r>
    </w:p>
    <w:p w14:paraId="2E26636C"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lastRenderedPageBreak/>
        <w:t>Для стимулирования притока инвестиций в развитие торговли, общественного питания и  бытовых услуг  необходимо:</w:t>
      </w:r>
    </w:p>
    <w:p w14:paraId="11C0E0FB"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 поддерживать благоприятный инвестиционный климат на территории городского округа, способствующий привлечению инвестиций в строительство новых объектов;</w:t>
      </w:r>
    </w:p>
    <w:p w14:paraId="2F83C03F"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 xml:space="preserve">- создавать и реализовывать высокоэффективные инвестиционные проекты, создающие новые рабочие места;  </w:t>
      </w:r>
    </w:p>
    <w:p w14:paraId="6C72FA2A"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 создавать благоприятные условия для развития предприятий малого и среднего бизнеса.</w:t>
      </w:r>
    </w:p>
    <w:p w14:paraId="11F40FD4"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 xml:space="preserve">В городском округе ведется планомерная работа по сокращению доли кладбищ, не соответствующих требованиям действующего законодательства. Анализ обращений граждан, по вопросам нарушений прав потребителей указывает на необходимость совершенствования системы защиты прав потребителей путем скоординированной работы ТОУ «Роспотребнадзор», контрольно-надзорных органов, администрации городского округа Люберцы, что в дальнейшем </w:t>
      </w:r>
    </w:p>
    <w:p w14:paraId="5B0FE126"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позволит сократить  количество нарушений законодательства о защите прав потребителей, развить систему правового просвещения и повысить правовую грамотность потребителей и предпринимателей.</w:t>
      </w:r>
    </w:p>
    <w:p w14:paraId="4D3D63E4" w14:textId="3B431BED"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На текущий момент для рынка розничных услуг характерно:</w:t>
      </w:r>
    </w:p>
    <w:p w14:paraId="472E0914"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-повышение уровня потребительских запросов и требований к обслуживанию и качеству товаров;</w:t>
      </w:r>
    </w:p>
    <w:p w14:paraId="4C1F29A5"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 доминирование сетевой  торговли в общем объеме потребительского рынка, ведущее к  снижению прибыльности мелких предприятий  в отрасли;</w:t>
      </w:r>
    </w:p>
    <w:p w14:paraId="628D6F90"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 увеличение доли организованной торговли в общем обороте розничной торговли.</w:t>
      </w:r>
    </w:p>
    <w:p w14:paraId="66FDD23C"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Основными недостатками в развитии инфраструктуры потребительского рынка является нерациональность размещения объектов, развитие и строительство объектов без учета потребности в них населения.</w:t>
      </w:r>
    </w:p>
    <w:p w14:paraId="3277295B"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Анализ современного состояния сферы общественного питания, дает возможность осветить проблемы и перспективы развития отрасли.</w:t>
      </w:r>
    </w:p>
    <w:p w14:paraId="207A4E92"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При оказании услуг общественного питания не всегда учитываются требования комплексности услуг, в соответствии с типом предприятия, а также требование эргономичности, которое характеризует соответствие условий обслуживания гигиеническим, антропометрическим, физиологическим возможностям потребления. Соблюдение требований эргономичности обеспечивает комфортность обслуживания и способствует сохранению здоровья и работоспособности потребителя.</w:t>
      </w:r>
    </w:p>
    <w:p w14:paraId="0F24E799"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Не достаточная информативность услуги общественного питания не  позволяет потребителю правильно, с учетом возрастных особенностей и состояния здоровья, выбрать необходимое блюдо и кулинарное изделие.</w:t>
      </w:r>
    </w:p>
    <w:p w14:paraId="15D580AC"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 xml:space="preserve">В процессе оказания и потребления услуги имеет место вредное воздействие на окружающую среду, нарушение тишины и покоя населения при оказании комплекса празднично-развлекательных мероприятий. </w:t>
      </w:r>
    </w:p>
    <w:p w14:paraId="3AB600C7"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Ориентация, размещение производственных и складских помещений, их планировка и оборудование должны обеспечивать соблюдение требований санитарного законодательства, технологических регламентов производства, качество и безопасность готовой продукции, а также условия труда работающих.</w:t>
      </w:r>
    </w:p>
    <w:p w14:paraId="7348B844"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 xml:space="preserve">Имеет место отсутствие типовых проектов предприятий общественного питания, не достаточность площадей производственных цехов, по сравнению с торговыми залами, что приводит к нарушению технологического цикла выпуска продукции собственного </w:t>
      </w:r>
      <w:r w:rsidRPr="00026766">
        <w:rPr>
          <w:rFonts w:ascii="Arial" w:hAnsi="Arial" w:cs="Arial"/>
          <w:sz w:val="24"/>
          <w:szCs w:val="24"/>
        </w:rPr>
        <w:lastRenderedPageBreak/>
        <w:t>производства и перекрещиванию потоков сырья и готовой продукции.</w:t>
      </w:r>
    </w:p>
    <w:p w14:paraId="47D21113"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Существенными проблемами для сферы бытового обслуживания являются:</w:t>
      </w:r>
    </w:p>
    <w:p w14:paraId="60E5CFDB"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 отсутствие специализированных организаций службы быта (бани);</w:t>
      </w:r>
    </w:p>
    <w:p w14:paraId="6B63E91C"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 слабая материально-техническая база: отсутствие современного оборудования и новых технологий, значительные затраты, связанные с ростом цен на материалы, оборудование, увеличение платы за аренду помещений, коммунальные услуги;</w:t>
      </w:r>
    </w:p>
    <w:p w14:paraId="72F2CE3B"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 недостаточная инвестиционная и инновационная активность субъектов сферы бытового обслуживания.</w:t>
      </w:r>
    </w:p>
    <w:p w14:paraId="67DE9F66"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 xml:space="preserve">Общие показатели обеспеченности в сфере бытового обслуживания формируются такими видами бытовых услуг, как «Техническое обслуживание и ремонт автотранспортных средств», «Услуг парикмахерских», «Топливно-заправочными работами», «Ремонт, окраска и пошив обуви», «Ремонт и пошив швейных, меховых и кожаных изделий, головных уборов и изделий текстильной галантереи, ремонт, пошив и вязание трикотажных изделий». Социально значимые виды бытовых услуг, восстанавливающие потребительские свойства предметов личного пользования и домашнего обихода, поддерживающие санитарно-гигиеническое состояние человека (услуги химчистки, прачечных, бань и душевых, и др.), развиты недостаточно. Наблюдается в последние годы отрицательная динамика изменения объемов социально значимых видов бытовых услуг. Не решена проблема территориальной и ценовой доступности услуг, качеству реализуемых  услуг, сервисному обслуживанию. </w:t>
      </w:r>
    </w:p>
    <w:p w14:paraId="6295F088" w14:textId="77777777" w:rsidR="00EC1A60" w:rsidRPr="00026766" w:rsidRDefault="00EC1A60" w:rsidP="00EC1A60">
      <w:pPr>
        <w:widowControl w:val="0"/>
        <w:autoSpaceDE w:val="0"/>
        <w:autoSpaceDN w:val="0"/>
        <w:adjustRightInd w:val="0"/>
        <w:ind w:left="0" w:firstLine="709"/>
        <w:jc w:val="both"/>
        <w:rPr>
          <w:rFonts w:ascii="Arial" w:hAnsi="Arial" w:cs="Arial"/>
          <w:sz w:val="24"/>
          <w:szCs w:val="24"/>
        </w:rPr>
      </w:pPr>
      <w:r w:rsidRPr="00026766">
        <w:rPr>
          <w:rFonts w:ascii="Arial" w:hAnsi="Arial" w:cs="Arial"/>
          <w:sz w:val="24"/>
          <w:szCs w:val="24"/>
        </w:rPr>
        <w:t>Программное решение указанных проблем позволит обеспечить качественно новый, более цивилизованный облик потребительского рынка и услуг городского округа Люберцы, будет способствовать поддержанию высоких темпов развития отрасли, увеличению предложения товаров и услуг, позволит создать новые рабочие места, обеспечить значительную часть поступлений в бюджеты различных уровней.</w:t>
      </w:r>
    </w:p>
    <w:p w14:paraId="39CDC1E4" w14:textId="77777777" w:rsidR="002F6E6F" w:rsidRPr="00026766" w:rsidRDefault="002F6E6F" w:rsidP="00F812B1">
      <w:pPr>
        <w:widowControl w:val="0"/>
        <w:autoSpaceDE w:val="0"/>
        <w:autoSpaceDN w:val="0"/>
        <w:adjustRightInd w:val="0"/>
        <w:ind w:left="0" w:firstLine="709"/>
        <w:jc w:val="both"/>
        <w:rPr>
          <w:rFonts w:ascii="Arial" w:hAnsi="Arial" w:cs="Arial"/>
          <w:sz w:val="24"/>
          <w:szCs w:val="24"/>
        </w:rPr>
      </w:pPr>
    </w:p>
    <w:p w14:paraId="04A65103" w14:textId="77777777" w:rsidR="00D74BD9" w:rsidRPr="00026766" w:rsidRDefault="00D74BD9" w:rsidP="00D74BD9">
      <w:pPr>
        <w:pStyle w:val="a3"/>
        <w:widowControl w:val="0"/>
        <w:numPr>
          <w:ilvl w:val="0"/>
          <w:numId w:val="23"/>
        </w:numPr>
        <w:tabs>
          <w:tab w:val="left" w:pos="709"/>
        </w:tabs>
        <w:autoSpaceDE w:val="0"/>
        <w:autoSpaceDN w:val="0"/>
        <w:adjustRightInd w:val="0"/>
        <w:jc w:val="center"/>
        <w:outlineLvl w:val="1"/>
        <w:rPr>
          <w:rFonts w:ascii="Arial" w:eastAsia="Times New Roman" w:hAnsi="Arial" w:cs="Arial"/>
          <w:color w:val="000000" w:themeColor="text1"/>
          <w:sz w:val="24"/>
          <w:szCs w:val="24"/>
          <w:lang w:eastAsia="ru-RU"/>
        </w:rPr>
      </w:pPr>
      <w:r w:rsidRPr="00026766">
        <w:rPr>
          <w:rFonts w:ascii="Arial" w:eastAsia="Times New Roman" w:hAnsi="Arial" w:cs="Arial"/>
          <w:color w:val="000000" w:themeColor="text1"/>
          <w:sz w:val="24"/>
          <w:szCs w:val="24"/>
          <w:lang w:eastAsia="ru-RU"/>
        </w:rPr>
        <w:t>Прогноз развития соответствующей сферы реализации программы</w:t>
      </w:r>
    </w:p>
    <w:p w14:paraId="68F4549B" w14:textId="77777777" w:rsidR="00EC1A60" w:rsidRPr="00026766" w:rsidRDefault="00EC1A60" w:rsidP="00EC1A60">
      <w:pPr>
        <w:widowControl w:val="0"/>
        <w:autoSpaceDE w:val="0"/>
        <w:autoSpaceDN w:val="0"/>
        <w:adjustRightInd w:val="0"/>
        <w:ind w:left="0"/>
        <w:rPr>
          <w:rFonts w:ascii="Arial" w:hAnsi="Arial" w:cs="Arial"/>
          <w:b/>
          <w:sz w:val="24"/>
          <w:szCs w:val="24"/>
        </w:rPr>
      </w:pPr>
    </w:p>
    <w:p w14:paraId="1454A4C2" w14:textId="77777777" w:rsidR="00EC1A60" w:rsidRPr="00026766" w:rsidRDefault="00EC1A60" w:rsidP="00EC1A60">
      <w:pPr>
        <w:ind w:left="0" w:firstLine="709"/>
        <w:jc w:val="both"/>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Основные параметры прогноза социально-экономического развития городского округа Люберцы разработаны с учетом трех основных сценариев развития на среднесрочную перспективу: целевого, предусматривающего достижение целевых параметров устойчиво высокого экономического роста, базового, характеризующегося устойчивыми темпами роста, и консервативного, предполагающего сдержанное восстановление инвестиционной активности.</w:t>
      </w:r>
    </w:p>
    <w:p w14:paraId="16E520DE" w14:textId="0E417049" w:rsidR="00EC1A60" w:rsidRPr="00026766" w:rsidRDefault="00EC1A60" w:rsidP="00EC1A60">
      <w:pPr>
        <w:ind w:left="0" w:firstLine="709"/>
        <w:jc w:val="both"/>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При реализации целевого сценария рост валового продукта городского округа Люберцы в 2023-2027  годах должен достигать до 3,1 процента в год.</w:t>
      </w:r>
    </w:p>
    <w:p w14:paraId="6F2AA396" w14:textId="77777777" w:rsidR="00EC1A60" w:rsidRPr="00026766" w:rsidRDefault="00EC1A60" w:rsidP="00EC1A60">
      <w:pPr>
        <w:ind w:left="0" w:firstLine="709"/>
        <w:jc w:val="both"/>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При реализации консервативного сценария предусматриваются средние темпы роста валового продукта городского округа Люберцы в 2023-2027 годах на уровне 1-1,5 процента в год.</w:t>
      </w:r>
    </w:p>
    <w:p w14:paraId="51D2A182" w14:textId="77777777" w:rsidR="00EC1A60" w:rsidRPr="00026766" w:rsidRDefault="00EC1A60" w:rsidP="00EC1A60">
      <w:pPr>
        <w:ind w:left="0" w:firstLine="709"/>
        <w:jc w:val="both"/>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Полная и эффективная реализация мероприятий настоящей муниципальной программы будет способствовать реализации целевого сценария развития экономики городского округа Люберцы.</w:t>
      </w:r>
    </w:p>
    <w:p w14:paraId="188AE759" w14:textId="77777777" w:rsidR="00EC1A60" w:rsidRPr="00026766" w:rsidRDefault="00EC1A60" w:rsidP="00EC1A60">
      <w:pPr>
        <w:ind w:left="0" w:firstLine="709"/>
        <w:jc w:val="both"/>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Реализация программных мероприятий по целям и задачам в период с 2023-2027  год обеспечит выход на целевые параметры развития и решения системных задач в сфере промышленности, инвестиций, конкурентной политике и торговли.</w:t>
      </w:r>
    </w:p>
    <w:p w14:paraId="23DA031F" w14:textId="77777777" w:rsidR="00EC1A60" w:rsidRPr="00026766" w:rsidRDefault="00EC1A60" w:rsidP="00EC1A60">
      <w:pPr>
        <w:ind w:left="0" w:firstLine="709"/>
        <w:jc w:val="both"/>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lastRenderedPageBreak/>
        <w:t>Методика оценки эффективности реализации муниципальной Программы определяет алгоритм оценки результативности и эффективности муниципальной программы, в процессе и по итогам ее реализации.</w:t>
      </w:r>
    </w:p>
    <w:p w14:paraId="7DB6822B" w14:textId="77777777" w:rsidR="00EC1A60" w:rsidRPr="00026766" w:rsidRDefault="00EC1A60" w:rsidP="00EC1A60">
      <w:pPr>
        <w:ind w:left="0" w:firstLine="709"/>
        <w:jc w:val="both"/>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Инвестиционная деятельность представляет собой процесс комплексный и многоуровневый. Если современная местная инвестиционная политика не будет направлена на поиск новых эффективных решений, которые позволят активизировать инвестиционные процессы в городском округе Люберцы, то это приведет к нерегулируемой застройке территории, диспропорции в размещении объектов социальной сферы и развитии сети предприятий потребительского рынка и услуг.</w:t>
      </w:r>
    </w:p>
    <w:p w14:paraId="5DAC9784" w14:textId="77777777" w:rsidR="00EC1A60" w:rsidRPr="00026766" w:rsidRDefault="00EC1A60" w:rsidP="00EC1A60">
      <w:pPr>
        <w:ind w:left="0" w:firstLine="709"/>
        <w:jc w:val="both"/>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Кроме того, инерционный сценарий предполагает сохранение среднегодовых темпов роста основных показателей социально-экономического развития городского округа Люберцы.  Так темпы роста отгруженных товаров собственного производства, выполненных работ и услуг по промышленным видам деятельности, среднемесячной заработной платы работников организаций, не относящихся к субъектам малого предпринимательства и инвестиций в основной капитал прогнозируются на более низком уровне, чем при программном пути развития (в среднем на 2 процентных пункта).</w:t>
      </w:r>
    </w:p>
    <w:p w14:paraId="413D925F" w14:textId="77777777" w:rsidR="00EC1A60" w:rsidRPr="00026766" w:rsidRDefault="00EC1A60" w:rsidP="00EC1A60">
      <w:pPr>
        <w:ind w:left="0" w:firstLine="709"/>
        <w:jc w:val="both"/>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Реализация инерционного сценария позволит модернизировать и создавать ежегодно в среднем на 30 % меньше новых мест, поскольку инвестиционных ресурсов окажется недостаточно для создания новых предприятий.</w:t>
      </w:r>
    </w:p>
    <w:p w14:paraId="7225242B" w14:textId="77777777" w:rsidR="00EC1A60" w:rsidRPr="00026766" w:rsidRDefault="00EC1A60" w:rsidP="00EC1A60">
      <w:pPr>
        <w:ind w:left="0" w:firstLine="709"/>
        <w:jc w:val="both"/>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Повышение социально-экономической эффективности потребительского рынка городского округа Люберцы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w:t>
      </w:r>
    </w:p>
    <w:p w14:paraId="15E987C6" w14:textId="77777777" w:rsidR="00EC1A60" w:rsidRPr="00026766" w:rsidRDefault="00EC1A60" w:rsidP="00EC1A60">
      <w:pPr>
        <w:ind w:left="0" w:firstLine="709"/>
        <w:jc w:val="both"/>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Полная и эффективная реализация мероприятий настоящей муниципальной программы будет способствовать реализации целевого сценария развития экономики городского округа Люберцы.</w:t>
      </w:r>
    </w:p>
    <w:p w14:paraId="005EB094" w14:textId="41CE7F58" w:rsidR="00EC1A60" w:rsidRDefault="00EC1A60" w:rsidP="005B2AFE">
      <w:pPr>
        <w:ind w:left="0"/>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          Реализация программных мероприятий «Развитие потребительского рынка и услуг»  способствует повышению качества жизни населения, путем наиболее полного удовлетворения покупательского спроса на продовольственные и непродовольственные товары, путем удовлетворения потребительского спроса на все виды бытовых услуг и услуг пр</w:t>
      </w:r>
      <w:r w:rsidR="005B2AFE" w:rsidRPr="00026766">
        <w:rPr>
          <w:rFonts w:ascii="Arial" w:eastAsia="Times New Roman" w:hAnsi="Arial" w:cs="Arial"/>
          <w:color w:val="000000"/>
          <w:sz w:val="24"/>
          <w:szCs w:val="24"/>
          <w:lang w:eastAsia="ru-RU"/>
        </w:rPr>
        <w:t>едприятий общественного питания.</w:t>
      </w:r>
    </w:p>
    <w:p w14:paraId="4B03F3E2" w14:textId="77777777" w:rsidR="00445FF4" w:rsidRDefault="00445FF4" w:rsidP="005B2AFE">
      <w:pPr>
        <w:ind w:left="0"/>
        <w:rPr>
          <w:rFonts w:ascii="Arial" w:eastAsia="Times New Roman" w:hAnsi="Arial" w:cs="Arial"/>
          <w:color w:val="000000"/>
          <w:sz w:val="24"/>
          <w:szCs w:val="24"/>
          <w:lang w:eastAsia="ru-RU"/>
        </w:rPr>
      </w:pPr>
    </w:p>
    <w:p w14:paraId="1484FE76" w14:textId="77777777" w:rsidR="000F7811" w:rsidRPr="00026766" w:rsidRDefault="000F7811" w:rsidP="000F7811">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bookmarkStart w:id="0" w:name="Par389"/>
      <w:bookmarkEnd w:id="0"/>
      <w:r w:rsidRPr="00026766">
        <w:rPr>
          <w:rFonts w:ascii="Arial" w:eastAsia="Times New Roman" w:hAnsi="Arial" w:cs="Arial"/>
          <w:sz w:val="24"/>
          <w:szCs w:val="24"/>
          <w:lang w:eastAsia="ru-RU"/>
        </w:rPr>
        <w:t>Целевые показатели муниципальной программы городского округа Люберцы Московской области</w:t>
      </w:r>
    </w:p>
    <w:p w14:paraId="4D22C424" w14:textId="77777777" w:rsidR="000F7811" w:rsidRPr="00026766" w:rsidRDefault="000F7811" w:rsidP="000F7811">
      <w:pPr>
        <w:widowControl w:val="0"/>
        <w:tabs>
          <w:tab w:val="left" w:pos="709"/>
        </w:tabs>
        <w:autoSpaceDE w:val="0"/>
        <w:autoSpaceDN w:val="0"/>
        <w:adjustRightInd w:val="0"/>
        <w:ind w:left="0" w:firstLine="709"/>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«Предпринимательство»</w:t>
      </w:r>
    </w:p>
    <w:p w14:paraId="49CB79A9" w14:textId="77777777" w:rsidR="000F7811" w:rsidRPr="00026766" w:rsidRDefault="000F7811" w:rsidP="000F7811">
      <w:pPr>
        <w:widowControl w:val="0"/>
        <w:tabs>
          <w:tab w:val="left" w:pos="709"/>
        </w:tabs>
        <w:autoSpaceDE w:val="0"/>
        <w:autoSpaceDN w:val="0"/>
        <w:adjustRightInd w:val="0"/>
        <w:ind w:left="0" w:firstLine="709"/>
        <w:jc w:val="right"/>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Таблица 1</w:t>
      </w: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9"/>
        <w:gridCol w:w="1702"/>
        <w:gridCol w:w="1418"/>
        <w:gridCol w:w="1277"/>
        <w:gridCol w:w="1418"/>
        <w:gridCol w:w="878"/>
        <w:gridCol w:w="879"/>
        <w:gridCol w:w="879"/>
        <w:gridCol w:w="879"/>
        <w:gridCol w:w="879"/>
        <w:gridCol w:w="1769"/>
        <w:gridCol w:w="2203"/>
      </w:tblGrid>
      <w:tr w:rsidR="000F7811" w:rsidRPr="00026766" w14:paraId="4224A704" w14:textId="77777777" w:rsidTr="000F7811">
        <w:tc>
          <w:tcPr>
            <w:tcW w:w="488" w:type="dxa"/>
            <w:vMerge w:val="restart"/>
            <w:tcBorders>
              <w:top w:val="single" w:sz="4" w:space="0" w:color="auto"/>
              <w:left w:val="single" w:sz="4" w:space="0" w:color="auto"/>
              <w:bottom w:val="single" w:sz="4" w:space="0" w:color="auto"/>
              <w:right w:val="single" w:sz="4" w:space="0" w:color="auto"/>
            </w:tcBorders>
            <w:hideMark/>
          </w:tcPr>
          <w:p w14:paraId="1E072768"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п/п</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37F808C"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Наименование целевых показателей</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1D734471"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Тип показателя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6A1564C3"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Единица измерения</w:t>
            </w:r>
          </w:p>
          <w:p w14:paraId="51C77224"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(по ОКЕИ)</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B72BF18"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Базовое значение </w:t>
            </w:r>
          </w:p>
        </w:tc>
        <w:tc>
          <w:tcPr>
            <w:tcW w:w="4394" w:type="dxa"/>
            <w:gridSpan w:val="5"/>
            <w:tcBorders>
              <w:top w:val="single" w:sz="4" w:space="0" w:color="auto"/>
              <w:left w:val="single" w:sz="4" w:space="0" w:color="auto"/>
              <w:bottom w:val="single" w:sz="4" w:space="0" w:color="auto"/>
              <w:right w:val="single" w:sz="4" w:space="0" w:color="auto"/>
            </w:tcBorders>
            <w:hideMark/>
          </w:tcPr>
          <w:p w14:paraId="2C19EAC4"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Планируемое значение по годам реализации программы</w:t>
            </w:r>
          </w:p>
        </w:tc>
        <w:tc>
          <w:tcPr>
            <w:tcW w:w="1768" w:type="dxa"/>
            <w:vMerge w:val="restart"/>
            <w:tcBorders>
              <w:top w:val="single" w:sz="4" w:space="0" w:color="auto"/>
              <w:left w:val="single" w:sz="4" w:space="0" w:color="auto"/>
              <w:bottom w:val="single" w:sz="4" w:space="0" w:color="auto"/>
              <w:right w:val="single" w:sz="4" w:space="0" w:color="auto"/>
            </w:tcBorders>
            <w:hideMark/>
          </w:tcPr>
          <w:p w14:paraId="79501C2B"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Ответственный </w:t>
            </w:r>
            <w:r w:rsidRPr="00026766">
              <w:rPr>
                <w:rFonts w:ascii="Arial" w:eastAsia="Times New Roman" w:hAnsi="Arial" w:cs="Arial"/>
                <w:sz w:val="24"/>
                <w:szCs w:val="24"/>
                <w:lang w:eastAsia="ru-RU"/>
              </w:rPr>
              <w:br/>
              <w:t>за достижение показателя</w:t>
            </w:r>
          </w:p>
        </w:tc>
        <w:tc>
          <w:tcPr>
            <w:tcW w:w="2202" w:type="dxa"/>
            <w:vMerge w:val="restart"/>
            <w:tcBorders>
              <w:top w:val="single" w:sz="4" w:space="0" w:color="auto"/>
              <w:left w:val="single" w:sz="4" w:space="0" w:color="auto"/>
              <w:bottom w:val="single" w:sz="4" w:space="0" w:color="auto"/>
              <w:right w:val="single" w:sz="4" w:space="0" w:color="auto"/>
            </w:tcBorders>
          </w:tcPr>
          <w:p w14:paraId="1C4C9CB6" w14:textId="4EC60F5F"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Номер подпрограммы, мероприятий, оказывающих  влияние на достижение показателя</w:t>
            </w:r>
          </w:p>
        </w:tc>
      </w:tr>
      <w:tr w:rsidR="000F7811" w:rsidRPr="00026766" w14:paraId="0732725C" w14:textId="77777777" w:rsidTr="00741871">
        <w:trPr>
          <w:trHeight w:val="121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3282770" w14:textId="77777777" w:rsidR="000F7811" w:rsidRPr="00026766" w:rsidRDefault="000F7811" w:rsidP="007471E5">
            <w:pPr>
              <w:ind w:left="0"/>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67DA525" w14:textId="77777777" w:rsidR="000F7811" w:rsidRPr="00026766" w:rsidRDefault="000F7811" w:rsidP="007471E5">
            <w:pPr>
              <w:ind w:left="0"/>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D352B6D" w14:textId="77777777" w:rsidR="000F7811" w:rsidRPr="00026766" w:rsidRDefault="000F7811" w:rsidP="007471E5">
            <w:pPr>
              <w:ind w:left="0"/>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BCFA3CE" w14:textId="77777777" w:rsidR="000F7811" w:rsidRPr="00026766" w:rsidRDefault="000F7811" w:rsidP="007471E5">
            <w:pPr>
              <w:ind w:left="0"/>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7CBD9F3" w14:textId="77777777" w:rsidR="000F7811" w:rsidRPr="00026766" w:rsidRDefault="000F7811" w:rsidP="007471E5">
            <w:pPr>
              <w:ind w:left="0"/>
              <w:rPr>
                <w:rFonts w:ascii="Arial" w:eastAsia="Times New Roman" w:hAnsi="Arial" w:cs="Arial"/>
                <w:sz w:val="24"/>
                <w:szCs w:val="24"/>
                <w:lang w:eastAsia="ru-RU"/>
              </w:rPr>
            </w:pPr>
          </w:p>
        </w:tc>
        <w:tc>
          <w:tcPr>
            <w:tcW w:w="878" w:type="dxa"/>
            <w:tcBorders>
              <w:top w:val="single" w:sz="4" w:space="0" w:color="auto"/>
              <w:left w:val="single" w:sz="4" w:space="0" w:color="auto"/>
              <w:bottom w:val="single" w:sz="4" w:space="0" w:color="auto"/>
              <w:right w:val="single" w:sz="4" w:space="0" w:color="auto"/>
            </w:tcBorders>
            <w:hideMark/>
          </w:tcPr>
          <w:p w14:paraId="3274F706"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 год</w:t>
            </w:r>
          </w:p>
        </w:tc>
        <w:tc>
          <w:tcPr>
            <w:tcW w:w="879" w:type="dxa"/>
            <w:tcBorders>
              <w:top w:val="single" w:sz="4" w:space="0" w:color="auto"/>
              <w:left w:val="single" w:sz="4" w:space="0" w:color="auto"/>
              <w:bottom w:val="single" w:sz="4" w:space="0" w:color="auto"/>
              <w:right w:val="single" w:sz="4" w:space="0" w:color="auto"/>
            </w:tcBorders>
            <w:hideMark/>
          </w:tcPr>
          <w:p w14:paraId="4C35806A"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2024 год</w:t>
            </w:r>
          </w:p>
        </w:tc>
        <w:tc>
          <w:tcPr>
            <w:tcW w:w="879" w:type="dxa"/>
            <w:tcBorders>
              <w:top w:val="single" w:sz="4" w:space="0" w:color="auto"/>
              <w:left w:val="single" w:sz="4" w:space="0" w:color="auto"/>
              <w:bottom w:val="single" w:sz="4" w:space="0" w:color="auto"/>
              <w:right w:val="single" w:sz="4" w:space="0" w:color="auto"/>
            </w:tcBorders>
            <w:hideMark/>
          </w:tcPr>
          <w:p w14:paraId="3B8C372D"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2025 год</w:t>
            </w:r>
          </w:p>
        </w:tc>
        <w:tc>
          <w:tcPr>
            <w:tcW w:w="879" w:type="dxa"/>
            <w:tcBorders>
              <w:top w:val="single" w:sz="4" w:space="0" w:color="auto"/>
              <w:left w:val="single" w:sz="4" w:space="0" w:color="auto"/>
              <w:bottom w:val="single" w:sz="4" w:space="0" w:color="auto"/>
              <w:right w:val="single" w:sz="4" w:space="0" w:color="auto"/>
            </w:tcBorders>
            <w:hideMark/>
          </w:tcPr>
          <w:p w14:paraId="0D2D9CEE"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2026 год</w:t>
            </w:r>
          </w:p>
        </w:tc>
        <w:tc>
          <w:tcPr>
            <w:tcW w:w="879" w:type="dxa"/>
            <w:tcBorders>
              <w:top w:val="single" w:sz="4" w:space="0" w:color="auto"/>
              <w:left w:val="single" w:sz="4" w:space="0" w:color="auto"/>
              <w:bottom w:val="single" w:sz="4" w:space="0" w:color="auto"/>
              <w:right w:val="single" w:sz="4" w:space="0" w:color="auto"/>
            </w:tcBorders>
            <w:hideMark/>
          </w:tcPr>
          <w:p w14:paraId="29EA194C"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2027</w:t>
            </w:r>
          </w:p>
          <w:p w14:paraId="14D9535A"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05F55E5" w14:textId="77777777" w:rsidR="000F7811" w:rsidRPr="00026766" w:rsidRDefault="000F7811" w:rsidP="007471E5">
            <w:pPr>
              <w:ind w:left="0"/>
              <w:rPr>
                <w:rFonts w:ascii="Arial" w:eastAsia="Times New Roman" w:hAnsi="Arial" w:cs="Arial"/>
                <w:sz w:val="24"/>
                <w:szCs w:val="24"/>
                <w:lang w:eastAsia="ru-RU"/>
              </w:rPr>
            </w:pPr>
          </w:p>
        </w:tc>
        <w:tc>
          <w:tcPr>
            <w:tcW w:w="2502" w:type="dxa"/>
            <w:vMerge/>
            <w:tcBorders>
              <w:top w:val="single" w:sz="4" w:space="0" w:color="auto"/>
              <w:left w:val="single" w:sz="4" w:space="0" w:color="auto"/>
              <w:bottom w:val="single" w:sz="4" w:space="0" w:color="auto"/>
              <w:right w:val="single" w:sz="4" w:space="0" w:color="auto"/>
            </w:tcBorders>
            <w:vAlign w:val="center"/>
            <w:hideMark/>
          </w:tcPr>
          <w:p w14:paraId="146F26DC" w14:textId="77777777" w:rsidR="000F7811" w:rsidRPr="00026766" w:rsidRDefault="000F7811" w:rsidP="007471E5">
            <w:pPr>
              <w:ind w:left="0"/>
              <w:rPr>
                <w:rFonts w:ascii="Arial" w:eastAsia="Times New Roman" w:hAnsi="Arial" w:cs="Arial"/>
                <w:sz w:val="24"/>
                <w:szCs w:val="24"/>
                <w:lang w:eastAsia="ru-RU"/>
              </w:rPr>
            </w:pPr>
          </w:p>
        </w:tc>
      </w:tr>
      <w:tr w:rsidR="000F7811" w:rsidRPr="00026766" w14:paraId="62A05008" w14:textId="77777777" w:rsidTr="000F7811">
        <w:tc>
          <w:tcPr>
            <w:tcW w:w="488" w:type="dxa"/>
            <w:tcBorders>
              <w:top w:val="single" w:sz="4" w:space="0" w:color="auto"/>
              <w:left w:val="single" w:sz="4" w:space="0" w:color="auto"/>
              <w:bottom w:val="single" w:sz="4" w:space="0" w:color="auto"/>
              <w:right w:val="single" w:sz="4" w:space="0" w:color="auto"/>
            </w:tcBorders>
            <w:hideMark/>
          </w:tcPr>
          <w:p w14:paraId="3559DBE2"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1</w:t>
            </w:r>
          </w:p>
        </w:tc>
        <w:tc>
          <w:tcPr>
            <w:tcW w:w="1701" w:type="dxa"/>
            <w:tcBorders>
              <w:top w:val="single" w:sz="4" w:space="0" w:color="auto"/>
              <w:left w:val="single" w:sz="4" w:space="0" w:color="auto"/>
              <w:bottom w:val="single" w:sz="4" w:space="0" w:color="auto"/>
              <w:right w:val="single" w:sz="4" w:space="0" w:color="auto"/>
            </w:tcBorders>
            <w:hideMark/>
          </w:tcPr>
          <w:p w14:paraId="53554A3D"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14:paraId="0A0DD789"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14:paraId="50126049"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14:paraId="6C04AF3A"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5</w:t>
            </w:r>
          </w:p>
        </w:tc>
        <w:tc>
          <w:tcPr>
            <w:tcW w:w="878" w:type="dxa"/>
            <w:tcBorders>
              <w:top w:val="single" w:sz="4" w:space="0" w:color="auto"/>
              <w:left w:val="single" w:sz="4" w:space="0" w:color="auto"/>
              <w:bottom w:val="single" w:sz="4" w:space="0" w:color="auto"/>
              <w:right w:val="single" w:sz="4" w:space="0" w:color="auto"/>
            </w:tcBorders>
            <w:hideMark/>
          </w:tcPr>
          <w:p w14:paraId="0AC334B1"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6</w:t>
            </w:r>
          </w:p>
        </w:tc>
        <w:tc>
          <w:tcPr>
            <w:tcW w:w="879" w:type="dxa"/>
            <w:tcBorders>
              <w:top w:val="single" w:sz="4" w:space="0" w:color="auto"/>
              <w:left w:val="single" w:sz="4" w:space="0" w:color="auto"/>
              <w:bottom w:val="single" w:sz="4" w:space="0" w:color="auto"/>
              <w:right w:val="single" w:sz="4" w:space="0" w:color="auto"/>
            </w:tcBorders>
            <w:hideMark/>
          </w:tcPr>
          <w:p w14:paraId="7DC91E13"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7</w:t>
            </w:r>
          </w:p>
        </w:tc>
        <w:tc>
          <w:tcPr>
            <w:tcW w:w="879" w:type="dxa"/>
            <w:tcBorders>
              <w:top w:val="single" w:sz="4" w:space="0" w:color="auto"/>
              <w:left w:val="single" w:sz="4" w:space="0" w:color="auto"/>
              <w:bottom w:val="single" w:sz="4" w:space="0" w:color="auto"/>
              <w:right w:val="single" w:sz="4" w:space="0" w:color="auto"/>
            </w:tcBorders>
            <w:hideMark/>
          </w:tcPr>
          <w:p w14:paraId="2793AC73"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8</w:t>
            </w:r>
          </w:p>
        </w:tc>
        <w:tc>
          <w:tcPr>
            <w:tcW w:w="879" w:type="dxa"/>
            <w:tcBorders>
              <w:top w:val="single" w:sz="4" w:space="0" w:color="auto"/>
              <w:left w:val="single" w:sz="4" w:space="0" w:color="auto"/>
              <w:bottom w:val="single" w:sz="4" w:space="0" w:color="auto"/>
              <w:right w:val="single" w:sz="4" w:space="0" w:color="auto"/>
            </w:tcBorders>
            <w:hideMark/>
          </w:tcPr>
          <w:p w14:paraId="674B80D5"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w:t>
            </w:r>
          </w:p>
        </w:tc>
        <w:tc>
          <w:tcPr>
            <w:tcW w:w="879" w:type="dxa"/>
            <w:tcBorders>
              <w:top w:val="single" w:sz="4" w:space="0" w:color="auto"/>
              <w:left w:val="single" w:sz="4" w:space="0" w:color="auto"/>
              <w:bottom w:val="single" w:sz="4" w:space="0" w:color="auto"/>
              <w:right w:val="single" w:sz="4" w:space="0" w:color="auto"/>
            </w:tcBorders>
            <w:hideMark/>
          </w:tcPr>
          <w:p w14:paraId="569A490A"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w:t>
            </w:r>
          </w:p>
        </w:tc>
        <w:tc>
          <w:tcPr>
            <w:tcW w:w="1768" w:type="dxa"/>
            <w:tcBorders>
              <w:top w:val="single" w:sz="4" w:space="0" w:color="auto"/>
              <w:left w:val="single" w:sz="4" w:space="0" w:color="auto"/>
              <w:bottom w:val="single" w:sz="4" w:space="0" w:color="auto"/>
              <w:right w:val="single" w:sz="4" w:space="0" w:color="auto"/>
            </w:tcBorders>
            <w:hideMark/>
          </w:tcPr>
          <w:p w14:paraId="77F0E06B"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11</w:t>
            </w:r>
          </w:p>
        </w:tc>
        <w:tc>
          <w:tcPr>
            <w:tcW w:w="2202" w:type="dxa"/>
            <w:tcBorders>
              <w:top w:val="single" w:sz="4" w:space="0" w:color="auto"/>
              <w:left w:val="single" w:sz="4" w:space="0" w:color="auto"/>
              <w:bottom w:val="single" w:sz="4" w:space="0" w:color="auto"/>
              <w:right w:val="single" w:sz="4" w:space="0" w:color="auto"/>
            </w:tcBorders>
            <w:hideMark/>
          </w:tcPr>
          <w:p w14:paraId="6EDE5644"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w:t>
            </w:r>
          </w:p>
        </w:tc>
      </w:tr>
      <w:tr w:rsidR="000F7811" w:rsidRPr="00026766" w14:paraId="05755DF4" w14:textId="77777777" w:rsidTr="000F7811">
        <w:tc>
          <w:tcPr>
            <w:tcW w:w="14663" w:type="dxa"/>
            <w:gridSpan w:val="12"/>
            <w:tcBorders>
              <w:top w:val="single" w:sz="4" w:space="0" w:color="auto"/>
              <w:left w:val="single" w:sz="4" w:space="0" w:color="auto"/>
              <w:bottom w:val="single" w:sz="4" w:space="0" w:color="auto"/>
              <w:right w:val="single" w:sz="4" w:space="0" w:color="auto"/>
            </w:tcBorders>
            <w:hideMark/>
          </w:tcPr>
          <w:p w14:paraId="3B2B4150" w14:textId="77777777" w:rsidR="000F7811" w:rsidRPr="00026766" w:rsidRDefault="000F7811" w:rsidP="007471E5">
            <w:pPr>
              <w:widowControl w:val="0"/>
              <w:autoSpaceDE w:val="0"/>
              <w:autoSpaceDN w:val="0"/>
              <w:ind w:left="405"/>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Повышение инвестиционной привлекательности городского округа Люберцы, развитие инновационной, научной, научно-технической  и промышленной деятельности и содействие эффективному развитию рынка труда и занятости населения</w:t>
            </w:r>
          </w:p>
        </w:tc>
      </w:tr>
      <w:tr w:rsidR="000F7811" w:rsidRPr="00026766" w14:paraId="36B3DADD" w14:textId="77777777" w:rsidTr="000F7811">
        <w:tc>
          <w:tcPr>
            <w:tcW w:w="488" w:type="dxa"/>
            <w:tcBorders>
              <w:top w:val="single" w:sz="4" w:space="0" w:color="auto"/>
              <w:left w:val="single" w:sz="4" w:space="0" w:color="auto"/>
              <w:bottom w:val="single" w:sz="4" w:space="0" w:color="auto"/>
              <w:right w:val="single" w:sz="4" w:space="0" w:color="auto"/>
            </w:tcBorders>
            <w:hideMark/>
          </w:tcPr>
          <w:p w14:paraId="02A1FC7D"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14:paraId="1B5FE648"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Увеличение среднемесячной заработной платы работников организаций, не относящихся к субъектам малого предпринимательства</w:t>
            </w:r>
          </w:p>
        </w:tc>
        <w:tc>
          <w:tcPr>
            <w:tcW w:w="1417" w:type="dxa"/>
            <w:tcBorders>
              <w:top w:val="single" w:sz="4" w:space="0" w:color="auto"/>
              <w:left w:val="single" w:sz="4" w:space="0" w:color="auto"/>
              <w:bottom w:val="single" w:sz="4" w:space="0" w:color="auto"/>
              <w:right w:val="single" w:sz="4" w:space="0" w:color="auto"/>
            </w:tcBorders>
            <w:hideMark/>
          </w:tcPr>
          <w:p w14:paraId="49122BB4"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Calibri" w:hAnsi="Arial" w:cs="Arial"/>
                <w:sz w:val="24"/>
                <w:szCs w:val="24"/>
              </w:rPr>
              <w:t>Отраслевой показатель</w:t>
            </w:r>
          </w:p>
        </w:tc>
        <w:tc>
          <w:tcPr>
            <w:tcW w:w="1276" w:type="dxa"/>
            <w:tcBorders>
              <w:top w:val="single" w:sz="4" w:space="0" w:color="auto"/>
              <w:left w:val="single" w:sz="4" w:space="0" w:color="auto"/>
              <w:bottom w:val="single" w:sz="4" w:space="0" w:color="auto"/>
              <w:right w:val="single" w:sz="4" w:space="0" w:color="auto"/>
            </w:tcBorders>
            <w:hideMark/>
          </w:tcPr>
          <w:p w14:paraId="5923772C"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Процент</w:t>
            </w:r>
          </w:p>
        </w:tc>
        <w:tc>
          <w:tcPr>
            <w:tcW w:w="1417" w:type="dxa"/>
            <w:tcBorders>
              <w:top w:val="single" w:sz="4" w:space="0" w:color="auto"/>
              <w:left w:val="single" w:sz="4" w:space="0" w:color="auto"/>
              <w:bottom w:val="single" w:sz="4" w:space="0" w:color="auto"/>
              <w:right w:val="single" w:sz="4" w:space="0" w:color="auto"/>
            </w:tcBorders>
            <w:hideMark/>
          </w:tcPr>
          <w:p w14:paraId="409FCA92"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109,5</w:t>
            </w:r>
          </w:p>
        </w:tc>
        <w:tc>
          <w:tcPr>
            <w:tcW w:w="878" w:type="dxa"/>
            <w:tcBorders>
              <w:top w:val="single" w:sz="4" w:space="0" w:color="auto"/>
              <w:left w:val="single" w:sz="4" w:space="0" w:color="auto"/>
              <w:bottom w:val="single" w:sz="4" w:space="0" w:color="auto"/>
              <w:right w:val="single" w:sz="4" w:space="0" w:color="auto"/>
            </w:tcBorders>
            <w:hideMark/>
          </w:tcPr>
          <w:p w14:paraId="4D2B18FB"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107,5</w:t>
            </w:r>
          </w:p>
        </w:tc>
        <w:tc>
          <w:tcPr>
            <w:tcW w:w="879" w:type="dxa"/>
            <w:tcBorders>
              <w:top w:val="single" w:sz="4" w:space="0" w:color="auto"/>
              <w:left w:val="single" w:sz="4" w:space="0" w:color="auto"/>
              <w:bottom w:val="single" w:sz="4" w:space="0" w:color="auto"/>
              <w:right w:val="single" w:sz="4" w:space="0" w:color="auto"/>
            </w:tcBorders>
            <w:hideMark/>
          </w:tcPr>
          <w:p w14:paraId="096A3C24"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107,6</w:t>
            </w:r>
          </w:p>
        </w:tc>
        <w:tc>
          <w:tcPr>
            <w:tcW w:w="879" w:type="dxa"/>
            <w:tcBorders>
              <w:top w:val="single" w:sz="4" w:space="0" w:color="auto"/>
              <w:left w:val="single" w:sz="4" w:space="0" w:color="auto"/>
              <w:bottom w:val="single" w:sz="4" w:space="0" w:color="auto"/>
              <w:right w:val="single" w:sz="4" w:space="0" w:color="auto"/>
            </w:tcBorders>
            <w:hideMark/>
          </w:tcPr>
          <w:p w14:paraId="4B91D438"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107,7</w:t>
            </w:r>
          </w:p>
        </w:tc>
        <w:tc>
          <w:tcPr>
            <w:tcW w:w="879" w:type="dxa"/>
            <w:tcBorders>
              <w:top w:val="single" w:sz="4" w:space="0" w:color="auto"/>
              <w:left w:val="single" w:sz="4" w:space="0" w:color="auto"/>
              <w:bottom w:val="single" w:sz="4" w:space="0" w:color="auto"/>
              <w:right w:val="single" w:sz="4" w:space="0" w:color="auto"/>
            </w:tcBorders>
            <w:hideMark/>
          </w:tcPr>
          <w:p w14:paraId="34874974"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107,8</w:t>
            </w:r>
          </w:p>
        </w:tc>
        <w:tc>
          <w:tcPr>
            <w:tcW w:w="879" w:type="dxa"/>
            <w:tcBorders>
              <w:top w:val="single" w:sz="4" w:space="0" w:color="auto"/>
              <w:left w:val="single" w:sz="4" w:space="0" w:color="auto"/>
              <w:bottom w:val="single" w:sz="4" w:space="0" w:color="auto"/>
              <w:right w:val="single" w:sz="4" w:space="0" w:color="auto"/>
            </w:tcBorders>
            <w:hideMark/>
          </w:tcPr>
          <w:p w14:paraId="4519AA34"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108</w:t>
            </w:r>
          </w:p>
        </w:tc>
        <w:tc>
          <w:tcPr>
            <w:tcW w:w="1768" w:type="dxa"/>
            <w:tcBorders>
              <w:top w:val="single" w:sz="4" w:space="0" w:color="auto"/>
              <w:left w:val="single" w:sz="4" w:space="0" w:color="auto"/>
              <w:bottom w:val="single" w:sz="4" w:space="0" w:color="auto"/>
              <w:right w:val="single" w:sz="4" w:space="0" w:color="auto"/>
            </w:tcBorders>
            <w:hideMark/>
          </w:tcPr>
          <w:p w14:paraId="04A3562D"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Управление предпринимательства и инвестиций администрации городского округа Люберцы Московской области</w:t>
            </w:r>
          </w:p>
        </w:tc>
        <w:tc>
          <w:tcPr>
            <w:tcW w:w="2202" w:type="dxa"/>
            <w:tcBorders>
              <w:top w:val="single" w:sz="4" w:space="0" w:color="auto"/>
              <w:left w:val="single" w:sz="4" w:space="0" w:color="auto"/>
              <w:bottom w:val="single" w:sz="4" w:space="0" w:color="auto"/>
              <w:right w:val="single" w:sz="4" w:space="0" w:color="auto"/>
            </w:tcBorders>
            <w:hideMark/>
          </w:tcPr>
          <w:p w14:paraId="092DA231"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1.05.01</w:t>
            </w:r>
          </w:p>
        </w:tc>
      </w:tr>
      <w:tr w:rsidR="000F7811" w:rsidRPr="00026766" w14:paraId="3949DA4C" w14:textId="77777777" w:rsidTr="000F7811">
        <w:tc>
          <w:tcPr>
            <w:tcW w:w="488" w:type="dxa"/>
            <w:tcBorders>
              <w:top w:val="single" w:sz="4" w:space="0" w:color="auto"/>
              <w:left w:val="single" w:sz="4" w:space="0" w:color="auto"/>
              <w:bottom w:val="single" w:sz="4" w:space="0" w:color="auto"/>
              <w:right w:val="single" w:sz="4" w:space="0" w:color="auto"/>
            </w:tcBorders>
            <w:hideMark/>
          </w:tcPr>
          <w:p w14:paraId="2CE01871"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14:paraId="2C167DD2"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Calibri" w:hAnsi="Arial" w:cs="Arial"/>
                <w:sz w:val="24"/>
                <w:szCs w:val="24"/>
              </w:rPr>
              <w:t>Количество созданных рабочих мест</w:t>
            </w:r>
          </w:p>
        </w:tc>
        <w:tc>
          <w:tcPr>
            <w:tcW w:w="1417" w:type="dxa"/>
            <w:tcBorders>
              <w:top w:val="single" w:sz="4" w:space="0" w:color="auto"/>
              <w:left w:val="single" w:sz="4" w:space="0" w:color="auto"/>
              <w:bottom w:val="single" w:sz="4" w:space="0" w:color="auto"/>
              <w:right w:val="single" w:sz="4" w:space="0" w:color="auto"/>
            </w:tcBorders>
            <w:hideMark/>
          </w:tcPr>
          <w:p w14:paraId="75E5A1CD"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Calibri" w:hAnsi="Arial" w:cs="Arial"/>
                <w:sz w:val="24"/>
                <w:szCs w:val="24"/>
              </w:rPr>
              <w:t xml:space="preserve">Обращение </w:t>
            </w:r>
          </w:p>
        </w:tc>
        <w:tc>
          <w:tcPr>
            <w:tcW w:w="1276" w:type="dxa"/>
            <w:tcBorders>
              <w:top w:val="single" w:sz="4" w:space="0" w:color="auto"/>
              <w:left w:val="single" w:sz="4" w:space="0" w:color="auto"/>
              <w:bottom w:val="single" w:sz="4" w:space="0" w:color="auto"/>
              <w:right w:val="single" w:sz="4" w:space="0" w:color="auto"/>
            </w:tcBorders>
            <w:hideMark/>
          </w:tcPr>
          <w:p w14:paraId="057D1E60"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Calibri" w:hAnsi="Arial" w:cs="Arial"/>
                <w:sz w:val="24"/>
                <w:szCs w:val="24"/>
              </w:rPr>
              <w:t>Единица</w:t>
            </w:r>
          </w:p>
        </w:tc>
        <w:tc>
          <w:tcPr>
            <w:tcW w:w="1417" w:type="dxa"/>
            <w:tcBorders>
              <w:top w:val="single" w:sz="4" w:space="0" w:color="auto"/>
              <w:left w:val="single" w:sz="4" w:space="0" w:color="auto"/>
              <w:bottom w:val="single" w:sz="4" w:space="0" w:color="auto"/>
              <w:right w:val="single" w:sz="4" w:space="0" w:color="auto"/>
            </w:tcBorders>
            <w:hideMark/>
          </w:tcPr>
          <w:p w14:paraId="2C0307BE"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1561</w:t>
            </w:r>
          </w:p>
        </w:tc>
        <w:tc>
          <w:tcPr>
            <w:tcW w:w="878" w:type="dxa"/>
            <w:tcBorders>
              <w:top w:val="single" w:sz="4" w:space="0" w:color="auto"/>
              <w:left w:val="single" w:sz="4" w:space="0" w:color="auto"/>
              <w:bottom w:val="single" w:sz="4" w:space="0" w:color="auto"/>
              <w:right w:val="single" w:sz="4" w:space="0" w:color="auto"/>
            </w:tcBorders>
            <w:hideMark/>
          </w:tcPr>
          <w:p w14:paraId="0B4CC6B7"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1188</w:t>
            </w:r>
          </w:p>
        </w:tc>
        <w:tc>
          <w:tcPr>
            <w:tcW w:w="879" w:type="dxa"/>
            <w:tcBorders>
              <w:top w:val="single" w:sz="4" w:space="0" w:color="auto"/>
              <w:left w:val="single" w:sz="4" w:space="0" w:color="auto"/>
              <w:bottom w:val="single" w:sz="4" w:space="0" w:color="auto"/>
              <w:right w:val="single" w:sz="4" w:space="0" w:color="auto"/>
            </w:tcBorders>
            <w:hideMark/>
          </w:tcPr>
          <w:p w14:paraId="1B7000EC" w14:textId="0A528304" w:rsidR="000F7811" w:rsidRPr="00026766" w:rsidRDefault="00E409D9"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1880</w:t>
            </w:r>
          </w:p>
        </w:tc>
        <w:tc>
          <w:tcPr>
            <w:tcW w:w="879" w:type="dxa"/>
            <w:tcBorders>
              <w:top w:val="single" w:sz="4" w:space="0" w:color="auto"/>
              <w:left w:val="single" w:sz="4" w:space="0" w:color="auto"/>
              <w:bottom w:val="single" w:sz="4" w:space="0" w:color="auto"/>
              <w:right w:val="single" w:sz="4" w:space="0" w:color="auto"/>
            </w:tcBorders>
            <w:hideMark/>
          </w:tcPr>
          <w:p w14:paraId="32E0182E" w14:textId="210D05BA" w:rsidR="000F7811" w:rsidRPr="00026766" w:rsidRDefault="00E409D9"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1881</w:t>
            </w:r>
          </w:p>
        </w:tc>
        <w:tc>
          <w:tcPr>
            <w:tcW w:w="879" w:type="dxa"/>
            <w:tcBorders>
              <w:top w:val="single" w:sz="4" w:space="0" w:color="auto"/>
              <w:left w:val="single" w:sz="4" w:space="0" w:color="auto"/>
              <w:bottom w:val="single" w:sz="4" w:space="0" w:color="auto"/>
              <w:right w:val="single" w:sz="4" w:space="0" w:color="auto"/>
            </w:tcBorders>
            <w:hideMark/>
          </w:tcPr>
          <w:p w14:paraId="5A0C6A43" w14:textId="53D4B6D0" w:rsidR="000F7811" w:rsidRPr="00026766" w:rsidRDefault="00E409D9"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1882</w:t>
            </w:r>
          </w:p>
        </w:tc>
        <w:tc>
          <w:tcPr>
            <w:tcW w:w="879" w:type="dxa"/>
            <w:tcBorders>
              <w:top w:val="single" w:sz="4" w:space="0" w:color="auto"/>
              <w:left w:val="single" w:sz="4" w:space="0" w:color="auto"/>
              <w:bottom w:val="single" w:sz="4" w:space="0" w:color="auto"/>
              <w:right w:val="single" w:sz="4" w:space="0" w:color="auto"/>
            </w:tcBorders>
            <w:hideMark/>
          </w:tcPr>
          <w:p w14:paraId="2955661B" w14:textId="6AA3A1DF" w:rsidR="000F7811" w:rsidRPr="00026766" w:rsidRDefault="00E409D9"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1883</w:t>
            </w:r>
          </w:p>
        </w:tc>
        <w:tc>
          <w:tcPr>
            <w:tcW w:w="1768" w:type="dxa"/>
            <w:tcBorders>
              <w:top w:val="single" w:sz="4" w:space="0" w:color="auto"/>
              <w:left w:val="single" w:sz="4" w:space="0" w:color="auto"/>
              <w:bottom w:val="single" w:sz="4" w:space="0" w:color="auto"/>
              <w:right w:val="single" w:sz="4" w:space="0" w:color="auto"/>
            </w:tcBorders>
            <w:hideMark/>
          </w:tcPr>
          <w:p w14:paraId="4C3AE483"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Управление предпринимательства и инвестиций администрации городского округа Люберцы Московской области</w:t>
            </w:r>
          </w:p>
        </w:tc>
        <w:tc>
          <w:tcPr>
            <w:tcW w:w="2202" w:type="dxa"/>
            <w:tcBorders>
              <w:top w:val="single" w:sz="4" w:space="0" w:color="auto"/>
              <w:left w:val="single" w:sz="4" w:space="0" w:color="auto"/>
              <w:bottom w:val="single" w:sz="4" w:space="0" w:color="auto"/>
              <w:right w:val="single" w:sz="4" w:space="0" w:color="auto"/>
            </w:tcBorders>
            <w:hideMark/>
          </w:tcPr>
          <w:p w14:paraId="0A5D531B"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1.05.01</w:t>
            </w:r>
          </w:p>
        </w:tc>
      </w:tr>
      <w:tr w:rsidR="000F7811" w:rsidRPr="00026766" w14:paraId="16A2C357" w14:textId="77777777" w:rsidTr="000F7811">
        <w:tc>
          <w:tcPr>
            <w:tcW w:w="488" w:type="dxa"/>
            <w:tcBorders>
              <w:top w:val="single" w:sz="4" w:space="0" w:color="auto"/>
              <w:left w:val="single" w:sz="4" w:space="0" w:color="auto"/>
              <w:bottom w:val="single" w:sz="4" w:space="0" w:color="auto"/>
              <w:right w:val="single" w:sz="4" w:space="0" w:color="auto"/>
            </w:tcBorders>
            <w:hideMark/>
          </w:tcPr>
          <w:p w14:paraId="614864E2"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hideMark/>
          </w:tcPr>
          <w:p w14:paraId="315312AF" w14:textId="77777777" w:rsidR="000F7811" w:rsidRPr="00026766" w:rsidRDefault="000F7811" w:rsidP="007471E5">
            <w:pPr>
              <w:widowControl w:val="0"/>
              <w:autoSpaceDE w:val="0"/>
              <w:autoSpaceDN w:val="0"/>
              <w:ind w:left="0"/>
              <w:rPr>
                <w:rFonts w:ascii="Arial" w:eastAsia="Calibri" w:hAnsi="Arial" w:cs="Arial"/>
                <w:sz w:val="24"/>
                <w:szCs w:val="24"/>
              </w:rPr>
            </w:pPr>
            <w:r w:rsidRPr="00026766">
              <w:rPr>
                <w:rFonts w:ascii="Arial" w:eastAsia="Calibri" w:hAnsi="Arial" w:cs="Arial"/>
                <w:sz w:val="24"/>
                <w:szCs w:val="24"/>
              </w:rPr>
              <w:t>Объем инвестиций, привлеченны</w:t>
            </w:r>
            <w:r w:rsidRPr="00026766">
              <w:rPr>
                <w:rFonts w:ascii="Arial" w:eastAsia="Calibri" w:hAnsi="Arial" w:cs="Arial"/>
                <w:sz w:val="24"/>
                <w:szCs w:val="24"/>
              </w:rPr>
              <w:lastRenderedPageBreak/>
              <w:t>х в основной капитал (без учета бюджетных инвестиций), на душу населения</w:t>
            </w:r>
          </w:p>
        </w:tc>
        <w:tc>
          <w:tcPr>
            <w:tcW w:w="1417" w:type="dxa"/>
            <w:tcBorders>
              <w:top w:val="single" w:sz="4" w:space="0" w:color="auto"/>
              <w:left w:val="single" w:sz="4" w:space="0" w:color="auto"/>
              <w:bottom w:val="single" w:sz="4" w:space="0" w:color="auto"/>
              <w:right w:val="single" w:sz="4" w:space="0" w:color="auto"/>
            </w:tcBorders>
            <w:hideMark/>
          </w:tcPr>
          <w:p w14:paraId="5B00A295" w14:textId="77777777" w:rsidR="000F7811" w:rsidRPr="00026766" w:rsidRDefault="000F7811" w:rsidP="007471E5">
            <w:pPr>
              <w:widowControl w:val="0"/>
              <w:autoSpaceDE w:val="0"/>
              <w:autoSpaceDN w:val="0"/>
              <w:ind w:left="0"/>
              <w:jc w:val="center"/>
              <w:rPr>
                <w:rFonts w:ascii="Arial" w:eastAsia="Calibri" w:hAnsi="Arial" w:cs="Arial"/>
                <w:sz w:val="24"/>
                <w:szCs w:val="24"/>
              </w:rPr>
            </w:pPr>
            <w:r w:rsidRPr="00026766">
              <w:rPr>
                <w:rFonts w:ascii="Arial" w:eastAsia="Calibri" w:hAnsi="Arial" w:cs="Arial"/>
                <w:sz w:val="24"/>
                <w:szCs w:val="24"/>
              </w:rPr>
              <w:lastRenderedPageBreak/>
              <w:t>Отраслевой показатель</w:t>
            </w:r>
          </w:p>
        </w:tc>
        <w:tc>
          <w:tcPr>
            <w:tcW w:w="1276" w:type="dxa"/>
            <w:tcBorders>
              <w:top w:val="single" w:sz="4" w:space="0" w:color="auto"/>
              <w:left w:val="single" w:sz="4" w:space="0" w:color="auto"/>
              <w:bottom w:val="single" w:sz="4" w:space="0" w:color="auto"/>
              <w:right w:val="single" w:sz="4" w:space="0" w:color="auto"/>
            </w:tcBorders>
            <w:hideMark/>
          </w:tcPr>
          <w:p w14:paraId="426A1442" w14:textId="77777777" w:rsidR="000F7811" w:rsidRPr="00026766" w:rsidRDefault="000F7811" w:rsidP="007471E5">
            <w:pPr>
              <w:widowControl w:val="0"/>
              <w:autoSpaceDE w:val="0"/>
              <w:autoSpaceDN w:val="0"/>
              <w:ind w:left="0"/>
              <w:jc w:val="center"/>
              <w:rPr>
                <w:rFonts w:ascii="Arial" w:eastAsia="Calibri" w:hAnsi="Arial" w:cs="Arial"/>
                <w:sz w:val="24"/>
                <w:szCs w:val="24"/>
              </w:rPr>
            </w:pPr>
            <w:r w:rsidRPr="00026766">
              <w:rPr>
                <w:rFonts w:ascii="Arial" w:eastAsia="Calibri" w:hAnsi="Arial" w:cs="Arial"/>
                <w:sz w:val="24"/>
                <w:szCs w:val="24"/>
              </w:rPr>
              <w:t>Тысяча</w:t>
            </w:r>
          </w:p>
          <w:p w14:paraId="7A97F18E" w14:textId="77777777" w:rsidR="000F7811" w:rsidRPr="00026766" w:rsidRDefault="000F7811" w:rsidP="007471E5">
            <w:pPr>
              <w:widowControl w:val="0"/>
              <w:autoSpaceDE w:val="0"/>
              <w:autoSpaceDN w:val="0"/>
              <w:ind w:left="0"/>
              <w:jc w:val="center"/>
              <w:rPr>
                <w:rFonts w:ascii="Arial" w:eastAsia="Calibri" w:hAnsi="Arial" w:cs="Arial"/>
                <w:sz w:val="24"/>
                <w:szCs w:val="24"/>
              </w:rPr>
            </w:pPr>
            <w:r w:rsidRPr="00026766">
              <w:rPr>
                <w:rFonts w:ascii="Arial" w:eastAsia="Calibri" w:hAnsi="Arial" w:cs="Arial"/>
                <w:sz w:val="24"/>
                <w:szCs w:val="24"/>
              </w:rPr>
              <w:t>рублей</w:t>
            </w:r>
          </w:p>
        </w:tc>
        <w:tc>
          <w:tcPr>
            <w:tcW w:w="1417" w:type="dxa"/>
            <w:tcBorders>
              <w:top w:val="single" w:sz="4" w:space="0" w:color="auto"/>
              <w:left w:val="single" w:sz="4" w:space="0" w:color="auto"/>
              <w:bottom w:val="single" w:sz="4" w:space="0" w:color="auto"/>
              <w:right w:val="single" w:sz="4" w:space="0" w:color="auto"/>
            </w:tcBorders>
            <w:hideMark/>
          </w:tcPr>
          <w:p w14:paraId="321ABCAA"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112,19</w:t>
            </w:r>
          </w:p>
        </w:tc>
        <w:tc>
          <w:tcPr>
            <w:tcW w:w="878" w:type="dxa"/>
            <w:tcBorders>
              <w:top w:val="single" w:sz="4" w:space="0" w:color="auto"/>
              <w:left w:val="single" w:sz="4" w:space="0" w:color="auto"/>
              <w:bottom w:val="single" w:sz="4" w:space="0" w:color="auto"/>
              <w:right w:val="single" w:sz="4" w:space="0" w:color="auto"/>
            </w:tcBorders>
            <w:hideMark/>
          </w:tcPr>
          <w:p w14:paraId="46C484C6"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78,4</w:t>
            </w:r>
          </w:p>
        </w:tc>
        <w:tc>
          <w:tcPr>
            <w:tcW w:w="879" w:type="dxa"/>
            <w:tcBorders>
              <w:top w:val="single" w:sz="4" w:space="0" w:color="auto"/>
              <w:left w:val="single" w:sz="4" w:space="0" w:color="auto"/>
              <w:bottom w:val="single" w:sz="4" w:space="0" w:color="auto"/>
              <w:right w:val="single" w:sz="4" w:space="0" w:color="auto"/>
            </w:tcBorders>
            <w:hideMark/>
          </w:tcPr>
          <w:p w14:paraId="7C26708D" w14:textId="3FE6706D" w:rsidR="000F7811" w:rsidRPr="00026766" w:rsidRDefault="00035DD3"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66,6</w:t>
            </w:r>
          </w:p>
        </w:tc>
        <w:tc>
          <w:tcPr>
            <w:tcW w:w="879" w:type="dxa"/>
            <w:tcBorders>
              <w:top w:val="single" w:sz="4" w:space="0" w:color="auto"/>
              <w:left w:val="single" w:sz="4" w:space="0" w:color="auto"/>
              <w:bottom w:val="single" w:sz="4" w:space="0" w:color="auto"/>
              <w:right w:val="single" w:sz="4" w:space="0" w:color="auto"/>
            </w:tcBorders>
            <w:hideMark/>
          </w:tcPr>
          <w:p w14:paraId="69B8BC25"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54,3</w:t>
            </w:r>
          </w:p>
        </w:tc>
        <w:tc>
          <w:tcPr>
            <w:tcW w:w="879" w:type="dxa"/>
            <w:tcBorders>
              <w:top w:val="single" w:sz="4" w:space="0" w:color="auto"/>
              <w:left w:val="single" w:sz="4" w:space="0" w:color="auto"/>
              <w:bottom w:val="single" w:sz="4" w:space="0" w:color="auto"/>
              <w:right w:val="single" w:sz="4" w:space="0" w:color="auto"/>
            </w:tcBorders>
            <w:hideMark/>
          </w:tcPr>
          <w:p w14:paraId="6F16B912"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54,4</w:t>
            </w:r>
          </w:p>
        </w:tc>
        <w:tc>
          <w:tcPr>
            <w:tcW w:w="879" w:type="dxa"/>
            <w:tcBorders>
              <w:top w:val="single" w:sz="4" w:space="0" w:color="auto"/>
              <w:left w:val="single" w:sz="4" w:space="0" w:color="auto"/>
              <w:bottom w:val="single" w:sz="4" w:space="0" w:color="auto"/>
              <w:right w:val="single" w:sz="4" w:space="0" w:color="auto"/>
            </w:tcBorders>
            <w:hideMark/>
          </w:tcPr>
          <w:p w14:paraId="55C6DB61"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54,7</w:t>
            </w:r>
          </w:p>
        </w:tc>
        <w:tc>
          <w:tcPr>
            <w:tcW w:w="1768" w:type="dxa"/>
            <w:tcBorders>
              <w:top w:val="single" w:sz="4" w:space="0" w:color="auto"/>
              <w:left w:val="single" w:sz="4" w:space="0" w:color="auto"/>
              <w:bottom w:val="single" w:sz="4" w:space="0" w:color="auto"/>
              <w:right w:val="single" w:sz="4" w:space="0" w:color="auto"/>
            </w:tcBorders>
            <w:hideMark/>
          </w:tcPr>
          <w:p w14:paraId="48DAEB2F"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Управление тарифной и налоговой </w:t>
            </w:r>
            <w:r w:rsidRPr="00026766">
              <w:rPr>
                <w:rFonts w:ascii="Arial" w:eastAsia="Times New Roman" w:hAnsi="Arial" w:cs="Arial"/>
                <w:sz w:val="24"/>
                <w:szCs w:val="24"/>
                <w:lang w:eastAsia="ru-RU"/>
              </w:rPr>
              <w:lastRenderedPageBreak/>
              <w:t>политики администрации городского округа Люберцы Московской области</w:t>
            </w:r>
          </w:p>
        </w:tc>
        <w:tc>
          <w:tcPr>
            <w:tcW w:w="2202" w:type="dxa"/>
            <w:tcBorders>
              <w:top w:val="single" w:sz="4" w:space="0" w:color="auto"/>
              <w:left w:val="single" w:sz="4" w:space="0" w:color="auto"/>
              <w:bottom w:val="single" w:sz="4" w:space="0" w:color="auto"/>
              <w:right w:val="single" w:sz="4" w:space="0" w:color="auto"/>
            </w:tcBorders>
          </w:tcPr>
          <w:p w14:paraId="117D46D7"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1.08.01</w:t>
            </w:r>
          </w:p>
          <w:p w14:paraId="0E1354A4"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p>
        </w:tc>
      </w:tr>
      <w:tr w:rsidR="000F7811" w:rsidRPr="00026766" w14:paraId="32ACB621" w14:textId="77777777" w:rsidTr="000F7811">
        <w:tc>
          <w:tcPr>
            <w:tcW w:w="14663" w:type="dxa"/>
            <w:gridSpan w:val="12"/>
            <w:tcBorders>
              <w:top w:val="single" w:sz="4" w:space="0" w:color="auto"/>
              <w:left w:val="single" w:sz="4" w:space="0" w:color="auto"/>
              <w:bottom w:val="single" w:sz="4" w:space="0" w:color="auto"/>
              <w:right w:val="single" w:sz="4" w:space="0" w:color="auto"/>
            </w:tcBorders>
            <w:hideMark/>
          </w:tcPr>
          <w:p w14:paraId="7D2C9713"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Достижение устойчиво высоких темпов экономического роста, обеспечивающих повышение уровня жизни жителей Подмосковья</w:t>
            </w:r>
          </w:p>
        </w:tc>
      </w:tr>
      <w:tr w:rsidR="000F7811" w:rsidRPr="00026766" w14:paraId="1C1D6C62" w14:textId="77777777" w:rsidTr="000F7811">
        <w:tc>
          <w:tcPr>
            <w:tcW w:w="488" w:type="dxa"/>
            <w:tcBorders>
              <w:top w:val="single" w:sz="4" w:space="0" w:color="auto"/>
              <w:left w:val="single" w:sz="4" w:space="0" w:color="auto"/>
              <w:bottom w:val="single" w:sz="4" w:space="0" w:color="auto"/>
              <w:right w:val="single" w:sz="4" w:space="0" w:color="auto"/>
            </w:tcBorders>
            <w:hideMark/>
          </w:tcPr>
          <w:p w14:paraId="26D3DE24"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hideMark/>
          </w:tcPr>
          <w:p w14:paraId="28FDCFDD"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Индекс совокупной результативности реализации мероприятий, направленных на развитие конкуренции</w:t>
            </w:r>
          </w:p>
        </w:tc>
        <w:tc>
          <w:tcPr>
            <w:tcW w:w="1417" w:type="dxa"/>
            <w:tcBorders>
              <w:top w:val="single" w:sz="4" w:space="0" w:color="auto"/>
              <w:left w:val="single" w:sz="4" w:space="0" w:color="auto"/>
              <w:bottom w:val="single" w:sz="4" w:space="0" w:color="auto"/>
              <w:right w:val="single" w:sz="4" w:space="0" w:color="auto"/>
            </w:tcBorders>
            <w:hideMark/>
          </w:tcPr>
          <w:p w14:paraId="2C1C2163"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Calibri" w:hAnsi="Arial" w:cs="Arial"/>
                <w:sz w:val="24"/>
                <w:szCs w:val="24"/>
              </w:rPr>
              <w:t>Отраслевой показатель</w:t>
            </w:r>
          </w:p>
        </w:tc>
        <w:tc>
          <w:tcPr>
            <w:tcW w:w="1276" w:type="dxa"/>
            <w:tcBorders>
              <w:top w:val="single" w:sz="4" w:space="0" w:color="auto"/>
              <w:left w:val="single" w:sz="4" w:space="0" w:color="auto"/>
              <w:bottom w:val="single" w:sz="4" w:space="0" w:color="auto"/>
              <w:right w:val="single" w:sz="4" w:space="0" w:color="auto"/>
            </w:tcBorders>
            <w:hideMark/>
          </w:tcPr>
          <w:p w14:paraId="4E398D1C"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Единица</w:t>
            </w:r>
          </w:p>
        </w:tc>
        <w:tc>
          <w:tcPr>
            <w:tcW w:w="1417" w:type="dxa"/>
            <w:tcBorders>
              <w:top w:val="single" w:sz="4" w:space="0" w:color="auto"/>
              <w:left w:val="single" w:sz="4" w:space="0" w:color="auto"/>
              <w:bottom w:val="single" w:sz="4" w:space="0" w:color="auto"/>
              <w:right w:val="single" w:sz="4" w:space="0" w:color="auto"/>
            </w:tcBorders>
            <w:hideMark/>
          </w:tcPr>
          <w:p w14:paraId="10E74337"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878" w:type="dxa"/>
            <w:tcBorders>
              <w:top w:val="single" w:sz="4" w:space="0" w:color="auto"/>
              <w:left w:val="single" w:sz="4" w:space="0" w:color="auto"/>
              <w:bottom w:val="single" w:sz="4" w:space="0" w:color="auto"/>
              <w:right w:val="single" w:sz="4" w:space="0" w:color="auto"/>
            </w:tcBorders>
            <w:hideMark/>
          </w:tcPr>
          <w:p w14:paraId="130A58DE"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879" w:type="dxa"/>
            <w:tcBorders>
              <w:top w:val="single" w:sz="4" w:space="0" w:color="auto"/>
              <w:left w:val="single" w:sz="4" w:space="0" w:color="auto"/>
              <w:bottom w:val="single" w:sz="4" w:space="0" w:color="auto"/>
              <w:right w:val="single" w:sz="4" w:space="0" w:color="auto"/>
            </w:tcBorders>
            <w:hideMark/>
          </w:tcPr>
          <w:p w14:paraId="0F0005DB"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879" w:type="dxa"/>
            <w:tcBorders>
              <w:top w:val="single" w:sz="4" w:space="0" w:color="auto"/>
              <w:left w:val="single" w:sz="4" w:space="0" w:color="auto"/>
              <w:bottom w:val="single" w:sz="4" w:space="0" w:color="auto"/>
              <w:right w:val="single" w:sz="4" w:space="0" w:color="auto"/>
            </w:tcBorders>
            <w:hideMark/>
          </w:tcPr>
          <w:p w14:paraId="0EED67CC"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879" w:type="dxa"/>
            <w:tcBorders>
              <w:top w:val="single" w:sz="4" w:space="0" w:color="auto"/>
              <w:left w:val="single" w:sz="4" w:space="0" w:color="auto"/>
              <w:bottom w:val="single" w:sz="4" w:space="0" w:color="auto"/>
              <w:right w:val="single" w:sz="4" w:space="0" w:color="auto"/>
            </w:tcBorders>
            <w:hideMark/>
          </w:tcPr>
          <w:p w14:paraId="44B3AA4B"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879" w:type="dxa"/>
            <w:tcBorders>
              <w:top w:val="single" w:sz="4" w:space="0" w:color="auto"/>
              <w:left w:val="single" w:sz="4" w:space="0" w:color="auto"/>
              <w:bottom w:val="single" w:sz="4" w:space="0" w:color="auto"/>
              <w:right w:val="single" w:sz="4" w:space="0" w:color="auto"/>
            </w:tcBorders>
            <w:hideMark/>
          </w:tcPr>
          <w:p w14:paraId="3B98C707"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1768" w:type="dxa"/>
            <w:tcBorders>
              <w:top w:val="single" w:sz="4" w:space="0" w:color="auto"/>
              <w:left w:val="single" w:sz="4" w:space="0" w:color="auto"/>
              <w:bottom w:val="single" w:sz="4" w:space="0" w:color="auto"/>
              <w:right w:val="single" w:sz="4" w:space="0" w:color="auto"/>
            </w:tcBorders>
            <w:hideMark/>
          </w:tcPr>
          <w:p w14:paraId="6F1831D4"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Управление муниципальных закупок администрации городского  округа Люберцы Московской области</w:t>
            </w:r>
          </w:p>
        </w:tc>
        <w:tc>
          <w:tcPr>
            <w:tcW w:w="2202" w:type="dxa"/>
            <w:tcBorders>
              <w:top w:val="single" w:sz="4" w:space="0" w:color="auto"/>
              <w:left w:val="single" w:sz="4" w:space="0" w:color="auto"/>
              <w:bottom w:val="single" w:sz="4" w:space="0" w:color="auto"/>
              <w:right w:val="single" w:sz="4" w:space="0" w:color="auto"/>
            </w:tcBorders>
            <w:hideMark/>
          </w:tcPr>
          <w:p w14:paraId="0E3C8D80"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2.50.01</w:t>
            </w:r>
          </w:p>
          <w:p w14:paraId="440D282A"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2.50.02</w:t>
            </w:r>
          </w:p>
          <w:p w14:paraId="47CAA3BB"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2.50.03</w:t>
            </w:r>
          </w:p>
          <w:p w14:paraId="43F819EB"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2.50.04</w:t>
            </w:r>
          </w:p>
          <w:p w14:paraId="2007362C"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2.50.05</w:t>
            </w:r>
          </w:p>
          <w:p w14:paraId="4FB5FBBE"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2.50.06</w:t>
            </w:r>
          </w:p>
          <w:p w14:paraId="138785FD" w14:textId="17C577CF"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2.5</w:t>
            </w:r>
            <w:r w:rsidR="003A1EE4" w:rsidRPr="00026766">
              <w:rPr>
                <w:rFonts w:ascii="Arial" w:eastAsia="Times New Roman" w:hAnsi="Arial" w:cs="Arial"/>
                <w:sz w:val="24"/>
                <w:szCs w:val="24"/>
                <w:lang w:val="en-US" w:eastAsia="ru-RU"/>
              </w:rPr>
              <w:t>1</w:t>
            </w:r>
            <w:r w:rsidRPr="00026766">
              <w:rPr>
                <w:rFonts w:ascii="Arial" w:eastAsia="Times New Roman" w:hAnsi="Arial" w:cs="Arial"/>
                <w:sz w:val="24"/>
                <w:szCs w:val="24"/>
                <w:lang w:eastAsia="ru-RU"/>
              </w:rPr>
              <w:t>.01</w:t>
            </w:r>
          </w:p>
          <w:p w14:paraId="512BE5D8" w14:textId="3BAA472F" w:rsidR="000F7811" w:rsidRPr="00026766" w:rsidRDefault="003A1EE4"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2.5</w:t>
            </w:r>
            <w:r w:rsidRPr="00026766">
              <w:rPr>
                <w:rFonts w:ascii="Arial" w:eastAsia="Times New Roman" w:hAnsi="Arial" w:cs="Arial"/>
                <w:sz w:val="24"/>
                <w:szCs w:val="24"/>
                <w:lang w:val="en-US" w:eastAsia="ru-RU"/>
              </w:rPr>
              <w:t>1</w:t>
            </w:r>
            <w:r w:rsidR="000F7811" w:rsidRPr="00026766">
              <w:rPr>
                <w:rFonts w:ascii="Arial" w:eastAsia="Times New Roman" w:hAnsi="Arial" w:cs="Arial"/>
                <w:sz w:val="24"/>
                <w:szCs w:val="24"/>
                <w:lang w:eastAsia="ru-RU"/>
              </w:rPr>
              <w:t>.02</w:t>
            </w:r>
          </w:p>
        </w:tc>
      </w:tr>
      <w:tr w:rsidR="000F7811" w:rsidRPr="00026766" w14:paraId="65E3846B" w14:textId="77777777" w:rsidTr="000F7811">
        <w:tc>
          <w:tcPr>
            <w:tcW w:w="14663" w:type="dxa"/>
            <w:gridSpan w:val="12"/>
            <w:tcBorders>
              <w:top w:val="single" w:sz="4" w:space="0" w:color="auto"/>
              <w:left w:val="single" w:sz="4" w:space="0" w:color="auto"/>
              <w:bottom w:val="single" w:sz="4" w:space="0" w:color="auto"/>
              <w:right w:val="single" w:sz="4" w:space="0" w:color="auto"/>
            </w:tcBorders>
            <w:hideMark/>
          </w:tcPr>
          <w:p w14:paraId="2FD3A812"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Формирование благоприятных условий для устойчивого функционирования и развития субъектов малого и среднего предпринимательства в городском округе Люберцы на основе формирования эффективных механизмов его поддержки.</w:t>
            </w:r>
          </w:p>
        </w:tc>
      </w:tr>
      <w:tr w:rsidR="000F7811" w:rsidRPr="00026766" w14:paraId="166F60A8" w14:textId="77777777" w:rsidTr="000F7811">
        <w:tc>
          <w:tcPr>
            <w:tcW w:w="488" w:type="dxa"/>
            <w:tcBorders>
              <w:top w:val="single" w:sz="4" w:space="0" w:color="auto"/>
              <w:left w:val="single" w:sz="4" w:space="0" w:color="auto"/>
              <w:bottom w:val="single" w:sz="4" w:space="0" w:color="auto"/>
              <w:right w:val="single" w:sz="4" w:space="0" w:color="auto"/>
            </w:tcBorders>
            <w:hideMark/>
          </w:tcPr>
          <w:p w14:paraId="645BDA74"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hideMark/>
          </w:tcPr>
          <w:p w14:paraId="32D88F53"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Доля среднесписочной численности работников (без внешних совместителей) малых и средних предприятий </w:t>
            </w:r>
            <w:r w:rsidRPr="00026766">
              <w:rPr>
                <w:rFonts w:ascii="Arial" w:eastAsia="Times New Roman" w:hAnsi="Arial" w:cs="Arial"/>
                <w:sz w:val="24"/>
                <w:szCs w:val="24"/>
                <w:lang w:eastAsia="ru-RU"/>
              </w:rPr>
              <w:lastRenderedPageBreak/>
              <w:t>в среднесписочной численности работников (без внешних совместителей) всех предприятий и организаций</w:t>
            </w:r>
            <w:r w:rsidRPr="00026766">
              <w:rPr>
                <w:rFonts w:ascii="Arial" w:eastAsia="Times New Roman" w:hAnsi="Arial" w:cs="Arial"/>
                <w:sz w:val="24"/>
                <w:szCs w:val="24"/>
                <w:lang w:eastAsia="ru-RU"/>
              </w:rPr>
              <w:tab/>
            </w:r>
          </w:p>
        </w:tc>
        <w:tc>
          <w:tcPr>
            <w:tcW w:w="1417" w:type="dxa"/>
            <w:tcBorders>
              <w:top w:val="single" w:sz="4" w:space="0" w:color="auto"/>
              <w:left w:val="single" w:sz="4" w:space="0" w:color="auto"/>
              <w:bottom w:val="single" w:sz="4" w:space="0" w:color="auto"/>
              <w:right w:val="single" w:sz="4" w:space="0" w:color="auto"/>
            </w:tcBorders>
            <w:hideMark/>
          </w:tcPr>
          <w:p w14:paraId="38FF2E4E"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Calibri" w:hAnsi="Arial" w:cs="Arial"/>
                <w:sz w:val="24"/>
                <w:szCs w:val="24"/>
              </w:rPr>
              <w:lastRenderedPageBreak/>
              <w:t xml:space="preserve">Указ ПРФ от28.04.2008г№ 607 «Об оценке эффективности деятельности органов </w:t>
            </w:r>
            <w:r w:rsidRPr="00026766">
              <w:rPr>
                <w:rFonts w:ascii="Arial" w:eastAsia="Calibri" w:hAnsi="Arial" w:cs="Arial"/>
                <w:sz w:val="24"/>
                <w:szCs w:val="24"/>
              </w:rPr>
              <w:lastRenderedPageBreak/>
              <w:t>местного самоуправления городских округов и муниципальных районов»</w:t>
            </w:r>
          </w:p>
        </w:tc>
        <w:tc>
          <w:tcPr>
            <w:tcW w:w="1276" w:type="dxa"/>
            <w:tcBorders>
              <w:top w:val="single" w:sz="4" w:space="0" w:color="auto"/>
              <w:left w:val="single" w:sz="4" w:space="0" w:color="auto"/>
              <w:bottom w:val="single" w:sz="4" w:space="0" w:color="auto"/>
              <w:right w:val="single" w:sz="4" w:space="0" w:color="auto"/>
            </w:tcBorders>
            <w:hideMark/>
          </w:tcPr>
          <w:p w14:paraId="30A0474B"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Calibri" w:hAnsi="Arial" w:cs="Arial"/>
                <w:sz w:val="24"/>
                <w:szCs w:val="24"/>
              </w:rPr>
              <w:lastRenderedPageBreak/>
              <w:t>Процент</w:t>
            </w:r>
          </w:p>
        </w:tc>
        <w:tc>
          <w:tcPr>
            <w:tcW w:w="1417" w:type="dxa"/>
            <w:tcBorders>
              <w:top w:val="single" w:sz="4" w:space="0" w:color="auto"/>
              <w:left w:val="single" w:sz="4" w:space="0" w:color="auto"/>
              <w:bottom w:val="single" w:sz="4" w:space="0" w:color="auto"/>
              <w:right w:val="single" w:sz="4" w:space="0" w:color="auto"/>
            </w:tcBorders>
            <w:hideMark/>
          </w:tcPr>
          <w:p w14:paraId="0FDBE3BD"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45,12</w:t>
            </w:r>
          </w:p>
        </w:tc>
        <w:tc>
          <w:tcPr>
            <w:tcW w:w="878" w:type="dxa"/>
            <w:tcBorders>
              <w:top w:val="single" w:sz="4" w:space="0" w:color="auto"/>
              <w:left w:val="single" w:sz="4" w:space="0" w:color="auto"/>
              <w:bottom w:val="single" w:sz="4" w:space="0" w:color="auto"/>
              <w:right w:val="single" w:sz="4" w:space="0" w:color="auto"/>
            </w:tcBorders>
            <w:hideMark/>
          </w:tcPr>
          <w:p w14:paraId="01BC74D3"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43,99</w:t>
            </w:r>
          </w:p>
        </w:tc>
        <w:tc>
          <w:tcPr>
            <w:tcW w:w="879" w:type="dxa"/>
            <w:tcBorders>
              <w:top w:val="single" w:sz="4" w:space="0" w:color="auto"/>
              <w:left w:val="single" w:sz="4" w:space="0" w:color="auto"/>
              <w:bottom w:val="single" w:sz="4" w:space="0" w:color="auto"/>
              <w:right w:val="single" w:sz="4" w:space="0" w:color="auto"/>
            </w:tcBorders>
            <w:hideMark/>
          </w:tcPr>
          <w:p w14:paraId="35DA67BE"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44,01</w:t>
            </w:r>
          </w:p>
        </w:tc>
        <w:tc>
          <w:tcPr>
            <w:tcW w:w="879" w:type="dxa"/>
            <w:tcBorders>
              <w:top w:val="single" w:sz="4" w:space="0" w:color="auto"/>
              <w:left w:val="single" w:sz="4" w:space="0" w:color="auto"/>
              <w:bottom w:val="single" w:sz="4" w:space="0" w:color="auto"/>
              <w:right w:val="single" w:sz="4" w:space="0" w:color="auto"/>
            </w:tcBorders>
            <w:hideMark/>
          </w:tcPr>
          <w:p w14:paraId="16CABA7F"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44,05</w:t>
            </w:r>
          </w:p>
        </w:tc>
        <w:tc>
          <w:tcPr>
            <w:tcW w:w="879" w:type="dxa"/>
            <w:tcBorders>
              <w:top w:val="single" w:sz="4" w:space="0" w:color="auto"/>
              <w:left w:val="single" w:sz="4" w:space="0" w:color="auto"/>
              <w:bottom w:val="single" w:sz="4" w:space="0" w:color="auto"/>
              <w:right w:val="single" w:sz="4" w:space="0" w:color="auto"/>
            </w:tcBorders>
            <w:hideMark/>
          </w:tcPr>
          <w:p w14:paraId="7A6155C7"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44,07</w:t>
            </w:r>
          </w:p>
        </w:tc>
        <w:tc>
          <w:tcPr>
            <w:tcW w:w="879" w:type="dxa"/>
            <w:tcBorders>
              <w:top w:val="single" w:sz="4" w:space="0" w:color="auto"/>
              <w:left w:val="single" w:sz="4" w:space="0" w:color="auto"/>
              <w:bottom w:val="single" w:sz="4" w:space="0" w:color="auto"/>
              <w:right w:val="single" w:sz="4" w:space="0" w:color="auto"/>
            </w:tcBorders>
            <w:hideMark/>
          </w:tcPr>
          <w:p w14:paraId="0324A39D"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44,08</w:t>
            </w:r>
          </w:p>
        </w:tc>
        <w:tc>
          <w:tcPr>
            <w:tcW w:w="1768" w:type="dxa"/>
            <w:tcBorders>
              <w:top w:val="single" w:sz="4" w:space="0" w:color="auto"/>
              <w:left w:val="single" w:sz="4" w:space="0" w:color="auto"/>
              <w:bottom w:val="single" w:sz="4" w:space="0" w:color="auto"/>
              <w:right w:val="single" w:sz="4" w:space="0" w:color="auto"/>
            </w:tcBorders>
            <w:hideMark/>
          </w:tcPr>
          <w:p w14:paraId="2FA57C4D"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Управление предпринимательства и инвестиций администрации городского округа Люберцы Московской области</w:t>
            </w:r>
          </w:p>
        </w:tc>
        <w:tc>
          <w:tcPr>
            <w:tcW w:w="2202" w:type="dxa"/>
            <w:tcBorders>
              <w:top w:val="single" w:sz="4" w:space="0" w:color="auto"/>
              <w:left w:val="single" w:sz="4" w:space="0" w:color="auto"/>
              <w:bottom w:val="single" w:sz="4" w:space="0" w:color="auto"/>
              <w:right w:val="single" w:sz="4" w:space="0" w:color="auto"/>
            </w:tcBorders>
            <w:hideMark/>
          </w:tcPr>
          <w:p w14:paraId="7A9E6DA3"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3.02.01</w:t>
            </w:r>
          </w:p>
          <w:p w14:paraId="2AE10AFD"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3.02.03</w:t>
            </w:r>
          </w:p>
        </w:tc>
      </w:tr>
      <w:tr w:rsidR="000F7811" w:rsidRPr="00026766" w14:paraId="24DD0F71" w14:textId="77777777" w:rsidTr="000F7811">
        <w:tc>
          <w:tcPr>
            <w:tcW w:w="488" w:type="dxa"/>
            <w:tcBorders>
              <w:top w:val="single" w:sz="4" w:space="0" w:color="auto"/>
              <w:left w:val="single" w:sz="4" w:space="0" w:color="auto"/>
              <w:bottom w:val="single" w:sz="4" w:space="0" w:color="auto"/>
              <w:right w:val="single" w:sz="4" w:space="0" w:color="auto"/>
            </w:tcBorders>
            <w:hideMark/>
          </w:tcPr>
          <w:p w14:paraId="49DBD137"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hideMark/>
          </w:tcPr>
          <w:p w14:paraId="10F61010"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Calibri" w:hAnsi="Arial" w:cs="Arial"/>
                <w:sz w:val="24"/>
                <w:szCs w:val="24"/>
              </w:rPr>
              <w:t xml:space="preserve"> Число субъектов МСП в расчете на 10 тыс. человек населения</w:t>
            </w:r>
          </w:p>
        </w:tc>
        <w:tc>
          <w:tcPr>
            <w:tcW w:w="1417" w:type="dxa"/>
            <w:tcBorders>
              <w:top w:val="single" w:sz="4" w:space="0" w:color="auto"/>
              <w:left w:val="single" w:sz="4" w:space="0" w:color="auto"/>
              <w:bottom w:val="single" w:sz="4" w:space="0" w:color="auto"/>
              <w:right w:val="single" w:sz="4" w:space="0" w:color="auto"/>
            </w:tcBorders>
            <w:hideMark/>
          </w:tcPr>
          <w:p w14:paraId="4AD2EA90"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Calibri" w:hAnsi="Arial" w:cs="Arial"/>
                <w:sz w:val="24"/>
                <w:szCs w:val="24"/>
              </w:rPr>
              <w:t>Указ ПРФ от28.04.2008г № 607 «Об оценке эффективности деятельности органов местного самоуправления городских округов и муниципальных районов»</w:t>
            </w:r>
          </w:p>
        </w:tc>
        <w:tc>
          <w:tcPr>
            <w:tcW w:w="1276" w:type="dxa"/>
            <w:tcBorders>
              <w:top w:val="single" w:sz="4" w:space="0" w:color="auto"/>
              <w:left w:val="single" w:sz="4" w:space="0" w:color="auto"/>
              <w:bottom w:val="single" w:sz="4" w:space="0" w:color="auto"/>
              <w:right w:val="single" w:sz="4" w:space="0" w:color="auto"/>
            </w:tcBorders>
            <w:hideMark/>
          </w:tcPr>
          <w:p w14:paraId="187D6B5C"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Calibri" w:hAnsi="Arial" w:cs="Arial"/>
                <w:sz w:val="24"/>
                <w:szCs w:val="24"/>
              </w:rPr>
              <w:t>Единица</w:t>
            </w:r>
          </w:p>
        </w:tc>
        <w:tc>
          <w:tcPr>
            <w:tcW w:w="1417" w:type="dxa"/>
            <w:tcBorders>
              <w:top w:val="single" w:sz="4" w:space="0" w:color="auto"/>
              <w:left w:val="single" w:sz="4" w:space="0" w:color="auto"/>
              <w:bottom w:val="single" w:sz="4" w:space="0" w:color="auto"/>
              <w:right w:val="single" w:sz="4" w:space="0" w:color="auto"/>
            </w:tcBorders>
            <w:hideMark/>
          </w:tcPr>
          <w:p w14:paraId="1E8C621E"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595</w:t>
            </w:r>
          </w:p>
        </w:tc>
        <w:tc>
          <w:tcPr>
            <w:tcW w:w="878" w:type="dxa"/>
            <w:tcBorders>
              <w:top w:val="single" w:sz="4" w:space="0" w:color="auto"/>
              <w:left w:val="single" w:sz="4" w:space="0" w:color="auto"/>
              <w:bottom w:val="single" w:sz="4" w:space="0" w:color="auto"/>
              <w:right w:val="single" w:sz="4" w:space="0" w:color="auto"/>
            </w:tcBorders>
            <w:hideMark/>
          </w:tcPr>
          <w:p w14:paraId="0A9CED7F"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614,29</w:t>
            </w:r>
          </w:p>
        </w:tc>
        <w:tc>
          <w:tcPr>
            <w:tcW w:w="879" w:type="dxa"/>
            <w:tcBorders>
              <w:top w:val="single" w:sz="4" w:space="0" w:color="auto"/>
              <w:left w:val="single" w:sz="4" w:space="0" w:color="auto"/>
              <w:bottom w:val="single" w:sz="4" w:space="0" w:color="auto"/>
              <w:right w:val="single" w:sz="4" w:space="0" w:color="auto"/>
            </w:tcBorders>
            <w:hideMark/>
          </w:tcPr>
          <w:p w14:paraId="414FD763" w14:textId="0E390CCB" w:rsidR="000F7811" w:rsidRPr="00026766" w:rsidRDefault="0044003D"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644,98</w:t>
            </w:r>
          </w:p>
        </w:tc>
        <w:tc>
          <w:tcPr>
            <w:tcW w:w="879" w:type="dxa"/>
            <w:tcBorders>
              <w:top w:val="single" w:sz="4" w:space="0" w:color="auto"/>
              <w:left w:val="single" w:sz="4" w:space="0" w:color="auto"/>
              <w:bottom w:val="single" w:sz="4" w:space="0" w:color="auto"/>
              <w:right w:val="single" w:sz="4" w:space="0" w:color="auto"/>
            </w:tcBorders>
            <w:hideMark/>
          </w:tcPr>
          <w:p w14:paraId="2F06B7EC" w14:textId="35E6ED2F" w:rsidR="000F7811" w:rsidRPr="00026766" w:rsidRDefault="006A5465"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645</w:t>
            </w:r>
          </w:p>
        </w:tc>
        <w:tc>
          <w:tcPr>
            <w:tcW w:w="879" w:type="dxa"/>
            <w:tcBorders>
              <w:top w:val="single" w:sz="4" w:space="0" w:color="auto"/>
              <w:left w:val="single" w:sz="4" w:space="0" w:color="auto"/>
              <w:bottom w:val="single" w:sz="4" w:space="0" w:color="auto"/>
              <w:right w:val="single" w:sz="4" w:space="0" w:color="auto"/>
            </w:tcBorders>
            <w:hideMark/>
          </w:tcPr>
          <w:p w14:paraId="2FCAB319" w14:textId="7725F631" w:rsidR="000F7811" w:rsidRPr="00026766" w:rsidRDefault="006A5465"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64</w:t>
            </w:r>
            <w:r w:rsidR="000F7811" w:rsidRPr="00026766">
              <w:rPr>
                <w:rFonts w:ascii="Arial" w:eastAsia="Times New Roman" w:hAnsi="Arial" w:cs="Arial"/>
                <w:sz w:val="24"/>
                <w:szCs w:val="24"/>
                <w:lang w:eastAsia="ru-RU"/>
              </w:rPr>
              <w:t>5</w:t>
            </w:r>
            <w:r w:rsidRPr="00026766">
              <w:rPr>
                <w:rFonts w:ascii="Arial" w:eastAsia="Times New Roman" w:hAnsi="Arial" w:cs="Arial"/>
                <w:sz w:val="24"/>
                <w:szCs w:val="24"/>
                <w:lang w:eastAsia="ru-RU"/>
              </w:rPr>
              <w:t>,1</w:t>
            </w:r>
          </w:p>
        </w:tc>
        <w:tc>
          <w:tcPr>
            <w:tcW w:w="879" w:type="dxa"/>
            <w:tcBorders>
              <w:top w:val="single" w:sz="4" w:space="0" w:color="auto"/>
              <w:left w:val="single" w:sz="4" w:space="0" w:color="auto"/>
              <w:bottom w:val="single" w:sz="4" w:space="0" w:color="auto"/>
              <w:right w:val="single" w:sz="4" w:space="0" w:color="auto"/>
            </w:tcBorders>
            <w:hideMark/>
          </w:tcPr>
          <w:p w14:paraId="0E45A22C" w14:textId="0B6782E9" w:rsidR="000F7811" w:rsidRPr="00026766" w:rsidRDefault="006A5465"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645</w:t>
            </w:r>
            <w:r w:rsidR="000F7811" w:rsidRPr="00026766">
              <w:rPr>
                <w:rFonts w:ascii="Arial" w:eastAsia="Times New Roman" w:hAnsi="Arial" w:cs="Arial"/>
                <w:sz w:val="24"/>
                <w:szCs w:val="24"/>
                <w:lang w:eastAsia="ru-RU"/>
              </w:rPr>
              <w:t>,3</w:t>
            </w:r>
          </w:p>
        </w:tc>
        <w:tc>
          <w:tcPr>
            <w:tcW w:w="1768" w:type="dxa"/>
            <w:tcBorders>
              <w:top w:val="single" w:sz="4" w:space="0" w:color="auto"/>
              <w:left w:val="single" w:sz="4" w:space="0" w:color="auto"/>
              <w:bottom w:val="single" w:sz="4" w:space="0" w:color="auto"/>
              <w:right w:val="single" w:sz="4" w:space="0" w:color="auto"/>
            </w:tcBorders>
            <w:hideMark/>
          </w:tcPr>
          <w:p w14:paraId="206B2E87"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Управление предпринимательства и инвестиций администрации городского округа Люберцы Московской области</w:t>
            </w:r>
          </w:p>
        </w:tc>
        <w:tc>
          <w:tcPr>
            <w:tcW w:w="2202" w:type="dxa"/>
            <w:tcBorders>
              <w:top w:val="single" w:sz="4" w:space="0" w:color="auto"/>
              <w:left w:val="single" w:sz="4" w:space="0" w:color="auto"/>
              <w:bottom w:val="single" w:sz="4" w:space="0" w:color="auto"/>
              <w:right w:val="single" w:sz="4" w:space="0" w:color="auto"/>
            </w:tcBorders>
            <w:hideMark/>
          </w:tcPr>
          <w:p w14:paraId="4AE4C1E4"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3.02.01</w:t>
            </w:r>
          </w:p>
          <w:p w14:paraId="44EF214B"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3.02.03</w:t>
            </w:r>
          </w:p>
        </w:tc>
      </w:tr>
      <w:tr w:rsidR="000F7811" w:rsidRPr="00026766" w14:paraId="64D0DBBF" w14:textId="77777777" w:rsidTr="000F7811">
        <w:tc>
          <w:tcPr>
            <w:tcW w:w="488" w:type="dxa"/>
            <w:tcBorders>
              <w:top w:val="single" w:sz="4" w:space="0" w:color="auto"/>
              <w:left w:val="single" w:sz="4" w:space="0" w:color="auto"/>
              <w:bottom w:val="single" w:sz="4" w:space="0" w:color="auto"/>
              <w:right w:val="single" w:sz="4" w:space="0" w:color="auto"/>
            </w:tcBorders>
            <w:hideMark/>
          </w:tcPr>
          <w:p w14:paraId="4FA629AE"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hideMark/>
          </w:tcPr>
          <w:p w14:paraId="3499EAED"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Calibri" w:hAnsi="Arial" w:cs="Arial"/>
                <w:sz w:val="24"/>
                <w:szCs w:val="24"/>
              </w:rPr>
              <w:t xml:space="preserve">Количество вновь </w:t>
            </w:r>
            <w:r w:rsidRPr="00026766">
              <w:rPr>
                <w:rFonts w:ascii="Arial" w:eastAsia="Calibri" w:hAnsi="Arial" w:cs="Arial"/>
                <w:sz w:val="24"/>
                <w:szCs w:val="24"/>
              </w:rPr>
              <w:lastRenderedPageBreak/>
              <w:t xml:space="preserve">созданных субъектов малого и среднего бизнеса </w:t>
            </w:r>
          </w:p>
        </w:tc>
        <w:tc>
          <w:tcPr>
            <w:tcW w:w="1417" w:type="dxa"/>
            <w:tcBorders>
              <w:top w:val="single" w:sz="4" w:space="0" w:color="auto"/>
              <w:left w:val="single" w:sz="4" w:space="0" w:color="auto"/>
              <w:bottom w:val="single" w:sz="4" w:space="0" w:color="auto"/>
              <w:right w:val="single" w:sz="4" w:space="0" w:color="auto"/>
            </w:tcBorders>
            <w:hideMark/>
          </w:tcPr>
          <w:p w14:paraId="0FD66376"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Calibri" w:hAnsi="Arial" w:cs="Arial"/>
                <w:sz w:val="24"/>
                <w:szCs w:val="24"/>
              </w:rPr>
              <w:lastRenderedPageBreak/>
              <w:t xml:space="preserve">Отраслевой </w:t>
            </w:r>
            <w:r w:rsidRPr="00026766">
              <w:rPr>
                <w:rFonts w:ascii="Arial" w:eastAsia="Calibri" w:hAnsi="Arial" w:cs="Arial"/>
                <w:sz w:val="24"/>
                <w:szCs w:val="24"/>
              </w:rPr>
              <w:lastRenderedPageBreak/>
              <w:t>показатель</w:t>
            </w:r>
          </w:p>
        </w:tc>
        <w:tc>
          <w:tcPr>
            <w:tcW w:w="1276" w:type="dxa"/>
            <w:tcBorders>
              <w:top w:val="single" w:sz="4" w:space="0" w:color="auto"/>
              <w:left w:val="single" w:sz="4" w:space="0" w:color="auto"/>
              <w:bottom w:val="single" w:sz="4" w:space="0" w:color="auto"/>
              <w:right w:val="single" w:sz="4" w:space="0" w:color="auto"/>
            </w:tcBorders>
            <w:hideMark/>
          </w:tcPr>
          <w:p w14:paraId="2EB265C8"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Calibri" w:hAnsi="Arial" w:cs="Arial"/>
                <w:sz w:val="24"/>
                <w:szCs w:val="24"/>
              </w:rPr>
              <w:lastRenderedPageBreak/>
              <w:t>Единица</w:t>
            </w:r>
          </w:p>
        </w:tc>
        <w:tc>
          <w:tcPr>
            <w:tcW w:w="1417" w:type="dxa"/>
            <w:tcBorders>
              <w:top w:val="single" w:sz="4" w:space="0" w:color="auto"/>
              <w:left w:val="single" w:sz="4" w:space="0" w:color="auto"/>
              <w:bottom w:val="single" w:sz="4" w:space="0" w:color="auto"/>
              <w:right w:val="single" w:sz="4" w:space="0" w:color="auto"/>
            </w:tcBorders>
            <w:hideMark/>
          </w:tcPr>
          <w:p w14:paraId="0CF7812D"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4172</w:t>
            </w:r>
          </w:p>
        </w:tc>
        <w:tc>
          <w:tcPr>
            <w:tcW w:w="878" w:type="dxa"/>
            <w:tcBorders>
              <w:top w:val="single" w:sz="4" w:space="0" w:color="auto"/>
              <w:left w:val="single" w:sz="4" w:space="0" w:color="auto"/>
              <w:bottom w:val="single" w:sz="4" w:space="0" w:color="auto"/>
              <w:right w:val="single" w:sz="4" w:space="0" w:color="auto"/>
            </w:tcBorders>
            <w:hideMark/>
          </w:tcPr>
          <w:p w14:paraId="0E2354D2"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3450</w:t>
            </w:r>
          </w:p>
        </w:tc>
        <w:tc>
          <w:tcPr>
            <w:tcW w:w="879" w:type="dxa"/>
            <w:tcBorders>
              <w:top w:val="single" w:sz="4" w:space="0" w:color="auto"/>
              <w:left w:val="single" w:sz="4" w:space="0" w:color="auto"/>
              <w:bottom w:val="single" w:sz="4" w:space="0" w:color="auto"/>
              <w:right w:val="single" w:sz="4" w:space="0" w:color="auto"/>
            </w:tcBorders>
            <w:hideMark/>
          </w:tcPr>
          <w:p w14:paraId="7C79BBFA" w14:textId="387B5C16" w:rsidR="000F7811" w:rsidRPr="00026766" w:rsidRDefault="00D96193"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3549</w:t>
            </w:r>
          </w:p>
        </w:tc>
        <w:tc>
          <w:tcPr>
            <w:tcW w:w="879" w:type="dxa"/>
            <w:tcBorders>
              <w:top w:val="single" w:sz="4" w:space="0" w:color="auto"/>
              <w:left w:val="single" w:sz="4" w:space="0" w:color="auto"/>
              <w:bottom w:val="single" w:sz="4" w:space="0" w:color="auto"/>
              <w:right w:val="single" w:sz="4" w:space="0" w:color="auto"/>
            </w:tcBorders>
            <w:hideMark/>
          </w:tcPr>
          <w:p w14:paraId="652D4ECB" w14:textId="60358042" w:rsidR="000F7811" w:rsidRPr="00026766" w:rsidRDefault="00D96193"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355</w:t>
            </w:r>
            <w:r w:rsidR="000F7811" w:rsidRPr="00026766">
              <w:rPr>
                <w:rFonts w:ascii="Arial" w:eastAsia="Times New Roman" w:hAnsi="Arial" w:cs="Arial"/>
                <w:sz w:val="24"/>
                <w:szCs w:val="24"/>
                <w:lang w:eastAsia="ru-RU"/>
              </w:rPr>
              <w:t>0</w:t>
            </w:r>
          </w:p>
        </w:tc>
        <w:tc>
          <w:tcPr>
            <w:tcW w:w="879" w:type="dxa"/>
            <w:tcBorders>
              <w:top w:val="single" w:sz="4" w:space="0" w:color="auto"/>
              <w:left w:val="single" w:sz="4" w:space="0" w:color="auto"/>
              <w:bottom w:val="single" w:sz="4" w:space="0" w:color="auto"/>
              <w:right w:val="single" w:sz="4" w:space="0" w:color="auto"/>
            </w:tcBorders>
            <w:hideMark/>
          </w:tcPr>
          <w:p w14:paraId="1634AE05" w14:textId="0E3D483B" w:rsidR="000F7811" w:rsidRPr="00026766" w:rsidRDefault="00D96193"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356</w:t>
            </w:r>
            <w:r w:rsidR="000F7811" w:rsidRPr="00026766">
              <w:rPr>
                <w:rFonts w:ascii="Arial" w:eastAsia="Times New Roman" w:hAnsi="Arial" w:cs="Arial"/>
                <w:sz w:val="24"/>
                <w:szCs w:val="24"/>
                <w:lang w:eastAsia="ru-RU"/>
              </w:rPr>
              <w:t>0</w:t>
            </w:r>
          </w:p>
        </w:tc>
        <w:tc>
          <w:tcPr>
            <w:tcW w:w="879" w:type="dxa"/>
            <w:tcBorders>
              <w:top w:val="single" w:sz="4" w:space="0" w:color="auto"/>
              <w:left w:val="single" w:sz="4" w:space="0" w:color="auto"/>
              <w:bottom w:val="single" w:sz="4" w:space="0" w:color="auto"/>
              <w:right w:val="single" w:sz="4" w:space="0" w:color="auto"/>
            </w:tcBorders>
            <w:hideMark/>
          </w:tcPr>
          <w:p w14:paraId="7E04BB59" w14:textId="4D104F75" w:rsidR="000F7811" w:rsidRPr="00026766" w:rsidRDefault="00D96193"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357</w:t>
            </w:r>
            <w:r w:rsidR="000F7811" w:rsidRPr="00026766">
              <w:rPr>
                <w:rFonts w:ascii="Arial" w:eastAsia="Times New Roman" w:hAnsi="Arial" w:cs="Arial"/>
                <w:sz w:val="24"/>
                <w:szCs w:val="24"/>
                <w:lang w:eastAsia="ru-RU"/>
              </w:rPr>
              <w:t>0</w:t>
            </w:r>
          </w:p>
        </w:tc>
        <w:tc>
          <w:tcPr>
            <w:tcW w:w="1768" w:type="dxa"/>
            <w:tcBorders>
              <w:top w:val="single" w:sz="4" w:space="0" w:color="auto"/>
              <w:left w:val="single" w:sz="4" w:space="0" w:color="auto"/>
              <w:bottom w:val="single" w:sz="4" w:space="0" w:color="auto"/>
              <w:right w:val="single" w:sz="4" w:space="0" w:color="auto"/>
            </w:tcBorders>
            <w:hideMark/>
          </w:tcPr>
          <w:p w14:paraId="169434C1"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Управление предпринимат</w:t>
            </w:r>
            <w:r w:rsidRPr="00026766">
              <w:rPr>
                <w:rFonts w:ascii="Arial" w:eastAsia="Times New Roman" w:hAnsi="Arial" w:cs="Arial"/>
                <w:sz w:val="24"/>
                <w:szCs w:val="24"/>
                <w:lang w:eastAsia="ru-RU"/>
              </w:rPr>
              <w:lastRenderedPageBreak/>
              <w:t>ельства и инвестиций администрации городского округа Люберцы Московской области</w:t>
            </w:r>
          </w:p>
        </w:tc>
        <w:tc>
          <w:tcPr>
            <w:tcW w:w="2202" w:type="dxa"/>
            <w:tcBorders>
              <w:top w:val="single" w:sz="4" w:space="0" w:color="auto"/>
              <w:left w:val="single" w:sz="4" w:space="0" w:color="auto"/>
              <w:bottom w:val="single" w:sz="4" w:space="0" w:color="auto"/>
              <w:right w:val="single" w:sz="4" w:space="0" w:color="auto"/>
            </w:tcBorders>
            <w:hideMark/>
          </w:tcPr>
          <w:p w14:paraId="4EB8877C"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3.02.01</w:t>
            </w:r>
          </w:p>
          <w:p w14:paraId="183282CE"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3.02.03</w:t>
            </w:r>
          </w:p>
        </w:tc>
      </w:tr>
      <w:tr w:rsidR="000F7811" w:rsidRPr="00026766" w14:paraId="6AB862B8" w14:textId="77777777" w:rsidTr="000F7811">
        <w:tc>
          <w:tcPr>
            <w:tcW w:w="488" w:type="dxa"/>
            <w:tcBorders>
              <w:top w:val="single" w:sz="4" w:space="0" w:color="auto"/>
              <w:left w:val="single" w:sz="4" w:space="0" w:color="auto"/>
              <w:bottom w:val="single" w:sz="4" w:space="0" w:color="auto"/>
              <w:right w:val="single" w:sz="4" w:space="0" w:color="auto"/>
            </w:tcBorders>
            <w:hideMark/>
          </w:tcPr>
          <w:p w14:paraId="3B8B1018"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hideMark/>
          </w:tcPr>
          <w:p w14:paraId="60F53D29" w14:textId="77777777" w:rsidR="000F7811" w:rsidRPr="00026766" w:rsidRDefault="000F7811" w:rsidP="007471E5">
            <w:pPr>
              <w:widowControl w:val="0"/>
              <w:autoSpaceDE w:val="0"/>
              <w:autoSpaceDN w:val="0"/>
              <w:ind w:left="0"/>
              <w:rPr>
                <w:rFonts w:ascii="Arial" w:eastAsia="Calibri" w:hAnsi="Arial" w:cs="Arial"/>
                <w:sz w:val="24"/>
                <w:szCs w:val="24"/>
              </w:rPr>
            </w:pPr>
            <w:r w:rsidRPr="00026766">
              <w:rPr>
                <w:rFonts w:ascii="Arial" w:eastAsia="Calibri" w:hAnsi="Arial" w:cs="Arial"/>
                <w:sz w:val="24"/>
                <w:szCs w:val="24"/>
              </w:rPr>
              <w:t xml:space="preserve">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w:t>
            </w:r>
            <w:r w:rsidRPr="00026766">
              <w:rPr>
                <w:rFonts w:ascii="Arial" w:eastAsia="Calibri" w:hAnsi="Arial" w:cs="Arial"/>
                <w:sz w:val="24"/>
                <w:szCs w:val="24"/>
              </w:rPr>
              <w:lastRenderedPageBreak/>
              <w:t>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417" w:type="dxa"/>
            <w:tcBorders>
              <w:top w:val="single" w:sz="4" w:space="0" w:color="auto"/>
              <w:left w:val="single" w:sz="4" w:space="0" w:color="auto"/>
              <w:bottom w:val="single" w:sz="4" w:space="0" w:color="auto"/>
              <w:right w:val="single" w:sz="4" w:space="0" w:color="auto"/>
            </w:tcBorders>
            <w:hideMark/>
          </w:tcPr>
          <w:p w14:paraId="3B3842EF" w14:textId="77777777" w:rsidR="000F7811" w:rsidRPr="00026766" w:rsidRDefault="000F7811" w:rsidP="007471E5">
            <w:pPr>
              <w:widowControl w:val="0"/>
              <w:autoSpaceDE w:val="0"/>
              <w:autoSpaceDN w:val="0"/>
              <w:ind w:left="0"/>
              <w:rPr>
                <w:rFonts w:ascii="Arial" w:eastAsia="Calibri" w:hAnsi="Arial" w:cs="Arial"/>
                <w:sz w:val="24"/>
                <w:szCs w:val="24"/>
              </w:rPr>
            </w:pPr>
            <w:r w:rsidRPr="00026766">
              <w:rPr>
                <w:rFonts w:ascii="Arial" w:eastAsia="Calibri" w:hAnsi="Arial" w:cs="Arial"/>
                <w:sz w:val="24"/>
                <w:szCs w:val="24"/>
              </w:rPr>
              <w:lastRenderedPageBreak/>
              <w:t>Отраслевой показатель</w:t>
            </w:r>
          </w:p>
        </w:tc>
        <w:tc>
          <w:tcPr>
            <w:tcW w:w="1276" w:type="dxa"/>
            <w:tcBorders>
              <w:top w:val="single" w:sz="4" w:space="0" w:color="auto"/>
              <w:left w:val="single" w:sz="4" w:space="0" w:color="auto"/>
              <w:bottom w:val="single" w:sz="4" w:space="0" w:color="auto"/>
              <w:right w:val="single" w:sz="4" w:space="0" w:color="auto"/>
            </w:tcBorders>
            <w:hideMark/>
          </w:tcPr>
          <w:p w14:paraId="786C9A05" w14:textId="77777777" w:rsidR="000F7811" w:rsidRPr="00026766" w:rsidRDefault="000F7811" w:rsidP="007471E5">
            <w:pPr>
              <w:widowControl w:val="0"/>
              <w:autoSpaceDE w:val="0"/>
              <w:autoSpaceDN w:val="0"/>
              <w:ind w:left="0"/>
              <w:rPr>
                <w:rFonts w:ascii="Arial" w:eastAsia="Calibri" w:hAnsi="Arial" w:cs="Arial"/>
                <w:sz w:val="24"/>
                <w:szCs w:val="24"/>
              </w:rPr>
            </w:pPr>
            <w:r w:rsidRPr="00026766">
              <w:rPr>
                <w:rFonts w:ascii="Arial" w:eastAsia="Calibri" w:hAnsi="Arial" w:cs="Arial"/>
                <w:sz w:val="24"/>
                <w:szCs w:val="24"/>
              </w:rPr>
              <w:t>Единица</w:t>
            </w:r>
          </w:p>
        </w:tc>
        <w:tc>
          <w:tcPr>
            <w:tcW w:w="1417" w:type="dxa"/>
            <w:tcBorders>
              <w:top w:val="single" w:sz="4" w:space="0" w:color="auto"/>
              <w:left w:val="single" w:sz="4" w:space="0" w:color="auto"/>
              <w:bottom w:val="single" w:sz="4" w:space="0" w:color="auto"/>
              <w:right w:val="single" w:sz="4" w:space="0" w:color="auto"/>
            </w:tcBorders>
            <w:hideMark/>
          </w:tcPr>
          <w:p w14:paraId="795DB1CA"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4</w:t>
            </w:r>
          </w:p>
        </w:tc>
        <w:tc>
          <w:tcPr>
            <w:tcW w:w="878" w:type="dxa"/>
            <w:tcBorders>
              <w:top w:val="single" w:sz="4" w:space="0" w:color="auto"/>
              <w:left w:val="single" w:sz="4" w:space="0" w:color="auto"/>
              <w:bottom w:val="single" w:sz="4" w:space="0" w:color="auto"/>
              <w:right w:val="single" w:sz="4" w:space="0" w:color="auto"/>
            </w:tcBorders>
            <w:hideMark/>
          </w:tcPr>
          <w:p w14:paraId="1A7A9BE1"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4</w:t>
            </w:r>
          </w:p>
        </w:tc>
        <w:tc>
          <w:tcPr>
            <w:tcW w:w="879" w:type="dxa"/>
            <w:tcBorders>
              <w:top w:val="single" w:sz="4" w:space="0" w:color="auto"/>
              <w:left w:val="single" w:sz="4" w:space="0" w:color="auto"/>
              <w:bottom w:val="single" w:sz="4" w:space="0" w:color="auto"/>
              <w:right w:val="single" w:sz="4" w:space="0" w:color="auto"/>
            </w:tcBorders>
            <w:hideMark/>
          </w:tcPr>
          <w:p w14:paraId="6CBAC633"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4</w:t>
            </w:r>
          </w:p>
        </w:tc>
        <w:tc>
          <w:tcPr>
            <w:tcW w:w="879" w:type="dxa"/>
            <w:tcBorders>
              <w:top w:val="single" w:sz="4" w:space="0" w:color="auto"/>
              <w:left w:val="single" w:sz="4" w:space="0" w:color="auto"/>
              <w:bottom w:val="single" w:sz="4" w:space="0" w:color="auto"/>
              <w:right w:val="single" w:sz="4" w:space="0" w:color="auto"/>
            </w:tcBorders>
            <w:hideMark/>
          </w:tcPr>
          <w:p w14:paraId="54528CF6"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4</w:t>
            </w:r>
          </w:p>
        </w:tc>
        <w:tc>
          <w:tcPr>
            <w:tcW w:w="879" w:type="dxa"/>
            <w:tcBorders>
              <w:top w:val="single" w:sz="4" w:space="0" w:color="auto"/>
              <w:left w:val="single" w:sz="4" w:space="0" w:color="auto"/>
              <w:bottom w:val="single" w:sz="4" w:space="0" w:color="auto"/>
              <w:right w:val="single" w:sz="4" w:space="0" w:color="auto"/>
            </w:tcBorders>
            <w:hideMark/>
          </w:tcPr>
          <w:p w14:paraId="7DF68BB6"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4</w:t>
            </w:r>
          </w:p>
        </w:tc>
        <w:tc>
          <w:tcPr>
            <w:tcW w:w="879" w:type="dxa"/>
            <w:tcBorders>
              <w:top w:val="single" w:sz="4" w:space="0" w:color="auto"/>
              <w:left w:val="single" w:sz="4" w:space="0" w:color="auto"/>
              <w:bottom w:val="single" w:sz="4" w:space="0" w:color="auto"/>
              <w:right w:val="single" w:sz="4" w:space="0" w:color="auto"/>
            </w:tcBorders>
            <w:hideMark/>
          </w:tcPr>
          <w:p w14:paraId="765AB6DB"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4</w:t>
            </w:r>
          </w:p>
        </w:tc>
        <w:tc>
          <w:tcPr>
            <w:tcW w:w="1768" w:type="dxa"/>
            <w:tcBorders>
              <w:top w:val="single" w:sz="4" w:space="0" w:color="auto"/>
              <w:left w:val="single" w:sz="4" w:space="0" w:color="auto"/>
              <w:bottom w:val="single" w:sz="4" w:space="0" w:color="auto"/>
              <w:right w:val="single" w:sz="4" w:space="0" w:color="auto"/>
            </w:tcBorders>
            <w:hideMark/>
          </w:tcPr>
          <w:p w14:paraId="1125E593"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Комитет по управлению имуществом администрации городского округа Люберцы Московской области </w:t>
            </w:r>
          </w:p>
        </w:tc>
        <w:tc>
          <w:tcPr>
            <w:tcW w:w="2202" w:type="dxa"/>
            <w:tcBorders>
              <w:top w:val="single" w:sz="4" w:space="0" w:color="auto"/>
              <w:left w:val="single" w:sz="4" w:space="0" w:color="auto"/>
              <w:bottom w:val="single" w:sz="4" w:space="0" w:color="auto"/>
              <w:right w:val="single" w:sz="4" w:space="0" w:color="auto"/>
            </w:tcBorders>
            <w:hideMark/>
          </w:tcPr>
          <w:p w14:paraId="75E4EF2C"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3.02.04</w:t>
            </w:r>
          </w:p>
        </w:tc>
      </w:tr>
      <w:tr w:rsidR="000F7811" w:rsidRPr="00026766" w14:paraId="10B9E963" w14:textId="77777777" w:rsidTr="000F7811">
        <w:tc>
          <w:tcPr>
            <w:tcW w:w="488" w:type="dxa"/>
            <w:tcBorders>
              <w:top w:val="single" w:sz="4" w:space="0" w:color="auto"/>
              <w:left w:val="single" w:sz="4" w:space="0" w:color="auto"/>
              <w:bottom w:val="single" w:sz="4" w:space="0" w:color="auto"/>
              <w:right w:val="single" w:sz="4" w:space="0" w:color="auto"/>
            </w:tcBorders>
            <w:hideMark/>
          </w:tcPr>
          <w:p w14:paraId="3EB010E0"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hideMark/>
          </w:tcPr>
          <w:p w14:paraId="038427A9" w14:textId="77777777" w:rsidR="000F7811" w:rsidRPr="00026766" w:rsidRDefault="000F7811" w:rsidP="007471E5">
            <w:pPr>
              <w:widowControl w:val="0"/>
              <w:autoSpaceDE w:val="0"/>
              <w:autoSpaceDN w:val="0"/>
              <w:ind w:left="0"/>
              <w:rPr>
                <w:rFonts w:ascii="Arial" w:eastAsia="Calibri" w:hAnsi="Arial" w:cs="Arial"/>
                <w:sz w:val="24"/>
                <w:szCs w:val="24"/>
              </w:rPr>
            </w:pPr>
            <w:r w:rsidRPr="00026766">
              <w:rPr>
                <w:rFonts w:ascii="Arial" w:eastAsia="Calibri" w:hAnsi="Arial" w:cs="Arial"/>
                <w:sz w:val="24"/>
                <w:szCs w:val="24"/>
              </w:rPr>
              <w:t xml:space="preserve">Доля заключенных договоров с субъектами МСП и самозанятыми гражданами </w:t>
            </w:r>
          </w:p>
        </w:tc>
        <w:tc>
          <w:tcPr>
            <w:tcW w:w="1417" w:type="dxa"/>
            <w:tcBorders>
              <w:top w:val="single" w:sz="4" w:space="0" w:color="auto"/>
              <w:left w:val="single" w:sz="4" w:space="0" w:color="auto"/>
              <w:bottom w:val="single" w:sz="4" w:space="0" w:color="auto"/>
              <w:right w:val="single" w:sz="4" w:space="0" w:color="auto"/>
            </w:tcBorders>
            <w:hideMark/>
          </w:tcPr>
          <w:p w14:paraId="7FF24067" w14:textId="77777777" w:rsidR="000F7811" w:rsidRPr="00026766" w:rsidRDefault="000F7811" w:rsidP="007471E5">
            <w:pPr>
              <w:widowControl w:val="0"/>
              <w:autoSpaceDE w:val="0"/>
              <w:autoSpaceDN w:val="0"/>
              <w:ind w:left="0"/>
              <w:rPr>
                <w:rFonts w:ascii="Arial" w:eastAsia="Calibri" w:hAnsi="Arial" w:cs="Arial"/>
                <w:sz w:val="24"/>
                <w:szCs w:val="24"/>
              </w:rPr>
            </w:pPr>
            <w:r w:rsidRPr="00026766">
              <w:rPr>
                <w:rFonts w:ascii="Arial" w:eastAsia="Calibri" w:hAnsi="Arial" w:cs="Arial"/>
                <w:sz w:val="24"/>
                <w:szCs w:val="24"/>
              </w:rPr>
              <w:t>Отраслевой показатель</w:t>
            </w:r>
          </w:p>
        </w:tc>
        <w:tc>
          <w:tcPr>
            <w:tcW w:w="1276" w:type="dxa"/>
            <w:tcBorders>
              <w:top w:val="single" w:sz="4" w:space="0" w:color="auto"/>
              <w:left w:val="single" w:sz="4" w:space="0" w:color="auto"/>
              <w:bottom w:val="single" w:sz="4" w:space="0" w:color="auto"/>
              <w:right w:val="single" w:sz="4" w:space="0" w:color="auto"/>
            </w:tcBorders>
            <w:hideMark/>
          </w:tcPr>
          <w:p w14:paraId="0B9DB099" w14:textId="77777777" w:rsidR="000F7811" w:rsidRPr="00026766" w:rsidRDefault="000F7811" w:rsidP="007471E5">
            <w:pPr>
              <w:widowControl w:val="0"/>
              <w:autoSpaceDE w:val="0"/>
              <w:autoSpaceDN w:val="0"/>
              <w:ind w:left="0"/>
              <w:rPr>
                <w:rFonts w:ascii="Arial" w:eastAsia="Calibri" w:hAnsi="Arial" w:cs="Arial"/>
                <w:sz w:val="24"/>
                <w:szCs w:val="24"/>
              </w:rPr>
            </w:pPr>
            <w:r w:rsidRPr="00026766">
              <w:rPr>
                <w:rFonts w:ascii="Arial" w:eastAsia="Calibri" w:hAnsi="Arial" w:cs="Arial"/>
                <w:sz w:val="24"/>
                <w:szCs w:val="24"/>
              </w:rPr>
              <w:t xml:space="preserve">Процент </w:t>
            </w:r>
          </w:p>
        </w:tc>
        <w:tc>
          <w:tcPr>
            <w:tcW w:w="1417" w:type="dxa"/>
            <w:tcBorders>
              <w:top w:val="single" w:sz="4" w:space="0" w:color="auto"/>
              <w:left w:val="single" w:sz="4" w:space="0" w:color="auto"/>
              <w:bottom w:val="single" w:sz="4" w:space="0" w:color="auto"/>
              <w:right w:val="single" w:sz="4" w:space="0" w:color="auto"/>
            </w:tcBorders>
            <w:hideMark/>
          </w:tcPr>
          <w:p w14:paraId="3B8C96C1"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100</w:t>
            </w:r>
          </w:p>
        </w:tc>
        <w:tc>
          <w:tcPr>
            <w:tcW w:w="878" w:type="dxa"/>
            <w:tcBorders>
              <w:top w:val="single" w:sz="4" w:space="0" w:color="auto"/>
              <w:left w:val="single" w:sz="4" w:space="0" w:color="auto"/>
              <w:bottom w:val="single" w:sz="4" w:space="0" w:color="auto"/>
              <w:right w:val="single" w:sz="4" w:space="0" w:color="auto"/>
            </w:tcBorders>
            <w:hideMark/>
          </w:tcPr>
          <w:p w14:paraId="1B80344B"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100</w:t>
            </w:r>
          </w:p>
        </w:tc>
        <w:tc>
          <w:tcPr>
            <w:tcW w:w="879" w:type="dxa"/>
            <w:tcBorders>
              <w:top w:val="single" w:sz="4" w:space="0" w:color="auto"/>
              <w:left w:val="single" w:sz="4" w:space="0" w:color="auto"/>
              <w:bottom w:val="single" w:sz="4" w:space="0" w:color="auto"/>
              <w:right w:val="single" w:sz="4" w:space="0" w:color="auto"/>
            </w:tcBorders>
            <w:hideMark/>
          </w:tcPr>
          <w:p w14:paraId="2062F458"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100</w:t>
            </w:r>
          </w:p>
        </w:tc>
        <w:tc>
          <w:tcPr>
            <w:tcW w:w="879" w:type="dxa"/>
            <w:tcBorders>
              <w:top w:val="single" w:sz="4" w:space="0" w:color="auto"/>
              <w:left w:val="single" w:sz="4" w:space="0" w:color="auto"/>
              <w:bottom w:val="single" w:sz="4" w:space="0" w:color="auto"/>
              <w:right w:val="single" w:sz="4" w:space="0" w:color="auto"/>
            </w:tcBorders>
            <w:hideMark/>
          </w:tcPr>
          <w:p w14:paraId="0F44984F"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100</w:t>
            </w:r>
          </w:p>
        </w:tc>
        <w:tc>
          <w:tcPr>
            <w:tcW w:w="879" w:type="dxa"/>
            <w:tcBorders>
              <w:top w:val="single" w:sz="4" w:space="0" w:color="auto"/>
              <w:left w:val="single" w:sz="4" w:space="0" w:color="auto"/>
              <w:bottom w:val="single" w:sz="4" w:space="0" w:color="auto"/>
              <w:right w:val="single" w:sz="4" w:space="0" w:color="auto"/>
            </w:tcBorders>
            <w:hideMark/>
          </w:tcPr>
          <w:p w14:paraId="5593B4FD"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100</w:t>
            </w:r>
          </w:p>
        </w:tc>
        <w:tc>
          <w:tcPr>
            <w:tcW w:w="879" w:type="dxa"/>
            <w:tcBorders>
              <w:top w:val="single" w:sz="4" w:space="0" w:color="auto"/>
              <w:left w:val="single" w:sz="4" w:space="0" w:color="auto"/>
              <w:bottom w:val="single" w:sz="4" w:space="0" w:color="auto"/>
              <w:right w:val="single" w:sz="4" w:space="0" w:color="auto"/>
            </w:tcBorders>
            <w:hideMark/>
          </w:tcPr>
          <w:p w14:paraId="1E9320C9"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100</w:t>
            </w:r>
          </w:p>
        </w:tc>
        <w:tc>
          <w:tcPr>
            <w:tcW w:w="1768" w:type="dxa"/>
            <w:tcBorders>
              <w:top w:val="single" w:sz="4" w:space="0" w:color="auto"/>
              <w:left w:val="single" w:sz="4" w:space="0" w:color="auto"/>
              <w:bottom w:val="single" w:sz="4" w:space="0" w:color="auto"/>
              <w:right w:val="single" w:sz="4" w:space="0" w:color="auto"/>
            </w:tcBorders>
            <w:hideMark/>
          </w:tcPr>
          <w:p w14:paraId="0D5D6E74"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Комитет по управлению имуществом администрации городского округа Люберцы Московской области</w:t>
            </w:r>
          </w:p>
        </w:tc>
        <w:tc>
          <w:tcPr>
            <w:tcW w:w="2202" w:type="dxa"/>
            <w:tcBorders>
              <w:top w:val="single" w:sz="4" w:space="0" w:color="auto"/>
              <w:left w:val="single" w:sz="4" w:space="0" w:color="auto"/>
              <w:bottom w:val="single" w:sz="4" w:space="0" w:color="auto"/>
              <w:right w:val="single" w:sz="4" w:space="0" w:color="auto"/>
            </w:tcBorders>
            <w:hideMark/>
          </w:tcPr>
          <w:p w14:paraId="54630ACB"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3.02.51</w:t>
            </w:r>
          </w:p>
          <w:p w14:paraId="76A1DF7D"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3.02.52</w:t>
            </w:r>
          </w:p>
          <w:p w14:paraId="3B07C522"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3.02.53</w:t>
            </w:r>
          </w:p>
          <w:p w14:paraId="3422739B"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3.02.54</w:t>
            </w:r>
          </w:p>
          <w:p w14:paraId="28B9DB60"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3.02.55</w:t>
            </w:r>
          </w:p>
          <w:p w14:paraId="7D21B216"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3.02.56</w:t>
            </w:r>
          </w:p>
        </w:tc>
      </w:tr>
      <w:tr w:rsidR="00941840" w:rsidRPr="00026766" w14:paraId="5A30678C" w14:textId="77777777" w:rsidTr="000F7811">
        <w:tc>
          <w:tcPr>
            <w:tcW w:w="488" w:type="dxa"/>
            <w:tcBorders>
              <w:top w:val="single" w:sz="4" w:space="0" w:color="auto"/>
              <w:left w:val="single" w:sz="4" w:space="0" w:color="auto"/>
              <w:bottom w:val="single" w:sz="4" w:space="0" w:color="auto"/>
              <w:right w:val="single" w:sz="4" w:space="0" w:color="auto"/>
            </w:tcBorders>
          </w:tcPr>
          <w:p w14:paraId="4F247A4B" w14:textId="0E014D1D" w:rsidR="00941840" w:rsidRPr="00026766" w:rsidRDefault="00941840"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tcPr>
          <w:p w14:paraId="45746CD5" w14:textId="47DCDD02" w:rsidR="00941840" w:rsidRPr="00026766" w:rsidRDefault="00941840" w:rsidP="00941840">
            <w:pPr>
              <w:widowControl w:val="0"/>
              <w:autoSpaceDE w:val="0"/>
              <w:autoSpaceDN w:val="0"/>
              <w:ind w:left="0"/>
              <w:rPr>
                <w:rFonts w:ascii="Arial" w:eastAsia="Calibri" w:hAnsi="Arial" w:cs="Arial"/>
                <w:sz w:val="24"/>
                <w:szCs w:val="24"/>
              </w:rPr>
            </w:pPr>
            <w:r w:rsidRPr="00026766">
              <w:rPr>
                <w:rFonts w:ascii="Arial" w:eastAsia="Calibri" w:hAnsi="Arial" w:cs="Arial"/>
                <w:sz w:val="24"/>
                <w:szCs w:val="24"/>
              </w:rPr>
              <w:t xml:space="preserve">Количество заключенных договоров с </w:t>
            </w:r>
            <w:r w:rsidRPr="00026766">
              <w:rPr>
                <w:rFonts w:ascii="Arial" w:eastAsia="Calibri" w:hAnsi="Arial" w:cs="Arial"/>
                <w:sz w:val="24"/>
                <w:szCs w:val="24"/>
              </w:rPr>
              <w:lastRenderedPageBreak/>
              <w:t xml:space="preserve">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(фудтраках) и передвижных сооружениях (тележках), </w:t>
            </w:r>
            <w:r w:rsidRPr="00026766">
              <w:rPr>
                <w:rFonts w:ascii="Arial" w:eastAsia="Calibri" w:hAnsi="Arial" w:cs="Arial"/>
                <w:sz w:val="24"/>
                <w:szCs w:val="24"/>
              </w:rPr>
              <w:lastRenderedPageBreak/>
              <w:t>торговли в киосках малых площадью до 9 кв. м включительно и торговых автоматах (вендинговых автоматах).</w:t>
            </w:r>
          </w:p>
        </w:tc>
        <w:tc>
          <w:tcPr>
            <w:tcW w:w="1417" w:type="dxa"/>
            <w:tcBorders>
              <w:top w:val="single" w:sz="4" w:space="0" w:color="auto"/>
              <w:left w:val="single" w:sz="4" w:space="0" w:color="auto"/>
              <w:bottom w:val="single" w:sz="4" w:space="0" w:color="auto"/>
              <w:right w:val="single" w:sz="4" w:space="0" w:color="auto"/>
            </w:tcBorders>
          </w:tcPr>
          <w:p w14:paraId="1E7FFC33" w14:textId="4233D2EF" w:rsidR="00941840" w:rsidRPr="00026766" w:rsidRDefault="00941840" w:rsidP="007471E5">
            <w:pPr>
              <w:widowControl w:val="0"/>
              <w:autoSpaceDE w:val="0"/>
              <w:autoSpaceDN w:val="0"/>
              <w:ind w:left="0"/>
              <w:rPr>
                <w:rFonts w:ascii="Arial" w:eastAsia="Calibri" w:hAnsi="Arial" w:cs="Arial"/>
                <w:sz w:val="24"/>
                <w:szCs w:val="24"/>
              </w:rPr>
            </w:pPr>
            <w:r w:rsidRPr="00026766">
              <w:rPr>
                <w:rFonts w:ascii="Arial" w:eastAsia="Calibri" w:hAnsi="Arial" w:cs="Arial"/>
                <w:sz w:val="24"/>
                <w:szCs w:val="24"/>
              </w:rPr>
              <w:lastRenderedPageBreak/>
              <w:t>Отраслевой показатель</w:t>
            </w:r>
          </w:p>
        </w:tc>
        <w:tc>
          <w:tcPr>
            <w:tcW w:w="1276" w:type="dxa"/>
            <w:tcBorders>
              <w:top w:val="single" w:sz="4" w:space="0" w:color="auto"/>
              <w:left w:val="single" w:sz="4" w:space="0" w:color="auto"/>
              <w:bottom w:val="single" w:sz="4" w:space="0" w:color="auto"/>
              <w:right w:val="single" w:sz="4" w:space="0" w:color="auto"/>
            </w:tcBorders>
          </w:tcPr>
          <w:p w14:paraId="2EFAFBAF" w14:textId="78630D89" w:rsidR="00941840" w:rsidRPr="00026766" w:rsidRDefault="00941840" w:rsidP="007471E5">
            <w:pPr>
              <w:widowControl w:val="0"/>
              <w:autoSpaceDE w:val="0"/>
              <w:autoSpaceDN w:val="0"/>
              <w:ind w:left="0"/>
              <w:rPr>
                <w:rFonts w:ascii="Arial" w:eastAsia="Calibri" w:hAnsi="Arial" w:cs="Arial"/>
                <w:sz w:val="24"/>
                <w:szCs w:val="24"/>
              </w:rPr>
            </w:pPr>
            <w:r w:rsidRPr="00026766">
              <w:rPr>
                <w:rFonts w:ascii="Arial" w:eastAsia="Calibri" w:hAnsi="Arial" w:cs="Arial"/>
                <w:sz w:val="24"/>
                <w:szCs w:val="24"/>
              </w:rPr>
              <w:t>Единиц</w:t>
            </w:r>
            <w:r w:rsidR="00AB19CD" w:rsidRPr="00026766">
              <w:rPr>
                <w:rFonts w:ascii="Arial" w:eastAsia="Calibri" w:hAnsi="Arial" w:cs="Arial"/>
                <w:sz w:val="24"/>
                <w:szCs w:val="24"/>
              </w:rPr>
              <w:t>а</w:t>
            </w:r>
            <w:r w:rsidRPr="00026766">
              <w:rPr>
                <w:rFonts w:ascii="Arial" w:eastAsia="Calibri" w:hAnsi="Arial" w:cs="Arial"/>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14:paraId="6D96232A" w14:textId="4A61529A" w:rsidR="00941840" w:rsidRPr="00026766" w:rsidRDefault="0066316F"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w:t>
            </w:r>
          </w:p>
        </w:tc>
        <w:tc>
          <w:tcPr>
            <w:tcW w:w="878" w:type="dxa"/>
            <w:tcBorders>
              <w:top w:val="single" w:sz="4" w:space="0" w:color="auto"/>
              <w:left w:val="single" w:sz="4" w:space="0" w:color="auto"/>
              <w:bottom w:val="single" w:sz="4" w:space="0" w:color="auto"/>
              <w:right w:val="single" w:sz="4" w:space="0" w:color="auto"/>
            </w:tcBorders>
          </w:tcPr>
          <w:p w14:paraId="33D0041C" w14:textId="1CFA537B" w:rsidR="00941840" w:rsidRPr="00026766" w:rsidRDefault="0066316F"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w:t>
            </w:r>
          </w:p>
        </w:tc>
        <w:tc>
          <w:tcPr>
            <w:tcW w:w="879" w:type="dxa"/>
            <w:tcBorders>
              <w:top w:val="single" w:sz="4" w:space="0" w:color="auto"/>
              <w:left w:val="single" w:sz="4" w:space="0" w:color="auto"/>
              <w:bottom w:val="single" w:sz="4" w:space="0" w:color="auto"/>
              <w:right w:val="single" w:sz="4" w:space="0" w:color="auto"/>
            </w:tcBorders>
          </w:tcPr>
          <w:p w14:paraId="4E3A77C5" w14:textId="630A4B5E" w:rsidR="00941840" w:rsidRPr="00026766" w:rsidRDefault="0066316F"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879" w:type="dxa"/>
            <w:tcBorders>
              <w:top w:val="single" w:sz="4" w:space="0" w:color="auto"/>
              <w:left w:val="single" w:sz="4" w:space="0" w:color="auto"/>
              <w:bottom w:val="single" w:sz="4" w:space="0" w:color="auto"/>
              <w:right w:val="single" w:sz="4" w:space="0" w:color="auto"/>
            </w:tcBorders>
          </w:tcPr>
          <w:p w14:paraId="341192FD" w14:textId="1ADB1D93" w:rsidR="00941840" w:rsidRPr="00026766" w:rsidRDefault="0066316F"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879" w:type="dxa"/>
            <w:tcBorders>
              <w:top w:val="single" w:sz="4" w:space="0" w:color="auto"/>
              <w:left w:val="single" w:sz="4" w:space="0" w:color="auto"/>
              <w:bottom w:val="single" w:sz="4" w:space="0" w:color="auto"/>
              <w:right w:val="single" w:sz="4" w:space="0" w:color="auto"/>
            </w:tcBorders>
          </w:tcPr>
          <w:p w14:paraId="2140C642" w14:textId="3E77F412" w:rsidR="00941840" w:rsidRPr="00026766" w:rsidRDefault="0066316F"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879" w:type="dxa"/>
            <w:tcBorders>
              <w:top w:val="single" w:sz="4" w:space="0" w:color="auto"/>
              <w:left w:val="single" w:sz="4" w:space="0" w:color="auto"/>
              <w:bottom w:val="single" w:sz="4" w:space="0" w:color="auto"/>
              <w:right w:val="single" w:sz="4" w:space="0" w:color="auto"/>
            </w:tcBorders>
          </w:tcPr>
          <w:p w14:paraId="4D029D5B" w14:textId="08BC64E9" w:rsidR="00941840" w:rsidRPr="00026766" w:rsidRDefault="0066316F"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1768" w:type="dxa"/>
            <w:tcBorders>
              <w:top w:val="single" w:sz="4" w:space="0" w:color="auto"/>
              <w:left w:val="single" w:sz="4" w:space="0" w:color="auto"/>
              <w:bottom w:val="single" w:sz="4" w:space="0" w:color="auto"/>
              <w:right w:val="single" w:sz="4" w:space="0" w:color="auto"/>
            </w:tcBorders>
          </w:tcPr>
          <w:p w14:paraId="785B7B8E" w14:textId="72A7D7DE" w:rsidR="00941840" w:rsidRPr="00026766" w:rsidRDefault="004E3374" w:rsidP="009F214F">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МУ «</w:t>
            </w:r>
            <w:r w:rsidR="00941840" w:rsidRPr="00026766">
              <w:rPr>
                <w:rFonts w:ascii="Arial" w:eastAsia="Times New Roman" w:hAnsi="Arial" w:cs="Arial"/>
                <w:sz w:val="24"/>
                <w:szCs w:val="24"/>
                <w:lang w:eastAsia="ru-RU"/>
              </w:rPr>
              <w:t>Дирекция парков</w:t>
            </w:r>
            <w:r w:rsidRPr="00026766">
              <w:rPr>
                <w:rFonts w:ascii="Arial" w:eastAsia="Times New Roman" w:hAnsi="Arial" w:cs="Arial"/>
                <w:sz w:val="24"/>
                <w:szCs w:val="24"/>
                <w:lang w:eastAsia="ru-RU"/>
              </w:rPr>
              <w:t>»</w:t>
            </w:r>
            <w:r w:rsidR="00941840" w:rsidRPr="00026766">
              <w:rPr>
                <w:rFonts w:ascii="Arial" w:eastAsia="Times New Roman" w:hAnsi="Arial" w:cs="Arial"/>
                <w:sz w:val="24"/>
                <w:szCs w:val="24"/>
                <w:lang w:eastAsia="ru-RU"/>
              </w:rPr>
              <w:t xml:space="preserve"> городского </w:t>
            </w:r>
            <w:r w:rsidR="00941840" w:rsidRPr="00026766">
              <w:rPr>
                <w:rFonts w:ascii="Arial" w:eastAsia="Times New Roman" w:hAnsi="Arial" w:cs="Arial"/>
                <w:sz w:val="24"/>
                <w:szCs w:val="24"/>
                <w:lang w:eastAsia="ru-RU"/>
              </w:rPr>
              <w:lastRenderedPageBreak/>
              <w:t>округа Люберцы Московской области</w:t>
            </w:r>
          </w:p>
        </w:tc>
        <w:tc>
          <w:tcPr>
            <w:tcW w:w="2202" w:type="dxa"/>
            <w:tcBorders>
              <w:top w:val="single" w:sz="4" w:space="0" w:color="auto"/>
              <w:left w:val="single" w:sz="4" w:space="0" w:color="auto"/>
              <w:bottom w:val="single" w:sz="4" w:space="0" w:color="auto"/>
              <w:right w:val="single" w:sz="4" w:space="0" w:color="auto"/>
            </w:tcBorders>
          </w:tcPr>
          <w:p w14:paraId="689FEC12" w14:textId="79DB2917" w:rsidR="00941840" w:rsidRPr="00026766" w:rsidRDefault="00941840"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3.02.05</w:t>
            </w:r>
          </w:p>
        </w:tc>
      </w:tr>
      <w:tr w:rsidR="000F7811" w:rsidRPr="00026766" w14:paraId="42DF08D4" w14:textId="77777777" w:rsidTr="000F7811">
        <w:tc>
          <w:tcPr>
            <w:tcW w:w="14663" w:type="dxa"/>
            <w:gridSpan w:val="12"/>
            <w:tcBorders>
              <w:top w:val="single" w:sz="4" w:space="0" w:color="auto"/>
              <w:left w:val="single" w:sz="4" w:space="0" w:color="auto"/>
              <w:bottom w:val="single" w:sz="4" w:space="0" w:color="auto"/>
              <w:right w:val="single" w:sz="4" w:space="0" w:color="auto"/>
            </w:tcBorders>
            <w:hideMark/>
          </w:tcPr>
          <w:p w14:paraId="473B23F3"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Повышение социально-экономической эффективности потребительского рынка и услуг на территории городского округа Люберцы.</w:t>
            </w:r>
          </w:p>
        </w:tc>
      </w:tr>
      <w:tr w:rsidR="000F7811" w:rsidRPr="00026766" w14:paraId="4CCEE4CE" w14:textId="77777777" w:rsidTr="000F7811">
        <w:tc>
          <w:tcPr>
            <w:tcW w:w="488" w:type="dxa"/>
            <w:tcBorders>
              <w:top w:val="single" w:sz="4" w:space="0" w:color="auto"/>
              <w:left w:val="single" w:sz="4" w:space="0" w:color="auto"/>
              <w:bottom w:val="single" w:sz="4" w:space="0" w:color="auto"/>
              <w:right w:val="single" w:sz="4" w:space="0" w:color="auto"/>
            </w:tcBorders>
            <w:hideMark/>
          </w:tcPr>
          <w:p w14:paraId="016287E8" w14:textId="260F65DB" w:rsidR="000F7811" w:rsidRPr="00026766" w:rsidRDefault="0058322A"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hideMark/>
          </w:tcPr>
          <w:p w14:paraId="3C048F6C"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Обеспеченность населения площадью торговых объектов</w:t>
            </w:r>
          </w:p>
        </w:tc>
        <w:tc>
          <w:tcPr>
            <w:tcW w:w="1417" w:type="dxa"/>
            <w:tcBorders>
              <w:top w:val="single" w:sz="4" w:space="0" w:color="auto"/>
              <w:left w:val="single" w:sz="4" w:space="0" w:color="auto"/>
              <w:bottom w:val="single" w:sz="4" w:space="0" w:color="auto"/>
              <w:right w:val="single" w:sz="4" w:space="0" w:color="auto"/>
            </w:tcBorders>
            <w:hideMark/>
          </w:tcPr>
          <w:p w14:paraId="15FEE84C"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Отраслевой показатель</w:t>
            </w:r>
          </w:p>
        </w:tc>
        <w:tc>
          <w:tcPr>
            <w:tcW w:w="1276" w:type="dxa"/>
            <w:tcBorders>
              <w:top w:val="single" w:sz="4" w:space="0" w:color="auto"/>
              <w:left w:val="single" w:sz="4" w:space="0" w:color="auto"/>
              <w:bottom w:val="single" w:sz="4" w:space="0" w:color="auto"/>
              <w:right w:val="single" w:sz="4" w:space="0" w:color="auto"/>
            </w:tcBorders>
            <w:hideMark/>
          </w:tcPr>
          <w:p w14:paraId="6F22642D"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Квадратный метр </w:t>
            </w:r>
          </w:p>
        </w:tc>
        <w:tc>
          <w:tcPr>
            <w:tcW w:w="1417" w:type="dxa"/>
            <w:tcBorders>
              <w:top w:val="single" w:sz="4" w:space="0" w:color="auto"/>
              <w:left w:val="single" w:sz="4" w:space="0" w:color="auto"/>
              <w:bottom w:val="single" w:sz="4" w:space="0" w:color="auto"/>
              <w:right w:val="single" w:sz="4" w:space="0" w:color="auto"/>
            </w:tcBorders>
            <w:hideMark/>
          </w:tcPr>
          <w:p w14:paraId="156A17DF"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1099,4</w:t>
            </w:r>
          </w:p>
        </w:tc>
        <w:tc>
          <w:tcPr>
            <w:tcW w:w="878" w:type="dxa"/>
            <w:tcBorders>
              <w:top w:val="single" w:sz="4" w:space="0" w:color="auto"/>
              <w:left w:val="single" w:sz="4" w:space="0" w:color="auto"/>
              <w:bottom w:val="single" w:sz="4" w:space="0" w:color="auto"/>
              <w:right w:val="single" w:sz="4" w:space="0" w:color="auto"/>
            </w:tcBorders>
            <w:hideMark/>
          </w:tcPr>
          <w:p w14:paraId="222293DD"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1036,6</w:t>
            </w:r>
          </w:p>
        </w:tc>
        <w:tc>
          <w:tcPr>
            <w:tcW w:w="879" w:type="dxa"/>
            <w:tcBorders>
              <w:top w:val="single" w:sz="4" w:space="0" w:color="auto"/>
              <w:left w:val="single" w:sz="4" w:space="0" w:color="auto"/>
              <w:bottom w:val="single" w:sz="4" w:space="0" w:color="auto"/>
              <w:right w:val="single" w:sz="4" w:space="0" w:color="auto"/>
            </w:tcBorders>
            <w:hideMark/>
          </w:tcPr>
          <w:p w14:paraId="238F5490" w14:textId="4A7DE1AD" w:rsidR="000F7811" w:rsidRPr="00026766" w:rsidRDefault="00FD709E"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1038,1</w:t>
            </w:r>
          </w:p>
        </w:tc>
        <w:tc>
          <w:tcPr>
            <w:tcW w:w="879" w:type="dxa"/>
            <w:tcBorders>
              <w:top w:val="single" w:sz="4" w:space="0" w:color="auto"/>
              <w:left w:val="single" w:sz="4" w:space="0" w:color="auto"/>
              <w:bottom w:val="single" w:sz="4" w:space="0" w:color="auto"/>
              <w:right w:val="single" w:sz="4" w:space="0" w:color="auto"/>
            </w:tcBorders>
            <w:hideMark/>
          </w:tcPr>
          <w:p w14:paraId="4CABD288"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1123,4</w:t>
            </w:r>
          </w:p>
        </w:tc>
        <w:tc>
          <w:tcPr>
            <w:tcW w:w="879" w:type="dxa"/>
            <w:tcBorders>
              <w:top w:val="single" w:sz="4" w:space="0" w:color="auto"/>
              <w:left w:val="single" w:sz="4" w:space="0" w:color="auto"/>
              <w:bottom w:val="single" w:sz="4" w:space="0" w:color="auto"/>
              <w:right w:val="single" w:sz="4" w:space="0" w:color="auto"/>
            </w:tcBorders>
            <w:hideMark/>
          </w:tcPr>
          <w:p w14:paraId="76B88A6A"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1123,4</w:t>
            </w:r>
          </w:p>
        </w:tc>
        <w:tc>
          <w:tcPr>
            <w:tcW w:w="879" w:type="dxa"/>
            <w:tcBorders>
              <w:top w:val="single" w:sz="4" w:space="0" w:color="auto"/>
              <w:left w:val="single" w:sz="4" w:space="0" w:color="auto"/>
              <w:bottom w:val="single" w:sz="4" w:space="0" w:color="auto"/>
              <w:right w:val="single" w:sz="4" w:space="0" w:color="auto"/>
            </w:tcBorders>
            <w:hideMark/>
          </w:tcPr>
          <w:p w14:paraId="20A2EAA3"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1123,4</w:t>
            </w:r>
          </w:p>
        </w:tc>
        <w:tc>
          <w:tcPr>
            <w:tcW w:w="1768" w:type="dxa"/>
            <w:tcBorders>
              <w:top w:val="single" w:sz="4" w:space="0" w:color="auto"/>
              <w:left w:val="single" w:sz="4" w:space="0" w:color="auto"/>
              <w:bottom w:val="single" w:sz="4" w:space="0" w:color="auto"/>
              <w:right w:val="single" w:sz="4" w:space="0" w:color="auto"/>
            </w:tcBorders>
            <w:hideMark/>
          </w:tcPr>
          <w:p w14:paraId="251038DF"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Управление потребительского рынка, услуг и рекламы администрации городского округа Люберцы Московской области</w:t>
            </w:r>
          </w:p>
        </w:tc>
        <w:tc>
          <w:tcPr>
            <w:tcW w:w="2202" w:type="dxa"/>
            <w:tcBorders>
              <w:top w:val="single" w:sz="4" w:space="0" w:color="auto"/>
              <w:left w:val="single" w:sz="4" w:space="0" w:color="auto"/>
              <w:bottom w:val="single" w:sz="4" w:space="0" w:color="auto"/>
              <w:right w:val="single" w:sz="4" w:space="0" w:color="auto"/>
            </w:tcBorders>
          </w:tcPr>
          <w:p w14:paraId="7A628BB0"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4.01.01 </w:t>
            </w:r>
          </w:p>
          <w:p w14:paraId="3195E67C"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4.01.02</w:t>
            </w:r>
          </w:p>
          <w:p w14:paraId="5EB7ED26"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4.01.04</w:t>
            </w:r>
          </w:p>
          <w:p w14:paraId="5111BD4B"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4.01.05</w:t>
            </w:r>
          </w:p>
          <w:p w14:paraId="3097D511"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4.01.07</w:t>
            </w:r>
          </w:p>
          <w:p w14:paraId="4BD5B974"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4.01.08</w:t>
            </w:r>
          </w:p>
          <w:p w14:paraId="61386D88"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p>
        </w:tc>
      </w:tr>
      <w:tr w:rsidR="000F7811" w:rsidRPr="00026766" w14:paraId="7D812157" w14:textId="77777777" w:rsidTr="000F7811">
        <w:tc>
          <w:tcPr>
            <w:tcW w:w="488" w:type="dxa"/>
            <w:tcBorders>
              <w:top w:val="single" w:sz="4" w:space="0" w:color="auto"/>
              <w:left w:val="single" w:sz="4" w:space="0" w:color="auto"/>
              <w:bottom w:val="single" w:sz="4" w:space="0" w:color="auto"/>
              <w:right w:val="single" w:sz="4" w:space="0" w:color="auto"/>
            </w:tcBorders>
            <w:hideMark/>
          </w:tcPr>
          <w:p w14:paraId="382C89FA" w14:textId="127BC1BE" w:rsidR="000F7811" w:rsidRPr="00026766" w:rsidRDefault="0058322A"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hideMark/>
          </w:tcPr>
          <w:p w14:paraId="1FB61F2D"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Обеспеченность населения предприятиями общественного питания</w:t>
            </w:r>
          </w:p>
        </w:tc>
        <w:tc>
          <w:tcPr>
            <w:tcW w:w="1417" w:type="dxa"/>
            <w:tcBorders>
              <w:top w:val="single" w:sz="4" w:space="0" w:color="auto"/>
              <w:left w:val="single" w:sz="4" w:space="0" w:color="auto"/>
              <w:bottom w:val="single" w:sz="4" w:space="0" w:color="auto"/>
              <w:right w:val="single" w:sz="4" w:space="0" w:color="auto"/>
            </w:tcBorders>
            <w:hideMark/>
          </w:tcPr>
          <w:p w14:paraId="28D6D5A5"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Отраслевой показатель</w:t>
            </w:r>
          </w:p>
        </w:tc>
        <w:tc>
          <w:tcPr>
            <w:tcW w:w="1276" w:type="dxa"/>
            <w:tcBorders>
              <w:top w:val="single" w:sz="4" w:space="0" w:color="auto"/>
              <w:left w:val="single" w:sz="4" w:space="0" w:color="auto"/>
              <w:bottom w:val="single" w:sz="4" w:space="0" w:color="auto"/>
              <w:right w:val="single" w:sz="4" w:space="0" w:color="auto"/>
            </w:tcBorders>
            <w:hideMark/>
          </w:tcPr>
          <w:p w14:paraId="54CEDBAE"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Посадочное место </w:t>
            </w:r>
          </w:p>
        </w:tc>
        <w:tc>
          <w:tcPr>
            <w:tcW w:w="1417" w:type="dxa"/>
            <w:tcBorders>
              <w:top w:val="single" w:sz="4" w:space="0" w:color="auto"/>
              <w:left w:val="single" w:sz="4" w:space="0" w:color="auto"/>
              <w:bottom w:val="single" w:sz="4" w:space="0" w:color="auto"/>
              <w:right w:val="single" w:sz="4" w:space="0" w:color="auto"/>
            </w:tcBorders>
            <w:hideMark/>
          </w:tcPr>
          <w:p w14:paraId="1ECE79A8"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30,38</w:t>
            </w:r>
          </w:p>
        </w:tc>
        <w:tc>
          <w:tcPr>
            <w:tcW w:w="878" w:type="dxa"/>
            <w:tcBorders>
              <w:top w:val="single" w:sz="4" w:space="0" w:color="auto"/>
              <w:left w:val="single" w:sz="4" w:space="0" w:color="auto"/>
              <w:bottom w:val="single" w:sz="4" w:space="0" w:color="auto"/>
              <w:right w:val="single" w:sz="4" w:space="0" w:color="auto"/>
            </w:tcBorders>
            <w:hideMark/>
          </w:tcPr>
          <w:p w14:paraId="721DD488"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27,57</w:t>
            </w:r>
          </w:p>
        </w:tc>
        <w:tc>
          <w:tcPr>
            <w:tcW w:w="879" w:type="dxa"/>
            <w:tcBorders>
              <w:top w:val="single" w:sz="4" w:space="0" w:color="auto"/>
              <w:left w:val="single" w:sz="4" w:space="0" w:color="auto"/>
              <w:bottom w:val="single" w:sz="4" w:space="0" w:color="auto"/>
              <w:right w:val="single" w:sz="4" w:space="0" w:color="auto"/>
            </w:tcBorders>
            <w:hideMark/>
          </w:tcPr>
          <w:p w14:paraId="7D6F4F94" w14:textId="134BB884" w:rsidR="000F7811" w:rsidRPr="00026766" w:rsidRDefault="00FD709E"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27,69</w:t>
            </w:r>
          </w:p>
        </w:tc>
        <w:tc>
          <w:tcPr>
            <w:tcW w:w="879" w:type="dxa"/>
            <w:tcBorders>
              <w:top w:val="single" w:sz="4" w:space="0" w:color="auto"/>
              <w:left w:val="single" w:sz="4" w:space="0" w:color="auto"/>
              <w:bottom w:val="single" w:sz="4" w:space="0" w:color="auto"/>
              <w:right w:val="single" w:sz="4" w:space="0" w:color="auto"/>
            </w:tcBorders>
            <w:hideMark/>
          </w:tcPr>
          <w:p w14:paraId="324CC971"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35,11</w:t>
            </w:r>
          </w:p>
        </w:tc>
        <w:tc>
          <w:tcPr>
            <w:tcW w:w="879" w:type="dxa"/>
            <w:tcBorders>
              <w:top w:val="single" w:sz="4" w:space="0" w:color="auto"/>
              <w:left w:val="single" w:sz="4" w:space="0" w:color="auto"/>
              <w:bottom w:val="single" w:sz="4" w:space="0" w:color="auto"/>
              <w:right w:val="single" w:sz="4" w:space="0" w:color="auto"/>
            </w:tcBorders>
            <w:hideMark/>
          </w:tcPr>
          <w:p w14:paraId="46D8C473"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35,31</w:t>
            </w:r>
          </w:p>
        </w:tc>
        <w:tc>
          <w:tcPr>
            <w:tcW w:w="879" w:type="dxa"/>
            <w:tcBorders>
              <w:top w:val="single" w:sz="4" w:space="0" w:color="auto"/>
              <w:left w:val="single" w:sz="4" w:space="0" w:color="auto"/>
              <w:bottom w:val="single" w:sz="4" w:space="0" w:color="auto"/>
              <w:right w:val="single" w:sz="4" w:space="0" w:color="auto"/>
            </w:tcBorders>
            <w:hideMark/>
          </w:tcPr>
          <w:p w14:paraId="04F545CD"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35,41</w:t>
            </w:r>
          </w:p>
        </w:tc>
        <w:tc>
          <w:tcPr>
            <w:tcW w:w="1768" w:type="dxa"/>
            <w:tcBorders>
              <w:top w:val="single" w:sz="4" w:space="0" w:color="auto"/>
              <w:left w:val="single" w:sz="4" w:space="0" w:color="auto"/>
              <w:bottom w:val="single" w:sz="4" w:space="0" w:color="auto"/>
              <w:right w:val="single" w:sz="4" w:space="0" w:color="auto"/>
            </w:tcBorders>
            <w:hideMark/>
          </w:tcPr>
          <w:p w14:paraId="50836AAA"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Управление потребительского рынка, услуг и рекламы администрации городского </w:t>
            </w:r>
            <w:r w:rsidRPr="00026766">
              <w:rPr>
                <w:rFonts w:ascii="Arial" w:eastAsia="Times New Roman" w:hAnsi="Arial" w:cs="Arial"/>
                <w:sz w:val="24"/>
                <w:szCs w:val="24"/>
                <w:lang w:eastAsia="ru-RU"/>
              </w:rPr>
              <w:lastRenderedPageBreak/>
              <w:t>округа Люберцы Московской области</w:t>
            </w:r>
          </w:p>
        </w:tc>
        <w:tc>
          <w:tcPr>
            <w:tcW w:w="2202" w:type="dxa"/>
            <w:tcBorders>
              <w:top w:val="single" w:sz="4" w:space="0" w:color="auto"/>
              <w:left w:val="single" w:sz="4" w:space="0" w:color="auto"/>
              <w:bottom w:val="single" w:sz="4" w:space="0" w:color="auto"/>
              <w:right w:val="single" w:sz="4" w:space="0" w:color="auto"/>
            </w:tcBorders>
            <w:hideMark/>
          </w:tcPr>
          <w:p w14:paraId="5C9FE781"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4.51.01</w:t>
            </w:r>
          </w:p>
        </w:tc>
      </w:tr>
      <w:tr w:rsidR="000F7811" w:rsidRPr="00026766" w14:paraId="637F9922" w14:textId="77777777" w:rsidTr="000F7811">
        <w:tc>
          <w:tcPr>
            <w:tcW w:w="488" w:type="dxa"/>
            <w:tcBorders>
              <w:top w:val="single" w:sz="4" w:space="0" w:color="auto"/>
              <w:left w:val="single" w:sz="4" w:space="0" w:color="auto"/>
              <w:bottom w:val="single" w:sz="4" w:space="0" w:color="auto"/>
              <w:right w:val="single" w:sz="4" w:space="0" w:color="auto"/>
            </w:tcBorders>
            <w:hideMark/>
          </w:tcPr>
          <w:p w14:paraId="5DE912DF" w14:textId="11AE5A8B" w:rsidR="000F7811" w:rsidRPr="00026766" w:rsidRDefault="0058322A"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hideMark/>
          </w:tcPr>
          <w:p w14:paraId="5185D00D"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Обеспеченность населения предприятиями бытового обслуживания</w:t>
            </w:r>
          </w:p>
        </w:tc>
        <w:tc>
          <w:tcPr>
            <w:tcW w:w="1417" w:type="dxa"/>
            <w:tcBorders>
              <w:top w:val="single" w:sz="4" w:space="0" w:color="auto"/>
              <w:left w:val="single" w:sz="4" w:space="0" w:color="auto"/>
              <w:bottom w:val="single" w:sz="4" w:space="0" w:color="auto"/>
              <w:right w:val="single" w:sz="4" w:space="0" w:color="auto"/>
            </w:tcBorders>
            <w:hideMark/>
          </w:tcPr>
          <w:p w14:paraId="158B50CD"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Отраслевой показатель</w:t>
            </w:r>
          </w:p>
        </w:tc>
        <w:tc>
          <w:tcPr>
            <w:tcW w:w="1276" w:type="dxa"/>
            <w:tcBorders>
              <w:top w:val="single" w:sz="4" w:space="0" w:color="auto"/>
              <w:left w:val="single" w:sz="4" w:space="0" w:color="auto"/>
              <w:bottom w:val="single" w:sz="4" w:space="0" w:color="auto"/>
              <w:right w:val="single" w:sz="4" w:space="0" w:color="auto"/>
            </w:tcBorders>
            <w:hideMark/>
          </w:tcPr>
          <w:p w14:paraId="1CA7864A"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Рабочее место</w:t>
            </w:r>
          </w:p>
        </w:tc>
        <w:tc>
          <w:tcPr>
            <w:tcW w:w="1417" w:type="dxa"/>
            <w:tcBorders>
              <w:top w:val="single" w:sz="4" w:space="0" w:color="auto"/>
              <w:left w:val="single" w:sz="4" w:space="0" w:color="auto"/>
              <w:bottom w:val="single" w:sz="4" w:space="0" w:color="auto"/>
              <w:right w:val="single" w:sz="4" w:space="0" w:color="auto"/>
            </w:tcBorders>
            <w:hideMark/>
          </w:tcPr>
          <w:p w14:paraId="61D7991A"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10,089</w:t>
            </w:r>
          </w:p>
        </w:tc>
        <w:tc>
          <w:tcPr>
            <w:tcW w:w="878" w:type="dxa"/>
            <w:tcBorders>
              <w:top w:val="single" w:sz="4" w:space="0" w:color="auto"/>
              <w:left w:val="single" w:sz="4" w:space="0" w:color="auto"/>
              <w:bottom w:val="single" w:sz="4" w:space="0" w:color="auto"/>
              <w:right w:val="single" w:sz="4" w:space="0" w:color="auto"/>
            </w:tcBorders>
            <w:hideMark/>
          </w:tcPr>
          <w:p w14:paraId="27195A95"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9,45</w:t>
            </w:r>
          </w:p>
        </w:tc>
        <w:tc>
          <w:tcPr>
            <w:tcW w:w="879" w:type="dxa"/>
            <w:tcBorders>
              <w:top w:val="single" w:sz="4" w:space="0" w:color="auto"/>
              <w:left w:val="single" w:sz="4" w:space="0" w:color="auto"/>
              <w:bottom w:val="single" w:sz="4" w:space="0" w:color="auto"/>
              <w:right w:val="single" w:sz="4" w:space="0" w:color="auto"/>
            </w:tcBorders>
            <w:hideMark/>
          </w:tcPr>
          <w:p w14:paraId="12B4BB55" w14:textId="49C65B97" w:rsidR="000F7811" w:rsidRPr="00026766" w:rsidRDefault="00FD709E"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9,47</w:t>
            </w:r>
          </w:p>
        </w:tc>
        <w:tc>
          <w:tcPr>
            <w:tcW w:w="879" w:type="dxa"/>
            <w:tcBorders>
              <w:top w:val="single" w:sz="4" w:space="0" w:color="auto"/>
              <w:left w:val="single" w:sz="4" w:space="0" w:color="auto"/>
              <w:bottom w:val="single" w:sz="4" w:space="0" w:color="auto"/>
              <w:right w:val="single" w:sz="4" w:space="0" w:color="auto"/>
            </w:tcBorders>
            <w:hideMark/>
          </w:tcPr>
          <w:p w14:paraId="3A835E02"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10,208</w:t>
            </w:r>
          </w:p>
        </w:tc>
        <w:tc>
          <w:tcPr>
            <w:tcW w:w="879" w:type="dxa"/>
            <w:tcBorders>
              <w:top w:val="single" w:sz="4" w:space="0" w:color="auto"/>
              <w:left w:val="single" w:sz="4" w:space="0" w:color="auto"/>
              <w:bottom w:val="single" w:sz="4" w:space="0" w:color="auto"/>
              <w:right w:val="single" w:sz="4" w:space="0" w:color="auto"/>
            </w:tcBorders>
            <w:hideMark/>
          </w:tcPr>
          <w:p w14:paraId="5CBA3A0F"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10,199</w:t>
            </w:r>
          </w:p>
        </w:tc>
        <w:tc>
          <w:tcPr>
            <w:tcW w:w="879" w:type="dxa"/>
            <w:tcBorders>
              <w:top w:val="single" w:sz="4" w:space="0" w:color="auto"/>
              <w:left w:val="single" w:sz="4" w:space="0" w:color="auto"/>
              <w:bottom w:val="single" w:sz="4" w:space="0" w:color="auto"/>
              <w:right w:val="single" w:sz="4" w:space="0" w:color="auto"/>
            </w:tcBorders>
            <w:hideMark/>
          </w:tcPr>
          <w:p w14:paraId="6F52284A"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10,191</w:t>
            </w:r>
          </w:p>
        </w:tc>
        <w:tc>
          <w:tcPr>
            <w:tcW w:w="1768" w:type="dxa"/>
            <w:tcBorders>
              <w:top w:val="single" w:sz="4" w:space="0" w:color="auto"/>
              <w:left w:val="single" w:sz="4" w:space="0" w:color="auto"/>
              <w:bottom w:val="single" w:sz="4" w:space="0" w:color="auto"/>
              <w:right w:val="single" w:sz="4" w:space="0" w:color="auto"/>
            </w:tcBorders>
            <w:hideMark/>
          </w:tcPr>
          <w:p w14:paraId="3DE08CBA"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Управление потребительского рынка, услуг и рекламы администрации городского округа Люберцы Московской области</w:t>
            </w:r>
          </w:p>
        </w:tc>
        <w:tc>
          <w:tcPr>
            <w:tcW w:w="2202" w:type="dxa"/>
            <w:tcBorders>
              <w:top w:val="single" w:sz="4" w:space="0" w:color="auto"/>
              <w:left w:val="single" w:sz="4" w:space="0" w:color="auto"/>
              <w:bottom w:val="single" w:sz="4" w:space="0" w:color="auto"/>
              <w:right w:val="single" w:sz="4" w:space="0" w:color="auto"/>
            </w:tcBorders>
            <w:hideMark/>
          </w:tcPr>
          <w:p w14:paraId="6A83A07F"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4.52.01 </w:t>
            </w:r>
          </w:p>
          <w:p w14:paraId="56B11BAD"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4.52.02</w:t>
            </w:r>
          </w:p>
        </w:tc>
      </w:tr>
      <w:tr w:rsidR="000F7811" w:rsidRPr="00026766" w14:paraId="22A5A08A" w14:textId="77777777" w:rsidTr="000F7811">
        <w:tc>
          <w:tcPr>
            <w:tcW w:w="488" w:type="dxa"/>
            <w:tcBorders>
              <w:top w:val="single" w:sz="4" w:space="0" w:color="auto"/>
              <w:left w:val="single" w:sz="4" w:space="0" w:color="auto"/>
              <w:bottom w:val="single" w:sz="4" w:space="0" w:color="auto"/>
              <w:right w:val="single" w:sz="4" w:space="0" w:color="auto"/>
            </w:tcBorders>
            <w:hideMark/>
          </w:tcPr>
          <w:p w14:paraId="31228CA9" w14:textId="7499744A" w:rsidR="000F7811" w:rsidRPr="00026766" w:rsidRDefault="0058322A"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14</w:t>
            </w:r>
          </w:p>
        </w:tc>
        <w:tc>
          <w:tcPr>
            <w:tcW w:w="1701" w:type="dxa"/>
            <w:tcBorders>
              <w:top w:val="single" w:sz="4" w:space="0" w:color="auto"/>
              <w:left w:val="single" w:sz="4" w:space="0" w:color="auto"/>
              <w:bottom w:val="single" w:sz="4" w:space="0" w:color="auto"/>
              <w:right w:val="single" w:sz="4" w:space="0" w:color="auto"/>
            </w:tcBorders>
          </w:tcPr>
          <w:p w14:paraId="157B0B09"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Доля обращений по вопросу защиты прав потребителей от общего количества поступивших обращений</w:t>
            </w:r>
          </w:p>
          <w:p w14:paraId="2C63115E"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6F9E065B"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Отраслевой показатель</w:t>
            </w:r>
          </w:p>
        </w:tc>
        <w:tc>
          <w:tcPr>
            <w:tcW w:w="1276" w:type="dxa"/>
            <w:tcBorders>
              <w:top w:val="single" w:sz="4" w:space="0" w:color="auto"/>
              <w:left w:val="single" w:sz="4" w:space="0" w:color="auto"/>
              <w:bottom w:val="single" w:sz="4" w:space="0" w:color="auto"/>
              <w:right w:val="single" w:sz="4" w:space="0" w:color="auto"/>
            </w:tcBorders>
            <w:hideMark/>
          </w:tcPr>
          <w:p w14:paraId="1C66CEA4"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Процент</w:t>
            </w:r>
          </w:p>
        </w:tc>
        <w:tc>
          <w:tcPr>
            <w:tcW w:w="1417" w:type="dxa"/>
            <w:tcBorders>
              <w:top w:val="single" w:sz="4" w:space="0" w:color="auto"/>
              <w:left w:val="single" w:sz="4" w:space="0" w:color="auto"/>
              <w:bottom w:val="single" w:sz="4" w:space="0" w:color="auto"/>
              <w:right w:val="single" w:sz="4" w:space="0" w:color="auto"/>
            </w:tcBorders>
            <w:hideMark/>
          </w:tcPr>
          <w:p w14:paraId="2F122D8A"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19</w:t>
            </w:r>
          </w:p>
        </w:tc>
        <w:tc>
          <w:tcPr>
            <w:tcW w:w="878" w:type="dxa"/>
            <w:tcBorders>
              <w:top w:val="single" w:sz="4" w:space="0" w:color="auto"/>
              <w:left w:val="single" w:sz="4" w:space="0" w:color="auto"/>
              <w:bottom w:val="single" w:sz="4" w:space="0" w:color="auto"/>
              <w:right w:val="single" w:sz="4" w:space="0" w:color="auto"/>
            </w:tcBorders>
            <w:hideMark/>
          </w:tcPr>
          <w:p w14:paraId="6769D74E"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10</w:t>
            </w:r>
          </w:p>
        </w:tc>
        <w:tc>
          <w:tcPr>
            <w:tcW w:w="879" w:type="dxa"/>
            <w:tcBorders>
              <w:top w:val="single" w:sz="4" w:space="0" w:color="auto"/>
              <w:left w:val="single" w:sz="4" w:space="0" w:color="auto"/>
              <w:bottom w:val="single" w:sz="4" w:space="0" w:color="auto"/>
              <w:right w:val="single" w:sz="4" w:space="0" w:color="auto"/>
            </w:tcBorders>
            <w:hideMark/>
          </w:tcPr>
          <w:p w14:paraId="6275B2CF"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8</w:t>
            </w:r>
          </w:p>
        </w:tc>
        <w:tc>
          <w:tcPr>
            <w:tcW w:w="879" w:type="dxa"/>
            <w:tcBorders>
              <w:top w:val="single" w:sz="4" w:space="0" w:color="auto"/>
              <w:left w:val="single" w:sz="4" w:space="0" w:color="auto"/>
              <w:bottom w:val="single" w:sz="4" w:space="0" w:color="auto"/>
              <w:right w:val="single" w:sz="4" w:space="0" w:color="auto"/>
            </w:tcBorders>
            <w:hideMark/>
          </w:tcPr>
          <w:p w14:paraId="5859A97B"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7</w:t>
            </w:r>
          </w:p>
        </w:tc>
        <w:tc>
          <w:tcPr>
            <w:tcW w:w="879" w:type="dxa"/>
            <w:tcBorders>
              <w:top w:val="single" w:sz="4" w:space="0" w:color="auto"/>
              <w:left w:val="single" w:sz="4" w:space="0" w:color="auto"/>
              <w:bottom w:val="single" w:sz="4" w:space="0" w:color="auto"/>
              <w:right w:val="single" w:sz="4" w:space="0" w:color="auto"/>
            </w:tcBorders>
            <w:hideMark/>
          </w:tcPr>
          <w:p w14:paraId="02C7BE50"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6</w:t>
            </w:r>
          </w:p>
        </w:tc>
        <w:tc>
          <w:tcPr>
            <w:tcW w:w="879" w:type="dxa"/>
            <w:tcBorders>
              <w:top w:val="single" w:sz="4" w:space="0" w:color="auto"/>
              <w:left w:val="single" w:sz="4" w:space="0" w:color="auto"/>
              <w:bottom w:val="single" w:sz="4" w:space="0" w:color="auto"/>
              <w:right w:val="single" w:sz="4" w:space="0" w:color="auto"/>
            </w:tcBorders>
            <w:hideMark/>
          </w:tcPr>
          <w:p w14:paraId="43DCA262" w14:textId="77777777" w:rsidR="000F7811" w:rsidRPr="00026766" w:rsidRDefault="000F7811" w:rsidP="007471E5">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5</w:t>
            </w:r>
          </w:p>
        </w:tc>
        <w:tc>
          <w:tcPr>
            <w:tcW w:w="1768" w:type="dxa"/>
            <w:tcBorders>
              <w:top w:val="single" w:sz="4" w:space="0" w:color="auto"/>
              <w:left w:val="single" w:sz="4" w:space="0" w:color="auto"/>
              <w:bottom w:val="single" w:sz="4" w:space="0" w:color="auto"/>
              <w:right w:val="single" w:sz="4" w:space="0" w:color="auto"/>
            </w:tcBorders>
            <w:hideMark/>
          </w:tcPr>
          <w:p w14:paraId="024E609A"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Управление потребительского рынка, услуг и рекламы администрации городского округа Люберцы Московской области</w:t>
            </w:r>
          </w:p>
        </w:tc>
        <w:tc>
          <w:tcPr>
            <w:tcW w:w="2202" w:type="dxa"/>
            <w:tcBorders>
              <w:top w:val="single" w:sz="4" w:space="0" w:color="auto"/>
              <w:left w:val="single" w:sz="4" w:space="0" w:color="auto"/>
              <w:bottom w:val="single" w:sz="4" w:space="0" w:color="auto"/>
              <w:right w:val="single" w:sz="4" w:space="0" w:color="auto"/>
            </w:tcBorders>
            <w:hideMark/>
          </w:tcPr>
          <w:p w14:paraId="13DC93A5"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4.53.01 </w:t>
            </w:r>
          </w:p>
          <w:p w14:paraId="1018CE0E" w14:textId="77777777" w:rsidR="000F7811" w:rsidRPr="00026766" w:rsidRDefault="000F7811" w:rsidP="007471E5">
            <w:pPr>
              <w:widowControl w:val="0"/>
              <w:autoSpaceDE w:val="0"/>
              <w:autoSpaceDN w:val="0"/>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4.53.02</w:t>
            </w:r>
          </w:p>
        </w:tc>
      </w:tr>
    </w:tbl>
    <w:p w14:paraId="5C68199B" w14:textId="6687DEAB" w:rsidR="009854AA" w:rsidRPr="00026766" w:rsidRDefault="00E856A6" w:rsidP="003D1F5F">
      <w:pPr>
        <w:spacing w:after="200" w:line="276" w:lineRule="auto"/>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w:t>
      </w:r>
      <w:r w:rsidR="00F528AB" w:rsidRPr="00026766">
        <w:rPr>
          <w:rFonts w:ascii="Arial" w:eastAsia="Times New Roman" w:hAnsi="Arial" w:cs="Arial"/>
          <w:sz w:val="24"/>
          <w:szCs w:val="24"/>
          <w:lang w:eastAsia="ru-RU"/>
        </w:rPr>
        <w:t xml:space="preserve">                 </w:t>
      </w:r>
    </w:p>
    <w:p w14:paraId="3B4DD595" w14:textId="79CDAED0" w:rsidR="001341C7" w:rsidRPr="00026766" w:rsidRDefault="009A1B84" w:rsidP="00F812B1">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Взаимосвязь </w:t>
      </w:r>
      <w:r w:rsidR="00CF30BC" w:rsidRPr="00026766">
        <w:rPr>
          <w:rFonts w:ascii="Arial" w:eastAsia="Times New Roman" w:hAnsi="Arial" w:cs="Arial"/>
          <w:sz w:val="24"/>
          <w:szCs w:val="24"/>
          <w:lang w:eastAsia="ru-RU"/>
        </w:rPr>
        <w:t>целевых показателей</w:t>
      </w:r>
      <w:r w:rsidR="00DD3207" w:rsidRPr="00026766">
        <w:rPr>
          <w:rFonts w:ascii="Arial" w:eastAsia="Times New Roman" w:hAnsi="Arial" w:cs="Arial"/>
          <w:sz w:val="24"/>
          <w:szCs w:val="24"/>
          <w:lang w:eastAsia="ru-RU"/>
        </w:rPr>
        <w:t xml:space="preserve"> муниципальной программы</w:t>
      </w:r>
      <w:r w:rsidR="001341C7" w:rsidRPr="00026766">
        <w:rPr>
          <w:rFonts w:ascii="Arial" w:eastAsia="Times New Roman" w:hAnsi="Arial" w:cs="Arial"/>
          <w:sz w:val="24"/>
          <w:szCs w:val="24"/>
          <w:lang w:eastAsia="ru-RU"/>
        </w:rPr>
        <w:t xml:space="preserve"> </w:t>
      </w:r>
      <w:r w:rsidR="00AF10F7" w:rsidRPr="00026766">
        <w:rPr>
          <w:rFonts w:ascii="Arial" w:eastAsia="Times New Roman" w:hAnsi="Arial" w:cs="Arial"/>
          <w:sz w:val="24"/>
          <w:szCs w:val="24"/>
          <w:lang w:eastAsia="ru-RU"/>
        </w:rPr>
        <w:t>городского округа Люберцы Московской области</w:t>
      </w:r>
    </w:p>
    <w:p w14:paraId="48483A2C" w14:textId="0BFBB98E" w:rsidR="00E856A6" w:rsidRPr="00026766" w:rsidRDefault="00CD66DA" w:rsidP="00F812B1">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w:t>
      </w:r>
      <w:r w:rsidR="00E856A6" w:rsidRPr="00026766">
        <w:rPr>
          <w:rFonts w:ascii="Arial" w:eastAsia="Times New Roman" w:hAnsi="Arial" w:cs="Arial"/>
          <w:sz w:val="24"/>
          <w:szCs w:val="24"/>
          <w:lang w:eastAsia="ru-RU"/>
        </w:rPr>
        <w:t>Предпринимательство</w:t>
      </w:r>
      <w:r w:rsidRPr="00026766">
        <w:rPr>
          <w:rFonts w:ascii="Arial" w:eastAsia="Times New Roman" w:hAnsi="Arial" w:cs="Arial"/>
          <w:sz w:val="24"/>
          <w:szCs w:val="24"/>
          <w:lang w:eastAsia="ru-RU"/>
        </w:rPr>
        <w:t>»</w:t>
      </w:r>
    </w:p>
    <w:p w14:paraId="6BAD1231" w14:textId="3E3E090E" w:rsidR="00FE263A" w:rsidRPr="00026766" w:rsidRDefault="00FE263A" w:rsidP="00F812B1">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с целями (задачами), на достижение которых направлен показатель</w:t>
      </w:r>
    </w:p>
    <w:p w14:paraId="08D4BB21" w14:textId="733E2FD4" w:rsidR="00DD3207" w:rsidRPr="00026766" w:rsidRDefault="00FE1738" w:rsidP="00FE1738">
      <w:pPr>
        <w:spacing w:after="200" w:line="276" w:lineRule="auto"/>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 xml:space="preserve">                                                                                                                                                                                                                          Таблица 2</w:t>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4"/>
        <w:gridCol w:w="3247"/>
        <w:gridCol w:w="2974"/>
        <w:gridCol w:w="7844"/>
      </w:tblGrid>
      <w:tr w:rsidR="00BD2BAA" w:rsidRPr="00026766" w14:paraId="78A87DC5" w14:textId="77777777" w:rsidTr="00445FF4">
        <w:trPr>
          <w:trHeight w:val="276"/>
        </w:trPr>
        <w:tc>
          <w:tcPr>
            <w:tcW w:w="209" w:type="pct"/>
            <w:vMerge w:val="restart"/>
            <w:vAlign w:val="center"/>
            <w:hideMark/>
          </w:tcPr>
          <w:p w14:paraId="641B9ECD" w14:textId="77777777" w:rsidR="001E6609" w:rsidRPr="00026766" w:rsidRDefault="001E6609" w:rsidP="00F812B1">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   п/п</w:t>
            </w:r>
          </w:p>
        </w:tc>
        <w:tc>
          <w:tcPr>
            <w:tcW w:w="1106" w:type="pct"/>
            <w:vMerge w:val="restart"/>
            <w:vAlign w:val="center"/>
          </w:tcPr>
          <w:p w14:paraId="12A8190F" w14:textId="77777777" w:rsidR="001E6609" w:rsidRPr="00026766" w:rsidRDefault="001E6609"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Цели муниципальной программы</w:t>
            </w:r>
          </w:p>
        </w:tc>
        <w:tc>
          <w:tcPr>
            <w:tcW w:w="1013" w:type="pct"/>
            <w:vMerge w:val="restart"/>
            <w:vAlign w:val="center"/>
          </w:tcPr>
          <w:p w14:paraId="55D60E38" w14:textId="486EC512" w:rsidR="001E6609" w:rsidRPr="00026766" w:rsidRDefault="001E6609"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Задачи</w:t>
            </w:r>
            <w:r w:rsidR="007914D4" w:rsidRPr="00026766">
              <w:rPr>
                <w:rFonts w:ascii="Arial" w:hAnsi="Arial" w:cs="Arial"/>
                <w:sz w:val="24"/>
                <w:szCs w:val="24"/>
              </w:rPr>
              <w:t xml:space="preserve"> муниципальной программы</w:t>
            </w:r>
          </w:p>
        </w:tc>
        <w:tc>
          <w:tcPr>
            <w:tcW w:w="2672" w:type="pct"/>
            <w:vMerge w:val="restart"/>
            <w:vAlign w:val="center"/>
            <w:hideMark/>
          </w:tcPr>
          <w:p w14:paraId="0FEC55E9" w14:textId="762B21BA" w:rsidR="001E6609" w:rsidRPr="00026766" w:rsidRDefault="00A952ED" w:rsidP="00F812B1">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Наименование целевых показателей</w:t>
            </w:r>
          </w:p>
        </w:tc>
      </w:tr>
      <w:tr w:rsidR="00BD2BAA" w:rsidRPr="00026766" w14:paraId="6BDC1E47" w14:textId="77777777" w:rsidTr="00445FF4">
        <w:trPr>
          <w:trHeight w:val="517"/>
        </w:trPr>
        <w:tc>
          <w:tcPr>
            <w:tcW w:w="209" w:type="pct"/>
            <w:vMerge/>
            <w:vAlign w:val="center"/>
            <w:hideMark/>
          </w:tcPr>
          <w:p w14:paraId="72EDDC42" w14:textId="77777777" w:rsidR="001E6609" w:rsidRPr="00026766" w:rsidRDefault="001E6609" w:rsidP="00F812B1">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p>
        </w:tc>
        <w:tc>
          <w:tcPr>
            <w:tcW w:w="1106" w:type="pct"/>
            <w:vMerge/>
          </w:tcPr>
          <w:p w14:paraId="2A27CD2F" w14:textId="77777777" w:rsidR="001E6609" w:rsidRPr="00026766" w:rsidRDefault="001E6609" w:rsidP="00F812B1">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p>
        </w:tc>
        <w:tc>
          <w:tcPr>
            <w:tcW w:w="1013" w:type="pct"/>
            <w:vMerge/>
          </w:tcPr>
          <w:p w14:paraId="53F74BA1" w14:textId="77777777" w:rsidR="001E6609" w:rsidRPr="00026766" w:rsidRDefault="001E6609" w:rsidP="00F812B1">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p>
        </w:tc>
        <w:tc>
          <w:tcPr>
            <w:tcW w:w="2672" w:type="pct"/>
            <w:vMerge/>
            <w:vAlign w:val="center"/>
            <w:hideMark/>
          </w:tcPr>
          <w:p w14:paraId="511D4B3C" w14:textId="77777777" w:rsidR="001E6609" w:rsidRPr="00026766" w:rsidRDefault="001E6609" w:rsidP="00F812B1">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p>
        </w:tc>
      </w:tr>
      <w:tr w:rsidR="00BD2BAA" w:rsidRPr="00026766" w14:paraId="658BB067" w14:textId="77777777" w:rsidTr="00445FF4">
        <w:trPr>
          <w:trHeight w:val="20"/>
        </w:trPr>
        <w:tc>
          <w:tcPr>
            <w:tcW w:w="209" w:type="pct"/>
            <w:vAlign w:val="center"/>
            <w:hideMark/>
          </w:tcPr>
          <w:p w14:paraId="76826FB1" w14:textId="77777777" w:rsidR="001E6609" w:rsidRPr="00026766" w:rsidRDefault="001E6609" w:rsidP="00F812B1">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1106" w:type="pct"/>
          </w:tcPr>
          <w:p w14:paraId="0503DAB5" w14:textId="77777777" w:rsidR="001E6609" w:rsidRPr="00026766" w:rsidRDefault="001E6609" w:rsidP="00F812B1">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2</w:t>
            </w:r>
          </w:p>
        </w:tc>
        <w:tc>
          <w:tcPr>
            <w:tcW w:w="1013" w:type="pct"/>
          </w:tcPr>
          <w:p w14:paraId="7FE9F98A" w14:textId="77777777" w:rsidR="001E6609" w:rsidRPr="00026766" w:rsidRDefault="001E6609" w:rsidP="00F812B1">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3</w:t>
            </w:r>
          </w:p>
        </w:tc>
        <w:tc>
          <w:tcPr>
            <w:tcW w:w="2672" w:type="pct"/>
            <w:vAlign w:val="center"/>
            <w:hideMark/>
          </w:tcPr>
          <w:p w14:paraId="4E170E48" w14:textId="77777777" w:rsidR="001E6609" w:rsidRPr="00026766" w:rsidRDefault="001E6609" w:rsidP="00F812B1">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4</w:t>
            </w:r>
          </w:p>
        </w:tc>
      </w:tr>
      <w:tr w:rsidR="00E856A6" w:rsidRPr="00026766" w14:paraId="468770D8" w14:textId="77777777" w:rsidTr="00445FF4">
        <w:trPr>
          <w:trHeight w:val="20"/>
        </w:trPr>
        <w:tc>
          <w:tcPr>
            <w:tcW w:w="209" w:type="pct"/>
            <w:vMerge w:val="restart"/>
            <w:shd w:val="clear" w:color="auto" w:fill="auto"/>
            <w:vAlign w:val="center"/>
          </w:tcPr>
          <w:p w14:paraId="68B24E60" w14:textId="71030CA7" w:rsidR="00E856A6" w:rsidRPr="00026766" w:rsidRDefault="004B6227"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1106" w:type="pct"/>
            <w:vMerge w:val="restart"/>
            <w:shd w:val="clear" w:color="auto" w:fill="auto"/>
          </w:tcPr>
          <w:p w14:paraId="1B75AA3E" w14:textId="0ECF7BF6" w:rsidR="00E856A6" w:rsidRPr="00026766" w:rsidRDefault="00E856A6"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Повышение инвестиционной привлекательности городского округа Люберцы, развитие инновационной, научной, научно-технической  и промышленной деятельности и содействие эффективному развитию рынка труда и занятости населения.</w:t>
            </w:r>
          </w:p>
        </w:tc>
        <w:tc>
          <w:tcPr>
            <w:tcW w:w="1013" w:type="pct"/>
            <w:vMerge w:val="restart"/>
            <w:shd w:val="clear" w:color="auto" w:fill="auto"/>
          </w:tcPr>
          <w:p w14:paraId="0C10DF8C" w14:textId="6B36FD8C" w:rsidR="00E856A6" w:rsidRPr="00026766" w:rsidRDefault="00E856A6"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Реализация механизмов поддержки субъектов малого и среднего бизнеса</w:t>
            </w:r>
            <w:r w:rsidR="003A2AF7" w:rsidRPr="00026766">
              <w:rPr>
                <w:rFonts w:ascii="Arial" w:hAnsi="Arial" w:cs="Arial"/>
                <w:sz w:val="24"/>
                <w:szCs w:val="24"/>
              </w:rPr>
              <w:t xml:space="preserve"> </w:t>
            </w:r>
            <w:r w:rsidR="003A2AF7" w:rsidRPr="00026766">
              <w:rPr>
                <w:rFonts w:ascii="Arial" w:eastAsia="Times New Roman" w:hAnsi="Arial" w:cs="Arial"/>
                <w:sz w:val="24"/>
                <w:szCs w:val="24"/>
                <w:lang w:eastAsia="ru-RU"/>
              </w:rPr>
              <w:t>и развитие реального сектора экономики</w:t>
            </w:r>
          </w:p>
        </w:tc>
        <w:tc>
          <w:tcPr>
            <w:tcW w:w="2672" w:type="pct"/>
            <w:shd w:val="clear" w:color="auto" w:fill="auto"/>
            <w:vAlign w:val="center"/>
          </w:tcPr>
          <w:p w14:paraId="7E5CBB39" w14:textId="6E0D2567" w:rsidR="00E856A6" w:rsidRPr="00026766" w:rsidRDefault="00E856A6"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Увеличение среднемесячной заработной платы работников организаций, не относящихся к субъектам малого предпринимательства</w:t>
            </w:r>
          </w:p>
        </w:tc>
      </w:tr>
      <w:tr w:rsidR="00E856A6" w:rsidRPr="00026766" w14:paraId="7514A7D2" w14:textId="77777777" w:rsidTr="00445FF4">
        <w:trPr>
          <w:trHeight w:val="20"/>
        </w:trPr>
        <w:tc>
          <w:tcPr>
            <w:tcW w:w="209" w:type="pct"/>
            <w:vMerge/>
            <w:shd w:val="clear" w:color="auto" w:fill="auto"/>
            <w:vAlign w:val="center"/>
          </w:tcPr>
          <w:p w14:paraId="625600AF" w14:textId="77777777" w:rsidR="00E856A6" w:rsidRPr="00026766" w:rsidRDefault="00E856A6"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p>
        </w:tc>
        <w:tc>
          <w:tcPr>
            <w:tcW w:w="1106" w:type="pct"/>
            <w:vMerge/>
            <w:shd w:val="clear" w:color="auto" w:fill="auto"/>
          </w:tcPr>
          <w:p w14:paraId="18651789" w14:textId="77777777" w:rsidR="00E856A6" w:rsidRPr="00026766" w:rsidRDefault="00E856A6"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p>
        </w:tc>
        <w:tc>
          <w:tcPr>
            <w:tcW w:w="1013" w:type="pct"/>
            <w:vMerge/>
            <w:shd w:val="clear" w:color="auto" w:fill="auto"/>
          </w:tcPr>
          <w:p w14:paraId="7944B410" w14:textId="77777777" w:rsidR="00E856A6" w:rsidRPr="00026766" w:rsidRDefault="00E856A6"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p>
        </w:tc>
        <w:tc>
          <w:tcPr>
            <w:tcW w:w="2672" w:type="pct"/>
            <w:shd w:val="clear" w:color="auto" w:fill="auto"/>
            <w:vAlign w:val="center"/>
          </w:tcPr>
          <w:p w14:paraId="5BBCCD16" w14:textId="56BAD28A" w:rsidR="00E856A6" w:rsidRPr="00026766" w:rsidRDefault="00E856A6"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hAnsi="Arial" w:cs="Arial"/>
                <w:sz w:val="24"/>
                <w:szCs w:val="24"/>
              </w:rPr>
              <w:t>Количество созданных рабочих мест</w:t>
            </w:r>
          </w:p>
        </w:tc>
      </w:tr>
      <w:tr w:rsidR="00E856A6" w:rsidRPr="00026766" w14:paraId="5FCCC8F8" w14:textId="77777777" w:rsidTr="00445FF4">
        <w:trPr>
          <w:trHeight w:val="20"/>
        </w:trPr>
        <w:tc>
          <w:tcPr>
            <w:tcW w:w="209" w:type="pct"/>
            <w:vMerge/>
            <w:shd w:val="clear" w:color="auto" w:fill="auto"/>
            <w:vAlign w:val="center"/>
          </w:tcPr>
          <w:p w14:paraId="34771388" w14:textId="77777777" w:rsidR="00E856A6" w:rsidRPr="00026766" w:rsidRDefault="00E856A6"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p>
        </w:tc>
        <w:tc>
          <w:tcPr>
            <w:tcW w:w="1106" w:type="pct"/>
            <w:vMerge/>
            <w:shd w:val="clear" w:color="auto" w:fill="auto"/>
          </w:tcPr>
          <w:p w14:paraId="573525FE" w14:textId="77777777" w:rsidR="00E856A6" w:rsidRPr="00026766" w:rsidRDefault="00E856A6"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p>
        </w:tc>
        <w:tc>
          <w:tcPr>
            <w:tcW w:w="1013" w:type="pct"/>
            <w:vMerge/>
            <w:shd w:val="clear" w:color="auto" w:fill="auto"/>
          </w:tcPr>
          <w:p w14:paraId="2CFF5618" w14:textId="77777777" w:rsidR="00E856A6" w:rsidRPr="00026766" w:rsidRDefault="00E856A6"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p>
        </w:tc>
        <w:tc>
          <w:tcPr>
            <w:tcW w:w="2672" w:type="pct"/>
            <w:shd w:val="clear" w:color="auto" w:fill="auto"/>
            <w:vAlign w:val="center"/>
          </w:tcPr>
          <w:p w14:paraId="5A96A1DF" w14:textId="7BED6714" w:rsidR="00E856A6" w:rsidRPr="00026766" w:rsidRDefault="00E856A6"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Объем инвестиций, привлеченных в основной капитал (без учета бюджетных инвестиций), на душу населения</w:t>
            </w:r>
          </w:p>
        </w:tc>
      </w:tr>
      <w:tr w:rsidR="008642CB" w:rsidRPr="00026766" w14:paraId="1AB5C6C3" w14:textId="77777777" w:rsidTr="00445FF4">
        <w:trPr>
          <w:trHeight w:val="20"/>
        </w:trPr>
        <w:tc>
          <w:tcPr>
            <w:tcW w:w="209" w:type="pct"/>
            <w:shd w:val="clear" w:color="auto" w:fill="auto"/>
            <w:vAlign w:val="center"/>
          </w:tcPr>
          <w:p w14:paraId="15E7DE17" w14:textId="5B9842B1" w:rsidR="008642CB" w:rsidRPr="00026766" w:rsidRDefault="004B6227"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2</w:t>
            </w:r>
            <w:r w:rsidR="008642CB" w:rsidRPr="00026766">
              <w:rPr>
                <w:rFonts w:ascii="Arial" w:eastAsia="Times New Roman" w:hAnsi="Arial" w:cs="Arial"/>
                <w:sz w:val="24"/>
                <w:szCs w:val="24"/>
                <w:lang w:eastAsia="ru-RU"/>
              </w:rPr>
              <w:t>.</w:t>
            </w:r>
          </w:p>
        </w:tc>
        <w:tc>
          <w:tcPr>
            <w:tcW w:w="1106" w:type="pct"/>
            <w:shd w:val="clear" w:color="auto" w:fill="auto"/>
          </w:tcPr>
          <w:p w14:paraId="7B3FD4BF" w14:textId="64194B59" w:rsidR="008642CB" w:rsidRPr="00026766" w:rsidRDefault="008642CB"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hAnsi="Arial" w:cs="Arial"/>
                <w:sz w:val="24"/>
                <w:szCs w:val="24"/>
              </w:rPr>
              <w:t>Достижение устойчиво высоких темпов экономического роста, обеспечивающих повышение уровня жизни жителей Подмосковья.</w:t>
            </w:r>
          </w:p>
        </w:tc>
        <w:tc>
          <w:tcPr>
            <w:tcW w:w="1013" w:type="pct"/>
            <w:shd w:val="clear" w:color="auto" w:fill="auto"/>
          </w:tcPr>
          <w:p w14:paraId="5AD18CA9" w14:textId="030830CC" w:rsidR="008642CB" w:rsidRPr="00026766" w:rsidRDefault="008642CB" w:rsidP="00E856A6">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Развитие конкурентной среды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tc>
        <w:tc>
          <w:tcPr>
            <w:tcW w:w="2672" w:type="pct"/>
            <w:shd w:val="clear" w:color="auto" w:fill="auto"/>
          </w:tcPr>
          <w:p w14:paraId="340E112D" w14:textId="015F208E" w:rsidR="008642CB" w:rsidRPr="00026766" w:rsidRDefault="008642CB"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Индекс совокупной результативности реализации мероприятий, направленных на развитие конкуренции</w:t>
            </w:r>
          </w:p>
        </w:tc>
      </w:tr>
      <w:tr w:rsidR="0058322A" w:rsidRPr="00026766" w14:paraId="3B058778" w14:textId="77777777" w:rsidTr="00445FF4">
        <w:trPr>
          <w:trHeight w:val="20"/>
        </w:trPr>
        <w:tc>
          <w:tcPr>
            <w:tcW w:w="209" w:type="pct"/>
            <w:vMerge w:val="restart"/>
            <w:shd w:val="clear" w:color="auto" w:fill="auto"/>
            <w:vAlign w:val="center"/>
          </w:tcPr>
          <w:p w14:paraId="014C7EF3" w14:textId="4295A75F" w:rsidR="0058322A" w:rsidRPr="00026766" w:rsidRDefault="0058322A"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3.</w:t>
            </w:r>
          </w:p>
        </w:tc>
        <w:tc>
          <w:tcPr>
            <w:tcW w:w="1106" w:type="pct"/>
            <w:vMerge w:val="restart"/>
            <w:shd w:val="clear" w:color="auto" w:fill="auto"/>
          </w:tcPr>
          <w:p w14:paraId="6EAEEB78" w14:textId="4A90C86E" w:rsidR="0058322A" w:rsidRPr="00026766" w:rsidRDefault="0058322A"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Формирование благоприятных условий </w:t>
            </w:r>
            <w:r w:rsidRPr="00026766">
              <w:rPr>
                <w:rFonts w:ascii="Arial" w:eastAsia="Times New Roman" w:hAnsi="Arial" w:cs="Arial"/>
                <w:sz w:val="24"/>
                <w:szCs w:val="24"/>
                <w:lang w:eastAsia="ru-RU"/>
              </w:rPr>
              <w:lastRenderedPageBreak/>
              <w:t>для устойчивого функционирования и развития субъектов малого и среднего предпринимательства в городском округе Люберцы на основе формирования эффективных механизмов его поддержки.</w:t>
            </w:r>
          </w:p>
        </w:tc>
        <w:tc>
          <w:tcPr>
            <w:tcW w:w="1013" w:type="pct"/>
            <w:vMerge w:val="restart"/>
            <w:shd w:val="clear" w:color="auto" w:fill="auto"/>
          </w:tcPr>
          <w:p w14:paraId="478C4777" w14:textId="4F2AEB37" w:rsidR="0058322A" w:rsidRPr="00026766" w:rsidRDefault="0058322A"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 xml:space="preserve">  Финансовая и имущественная </w:t>
            </w:r>
            <w:r w:rsidRPr="00026766">
              <w:rPr>
                <w:rFonts w:ascii="Arial" w:eastAsia="Times New Roman" w:hAnsi="Arial" w:cs="Arial"/>
                <w:sz w:val="24"/>
                <w:szCs w:val="24"/>
                <w:lang w:eastAsia="ru-RU"/>
              </w:rPr>
              <w:lastRenderedPageBreak/>
              <w:t>поддержка субъектов малого и среднего предпринимательства</w:t>
            </w:r>
          </w:p>
        </w:tc>
        <w:tc>
          <w:tcPr>
            <w:tcW w:w="2672" w:type="pct"/>
            <w:shd w:val="clear" w:color="auto" w:fill="auto"/>
            <w:vAlign w:val="center"/>
          </w:tcPr>
          <w:p w14:paraId="6B9E829C" w14:textId="1780CC66" w:rsidR="0058322A" w:rsidRPr="00026766" w:rsidRDefault="0058322A" w:rsidP="006C6349">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 xml:space="preserve">Доля среднесписочной численности работников (без внешних совместителей) малых и средних предприятий в среднесписочной </w:t>
            </w:r>
            <w:r w:rsidRPr="00026766">
              <w:rPr>
                <w:rFonts w:ascii="Arial" w:eastAsia="Times New Roman" w:hAnsi="Arial" w:cs="Arial"/>
                <w:sz w:val="24"/>
                <w:szCs w:val="24"/>
                <w:lang w:eastAsia="ru-RU"/>
              </w:rPr>
              <w:lastRenderedPageBreak/>
              <w:t>численности работников (без внешних совместителей) всех предприятий и организаций</w:t>
            </w:r>
          </w:p>
        </w:tc>
      </w:tr>
      <w:tr w:rsidR="0058322A" w:rsidRPr="00026766" w14:paraId="3BD155CA" w14:textId="77777777" w:rsidTr="00445FF4">
        <w:trPr>
          <w:trHeight w:val="20"/>
        </w:trPr>
        <w:tc>
          <w:tcPr>
            <w:tcW w:w="209" w:type="pct"/>
            <w:vMerge/>
            <w:shd w:val="clear" w:color="auto" w:fill="auto"/>
            <w:vAlign w:val="center"/>
          </w:tcPr>
          <w:p w14:paraId="2D045FC5" w14:textId="77777777" w:rsidR="0058322A" w:rsidRPr="00026766" w:rsidRDefault="0058322A"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p>
        </w:tc>
        <w:tc>
          <w:tcPr>
            <w:tcW w:w="1106" w:type="pct"/>
            <w:vMerge/>
            <w:shd w:val="clear" w:color="auto" w:fill="auto"/>
          </w:tcPr>
          <w:p w14:paraId="1BDADBD0" w14:textId="77777777" w:rsidR="0058322A" w:rsidRPr="00026766" w:rsidRDefault="0058322A"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p>
        </w:tc>
        <w:tc>
          <w:tcPr>
            <w:tcW w:w="1013" w:type="pct"/>
            <w:vMerge/>
            <w:shd w:val="clear" w:color="auto" w:fill="auto"/>
          </w:tcPr>
          <w:p w14:paraId="362F8CD6" w14:textId="77777777" w:rsidR="0058322A" w:rsidRPr="00026766" w:rsidRDefault="0058322A"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p>
        </w:tc>
        <w:tc>
          <w:tcPr>
            <w:tcW w:w="2672" w:type="pct"/>
            <w:shd w:val="clear" w:color="auto" w:fill="auto"/>
            <w:vAlign w:val="center"/>
          </w:tcPr>
          <w:p w14:paraId="593AB227" w14:textId="567F0508" w:rsidR="0058322A" w:rsidRPr="00026766" w:rsidRDefault="0058322A" w:rsidP="007B40A3">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hAnsi="Arial" w:cs="Arial"/>
                <w:sz w:val="24"/>
                <w:szCs w:val="24"/>
              </w:rPr>
              <w:t>Число субъектов МСП в расчете на 10 тыс. человек населения</w:t>
            </w:r>
          </w:p>
        </w:tc>
      </w:tr>
      <w:tr w:rsidR="0058322A" w:rsidRPr="00026766" w14:paraId="0FF3E9A0" w14:textId="77777777" w:rsidTr="00445FF4">
        <w:trPr>
          <w:trHeight w:val="20"/>
        </w:trPr>
        <w:tc>
          <w:tcPr>
            <w:tcW w:w="209" w:type="pct"/>
            <w:vMerge/>
            <w:shd w:val="clear" w:color="auto" w:fill="auto"/>
            <w:vAlign w:val="center"/>
          </w:tcPr>
          <w:p w14:paraId="68D4F521" w14:textId="77777777" w:rsidR="0058322A" w:rsidRPr="00026766" w:rsidRDefault="0058322A"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p>
        </w:tc>
        <w:tc>
          <w:tcPr>
            <w:tcW w:w="1106" w:type="pct"/>
            <w:vMerge/>
            <w:shd w:val="clear" w:color="auto" w:fill="auto"/>
          </w:tcPr>
          <w:p w14:paraId="4CCCEF85" w14:textId="77777777" w:rsidR="0058322A" w:rsidRPr="00026766" w:rsidRDefault="0058322A"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p>
        </w:tc>
        <w:tc>
          <w:tcPr>
            <w:tcW w:w="1013" w:type="pct"/>
            <w:vMerge/>
            <w:shd w:val="clear" w:color="auto" w:fill="auto"/>
          </w:tcPr>
          <w:p w14:paraId="6D0D96CF" w14:textId="77777777" w:rsidR="0058322A" w:rsidRPr="00026766" w:rsidRDefault="0058322A"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p>
        </w:tc>
        <w:tc>
          <w:tcPr>
            <w:tcW w:w="2672" w:type="pct"/>
            <w:shd w:val="clear" w:color="auto" w:fill="auto"/>
            <w:vAlign w:val="center"/>
          </w:tcPr>
          <w:p w14:paraId="3D5F66B4" w14:textId="5F2BB406" w:rsidR="0058322A" w:rsidRPr="00026766" w:rsidRDefault="0058322A"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hAnsi="Arial" w:cs="Arial"/>
                <w:sz w:val="24"/>
                <w:szCs w:val="24"/>
              </w:rPr>
              <w:t>Количество вновь созданных субъектов малого и среднего бизнеса</w:t>
            </w:r>
          </w:p>
        </w:tc>
      </w:tr>
      <w:tr w:rsidR="0058322A" w:rsidRPr="00026766" w14:paraId="791D1DD1" w14:textId="77777777" w:rsidTr="00445FF4">
        <w:trPr>
          <w:trHeight w:val="20"/>
        </w:trPr>
        <w:tc>
          <w:tcPr>
            <w:tcW w:w="209" w:type="pct"/>
            <w:vMerge/>
            <w:shd w:val="clear" w:color="auto" w:fill="auto"/>
            <w:vAlign w:val="center"/>
          </w:tcPr>
          <w:p w14:paraId="394F83A7" w14:textId="77777777" w:rsidR="0058322A" w:rsidRPr="00026766" w:rsidRDefault="0058322A"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p>
        </w:tc>
        <w:tc>
          <w:tcPr>
            <w:tcW w:w="1106" w:type="pct"/>
            <w:vMerge/>
            <w:shd w:val="clear" w:color="auto" w:fill="auto"/>
          </w:tcPr>
          <w:p w14:paraId="3A7A5EA2" w14:textId="77777777" w:rsidR="0058322A" w:rsidRPr="00026766" w:rsidRDefault="0058322A"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p>
        </w:tc>
        <w:tc>
          <w:tcPr>
            <w:tcW w:w="1013" w:type="pct"/>
            <w:vMerge/>
            <w:shd w:val="clear" w:color="auto" w:fill="auto"/>
          </w:tcPr>
          <w:p w14:paraId="038D32D7" w14:textId="77777777" w:rsidR="0058322A" w:rsidRPr="00026766" w:rsidRDefault="0058322A"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p>
        </w:tc>
        <w:tc>
          <w:tcPr>
            <w:tcW w:w="2672" w:type="pct"/>
            <w:shd w:val="clear" w:color="auto" w:fill="auto"/>
            <w:vAlign w:val="center"/>
          </w:tcPr>
          <w:p w14:paraId="5AE4083E" w14:textId="1420EA10" w:rsidR="0058322A" w:rsidRPr="00026766" w:rsidRDefault="0058322A" w:rsidP="00F812B1">
            <w:pPr>
              <w:widowControl w:val="0"/>
              <w:tabs>
                <w:tab w:val="left" w:pos="709"/>
              </w:tabs>
              <w:autoSpaceDE w:val="0"/>
              <w:autoSpaceDN w:val="0"/>
              <w:adjustRightInd w:val="0"/>
              <w:ind w:left="0"/>
              <w:outlineLvl w:val="1"/>
              <w:rPr>
                <w:rFonts w:ascii="Arial" w:hAnsi="Arial" w:cs="Arial"/>
                <w:sz w:val="24"/>
                <w:szCs w:val="24"/>
              </w:rPr>
            </w:pPr>
            <w:r w:rsidRPr="00026766">
              <w:rPr>
                <w:rFonts w:ascii="Arial" w:hAnsi="Arial" w:cs="Arial"/>
                <w:sz w:val="24"/>
                <w:szCs w:val="24"/>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r>
      <w:tr w:rsidR="0058322A" w:rsidRPr="00026766" w14:paraId="5A824959" w14:textId="77777777" w:rsidTr="00445FF4">
        <w:trPr>
          <w:trHeight w:val="20"/>
        </w:trPr>
        <w:tc>
          <w:tcPr>
            <w:tcW w:w="209" w:type="pct"/>
            <w:vMerge/>
            <w:shd w:val="clear" w:color="auto" w:fill="auto"/>
            <w:vAlign w:val="center"/>
          </w:tcPr>
          <w:p w14:paraId="4FA97E9D" w14:textId="77777777" w:rsidR="0058322A" w:rsidRPr="00026766" w:rsidRDefault="0058322A"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p>
        </w:tc>
        <w:tc>
          <w:tcPr>
            <w:tcW w:w="1106" w:type="pct"/>
            <w:vMerge/>
            <w:shd w:val="clear" w:color="auto" w:fill="auto"/>
          </w:tcPr>
          <w:p w14:paraId="346B30FE" w14:textId="77777777" w:rsidR="0058322A" w:rsidRPr="00026766" w:rsidRDefault="0058322A"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p>
        </w:tc>
        <w:tc>
          <w:tcPr>
            <w:tcW w:w="1013" w:type="pct"/>
            <w:vMerge/>
            <w:shd w:val="clear" w:color="auto" w:fill="auto"/>
          </w:tcPr>
          <w:p w14:paraId="0F433F97" w14:textId="77777777" w:rsidR="0058322A" w:rsidRPr="00026766" w:rsidRDefault="0058322A"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p>
        </w:tc>
        <w:tc>
          <w:tcPr>
            <w:tcW w:w="2672" w:type="pct"/>
            <w:shd w:val="clear" w:color="auto" w:fill="auto"/>
            <w:vAlign w:val="center"/>
          </w:tcPr>
          <w:p w14:paraId="21EB49FE" w14:textId="0C64A2AF" w:rsidR="0058322A" w:rsidRPr="00026766" w:rsidRDefault="0058322A" w:rsidP="00F812B1">
            <w:pPr>
              <w:widowControl w:val="0"/>
              <w:tabs>
                <w:tab w:val="left" w:pos="709"/>
              </w:tabs>
              <w:autoSpaceDE w:val="0"/>
              <w:autoSpaceDN w:val="0"/>
              <w:adjustRightInd w:val="0"/>
              <w:ind w:left="0"/>
              <w:outlineLvl w:val="1"/>
              <w:rPr>
                <w:rFonts w:ascii="Arial" w:hAnsi="Arial" w:cs="Arial"/>
                <w:sz w:val="24"/>
                <w:szCs w:val="24"/>
              </w:rPr>
            </w:pPr>
            <w:r w:rsidRPr="00026766">
              <w:rPr>
                <w:rFonts w:ascii="Arial" w:hAnsi="Arial" w:cs="Arial"/>
                <w:sz w:val="24"/>
                <w:szCs w:val="24"/>
              </w:rPr>
              <w:t>Доля заключенных договоров с субъектами МСП и самозанятыми гражданами</w:t>
            </w:r>
          </w:p>
        </w:tc>
      </w:tr>
      <w:tr w:rsidR="0058322A" w:rsidRPr="00026766" w14:paraId="439BBC80" w14:textId="77777777" w:rsidTr="00445FF4">
        <w:trPr>
          <w:trHeight w:val="20"/>
        </w:trPr>
        <w:tc>
          <w:tcPr>
            <w:tcW w:w="209" w:type="pct"/>
            <w:vMerge/>
            <w:shd w:val="clear" w:color="auto" w:fill="auto"/>
            <w:vAlign w:val="center"/>
          </w:tcPr>
          <w:p w14:paraId="3857532E" w14:textId="77777777" w:rsidR="0058322A" w:rsidRPr="00026766" w:rsidRDefault="0058322A"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p>
        </w:tc>
        <w:tc>
          <w:tcPr>
            <w:tcW w:w="1106" w:type="pct"/>
            <w:vMerge/>
            <w:shd w:val="clear" w:color="auto" w:fill="auto"/>
          </w:tcPr>
          <w:p w14:paraId="091EDE96" w14:textId="77777777" w:rsidR="0058322A" w:rsidRPr="00026766" w:rsidRDefault="0058322A"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p>
        </w:tc>
        <w:tc>
          <w:tcPr>
            <w:tcW w:w="1013" w:type="pct"/>
            <w:vMerge/>
            <w:shd w:val="clear" w:color="auto" w:fill="auto"/>
          </w:tcPr>
          <w:p w14:paraId="004DCFED" w14:textId="77777777" w:rsidR="0058322A" w:rsidRPr="00026766" w:rsidRDefault="0058322A"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p>
        </w:tc>
        <w:tc>
          <w:tcPr>
            <w:tcW w:w="2672" w:type="pct"/>
            <w:shd w:val="clear" w:color="auto" w:fill="auto"/>
            <w:vAlign w:val="center"/>
          </w:tcPr>
          <w:p w14:paraId="442E69C0" w14:textId="5966E088" w:rsidR="0058322A" w:rsidRPr="00026766" w:rsidRDefault="0058322A" w:rsidP="00F812B1">
            <w:pPr>
              <w:widowControl w:val="0"/>
              <w:tabs>
                <w:tab w:val="left" w:pos="709"/>
              </w:tabs>
              <w:autoSpaceDE w:val="0"/>
              <w:autoSpaceDN w:val="0"/>
              <w:adjustRightInd w:val="0"/>
              <w:ind w:left="0"/>
              <w:outlineLvl w:val="1"/>
              <w:rPr>
                <w:rFonts w:ascii="Arial" w:hAnsi="Arial" w:cs="Arial"/>
                <w:sz w:val="24"/>
                <w:szCs w:val="24"/>
              </w:rPr>
            </w:pPr>
            <w:r w:rsidRPr="00026766">
              <w:rPr>
                <w:rFonts w:ascii="Arial" w:hAnsi="Arial" w:cs="Arial"/>
                <w:sz w:val="24"/>
                <w:szCs w:val="24"/>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tc>
      </w:tr>
      <w:tr w:rsidR="00830184" w:rsidRPr="00026766" w14:paraId="133D5AF0" w14:textId="77777777" w:rsidTr="00445FF4">
        <w:trPr>
          <w:trHeight w:val="20"/>
        </w:trPr>
        <w:tc>
          <w:tcPr>
            <w:tcW w:w="209" w:type="pct"/>
            <w:vMerge w:val="restart"/>
            <w:shd w:val="clear" w:color="auto" w:fill="auto"/>
            <w:vAlign w:val="center"/>
          </w:tcPr>
          <w:p w14:paraId="421E090E" w14:textId="1DDD23B7" w:rsidR="00830184" w:rsidRPr="00026766" w:rsidRDefault="00D43F3E" w:rsidP="00F812B1">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4.</w:t>
            </w:r>
          </w:p>
        </w:tc>
        <w:tc>
          <w:tcPr>
            <w:tcW w:w="1106" w:type="pct"/>
            <w:vMerge w:val="restart"/>
            <w:shd w:val="clear" w:color="auto" w:fill="auto"/>
          </w:tcPr>
          <w:p w14:paraId="154E439E" w14:textId="5BD473EE" w:rsidR="00830184" w:rsidRPr="00026766" w:rsidRDefault="007F74B7"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Повышение социально-экономической эффективности потребительского рынка и услуг на территории городского округа Люберцы.</w:t>
            </w:r>
          </w:p>
        </w:tc>
        <w:tc>
          <w:tcPr>
            <w:tcW w:w="1013" w:type="pct"/>
            <w:vMerge w:val="restart"/>
            <w:shd w:val="clear" w:color="auto" w:fill="auto"/>
            <w:vAlign w:val="center"/>
          </w:tcPr>
          <w:p w14:paraId="7684BC97" w14:textId="52EE1331" w:rsidR="00830184" w:rsidRPr="00026766" w:rsidRDefault="00830184" w:rsidP="0013763B">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Развитие инфраструктуры потребительского рынка и услуг на территории городского округа Люберцы Московской области.</w:t>
            </w:r>
          </w:p>
        </w:tc>
        <w:tc>
          <w:tcPr>
            <w:tcW w:w="2672" w:type="pct"/>
            <w:shd w:val="clear" w:color="auto" w:fill="auto"/>
            <w:vAlign w:val="center"/>
          </w:tcPr>
          <w:p w14:paraId="5D43F5E6" w14:textId="38438F41" w:rsidR="00830184" w:rsidRPr="00026766" w:rsidRDefault="00830184" w:rsidP="00233798">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Обеспеченно</w:t>
            </w:r>
            <w:r w:rsidR="00CF4D26" w:rsidRPr="00026766">
              <w:rPr>
                <w:rFonts w:ascii="Arial" w:eastAsia="Times New Roman" w:hAnsi="Arial" w:cs="Arial"/>
                <w:sz w:val="24"/>
                <w:szCs w:val="24"/>
                <w:lang w:eastAsia="ru-RU"/>
              </w:rPr>
              <w:t>сть населения</w:t>
            </w:r>
            <w:r w:rsidRPr="00026766">
              <w:rPr>
                <w:rFonts w:ascii="Arial" w:eastAsia="Times New Roman" w:hAnsi="Arial" w:cs="Arial"/>
                <w:sz w:val="24"/>
                <w:szCs w:val="24"/>
                <w:lang w:eastAsia="ru-RU"/>
              </w:rPr>
              <w:t xml:space="preserve"> площадью торговых объектов</w:t>
            </w:r>
          </w:p>
        </w:tc>
      </w:tr>
      <w:tr w:rsidR="00830184" w:rsidRPr="00026766" w14:paraId="630054D4" w14:textId="77777777" w:rsidTr="00445FF4">
        <w:trPr>
          <w:trHeight w:val="20"/>
        </w:trPr>
        <w:tc>
          <w:tcPr>
            <w:tcW w:w="209" w:type="pct"/>
            <w:vMerge/>
            <w:shd w:val="clear" w:color="auto" w:fill="auto"/>
            <w:vAlign w:val="center"/>
          </w:tcPr>
          <w:p w14:paraId="6F0ED915" w14:textId="77777777" w:rsidR="00830184" w:rsidRPr="00026766" w:rsidRDefault="00830184" w:rsidP="00F812B1">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p>
        </w:tc>
        <w:tc>
          <w:tcPr>
            <w:tcW w:w="1106" w:type="pct"/>
            <w:vMerge/>
            <w:shd w:val="clear" w:color="auto" w:fill="auto"/>
          </w:tcPr>
          <w:p w14:paraId="27AAEF72" w14:textId="77777777" w:rsidR="00830184" w:rsidRPr="00026766" w:rsidRDefault="00830184"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p>
        </w:tc>
        <w:tc>
          <w:tcPr>
            <w:tcW w:w="1013" w:type="pct"/>
            <w:vMerge/>
            <w:shd w:val="clear" w:color="auto" w:fill="auto"/>
          </w:tcPr>
          <w:p w14:paraId="63B0A2C8" w14:textId="77777777" w:rsidR="00830184" w:rsidRPr="00026766" w:rsidRDefault="00830184"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p>
        </w:tc>
        <w:tc>
          <w:tcPr>
            <w:tcW w:w="2672" w:type="pct"/>
            <w:shd w:val="clear" w:color="auto" w:fill="auto"/>
            <w:vAlign w:val="center"/>
          </w:tcPr>
          <w:p w14:paraId="0A61BF9B" w14:textId="7A44A177" w:rsidR="00830184" w:rsidRPr="00026766" w:rsidRDefault="00830184" w:rsidP="00233798">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Обеспеченность населения предприятиями общественного питания</w:t>
            </w:r>
          </w:p>
        </w:tc>
      </w:tr>
      <w:tr w:rsidR="00830184" w:rsidRPr="00026766" w14:paraId="0443AA63" w14:textId="77777777" w:rsidTr="00445FF4">
        <w:trPr>
          <w:trHeight w:val="20"/>
        </w:trPr>
        <w:tc>
          <w:tcPr>
            <w:tcW w:w="209" w:type="pct"/>
            <w:vMerge/>
            <w:shd w:val="clear" w:color="auto" w:fill="auto"/>
            <w:vAlign w:val="center"/>
          </w:tcPr>
          <w:p w14:paraId="772A7808" w14:textId="77777777" w:rsidR="00830184" w:rsidRPr="00026766" w:rsidRDefault="00830184" w:rsidP="00F812B1">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p>
        </w:tc>
        <w:tc>
          <w:tcPr>
            <w:tcW w:w="1106" w:type="pct"/>
            <w:vMerge/>
            <w:shd w:val="clear" w:color="auto" w:fill="auto"/>
          </w:tcPr>
          <w:p w14:paraId="334BC437" w14:textId="77777777" w:rsidR="00830184" w:rsidRPr="00026766" w:rsidRDefault="00830184"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p>
        </w:tc>
        <w:tc>
          <w:tcPr>
            <w:tcW w:w="1013" w:type="pct"/>
            <w:vMerge/>
            <w:shd w:val="clear" w:color="auto" w:fill="auto"/>
          </w:tcPr>
          <w:p w14:paraId="7CB34ED0" w14:textId="77777777" w:rsidR="00830184" w:rsidRPr="00026766" w:rsidRDefault="00830184"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p>
        </w:tc>
        <w:tc>
          <w:tcPr>
            <w:tcW w:w="2672" w:type="pct"/>
            <w:shd w:val="clear" w:color="auto" w:fill="auto"/>
            <w:vAlign w:val="center"/>
          </w:tcPr>
          <w:p w14:paraId="05E383CB" w14:textId="3C26EF25" w:rsidR="00830184" w:rsidRPr="00026766" w:rsidRDefault="00830184" w:rsidP="00233798">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Обеспеченность населения предприятиями бытового обслуживания</w:t>
            </w:r>
          </w:p>
        </w:tc>
      </w:tr>
      <w:tr w:rsidR="00830184" w:rsidRPr="00026766" w14:paraId="05EAF366" w14:textId="77777777" w:rsidTr="00445FF4">
        <w:trPr>
          <w:trHeight w:val="20"/>
        </w:trPr>
        <w:tc>
          <w:tcPr>
            <w:tcW w:w="209" w:type="pct"/>
            <w:vMerge/>
            <w:shd w:val="clear" w:color="auto" w:fill="auto"/>
            <w:vAlign w:val="center"/>
          </w:tcPr>
          <w:p w14:paraId="2E7E388F" w14:textId="77777777" w:rsidR="00830184" w:rsidRPr="00026766" w:rsidRDefault="00830184" w:rsidP="00F812B1">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p>
        </w:tc>
        <w:tc>
          <w:tcPr>
            <w:tcW w:w="1106" w:type="pct"/>
            <w:vMerge/>
            <w:shd w:val="clear" w:color="auto" w:fill="auto"/>
          </w:tcPr>
          <w:p w14:paraId="3B4C8B69" w14:textId="77777777" w:rsidR="00830184" w:rsidRPr="00026766" w:rsidRDefault="00830184"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p>
        </w:tc>
        <w:tc>
          <w:tcPr>
            <w:tcW w:w="1013" w:type="pct"/>
            <w:vMerge/>
            <w:shd w:val="clear" w:color="auto" w:fill="auto"/>
          </w:tcPr>
          <w:p w14:paraId="028CFD3C" w14:textId="77777777" w:rsidR="00830184" w:rsidRPr="00026766" w:rsidRDefault="00830184"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p>
        </w:tc>
        <w:tc>
          <w:tcPr>
            <w:tcW w:w="2672" w:type="pct"/>
            <w:shd w:val="clear" w:color="auto" w:fill="auto"/>
            <w:vAlign w:val="center"/>
          </w:tcPr>
          <w:p w14:paraId="56C3424B" w14:textId="77777777" w:rsidR="00830184" w:rsidRPr="00026766" w:rsidRDefault="00830184" w:rsidP="00233798">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Доля обращений по вопросу защиты прав потребителей от общего количества поступивших обращений</w:t>
            </w:r>
          </w:p>
          <w:p w14:paraId="75DBA236" w14:textId="77777777" w:rsidR="00830184" w:rsidRPr="00026766" w:rsidRDefault="00830184" w:rsidP="00233798">
            <w:pPr>
              <w:widowControl w:val="0"/>
              <w:tabs>
                <w:tab w:val="left" w:pos="709"/>
              </w:tabs>
              <w:autoSpaceDE w:val="0"/>
              <w:autoSpaceDN w:val="0"/>
              <w:adjustRightInd w:val="0"/>
              <w:ind w:left="0"/>
              <w:outlineLvl w:val="1"/>
              <w:rPr>
                <w:rFonts w:ascii="Arial" w:eastAsia="Times New Roman" w:hAnsi="Arial" w:cs="Arial"/>
                <w:sz w:val="24"/>
                <w:szCs w:val="24"/>
                <w:lang w:eastAsia="ru-RU"/>
              </w:rPr>
            </w:pPr>
          </w:p>
        </w:tc>
      </w:tr>
    </w:tbl>
    <w:p w14:paraId="1665EE96" w14:textId="5A46E898" w:rsidR="00B543EC" w:rsidRPr="00026766" w:rsidRDefault="00B543EC" w:rsidP="00C52311">
      <w:pPr>
        <w:spacing w:after="200" w:line="276" w:lineRule="auto"/>
        <w:ind w:left="0"/>
        <w:rPr>
          <w:rFonts w:ascii="Arial" w:eastAsia="Times New Roman" w:hAnsi="Arial" w:cs="Arial"/>
          <w:sz w:val="24"/>
          <w:szCs w:val="24"/>
          <w:lang w:eastAsia="ru-RU"/>
        </w:rPr>
      </w:pPr>
    </w:p>
    <w:p w14:paraId="5F978921" w14:textId="77777777" w:rsidR="003F3866" w:rsidRPr="00026766" w:rsidRDefault="003F3866" w:rsidP="00C52311">
      <w:pPr>
        <w:spacing w:after="200" w:line="276" w:lineRule="auto"/>
        <w:ind w:left="0"/>
        <w:rPr>
          <w:rFonts w:ascii="Arial" w:eastAsia="Times New Roman" w:hAnsi="Arial" w:cs="Arial"/>
          <w:sz w:val="24"/>
          <w:szCs w:val="24"/>
          <w:lang w:eastAsia="ru-RU"/>
        </w:rPr>
      </w:pPr>
    </w:p>
    <w:p w14:paraId="22480259" w14:textId="62B866C9" w:rsidR="0000334A" w:rsidRPr="00026766" w:rsidRDefault="00B543EC" w:rsidP="0000334A">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Методика расчета значений </w:t>
      </w:r>
      <w:r w:rsidR="000149FC" w:rsidRPr="00026766">
        <w:rPr>
          <w:rFonts w:ascii="Arial" w:eastAsia="Times New Roman" w:hAnsi="Arial" w:cs="Arial"/>
          <w:sz w:val="24"/>
          <w:szCs w:val="24"/>
          <w:lang w:eastAsia="ru-RU"/>
        </w:rPr>
        <w:t xml:space="preserve">целевых </w:t>
      </w:r>
      <w:r w:rsidR="00754E93" w:rsidRPr="00026766">
        <w:rPr>
          <w:rFonts w:ascii="Arial" w:eastAsia="Times New Roman" w:hAnsi="Arial" w:cs="Arial"/>
          <w:sz w:val="24"/>
          <w:szCs w:val="24"/>
          <w:lang w:eastAsia="ru-RU"/>
        </w:rPr>
        <w:t>показателей</w:t>
      </w:r>
      <w:r w:rsidRPr="00026766">
        <w:rPr>
          <w:rFonts w:ascii="Arial" w:eastAsia="Times New Roman" w:hAnsi="Arial" w:cs="Arial"/>
          <w:sz w:val="24"/>
          <w:szCs w:val="24"/>
          <w:lang w:eastAsia="ru-RU"/>
        </w:rPr>
        <w:t xml:space="preserve"> муниципальной программы </w:t>
      </w:r>
      <w:r w:rsidR="00AF10F7" w:rsidRPr="00026766">
        <w:rPr>
          <w:rFonts w:ascii="Arial" w:eastAsia="Times New Roman" w:hAnsi="Arial" w:cs="Arial"/>
          <w:sz w:val="24"/>
          <w:szCs w:val="24"/>
          <w:lang w:eastAsia="ru-RU"/>
        </w:rPr>
        <w:t>городского округа Люберцы Московской области</w:t>
      </w:r>
    </w:p>
    <w:p w14:paraId="282EB923" w14:textId="3F8EE347" w:rsidR="00B543EC" w:rsidRPr="00026766" w:rsidRDefault="0000334A" w:rsidP="0000334A">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«Предпринимательство»</w:t>
      </w:r>
    </w:p>
    <w:p w14:paraId="23813774" w14:textId="58DD45BC" w:rsidR="00B543EC" w:rsidRPr="00026766" w:rsidRDefault="004409B0" w:rsidP="004409B0">
      <w:pPr>
        <w:jc w:val="right"/>
        <w:rPr>
          <w:rFonts w:ascii="Arial" w:hAnsi="Arial" w:cs="Arial"/>
          <w:sz w:val="24"/>
          <w:szCs w:val="24"/>
        </w:rPr>
      </w:pPr>
      <w:r w:rsidRPr="00026766">
        <w:rPr>
          <w:rFonts w:ascii="Arial" w:hAnsi="Arial" w:cs="Arial"/>
          <w:sz w:val="24"/>
          <w:szCs w:val="24"/>
        </w:rPr>
        <w:t xml:space="preserve">                                                                                                                                                                                                                                                                    Таблица 1</w:t>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3516"/>
        <w:gridCol w:w="1471"/>
        <w:gridCol w:w="4482"/>
        <w:gridCol w:w="3120"/>
        <w:gridCol w:w="1983"/>
      </w:tblGrid>
      <w:tr w:rsidR="00B543EC" w:rsidRPr="00026766" w14:paraId="711D8C5E" w14:textId="77777777" w:rsidTr="00445FF4">
        <w:trPr>
          <w:trHeight w:val="276"/>
        </w:trPr>
        <w:tc>
          <w:tcPr>
            <w:tcW w:w="737" w:type="dxa"/>
            <w:tcBorders>
              <w:top w:val="single" w:sz="4" w:space="0" w:color="000000"/>
              <w:left w:val="single" w:sz="4" w:space="0" w:color="000000"/>
              <w:bottom w:val="single" w:sz="4" w:space="0" w:color="000000"/>
              <w:right w:val="single" w:sz="4" w:space="0" w:color="000000"/>
            </w:tcBorders>
            <w:hideMark/>
          </w:tcPr>
          <w:p w14:paraId="2F391869" w14:textId="77777777" w:rsidR="00B543EC" w:rsidRPr="00026766" w:rsidRDefault="00B543EC"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w:t>
            </w:r>
          </w:p>
          <w:p w14:paraId="3C6A419F" w14:textId="77777777" w:rsidR="00B543EC" w:rsidRPr="00026766" w:rsidRDefault="00B543EC"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п/п</w:t>
            </w:r>
          </w:p>
        </w:tc>
        <w:tc>
          <w:tcPr>
            <w:tcW w:w="3516" w:type="dxa"/>
            <w:tcBorders>
              <w:top w:val="single" w:sz="4" w:space="0" w:color="000000"/>
              <w:left w:val="single" w:sz="4" w:space="0" w:color="000000"/>
              <w:bottom w:val="single" w:sz="4" w:space="0" w:color="000000"/>
              <w:right w:val="single" w:sz="4" w:space="0" w:color="000000"/>
            </w:tcBorders>
            <w:hideMark/>
          </w:tcPr>
          <w:p w14:paraId="5364438E" w14:textId="62A7D760" w:rsidR="00B543EC" w:rsidRPr="00026766" w:rsidRDefault="00A952ED"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Наименование целевых показателей</w:t>
            </w:r>
          </w:p>
        </w:tc>
        <w:tc>
          <w:tcPr>
            <w:tcW w:w="1471" w:type="dxa"/>
            <w:tcBorders>
              <w:top w:val="single" w:sz="4" w:space="0" w:color="000000"/>
              <w:left w:val="single" w:sz="4" w:space="0" w:color="000000"/>
              <w:bottom w:val="single" w:sz="4" w:space="0" w:color="000000"/>
              <w:right w:val="single" w:sz="4" w:space="0" w:color="000000"/>
            </w:tcBorders>
            <w:hideMark/>
          </w:tcPr>
          <w:p w14:paraId="488093C6" w14:textId="77777777" w:rsidR="00B543EC" w:rsidRPr="00026766" w:rsidRDefault="00B543EC"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Единица измерения</w:t>
            </w:r>
          </w:p>
        </w:tc>
        <w:tc>
          <w:tcPr>
            <w:tcW w:w="4482" w:type="dxa"/>
            <w:tcBorders>
              <w:top w:val="single" w:sz="4" w:space="0" w:color="000000"/>
              <w:left w:val="single" w:sz="4" w:space="0" w:color="000000"/>
              <w:bottom w:val="single" w:sz="4" w:space="0" w:color="000000"/>
              <w:right w:val="single" w:sz="4" w:space="0" w:color="000000"/>
            </w:tcBorders>
            <w:hideMark/>
          </w:tcPr>
          <w:p w14:paraId="07B1F012" w14:textId="7873B67B" w:rsidR="00B543EC" w:rsidRPr="00026766" w:rsidRDefault="00B543EC"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 xml:space="preserve">Методика расчета </w:t>
            </w:r>
            <w:r w:rsidR="0043205E" w:rsidRPr="00026766">
              <w:rPr>
                <w:rFonts w:ascii="Arial" w:hAnsi="Arial" w:cs="Arial"/>
                <w:sz w:val="24"/>
                <w:szCs w:val="24"/>
              </w:rPr>
              <w:t xml:space="preserve">целевого </w:t>
            </w:r>
            <w:r w:rsidRPr="00026766">
              <w:rPr>
                <w:rFonts w:ascii="Arial" w:hAnsi="Arial" w:cs="Arial"/>
                <w:sz w:val="24"/>
                <w:szCs w:val="24"/>
              </w:rPr>
              <w:t xml:space="preserve">показателя </w:t>
            </w:r>
          </w:p>
        </w:tc>
        <w:tc>
          <w:tcPr>
            <w:tcW w:w="3120" w:type="dxa"/>
            <w:tcBorders>
              <w:top w:val="single" w:sz="4" w:space="0" w:color="000000"/>
              <w:left w:val="single" w:sz="4" w:space="0" w:color="000000"/>
              <w:bottom w:val="single" w:sz="4" w:space="0" w:color="000000"/>
              <w:right w:val="single" w:sz="4" w:space="0" w:color="000000"/>
            </w:tcBorders>
            <w:hideMark/>
          </w:tcPr>
          <w:p w14:paraId="50538D8C" w14:textId="77777777" w:rsidR="00B543EC" w:rsidRPr="00026766" w:rsidRDefault="00B543EC"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Источник данных</w:t>
            </w:r>
          </w:p>
        </w:tc>
        <w:tc>
          <w:tcPr>
            <w:tcW w:w="1983" w:type="dxa"/>
            <w:tcBorders>
              <w:top w:val="single" w:sz="4" w:space="0" w:color="000000"/>
              <w:left w:val="single" w:sz="4" w:space="0" w:color="000000"/>
              <w:bottom w:val="single" w:sz="4" w:space="0" w:color="000000"/>
              <w:right w:val="single" w:sz="4" w:space="0" w:color="auto"/>
            </w:tcBorders>
            <w:hideMark/>
          </w:tcPr>
          <w:p w14:paraId="306A17BD" w14:textId="77777777" w:rsidR="00B543EC" w:rsidRPr="00026766" w:rsidRDefault="00B543EC"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Период представления отчетности</w:t>
            </w:r>
          </w:p>
        </w:tc>
      </w:tr>
      <w:tr w:rsidR="00B543EC" w:rsidRPr="00026766" w14:paraId="558DF5D0" w14:textId="77777777" w:rsidTr="00445FF4">
        <w:trPr>
          <w:trHeight w:val="28"/>
        </w:trPr>
        <w:tc>
          <w:tcPr>
            <w:tcW w:w="737" w:type="dxa"/>
            <w:tcBorders>
              <w:top w:val="single" w:sz="4" w:space="0" w:color="000000"/>
              <w:left w:val="single" w:sz="4" w:space="0" w:color="000000"/>
              <w:bottom w:val="single" w:sz="4" w:space="0" w:color="000000"/>
              <w:right w:val="single" w:sz="4" w:space="0" w:color="000000"/>
            </w:tcBorders>
            <w:hideMark/>
          </w:tcPr>
          <w:p w14:paraId="159EE2C5" w14:textId="77777777" w:rsidR="00B543EC" w:rsidRPr="00026766" w:rsidRDefault="00B543EC"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1</w:t>
            </w:r>
          </w:p>
        </w:tc>
        <w:tc>
          <w:tcPr>
            <w:tcW w:w="3516" w:type="dxa"/>
            <w:tcBorders>
              <w:top w:val="single" w:sz="4" w:space="0" w:color="000000"/>
              <w:left w:val="single" w:sz="4" w:space="0" w:color="000000"/>
              <w:bottom w:val="single" w:sz="4" w:space="0" w:color="000000"/>
              <w:right w:val="single" w:sz="4" w:space="0" w:color="000000"/>
            </w:tcBorders>
            <w:hideMark/>
          </w:tcPr>
          <w:p w14:paraId="0B6E5358" w14:textId="77777777" w:rsidR="00B543EC" w:rsidRPr="00026766" w:rsidRDefault="00B543EC"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2</w:t>
            </w:r>
          </w:p>
        </w:tc>
        <w:tc>
          <w:tcPr>
            <w:tcW w:w="1471" w:type="dxa"/>
            <w:tcBorders>
              <w:top w:val="single" w:sz="4" w:space="0" w:color="000000"/>
              <w:left w:val="single" w:sz="4" w:space="0" w:color="000000"/>
              <w:bottom w:val="single" w:sz="4" w:space="0" w:color="000000"/>
              <w:right w:val="single" w:sz="4" w:space="0" w:color="000000"/>
            </w:tcBorders>
            <w:hideMark/>
          </w:tcPr>
          <w:p w14:paraId="22801E27" w14:textId="77777777" w:rsidR="00B543EC" w:rsidRPr="00026766" w:rsidRDefault="00B543EC"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3</w:t>
            </w:r>
          </w:p>
        </w:tc>
        <w:tc>
          <w:tcPr>
            <w:tcW w:w="4482" w:type="dxa"/>
            <w:tcBorders>
              <w:top w:val="single" w:sz="4" w:space="0" w:color="000000"/>
              <w:left w:val="single" w:sz="4" w:space="0" w:color="000000"/>
              <w:bottom w:val="single" w:sz="4" w:space="0" w:color="000000"/>
              <w:right w:val="single" w:sz="4" w:space="0" w:color="000000"/>
            </w:tcBorders>
            <w:hideMark/>
          </w:tcPr>
          <w:p w14:paraId="28118713" w14:textId="77777777" w:rsidR="00B543EC" w:rsidRPr="00026766" w:rsidRDefault="00B543EC"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4</w:t>
            </w:r>
          </w:p>
        </w:tc>
        <w:tc>
          <w:tcPr>
            <w:tcW w:w="3120" w:type="dxa"/>
            <w:tcBorders>
              <w:top w:val="single" w:sz="4" w:space="0" w:color="000000"/>
              <w:left w:val="single" w:sz="4" w:space="0" w:color="000000"/>
              <w:bottom w:val="single" w:sz="4" w:space="0" w:color="000000"/>
              <w:right w:val="single" w:sz="4" w:space="0" w:color="000000"/>
            </w:tcBorders>
            <w:hideMark/>
          </w:tcPr>
          <w:p w14:paraId="4377B3A0" w14:textId="77777777" w:rsidR="00B543EC" w:rsidRPr="00026766" w:rsidRDefault="00B543EC"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5</w:t>
            </w:r>
          </w:p>
        </w:tc>
        <w:tc>
          <w:tcPr>
            <w:tcW w:w="1983" w:type="dxa"/>
            <w:tcBorders>
              <w:top w:val="single" w:sz="4" w:space="0" w:color="000000"/>
              <w:left w:val="single" w:sz="4" w:space="0" w:color="000000"/>
              <w:bottom w:val="single" w:sz="4" w:space="0" w:color="000000"/>
              <w:right w:val="single" w:sz="4" w:space="0" w:color="000000"/>
            </w:tcBorders>
            <w:hideMark/>
          </w:tcPr>
          <w:p w14:paraId="6232E527" w14:textId="77777777" w:rsidR="00B543EC" w:rsidRPr="00026766" w:rsidRDefault="00B543EC"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6</w:t>
            </w:r>
          </w:p>
        </w:tc>
      </w:tr>
      <w:tr w:rsidR="0000334A" w:rsidRPr="00026766" w14:paraId="48D89133" w14:textId="77777777" w:rsidTr="00445FF4">
        <w:trPr>
          <w:trHeight w:val="28"/>
        </w:trPr>
        <w:tc>
          <w:tcPr>
            <w:tcW w:w="737" w:type="dxa"/>
            <w:tcBorders>
              <w:top w:val="single" w:sz="4" w:space="0" w:color="000000"/>
              <w:left w:val="single" w:sz="4" w:space="0" w:color="000000"/>
              <w:bottom w:val="single" w:sz="4" w:space="0" w:color="000000"/>
              <w:right w:val="single" w:sz="4" w:space="0" w:color="000000"/>
            </w:tcBorders>
          </w:tcPr>
          <w:p w14:paraId="20739AF3" w14:textId="2562F9D8" w:rsidR="0000334A" w:rsidRPr="00026766" w:rsidRDefault="00AF10F7"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1</w:t>
            </w:r>
          </w:p>
        </w:tc>
        <w:tc>
          <w:tcPr>
            <w:tcW w:w="3516" w:type="dxa"/>
            <w:tcBorders>
              <w:top w:val="single" w:sz="4" w:space="0" w:color="000000"/>
              <w:left w:val="single" w:sz="4" w:space="0" w:color="000000"/>
              <w:bottom w:val="single" w:sz="4" w:space="0" w:color="000000"/>
              <w:right w:val="single" w:sz="4" w:space="0" w:color="000000"/>
            </w:tcBorders>
          </w:tcPr>
          <w:p w14:paraId="0E0C2F60" w14:textId="72945C06" w:rsidR="0000334A" w:rsidRPr="00026766" w:rsidRDefault="0000334A"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Увеличение среднемесячной заработной платы работников организаций, не относящихся к субъектам малого предпринимательства</w:t>
            </w:r>
          </w:p>
        </w:tc>
        <w:tc>
          <w:tcPr>
            <w:tcW w:w="1471" w:type="dxa"/>
            <w:tcBorders>
              <w:top w:val="single" w:sz="4" w:space="0" w:color="000000"/>
              <w:left w:val="single" w:sz="4" w:space="0" w:color="000000"/>
              <w:bottom w:val="single" w:sz="4" w:space="0" w:color="000000"/>
              <w:right w:val="single" w:sz="4" w:space="0" w:color="000000"/>
            </w:tcBorders>
          </w:tcPr>
          <w:p w14:paraId="04823A37" w14:textId="25C7AFCD" w:rsidR="0000334A" w:rsidRPr="00026766" w:rsidRDefault="00565E49"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Процент</w:t>
            </w:r>
          </w:p>
        </w:tc>
        <w:tc>
          <w:tcPr>
            <w:tcW w:w="4482" w:type="dxa"/>
            <w:tcBorders>
              <w:top w:val="single" w:sz="4" w:space="0" w:color="000000"/>
              <w:left w:val="single" w:sz="4" w:space="0" w:color="000000"/>
              <w:bottom w:val="single" w:sz="4" w:space="0" w:color="000000"/>
              <w:right w:val="single" w:sz="4" w:space="0" w:color="000000"/>
            </w:tcBorders>
          </w:tcPr>
          <w:p w14:paraId="12FFF646" w14:textId="05D661D1" w:rsidR="0000334A" w:rsidRPr="00026766" w:rsidRDefault="00392D4A" w:rsidP="008300D6">
            <w:pPr>
              <w:widowControl w:val="0"/>
              <w:tabs>
                <w:tab w:val="left" w:pos="709"/>
              </w:tabs>
              <w:autoSpaceDE w:val="0"/>
              <w:autoSpaceDN w:val="0"/>
              <w:adjustRightInd w:val="0"/>
              <w:ind w:left="0"/>
              <w:outlineLvl w:val="1"/>
              <w:rPr>
                <w:rFonts w:ascii="Arial" w:hAnsi="Arial" w:cs="Arial"/>
                <w:sz w:val="24"/>
                <w:szCs w:val="24"/>
              </w:rPr>
            </w:pPr>
            <w:r w:rsidRPr="00026766">
              <w:rPr>
                <w:rFonts w:ascii="Arial" w:hAnsi="Arial" w:cs="Arial"/>
                <w:sz w:val="24"/>
                <w:szCs w:val="24"/>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3120" w:type="dxa"/>
            <w:tcBorders>
              <w:top w:val="single" w:sz="4" w:space="0" w:color="000000"/>
              <w:left w:val="single" w:sz="4" w:space="0" w:color="000000"/>
              <w:bottom w:val="single" w:sz="4" w:space="0" w:color="000000"/>
              <w:right w:val="single" w:sz="4" w:space="0" w:color="000000"/>
            </w:tcBorders>
          </w:tcPr>
          <w:p w14:paraId="009787F1" w14:textId="0131B1BF" w:rsidR="0000334A" w:rsidRPr="00026766" w:rsidRDefault="00392D4A" w:rsidP="008300D6">
            <w:pPr>
              <w:widowControl w:val="0"/>
              <w:tabs>
                <w:tab w:val="left" w:pos="709"/>
              </w:tabs>
              <w:autoSpaceDE w:val="0"/>
              <w:autoSpaceDN w:val="0"/>
              <w:adjustRightInd w:val="0"/>
              <w:ind w:left="0"/>
              <w:outlineLvl w:val="1"/>
              <w:rPr>
                <w:rFonts w:ascii="Arial" w:hAnsi="Arial" w:cs="Arial"/>
                <w:sz w:val="24"/>
                <w:szCs w:val="24"/>
              </w:rPr>
            </w:pPr>
            <w:r w:rsidRPr="00026766">
              <w:rPr>
                <w:rFonts w:ascii="Arial" w:hAnsi="Arial" w:cs="Arial"/>
                <w:sz w:val="24"/>
                <w:szCs w:val="24"/>
              </w:rPr>
              <w:t xml:space="preserve">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w:t>
            </w:r>
            <w:r w:rsidRPr="00026766">
              <w:rPr>
                <w:rFonts w:ascii="Arial" w:hAnsi="Arial" w:cs="Arial"/>
                <w:sz w:val="24"/>
                <w:szCs w:val="24"/>
              </w:rPr>
              <w:lastRenderedPageBreak/>
              <w:t>зарплата работников по организациям, не относящимся к субъектам малого предпринимательства.</w:t>
            </w:r>
          </w:p>
        </w:tc>
        <w:tc>
          <w:tcPr>
            <w:tcW w:w="1983" w:type="dxa"/>
            <w:tcBorders>
              <w:top w:val="single" w:sz="4" w:space="0" w:color="000000"/>
              <w:left w:val="single" w:sz="4" w:space="0" w:color="000000"/>
              <w:bottom w:val="single" w:sz="4" w:space="0" w:color="000000"/>
              <w:right w:val="single" w:sz="4" w:space="0" w:color="000000"/>
            </w:tcBorders>
          </w:tcPr>
          <w:p w14:paraId="5046D7FB" w14:textId="43350EA6" w:rsidR="0000334A" w:rsidRPr="00026766" w:rsidRDefault="0000334A"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lastRenderedPageBreak/>
              <w:t>Ежеквартально</w:t>
            </w:r>
          </w:p>
        </w:tc>
      </w:tr>
      <w:tr w:rsidR="0000334A" w:rsidRPr="00026766" w14:paraId="777E6B73" w14:textId="77777777" w:rsidTr="00445FF4">
        <w:trPr>
          <w:trHeight w:val="28"/>
        </w:trPr>
        <w:tc>
          <w:tcPr>
            <w:tcW w:w="737" w:type="dxa"/>
            <w:tcBorders>
              <w:top w:val="single" w:sz="4" w:space="0" w:color="000000"/>
              <w:left w:val="single" w:sz="4" w:space="0" w:color="000000"/>
              <w:bottom w:val="single" w:sz="4" w:space="0" w:color="000000"/>
              <w:right w:val="single" w:sz="4" w:space="0" w:color="000000"/>
            </w:tcBorders>
          </w:tcPr>
          <w:p w14:paraId="37472EBD" w14:textId="3A7F70A4" w:rsidR="0000334A" w:rsidRPr="00026766" w:rsidRDefault="0000334A" w:rsidP="0000334A">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2</w:t>
            </w:r>
          </w:p>
        </w:tc>
        <w:tc>
          <w:tcPr>
            <w:tcW w:w="3516" w:type="dxa"/>
            <w:tcBorders>
              <w:top w:val="single" w:sz="4" w:space="0" w:color="000000"/>
              <w:left w:val="single" w:sz="4" w:space="0" w:color="000000"/>
              <w:bottom w:val="single" w:sz="4" w:space="0" w:color="000000"/>
              <w:right w:val="single" w:sz="4" w:space="0" w:color="000000"/>
            </w:tcBorders>
          </w:tcPr>
          <w:p w14:paraId="40D8E100" w14:textId="409B3D67" w:rsidR="0000334A" w:rsidRPr="00026766" w:rsidRDefault="0000334A" w:rsidP="0000334A">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Количество созданных рабочих мест</w:t>
            </w:r>
          </w:p>
        </w:tc>
        <w:tc>
          <w:tcPr>
            <w:tcW w:w="1471" w:type="dxa"/>
            <w:tcBorders>
              <w:top w:val="single" w:sz="4" w:space="0" w:color="000000"/>
              <w:left w:val="single" w:sz="4" w:space="0" w:color="000000"/>
              <w:bottom w:val="single" w:sz="4" w:space="0" w:color="000000"/>
              <w:right w:val="single" w:sz="4" w:space="0" w:color="000000"/>
            </w:tcBorders>
          </w:tcPr>
          <w:p w14:paraId="5B3C9CC2" w14:textId="41AB37FF" w:rsidR="0000334A" w:rsidRPr="00026766" w:rsidRDefault="00BA61A4" w:rsidP="0000334A">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Е</w:t>
            </w:r>
            <w:r w:rsidR="0000334A" w:rsidRPr="00026766">
              <w:rPr>
                <w:rFonts w:ascii="Arial" w:hAnsi="Arial" w:cs="Arial"/>
                <w:sz w:val="24"/>
                <w:szCs w:val="24"/>
                <w:shd w:val="clear" w:color="auto" w:fill="FFFFFF" w:themeFill="background1"/>
              </w:rPr>
              <w:t>ди</w:t>
            </w:r>
            <w:r w:rsidR="0000334A" w:rsidRPr="00026766">
              <w:rPr>
                <w:rFonts w:ascii="Arial" w:hAnsi="Arial" w:cs="Arial"/>
                <w:sz w:val="24"/>
                <w:szCs w:val="24"/>
              </w:rPr>
              <w:t>ниц</w:t>
            </w:r>
            <w:r w:rsidR="000969A0" w:rsidRPr="00026766">
              <w:rPr>
                <w:rFonts w:ascii="Arial" w:hAnsi="Arial" w:cs="Arial"/>
                <w:sz w:val="24"/>
                <w:szCs w:val="24"/>
              </w:rPr>
              <w:t>а</w:t>
            </w:r>
          </w:p>
        </w:tc>
        <w:tc>
          <w:tcPr>
            <w:tcW w:w="4482" w:type="dxa"/>
            <w:tcBorders>
              <w:top w:val="single" w:sz="4" w:space="0" w:color="000000"/>
              <w:left w:val="single" w:sz="4" w:space="0" w:color="000000"/>
              <w:bottom w:val="single" w:sz="4" w:space="0" w:color="000000"/>
              <w:right w:val="single" w:sz="4" w:space="0" w:color="000000"/>
            </w:tcBorders>
          </w:tcPr>
          <w:p w14:paraId="3F569D90" w14:textId="4BF33E4B" w:rsidR="0000334A" w:rsidRPr="00026766" w:rsidRDefault="000C113F" w:rsidP="00E07E77">
            <w:pPr>
              <w:widowControl w:val="0"/>
              <w:tabs>
                <w:tab w:val="left" w:pos="709"/>
              </w:tabs>
              <w:autoSpaceDE w:val="0"/>
              <w:autoSpaceDN w:val="0"/>
              <w:adjustRightInd w:val="0"/>
              <w:ind w:left="0"/>
              <w:outlineLvl w:val="1"/>
              <w:rPr>
                <w:rFonts w:ascii="Arial" w:hAnsi="Arial" w:cs="Arial"/>
                <w:sz w:val="24"/>
                <w:szCs w:val="24"/>
              </w:rPr>
            </w:pPr>
            <w:r w:rsidRPr="00026766">
              <w:rPr>
                <w:rFonts w:ascii="Arial" w:hAnsi="Arial" w:cs="Arial"/>
                <w:sz w:val="24"/>
                <w:szCs w:val="24"/>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tc>
        <w:tc>
          <w:tcPr>
            <w:tcW w:w="3120" w:type="dxa"/>
            <w:tcBorders>
              <w:top w:val="single" w:sz="4" w:space="0" w:color="000000"/>
              <w:left w:val="single" w:sz="4" w:space="0" w:color="000000"/>
              <w:bottom w:val="single" w:sz="4" w:space="0" w:color="000000"/>
              <w:right w:val="single" w:sz="4" w:space="0" w:color="000000"/>
            </w:tcBorders>
          </w:tcPr>
          <w:p w14:paraId="78E7640B" w14:textId="77C6BB1E" w:rsidR="0000334A" w:rsidRPr="00026766" w:rsidRDefault="000C113F" w:rsidP="00E07E77">
            <w:pPr>
              <w:widowControl w:val="0"/>
              <w:tabs>
                <w:tab w:val="left" w:pos="709"/>
              </w:tabs>
              <w:autoSpaceDE w:val="0"/>
              <w:autoSpaceDN w:val="0"/>
              <w:adjustRightInd w:val="0"/>
              <w:ind w:left="0"/>
              <w:outlineLvl w:val="1"/>
              <w:rPr>
                <w:rFonts w:ascii="Arial" w:hAnsi="Arial" w:cs="Arial"/>
                <w:sz w:val="24"/>
                <w:szCs w:val="24"/>
              </w:rPr>
            </w:pPr>
            <w:r w:rsidRPr="00026766">
              <w:rPr>
                <w:rFonts w:ascii="Arial" w:hAnsi="Arial" w:cs="Arial"/>
                <w:sz w:val="24"/>
                <w:szCs w:val="24"/>
              </w:rPr>
              <w:t>Регламентные запросы - раздел (060) Трудовые ресурсы, заработная плата и занятость населения - (05100) Сведения о неполной занятости и движении работников (Форма № П-4(НЗ)).</w:t>
            </w:r>
          </w:p>
        </w:tc>
        <w:tc>
          <w:tcPr>
            <w:tcW w:w="1983" w:type="dxa"/>
            <w:tcBorders>
              <w:top w:val="single" w:sz="4" w:space="0" w:color="000000"/>
              <w:left w:val="single" w:sz="4" w:space="0" w:color="000000"/>
              <w:bottom w:val="single" w:sz="4" w:space="0" w:color="000000"/>
              <w:right w:val="single" w:sz="4" w:space="0" w:color="000000"/>
            </w:tcBorders>
          </w:tcPr>
          <w:p w14:paraId="5FF5E5D1" w14:textId="19A4E86C" w:rsidR="0000334A" w:rsidRPr="00026766" w:rsidRDefault="0000334A" w:rsidP="0000334A">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eastAsiaTheme="minorEastAsia" w:hAnsi="Arial" w:cs="Arial"/>
                <w:sz w:val="24"/>
                <w:szCs w:val="24"/>
              </w:rPr>
              <w:t>Ежеквартально</w:t>
            </w:r>
          </w:p>
        </w:tc>
      </w:tr>
      <w:tr w:rsidR="0000334A" w:rsidRPr="00026766" w14:paraId="0192534C" w14:textId="77777777" w:rsidTr="00445FF4">
        <w:trPr>
          <w:trHeight w:val="28"/>
        </w:trPr>
        <w:tc>
          <w:tcPr>
            <w:tcW w:w="737" w:type="dxa"/>
            <w:tcBorders>
              <w:top w:val="single" w:sz="4" w:space="0" w:color="000000"/>
              <w:left w:val="single" w:sz="4" w:space="0" w:color="000000"/>
              <w:bottom w:val="single" w:sz="4" w:space="0" w:color="000000"/>
              <w:right w:val="single" w:sz="4" w:space="0" w:color="000000"/>
            </w:tcBorders>
          </w:tcPr>
          <w:p w14:paraId="566FF27E" w14:textId="11985498" w:rsidR="0000334A" w:rsidRPr="00026766" w:rsidRDefault="0000334A" w:rsidP="0000334A">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3</w:t>
            </w:r>
          </w:p>
        </w:tc>
        <w:tc>
          <w:tcPr>
            <w:tcW w:w="3516" w:type="dxa"/>
            <w:tcBorders>
              <w:top w:val="single" w:sz="4" w:space="0" w:color="000000"/>
              <w:left w:val="single" w:sz="4" w:space="0" w:color="000000"/>
              <w:bottom w:val="single" w:sz="4" w:space="0" w:color="000000"/>
              <w:right w:val="single" w:sz="4" w:space="0" w:color="000000"/>
            </w:tcBorders>
          </w:tcPr>
          <w:p w14:paraId="1FB6A743" w14:textId="1E8F6F90" w:rsidR="0000334A" w:rsidRPr="00026766" w:rsidRDefault="0000334A" w:rsidP="0000334A">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Объем инвестиций, привлеченных в основной капитал (без учета бюджетных инвестиций), на душу населения</w:t>
            </w:r>
          </w:p>
        </w:tc>
        <w:tc>
          <w:tcPr>
            <w:tcW w:w="1471" w:type="dxa"/>
            <w:tcBorders>
              <w:top w:val="single" w:sz="4" w:space="0" w:color="000000"/>
              <w:left w:val="single" w:sz="4" w:space="0" w:color="000000"/>
              <w:bottom w:val="single" w:sz="4" w:space="0" w:color="000000"/>
              <w:right w:val="single" w:sz="4" w:space="0" w:color="000000"/>
            </w:tcBorders>
          </w:tcPr>
          <w:p w14:paraId="40921F1F" w14:textId="77777777" w:rsidR="0000334A" w:rsidRPr="00026766" w:rsidRDefault="0000334A" w:rsidP="0000334A">
            <w:pPr>
              <w:widowControl w:val="0"/>
              <w:tabs>
                <w:tab w:val="left" w:pos="0"/>
              </w:tabs>
              <w:autoSpaceDE w:val="0"/>
              <w:autoSpaceDN w:val="0"/>
              <w:adjustRightInd w:val="0"/>
              <w:ind w:hanging="675"/>
              <w:jc w:val="center"/>
              <w:outlineLvl w:val="1"/>
              <w:rPr>
                <w:rFonts w:ascii="Arial" w:hAnsi="Arial" w:cs="Arial"/>
                <w:sz w:val="24"/>
                <w:szCs w:val="24"/>
              </w:rPr>
            </w:pPr>
            <w:r w:rsidRPr="00026766">
              <w:rPr>
                <w:rFonts w:ascii="Arial" w:hAnsi="Arial" w:cs="Arial"/>
                <w:sz w:val="24"/>
                <w:szCs w:val="24"/>
              </w:rPr>
              <w:t>Тысяча</w:t>
            </w:r>
          </w:p>
          <w:p w14:paraId="3D3B86DD" w14:textId="40C0AF38" w:rsidR="0000334A" w:rsidRPr="00026766" w:rsidRDefault="0000334A" w:rsidP="0000334A">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рублей</w:t>
            </w:r>
          </w:p>
        </w:tc>
        <w:tc>
          <w:tcPr>
            <w:tcW w:w="4482" w:type="dxa"/>
            <w:tcBorders>
              <w:top w:val="single" w:sz="4" w:space="0" w:color="000000"/>
              <w:left w:val="single" w:sz="4" w:space="0" w:color="000000"/>
              <w:bottom w:val="single" w:sz="4" w:space="0" w:color="000000"/>
              <w:right w:val="single" w:sz="4" w:space="0" w:color="000000"/>
            </w:tcBorders>
          </w:tcPr>
          <w:p w14:paraId="421DA2BC" w14:textId="77777777" w:rsidR="0031112E" w:rsidRPr="00026766" w:rsidRDefault="0031112E" w:rsidP="0031112E">
            <w:pPr>
              <w:widowControl w:val="0"/>
              <w:autoSpaceDE w:val="0"/>
              <w:autoSpaceDN w:val="0"/>
              <w:adjustRightInd w:val="0"/>
              <w:ind w:left="-20"/>
              <w:rPr>
                <w:rFonts w:ascii="Arial" w:hAnsi="Arial" w:cs="Arial"/>
                <w:sz w:val="24"/>
                <w:szCs w:val="24"/>
              </w:rPr>
            </w:pPr>
            <w:r w:rsidRPr="00026766">
              <w:rPr>
                <w:rFonts w:ascii="Arial" w:hAnsi="Arial" w:cs="Arial"/>
                <w:sz w:val="24"/>
                <w:szCs w:val="24"/>
              </w:rPr>
              <w:t>Идн = Ид / Чн</w:t>
            </w:r>
          </w:p>
          <w:p w14:paraId="05F8E130" w14:textId="77777777" w:rsidR="0031112E" w:rsidRPr="00026766" w:rsidRDefault="0031112E" w:rsidP="0031112E">
            <w:pPr>
              <w:widowControl w:val="0"/>
              <w:autoSpaceDE w:val="0"/>
              <w:autoSpaceDN w:val="0"/>
              <w:adjustRightInd w:val="0"/>
              <w:ind w:left="-20"/>
              <w:rPr>
                <w:rFonts w:ascii="Arial" w:hAnsi="Arial" w:cs="Arial"/>
                <w:sz w:val="24"/>
                <w:szCs w:val="24"/>
              </w:rPr>
            </w:pPr>
            <w:r w:rsidRPr="00026766">
              <w:rPr>
                <w:rFonts w:ascii="Arial" w:hAnsi="Arial" w:cs="Arial"/>
                <w:sz w:val="24"/>
                <w:szCs w:val="24"/>
              </w:rPr>
              <w:t>Где</w:t>
            </w:r>
          </w:p>
          <w:p w14:paraId="37E3AE94" w14:textId="77777777" w:rsidR="0031112E" w:rsidRPr="00026766" w:rsidRDefault="0031112E" w:rsidP="0031112E">
            <w:pPr>
              <w:widowControl w:val="0"/>
              <w:autoSpaceDE w:val="0"/>
              <w:autoSpaceDN w:val="0"/>
              <w:adjustRightInd w:val="0"/>
              <w:ind w:left="-20"/>
              <w:rPr>
                <w:rFonts w:ascii="Arial" w:hAnsi="Arial" w:cs="Arial"/>
                <w:sz w:val="24"/>
                <w:szCs w:val="24"/>
              </w:rPr>
            </w:pPr>
            <w:r w:rsidRPr="00026766">
              <w:rPr>
                <w:rFonts w:ascii="Arial" w:hAnsi="Arial" w:cs="Arial"/>
                <w:sz w:val="24"/>
                <w:szCs w:val="24"/>
              </w:rPr>
              <w:t>Идн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34AD29D3" w14:textId="77777777" w:rsidR="0031112E" w:rsidRPr="00026766" w:rsidRDefault="0031112E" w:rsidP="0031112E">
            <w:pPr>
              <w:widowControl w:val="0"/>
              <w:autoSpaceDE w:val="0"/>
              <w:autoSpaceDN w:val="0"/>
              <w:adjustRightInd w:val="0"/>
              <w:ind w:left="-20"/>
              <w:rPr>
                <w:rFonts w:ascii="Arial" w:hAnsi="Arial" w:cs="Arial"/>
                <w:sz w:val="24"/>
                <w:szCs w:val="24"/>
              </w:rPr>
            </w:pPr>
            <w:r w:rsidRPr="00026766">
              <w:rPr>
                <w:rFonts w:ascii="Arial" w:hAnsi="Arial" w:cs="Arial"/>
                <w:sz w:val="24"/>
                <w:szCs w:val="24"/>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722A571F" w14:textId="77777777" w:rsidR="0031112E" w:rsidRPr="00026766" w:rsidRDefault="0031112E" w:rsidP="0031112E">
            <w:pPr>
              <w:widowControl w:val="0"/>
              <w:autoSpaceDE w:val="0"/>
              <w:autoSpaceDN w:val="0"/>
              <w:adjustRightInd w:val="0"/>
              <w:ind w:left="-20"/>
              <w:rPr>
                <w:rFonts w:ascii="Arial" w:hAnsi="Arial" w:cs="Arial"/>
                <w:sz w:val="24"/>
                <w:szCs w:val="24"/>
              </w:rPr>
            </w:pPr>
            <w:r w:rsidRPr="00026766">
              <w:rPr>
                <w:rFonts w:ascii="Arial" w:hAnsi="Arial" w:cs="Arial"/>
                <w:sz w:val="24"/>
                <w:szCs w:val="24"/>
              </w:rPr>
              <w:t>Чн – численность населения городского округа на 01 января отчетного года.</w:t>
            </w:r>
          </w:p>
          <w:p w14:paraId="2FB197BD" w14:textId="7EDDC583" w:rsidR="0000334A" w:rsidRPr="00026766" w:rsidRDefault="0031112E" w:rsidP="0031112E">
            <w:pPr>
              <w:widowControl w:val="0"/>
              <w:tabs>
                <w:tab w:val="left" w:pos="709"/>
              </w:tabs>
              <w:autoSpaceDE w:val="0"/>
              <w:autoSpaceDN w:val="0"/>
              <w:adjustRightInd w:val="0"/>
              <w:ind w:left="-20"/>
              <w:outlineLvl w:val="1"/>
              <w:rPr>
                <w:rFonts w:ascii="Arial" w:hAnsi="Arial" w:cs="Arial"/>
                <w:sz w:val="24"/>
                <w:szCs w:val="24"/>
              </w:rPr>
            </w:pPr>
            <w:r w:rsidRPr="00026766">
              <w:rPr>
                <w:rFonts w:ascii="Arial" w:hAnsi="Arial" w:cs="Arial"/>
                <w:sz w:val="24"/>
                <w:szCs w:val="24"/>
              </w:rPr>
              <w:t xml:space="preserve">До получения официальной </w:t>
            </w:r>
            <w:r w:rsidRPr="00026766">
              <w:rPr>
                <w:rFonts w:ascii="Arial" w:hAnsi="Arial" w:cs="Arial"/>
                <w:sz w:val="24"/>
                <w:szCs w:val="24"/>
              </w:rPr>
              <w:lastRenderedPageBreak/>
              <w:t>статистической информации органы местного самоуправления Московской области вносят в муниципальные программы прогнозные значения</w:t>
            </w:r>
            <w:r w:rsidR="003A3CCF" w:rsidRPr="00026766">
              <w:rPr>
                <w:rFonts w:ascii="Arial" w:hAnsi="Arial" w:cs="Arial"/>
                <w:sz w:val="24"/>
                <w:szCs w:val="24"/>
              </w:rPr>
              <w:t>.</w:t>
            </w:r>
          </w:p>
        </w:tc>
        <w:tc>
          <w:tcPr>
            <w:tcW w:w="3120" w:type="dxa"/>
            <w:tcBorders>
              <w:top w:val="single" w:sz="4" w:space="0" w:color="000000"/>
              <w:left w:val="single" w:sz="4" w:space="0" w:color="000000"/>
              <w:bottom w:val="single" w:sz="4" w:space="0" w:color="000000"/>
              <w:right w:val="single" w:sz="4" w:space="0" w:color="000000"/>
            </w:tcBorders>
          </w:tcPr>
          <w:p w14:paraId="4B170421" w14:textId="5F3F0997" w:rsidR="00836C0F" w:rsidRPr="00026766" w:rsidRDefault="0031112E" w:rsidP="0031112E">
            <w:pPr>
              <w:widowControl w:val="0"/>
              <w:tabs>
                <w:tab w:val="left" w:pos="709"/>
              </w:tabs>
              <w:autoSpaceDE w:val="0"/>
              <w:autoSpaceDN w:val="0"/>
              <w:adjustRightInd w:val="0"/>
              <w:ind w:left="0"/>
              <w:outlineLvl w:val="1"/>
              <w:rPr>
                <w:rFonts w:ascii="Arial" w:hAnsi="Arial" w:cs="Arial"/>
                <w:sz w:val="24"/>
                <w:szCs w:val="24"/>
              </w:rPr>
            </w:pPr>
            <w:r w:rsidRPr="00026766">
              <w:rPr>
                <w:rFonts w:ascii="Arial" w:eastAsiaTheme="minorEastAsia" w:hAnsi="Arial" w:cs="Arial"/>
                <w:sz w:val="24"/>
                <w:szCs w:val="24"/>
              </w:rPr>
              <w:lastRenderedPageBreak/>
              <w:t>Данные формы статистического наблюдения № П-2 «Сведения об инвестициях в нефинансовые активы»</w:t>
            </w:r>
          </w:p>
        </w:tc>
        <w:tc>
          <w:tcPr>
            <w:tcW w:w="1983" w:type="dxa"/>
            <w:tcBorders>
              <w:top w:val="single" w:sz="4" w:space="0" w:color="000000"/>
              <w:left w:val="single" w:sz="4" w:space="0" w:color="000000"/>
              <w:bottom w:val="single" w:sz="4" w:space="0" w:color="000000"/>
              <w:right w:val="single" w:sz="4" w:space="0" w:color="000000"/>
            </w:tcBorders>
          </w:tcPr>
          <w:p w14:paraId="4D0630FE" w14:textId="7937E6EA" w:rsidR="0000334A" w:rsidRPr="00026766" w:rsidRDefault="0000334A" w:rsidP="0000334A">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Ежемесячно</w:t>
            </w:r>
          </w:p>
        </w:tc>
      </w:tr>
      <w:tr w:rsidR="005E5796" w:rsidRPr="00026766" w14:paraId="6503E5B1" w14:textId="77777777" w:rsidTr="00445FF4">
        <w:trPr>
          <w:trHeight w:val="28"/>
        </w:trPr>
        <w:tc>
          <w:tcPr>
            <w:tcW w:w="737" w:type="dxa"/>
            <w:tcBorders>
              <w:top w:val="single" w:sz="4" w:space="0" w:color="000000"/>
              <w:left w:val="single" w:sz="4" w:space="0" w:color="000000"/>
              <w:bottom w:val="single" w:sz="4" w:space="0" w:color="000000"/>
              <w:right w:val="single" w:sz="4" w:space="0" w:color="000000"/>
            </w:tcBorders>
          </w:tcPr>
          <w:p w14:paraId="35498C09" w14:textId="6234CB91" w:rsidR="005E5796" w:rsidRPr="00026766" w:rsidRDefault="00AF10F7" w:rsidP="0000334A">
            <w:pPr>
              <w:widowControl w:val="0"/>
              <w:tabs>
                <w:tab w:val="left" w:pos="709"/>
              </w:tabs>
              <w:autoSpaceDE w:val="0"/>
              <w:autoSpaceDN w:val="0"/>
              <w:adjustRightInd w:val="0"/>
              <w:ind w:left="0"/>
              <w:outlineLvl w:val="1"/>
              <w:rPr>
                <w:rFonts w:ascii="Arial" w:hAnsi="Arial" w:cs="Arial"/>
                <w:sz w:val="24"/>
                <w:szCs w:val="24"/>
              </w:rPr>
            </w:pPr>
            <w:r w:rsidRPr="00026766">
              <w:rPr>
                <w:rFonts w:ascii="Arial" w:hAnsi="Arial" w:cs="Arial"/>
                <w:sz w:val="24"/>
                <w:szCs w:val="24"/>
              </w:rPr>
              <w:t>4</w:t>
            </w:r>
          </w:p>
        </w:tc>
        <w:tc>
          <w:tcPr>
            <w:tcW w:w="3516" w:type="dxa"/>
            <w:tcBorders>
              <w:top w:val="single" w:sz="4" w:space="0" w:color="000000"/>
              <w:left w:val="single" w:sz="4" w:space="0" w:color="000000"/>
              <w:bottom w:val="single" w:sz="4" w:space="0" w:color="000000"/>
              <w:right w:val="single" w:sz="4" w:space="0" w:color="000000"/>
            </w:tcBorders>
          </w:tcPr>
          <w:p w14:paraId="618DF329" w14:textId="18F30E92" w:rsidR="005E5796" w:rsidRPr="00026766" w:rsidRDefault="008642CB" w:rsidP="005E5796">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Индекс совокупной результативности реализации мероприятий, направленных на развитие конкуренции</w:t>
            </w:r>
          </w:p>
        </w:tc>
        <w:tc>
          <w:tcPr>
            <w:tcW w:w="1471" w:type="dxa"/>
            <w:tcBorders>
              <w:top w:val="single" w:sz="4" w:space="0" w:color="000000"/>
              <w:left w:val="single" w:sz="4" w:space="0" w:color="000000"/>
              <w:bottom w:val="single" w:sz="4" w:space="0" w:color="000000"/>
              <w:right w:val="single" w:sz="4" w:space="0" w:color="000000"/>
            </w:tcBorders>
          </w:tcPr>
          <w:p w14:paraId="1DB64716" w14:textId="4F3C087A" w:rsidR="005E5796" w:rsidRPr="00026766" w:rsidRDefault="008648B1"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Е</w:t>
            </w:r>
            <w:r w:rsidR="008642CB" w:rsidRPr="00026766">
              <w:rPr>
                <w:rFonts w:ascii="Arial" w:hAnsi="Arial" w:cs="Arial"/>
                <w:sz w:val="24"/>
                <w:szCs w:val="24"/>
              </w:rPr>
              <w:t>диница</w:t>
            </w:r>
          </w:p>
        </w:tc>
        <w:tc>
          <w:tcPr>
            <w:tcW w:w="4482" w:type="dxa"/>
            <w:tcBorders>
              <w:top w:val="single" w:sz="4" w:space="0" w:color="000000"/>
              <w:left w:val="single" w:sz="4" w:space="0" w:color="000000"/>
              <w:bottom w:val="single" w:sz="4" w:space="0" w:color="000000"/>
              <w:right w:val="single" w:sz="4" w:space="0" w:color="000000"/>
            </w:tcBorders>
          </w:tcPr>
          <w:p w14:paraId="342C8989" w14:textId="77777777" w:rsidR="001314A2" w:rsidRPr="00026766" w:rsidRDefault="001314A2" w:rsidP="001314A2">
            <w:pPr>
              <w:widowControl w:val="0"/>
              <w:tabs>
                <w:tab w:val="left" w:pos="709"/>
              </w:tabs>
              <w:autoSpaceDE w:val="0"/>
              <w:autoSpaceDN w:val="0"/>
              <w:adjustRightInd w:val="0"/>
              <w:ind w:left="0"/>
              <w:outlineLvl w:val="1"/>
              <w:rPr>
                <w:rFonts w:ascii="Arial" w:hAnsi="Arial" w:cs="Arial"/>
                <w:sz w:val="24"/>
                <w:szCs w:val="24"/>
              </w:rPr>
            </w:pPr>
            <w:r w:rsidRPr="00026766">
              <w:rPr>
                <w:rFonts w:ascii="Arial" w:hAnsi="Arial" w:cs="Arial"/>
                <w:sz w:val="24"/>
                <w:szCs w:val="24"/>
              </w:rPr>
              <w:t>I= ∑Доля n/∑дм,</w:t>
            </w:r>
          </w:p>
          <w:p w14:paraId="2BA51E38" w14:textId="77777777" w:rsidR="001314A2" w:rsidRPr="00026766" w:rsidRDefault="001314A2" w:rsidP="001314A2">
            <w:pPr>
              <w:widowControl w:val="0"/>
              <w:tabs>
                <w:tab w:val="left" w:pos="709"/>
              </w:tabs>
              <w:autoSpaceDE w:val="0"/>
              <w:autoSpaceDN w:val="0"/>
              <w:adjustRightInd w:val="0"/>
              <w:ind w:left="0"/>
              <w:outlineLvl w:val="1"/>
              <w:rPr>
                <w:rFonts w:ascii="Arial" w:hAnsi="Arial" w:cs="Arial"/>
                <w:sz w:val="24"/>
                <w:szCs w:val="24"/>
              </w:rPr>
            </w:pPr>
            <w:r w:rsidRPr="00026766">
              <w:rPr>
                <w:rFonts w:ascii="Arial" w:hAnsi="Arial" w:cs="Arial"/>
                <w:sz w:val="24"/>
                <w:szCs w:val="24"/>
              </w:rPr>
              <w:t>где:</w:t>
            </w:r>
          </w:p>
          <w:p w14:paraId="78850ED3" w14:textId="77777777" w:rsidR="001314A2" w:rsidRPr="00026766" w:rsidRDefault="001314A2" w:rsidP="001314A2">
            <w:pPr>
              <w:widowControl w:val="0"/>
              <w:tabs>
                <w:tab w:val="left" w:pos="709"/>
              </w:tabs>
              <w:autoSpaceDE w:val="0"/>
              <w:autoSpaceDN w:val="0"/>
              <w:adjustRightInd w:val="0"/>
              <w:ind w:left="0"/>
              <w:outlineLvl w:val="1"/>
              <w:rPr>
                <w:rFonts w:ascii="Arial" w:hAnsi="Arial" w:cs="Arial"/>
                <w:sz w:val="24"/>
                <w:szCs w:val="24"/>
              </w:rPr>
            </w:pPr>
            <w:r w:rsidRPr="00026766">
              <w:rPr>
                <w:rFonts w:ascii="Arial" w:hAnsi="Arial" w:cs="Arial"/>
                <w:sz w:val="24"/>
                <w:szCs w:val="24"/>
              </w:rPr>
              <w:t>I -  значение индекса совокупной результативности реализации мероприятий, направленных на развитие конкуренции (при определении значения индекса осуществляется округление до одного знака после десятичного разделителя);</w:t>
            </w:r>
          </w:p>
          <w:p w14:paraId="2396B59B" w14:textId="77777777" w:rsidR="001314A2" w:rsidRPr="00026766" w:rsidRDefault="001314A2" w:rsidP="001314A2">
            <w:pPr>
              <w:widowControl w:val="0"/>
              <w:tabs>
                <w:tab w:val="left" w:pos="709"/>
              </w:tabs>
              <w:autoSpaceDE w:val="0"/>
              <w:autoSpaceDN w:val="0"/>
              <w:adjustRightInd w:val="0"/>
              <w:ind w:left="0"/>
              <w:outlineLvl w:val="1"/>
              <w:rPr>
                <w:rFonts w:ascii="Arial" w:hAnsi="Arial" w:cs="Arial"/>
                <w:sz w:val="24"/>
                <w:szCs w:val="24"/>
              </w:rPr>
            </w:pPr>
            <w:r w:rsidRPr="00026766">
              <w:rPr>
                <w:rFonts w:ascii="Arial" w:hAnsi="Arial" w:cs="Arial"/>
                <w:sz w:val="24"/>
                <w:szCs w:val="24"/>
              </w:rPr>
              <w:t>Доля n - доля за достижение результата реализации n-го мероприятия в отчетном году;</w:t>
            </w:r>
          </w:p>
          <w:p w14:paraId="67C1C603" w14:textId="77777777" w:rsidR="001314A2" w:rsidRPr="00026766" w:rsidRDefault="001314A2" w:rsidP="001314A2">
            <w:pPr>
              <w:widowControl w:val="0"/>
              <w:tabs>
                <w:tab w:val="left" w:pos="709"/>
              </w:tabs>
              <w:autoSpaceDE w:val="0"/>
              <w:autoSpaceDN w:val="0"/>
              <w:adjustRightInd w:val="0"/>
              <w:ind w:left="0"/>
              <w:outlineLvl w:val="1"/>
              <w:rPr>
                <w:rFonts w:ascii="Arial" w:hAnsi="Arial" w:cs="Arial"/>
                <w:sz w:val="24"/>
                <w:szCs w:val="24"/>
              </w:rPr>
            </w:pPr>
            <w:r w:rsidRPr="00026766">
              <w:rPr>
                <w:rFonts w:ascii="Arial" w:hAnsi="Arial" w:cs="Arial"/>
                <w:sz w:val="24"/>
                <w:szCs w:val="24"/>
              </w:rPr>
              <w:t>∑дм- количество мероприятий подпрограммы II.</w:t>
            </w:r>
          </w:p>
          <w:p w14:paraId="0FD63E9B" w14:textId="2F2FDB41" w:rsidR="001314A2" w:rsidRPr="00026766" w:rsidRDefault="001314A2" w:rsidP="001314A2">
            <w:pPr>
              <w:widowControl w:val="0"/>
              <w:tabs>
                <w:tab w:val="left" w:pos="709"/>
              </w:tabs>
              <w:autoSpaceDE w:val="0"/>
              <w:autoSpaceDN w:val="0"/>
              <w:adjustRightInd w:val="0"/>
              <w:ind w:left="0"/>
              <w:outlineLvl w:val="1"/>
              <w:rPr>
                <w:rFonts w:ascii="Arial" w:hAnsi="Arial" w:cs="Arial"/>
                <w:sz w:val="24"/>
                <w:szCs w:val="24"/>
              </w:rPr>
            </w:pPr>
            <w:r w:rsidRPr="00026766">
              <w:rPr>
                <w:rFonts w:ascii="Arial" w:hAnsi="Arial" w:cs="Arial"/>
                <w:sz w:val="24"/>
                <w:szCs w:val="24"/>
              </w:rPr>
              <w:t>Для мероприятий 2.50.03-50.04, 2.50.06, 2.5</w:t>
            </w:r>
            <w:r w:rsidR="00F35A57" w:rsidRPr="00026766">
              <w:rPr>
                <w:rFonts w:ascii="Arial" w:hAnsi="Arial" w:cs="Arial"/>
                <w:sz w:val="24"/>
                <w:szCs w:val="24"/>
              </w:rPr>
              <w:t>1</w:t>
            </w:r>
            <w:r w:rsidRPr="00026766">
              <w:rPr>
                <w:rFonts w:ascii="Arial" w:hAnsi="Arial" w:cs="Arial"/>
                <w:sz w:val="24"/>
                <w:szCs w:val="24"/>
              </w:rPr>
              <w:t>.01-2.5</w:t>
            </w:r>
            <w:r w:rsidR="00F35A57" w:rsidRPr="00026766">
              <w:rPr>
                <w:rFonts w:ascii="Arial" w:hAnsi="Arial" w:cs="Arial"/>
                <w:sz w:val="24"/>
                <w:szCs w:val="24"/>
              </w:rPr>
              <w:t>1</w:t>
            </w:r>
            <w:r w:rsidRPr="00026766">
              <w:rPr>
                <w:rFonts w:ascii="Arial" w:hAnsi="Arial" w:cs="Arial"/>
                <w:sz w:val="24"/>
                <w:szCs w:val="24"/>
              </w:rPr>
              <w:t>.02, при оценке которых наилучшим значением результата является наибольшее значение или плановое значение, доля по итогам достижения результата n-го мероприятия определяется по следующей формуле:</w:t>
            </w:r>
          </w:p>
          <w:p w14:paraId="292C67CC" w14:textId="77777777" w:rsidR="001314A2" w:rsidRPr="00026766" w:rsidRDefault="001314A2" w:rsidP="001314A2">
            <w:pPr>
              <w:widowControl w:val="0"/>
              <w:tabs>
                <w:tab w:val="left" w:pos="709"/>
              </w:tabs>
              <w:autoSpaceDE w:val="0"/>
              <w:autoSpaceDN w:val="0"/>
              <w:adjustRightInd w:val="0"/>
              <w:ind w:left="0"/>
              <w:outlineLvl w:val="1"/>
              <w:rPr>
                <w:rFonts w:ascii="Arial" w:hAnsi="Arial" w:cs="Arial"/>
                <w:sz w:val="24"/>
                <w:szCs w:val="24"/>
              </w:rPr>
            </w:pPr>
            <w:r w:rsidRPr="00026766">
              <w:rPr>
                <w:rFonts w:ascii="Arial" w:hAnsi="Arial" w:cs="Arial"/>
                <w:sz w:val="24"/>
                <w:szCs w:val="24"/>
              </w:rPr>
              <w:t>Доля = РМфакт/РМплан,</w:t>
            </w:r>
          </w:p>
          <w:p w14:paraId="2796CC63" w14:textId="77777777" w:rsidR="001314A2" w:rsidRPr="00026766" w:rsidRDefault="001314A2" w:rsidP="001314A2">
            <w:pPr>
              <w:widowControl w:val="0"/>
              <w:tabs>
                <w:tab w:val="left" w:pos="709"/>
              </w:tabs>
              <w:autoSpaceDE w:val="0"/>
              <w:autoSpaceDN w:val="0"/>
              <w:adjustRightInd w:val="0"/>
              <w:ind w:left="0"/>
              <w:outlineLvl w:val="1"/>
              <w:rPr>
                <w:rFonts w:ascii="Arial" w:hAnsi="Arial" w:cs="Arial"/>
                <w:sz w:val="24"/>
                <w:szCs w:val="24"/>
              </w:rPr>
            </w:pPr>
            <w:r w:rsidRPr="00026766">
              <w:rPr>
                <w:rFonts w:ascii="Arial" w:hAnsi="Arial" w:cs="Arial"/>
                <w:sz w:val="24"/>
                <w:szCs w:val="24"/>
              </w:rPr>
              <w:t>где:</w:t>
            </w:r>
          </w:p>
          <w:p w14:paraId="5F2BAC2F" w14:textId="77777777" w:rsidR="001314A2" w:rsidRPr="00026766" w:rsidRDefault="001314A2" w:rsidP="001314A2">
            <w:pPr>
              <w:widowControl w:val="0"/>
              <w:tabs>
                <w:tab w:val="left" w:pos="709"/>
              </w:tabs>
              <w:autoSpaceDE w:val="0"/>
              <w:autoSpaceDN w:val="0"/>
              <w:adjustRightInd w:val="0"/>
              <w:ind w:left="0"/>
              <w:outlineLvl w:val="1"/>
              <w:rPr>
                <w:rFonts w:ascii="Arial" w:hAnsi="Arial" w:cs="Arial"/>
                <w:sz w:val="24"/>
                <w:szCs w:val="24"/>
              </w:rPr>
            </w:pPr>
            <w:r w:rsidRPr="00026766">
              <w:rPr>
                <w:rFonts w:ascii="Arial" w:hAnsi="Arial" w:cs="Arial"/>
                <w:sz w:val="24"/>
                <w:szCs w:val="24"/>
              </w:rPr>
              <w:t>РМфакт - фактическое значение результата n-го мероприятия;</w:t>
            </w:r>
          </w:p>
          <w:p w14:paraId="29796616" w14:textId="77777777" w:rsidR="001314A2" w:rsidRPr="00026766" w:rsidRDefault="001314A2" w:rsidP="001314A2">
            <w:pPr>
              <w:widowControl w:val="0"/>
              <w:tabs>
                <w:tab w:val="left" w:pos="709"/>
              </w:tabs>
              <w:autoSpaceDE w:val="0"/>
              <w:autoSpaceDN w:val="0"/>
              <w:adjustRightInd w:val="0"/>
              <w:ind w:left="0"/>
              <w:outlineLvl w:val="1"/>
              <w:rPr>
                <w:rFonts w:ascii="Arial" w:hAnsi="Arial" w:cs="Arial"/>
                <w:sz w:val="24"/>
                <w:szCs w:val="24"/>
              </w:rPr>
            </w:pPr>
            <w:r w:rsidRPr="00026766">
              <w:rPr>
                <w:rFonts w:ascii="Arial" w:hAnsi="Arial" w:cs="Arial"/>
                <w:sz w:val="24"/>
                <w:szCs w:val="24"/>
              </w:rPr>
              <w:lastRenderedPageBreak/>
              <w:t>РМплан - плановое значение результата n-го мероприятия, определенное в Программе.</w:t>
            </w:r>
          </w:p>
          <w:p w14:paraId="314E19C2" w14:textId="77777777" w:rsidR="001314A2" w:rsidRPr="00026766" w:rsidRDefault="001314A2" w:rsidP="001314A2">
            <w:pPr>
              <w:widowControl w:val="0"/>
              <w:tabs>
                <w:tab w:val="left" w:pos="709"/>
              </w:tabs>
              <w:autoSpaceDE w:val="0"/>
              <w:autoSpaceDN w:val="0"/>
              <w:adjustRightInd w:val="0"/>
              <w:ind w:left="0"/>
              <w:outlineLvl w:val="1"/>
              <w:rPr>
                <w:rFonts w:ascii="Arial" w:hAnsi="Arial" w:cs="Arial"/>
                <w:sz w:val="24"/>
                <w:szCs w:val="24"/>
              </w:rPr>
            </w:pPr>
            <w:r w:rsidRPr="00026766">
              <w:rPr>
                <w:rFonts w:ascii="Arial" w:hAnsi="Arial" w:cs="Arial"/>
                <w:sz w:val="24"/>
                <w:szCs w:val="24"/>
              </w:rPr>
              <w:t xml:space="preserve"> Для мероприятий 2.50.01-50.02, 2.50.05, при оценке которых наилучшим значением результата является наименьшее значение, доля по итогам достижения результата n-го мероприятия определяется по следующей формуле:</w:t>
            </w:r>
          </w:p>
          <w:p w14:paraId="74D1CCA3" w14:textId="1C3EF10F" w:rsidR="005E5796" w:rsidRPr="00026766" w:rsidRDefault="001314A2" w:rsidP="001314A2">
            <w:pPr>
              <w:widowControl w:val="0"/>
              <w:tabs>
                <w:tab w:val="left" w:pos="709"/>
              </w:tabs>
              <w:autoSpaceDE w:val="0"/>
              <w:autoSpaceDN w:val="0"/>
              <w:adjustRightInd w:val="0"/>
              <w:ind w:left="0"/>
              <w:outlineLvl w:val="1"/>
              <w:rPr>
                <w:rFonts w:ascii="Arial" w:hAnsi="Arial" w:cs="Arial"/>
                <w:sz w:val="24"/>
                <w:szCs w:val="24"/>
              </w:rPr>
            </w:pPr>
            <w:r w:rsidRPr="00026766">
              <w:rPr>
                <w:rFonts w:ascii="Arial" w:hAnsi="Arial" w:cs="Arial"/>
                <w:sz w:val="24"/>
                <w:szCs w:val="24"/>
              </w:rPr>
              <w:t>Доля = РМплан/РМфакт.</w:t>
            </w:r>
          </w:p>
        </w:tc>
        <w:tc>
          <w:tcPr>
            <w:tcW w:w="3120" w:type="dxa"/>
            <w:tcBorders>
              <w:top w:val="single" w:sz="4" w:space="0" w:color="000000"/>
              <w:left w:val="single" w:sz="4" w:space="0" w:color="000000"/>
              <w:bottom w:val="single" w:sz="4" w:space="0" w:color="000000"/>
              <w:right w:val="single" w:sz="4" w:space="0" w:color="000000"/>
            </w:tcBorders>
          </w:tcPr>
          <w:p w14:paraId="006A0055" w14:textId="77777777" w:rsidR="005E5796" w:rsidRPr="00026766" w:rsidRDefault="005E5796" w:rsidP="006607A6">
            <w:pPr>
              <w:ind w:left="34"/>
              <w:rPr>
                <w:rFonts w:ascii="Arial" w:hAnsi="Arial" w:cs="Arial"/>
                <w:sz w:val="24"/>
                <w:szCs w:val="24"/>
              </w:rPr>
            </w:pPr>
            <w:r w:rsidRPr="00026766">
              <w:rPr>
                <w:rFonts w:ascii="Arial" w:hAnsi="Arial" w:cs="Arial"/>
                <w:sz w:val="24"/>
                <w:szCs w:val="24"/>
              </w:rPr>
              <w:lastRenderedPageBreak/>
              <w:t>Единая информационная система в сфере закупок (ЕИС)</w:t>
            </w:r>
          </w:p>
          <w:p w14:paraId="2FA48B84" w14:textId="7D9B69C2" w:rsidR="005E5796" w:rsidRPr="00026766" w:rsidRDefault="005E5796" w:rsidP="006607A6">
            <w:pPr>
              <w:widowControl w:val="0"/>
              <w:tabs>
                <w:tab w:val="left" w:pos="709"/>
              </w:tabs>
              <w:autoSpaceDE w:val="0"/>
              <w:autoSpaceDN w:val="0"/>
              <w:adjustRightInd w:val="0"/>
              <w:ind w:left="34"/>
              <w:outlineLvl w:val="1"/>
              <w:rPr>
                <w:rFonts w:ascii="Arial" w:hAnsi="Arial" w:cs="Arial"/>
                <w:sz w:val="24"/>
                <w:szCs w:val="24"/>
              </w:rPr>
            </w:pPr>
            <w:r w:rsidRPr="00026766">
              <w:rPr>
                <w:rFonts w:ascii="Arial" w:hAnsi="Arial" w:cs="Arial"/>
                <w:sz w:val="24"/>
                <w:szCs w:val="24"/>
              </w:rPr>
              <w:t>Государственная информационная система «Единая автоматизированная система управления закупками Московской области» (ЕАСУЗ)</w:t>
            </w:r>
          </w:p>
        </w:tc>
        <w:tc>
          <w:tcPr>
            <w:tcW w:w="1983" w:type="dxa"/>
            <w:tcBorders>
              <w:top w:val="single" w:sz="4" w:space="0" w:color="000000"/>
              <w:left w:val="single" w:sz="4" w:space="0" w:color="000000"/>
              <w:bottom w:val="single" w:sz="4" w:space="0" w:color="000000"/>
              <w:right w:val="single" w:sz="4" w:space="0" w:color="000000"/>
            </w:tcBorders>
          </w:tcPr>
          <w:p w14:paraId="56891BFF" w14:textId="0FDDFEC9" w:rsidR="005E5796" w:rsidRPr="00026766" w:rsidRDefault="0040076D" w:rsidP="005E5796">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Годовая</w:t>
            </w:r>
          </w:p>
        </w:tc>
      </w:tr>
      <w:tr w:rsidR="0000334A" w:rsidRPr="00026766" w14:paraId="05C23F03" w14:textId="77777777" w:rsidTr="00445FF4">
        <w:trPr>
          <w:trHeight w:val="28"/>
        </w:trPr>
        <w:tc>
          <w:tcPr>
            <w:tcW w:w="737" w:type="dxa"/>
            <w:tcBorders>
              <w:top w:val="single" w:sz="4" w:space="0" w:color="000000"/>
              <w:left w:val="single" w:sz="4" w:space="0" w:color="000000"/>
              <w:bottom w:val="single" w:sz="4" w:space="0" w:color="auto"/>
              <w:right w:val="single" w:sz="4" w:space="0" w:color="000000"/>
            </w:tcBorders>
          </w:tcPr>
          <w:p w14:paraId="6A0B1BB0" w14:textId="1AB971D2" w:rsidR="0000334A" w:rsidRPr="00026766" w:rsidRDefault="00AF10F7"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5</w:t>
            </w:r>
          </w:p>
        </w:tc>
        <w:tc>
          <w:tcPr>
            <w:tcW w:w="3516" w:type="dxa"/>
            <w:tcBorders>
              <w:top w:val="single" w:sz="4" w:space="0" w:color="000000"/>
              <w:left w:val="single" w:sz="4" w:space="0" w:color="000000"/>
              <w:bottom w:val="single" w:sz="4" w:space="0" w:color="auto"/>
              <w:right w:val="single" w:sz="4" w:space="0" w:color="000000"/>
            </w:tcBorders>
          </w:tcPr>
          <w:p w14:paraId="47320C39" w14:textId="24E759AD" w:rsidR="0000334A" w:rsidRPr="00026766" w:rsidRDefault="0000334A"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71" w:type="dxa"/>
            <w:tcBorders>
              <w:top w:val="single" w:sz="4" w:space="0" w:color="000000"/>
              <w:left w:val="single" w:sz="4" w:space="0" w:color="000000"/>
              <w:bottom w:val="single" w:sz="4" w:space="0" w:color="auto"/>
              <w:right w:val="single" w:sz="4" w:space="0" w:color="000000"/>
            </w:tcBorders>
          </w:tcPr>
          <w:p w14:paraId="660BC604" w14:textId="5A68049C" w:rsidR="0000334A" w:rsidRPr="00026766" w:rsidRDefault="0000334A"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Процент</w:t>
            </w:r>
          </w:p>
        </w:tc>
        <w:tc>
          <w:tcPr>
            <w:tcW w:w="4482" w:type="dxa"/>
            <w:tcBorders>
              <w:top w:val="single" w:sz="4" w:space="0" w:color="000000"/>
              <w:left w:val="single" w:sz="4" w:space="0" w:color="000000"/>
              <w:bottom w:val="single" w:sz="4" w:space="0" w:color="auto"/>
              <w:right w:val="single" w:sz="4" w:space="0" w:color="000000"/>
            </w:tcBorders>
          </w:tcPr>
          <w:p w14:paraId="68904F20" w14:textId="7E5C645D" w:rsidR="00F9036F" w:rsidRPr="00026766" w:rsidRDefault="00836C0F" w:rsidP="00E3575B">
            <w:pPr>
              <w:widowControl w:val="0"/>
              <w:tabs>
                <w:tab w:val="left" w:pos="709"/>
              </w:tabs>
              <w:autoSpaceDE w:val="0"/>
              <w:autoSpaceDN w:val="0"/>
              <w:adjustRightInd w:val="0"/>
              <w:ind w:left="0"/>
              <w:jc w:val="both"/>
              <w:outlineLvl w:val="1"/>
              <w:rPr>
                <w:rFonts w:ascii="Arial" w:hAnsi="Arial" w:cs="Arial"/>
                <w:sz w:val="24"/>
                <w:szCs w:val="24"/>
              </w:rPr>
            </w:pPr>
            <m:oMathPara>
              <m:oMath>
                <m:r>
                  <w:rPr>
                    <w:rFonts w:ascii="Cambria Math" w:eastAsia="Times New Roman" w:hAnsi="Cambria Math" w:cs="Arial"/>
                    <w:sz w:val="24"/>
                    <w:szCs w:val="24"/>
                    <w:lang w:eastAsia="ru-RU"/>
                  </w:rPr>
                  <m:t>Д</m:t>
                </m:r>
                <m:m>
                  <m:mPr>
                    <m:mcs>
                      <m:mc>
                        <m:mcPr>
                          <m:count m:val="1"/>
                          <m:mcJc m:val="center"/>
                        </m:mcPr>
                      </m:mc>
                    </m:mcs>
                    <m:ctrlPr>
                      <w:rPr>
                        <w:rFonts w:ascii="Cambria Math" w:eastAsia="Times New Roman" w:hAnsi="Cambria Math" w:cs="Arial"/>
                        <w:i/>
                        <w:sz w:val="24"/>
                        <w:szCs w:val="24"/>
                        <w:lang w:eastAsia="ru-RU"/>
                      </w:rPr>
                    </m:ctrlPr>
                  </m:mPr>
                  <m:mr>
                    <m:e>
                      <m:r>
                        <w:rPr>
                          <w:rFonts w:ascii="Cambria Math" w:eastAsia="Times New Roman" w:hAnsi="Cambria Math" w:cs="Arial"/>
                          <w:sz w:val="24"/>
                          <w:szCs w:val="24"/>
                          <w:lang w:eastAsia="ru-RU"/>
                        </w:rPr>
                        <m:t>сспч</m:t>
                      </m:r>
                    </m:e>
                  </m:mr>
                  <m:mr>
                    <m:e>
                      <m:r>
                        <w:rPr>
                          <w:rFonts w:ascii="Cambria Math" w:eastAsia="Times New Roman" w:hAnsi="Cambria Math" w:cs="Arial"/>
                          <w:sz w:val="24"/>
                          <w:szCs w:val="24"/>
                          <w:lang w:eastAsia="ru-RU"/>
                        </w:rPr>
                        <m:t>мп+ср</m:t>
                      </m:r>
                    </m:e>
                  </m:mr>
                </m:m>
                <m:r>
                  <w:rPr>
                    <w:rFonts w:ascii="Cambria Math" w:eastAsia="Times New Roman" w:hAnsi="Cambria Math" w:cs="Arial"/>
                    <w:sz w:val="24"/>
                    <w:szCs w:val="24"/>
                    <w:lang w:eastAsia="ru-RU"/>
                  </w:rPr>
                  <m:t>=</m:t>
                </m:r>
                <m:f>
                  <m:fPr>
                    <m:ctrlPr>
                      <w:rPr>
                        <w:rFonts w:ascii="Cambria Math" w:eastAsia="Times New Roman" w:hAnsi="Cambria Math" w:cs="Arial"/>
                        <w:i/>
                        <w:sz w:val="24"/>
                        <w:szCs w:val="24"/>
                        <w:lang w:eastAsia="ru-RU"/>
                      </w:rPr>
                    </m:ctrlPr>
                  </m:fPr>
                  <m:num>
                    <m:r>
                      <w:rPr>
                        <w:rFonts w:ascii="Cambria Math" w:eastAsia="Times New Roman" w:hAnsi="Cambria Math" w:cs="Arial"/>
                        <w:sz w:val="24"/>
                        <w:szCs w:val="24"/>
                        <w:lang w:eastAsia="ru-RU"/>
                      </w:rPr>
                      <m:t>Ч</m:t>
                    </m:r>
                    <m:m>
                      <m:mPr>
                        <m:mcs>
                          <m:mc>
                            <m:mcPr>
                              <m:count m:val="1"/>
                              <m:mcJc m:val="center"/>
                            </m:mcPr>
                          </m:mc>
                        </m:mcs>
                        <m:ctrlPr>
                          <w:rPr>
                            <w:rFonts w:ascii="Cambria Math" w:eastAsia="Times New Roman" w:hAnsi="Cambria Math" w:cs="Arial"/>
                            <w:i/>
                            <w:sz w:val="24"/>
                            <w:szCs w:val="24"/>
                            <w:lang w:eastAsia="ru-RU"/>
                          </w:rPr>
                        </m:ctrlPr>
                      </m:mPr>
                      <m:mr>
                        <m:e>
                          <m:r>
                            <w:rPr>
                              <w:rFonts w:ascii="Cambria Math" w:eastAsia="Times New Roman" w:hAnsi="Cambria Math" w:cs="Arial"/>
                              <w:sz w:val="24"/>
                              <w:szCs w:val="24"/>
                              <w:lang w:eastAsia="ru-RU"/>
                            </w:rPr>
                            <m:t>ссп</m:t>
                          </m:r>
                        </m:e>
                      </m:mr>
                      <m:mr>
                        <m:e>
                          <m:r>
                            <w:rPr>
                              <w:rFonts w:ascii="Cambria Math" w:eastAsia="Times New Roman" w:hAnsi="Cambria Math" w:cs="Arial"/>
                              <w:sz w:val="24"/>
                              <w:szCs w:val="24"/>
                              <w:lang w:eastAsia="ru-RU"/>
                            </w:rPr>
                            <m:t>мп+ср</m:t>
                          </m:r>
                        </m:e>
                      </m:mr>
                    </m:m>
                  </m:num>
                  <m:den>
                    <m:r>
                      <m:rPr>
                        <m:sty m:val="b"/>
                      </m:rPr>
                      <w:rPr>
                        <w:rFonts w:ascii="Cambria Math" w:eastAsia="Times New Roman" w:hAnsi="Cambria Math" w:cs="Arial"/>
                        <w:sz w:val="24"/>
                        <w:szCs w:val="24"/>
                        <w:lang w:eastAsia="ru-RU"/>
                      </w:rPr>
                      <m:t>Ч</m:t>
                    </m:r>
                    <m:m>
                      <m:mPr>
                        <m:mcs>
                          <m:mc>
                            <m:mcPr>
                              <m:count m:val="1"/>
                              <m:mcJc m:val="center"/>
                            </m:mcPr>
                          </m:mc>
                        </m:mcs>
                        <m:ctrlPr>
                          <w:rPr>
                            <w:rFonts w:ascii="Cambria Math" w:eastAsia="Times New Roman" w:hAnsi="Cambria Math" w:cs="Arial"/>
                            <w:b/>
                            <w:sz w:val="24"/>
                            <w:szCs w:val="24"/>
                            <w:lang w:eastAsia="ru-RU"/>
                          </w:rPr>
                        </m:ctrlPr>
                      </m:mPr>
                      <m:mr>
                        <m:e>
                          <m:r>
                            <w:rPr>
                              <w:rFonts w:ascii="Cambria Math" w:eastAsia="Times New Roman" w:hAnsi="Cambria Math" w:cs="Arial"/>
                              <w:sz w:val="24"/>
                              <w:szCs w:val="24"/>
                              <w:lang w:eastAsia="ru-RU"/>
                            </w:rPr>
                            <m:t>ссп</m:t>
                          </m:r>
                        </m:e>
                      </m:mr>
                      <m:mr>
                        <m:e>
                          <m:r>
                            <w:rPr>
                              <w:rFonts w:ascii="Cambria Math" w:eastAsia="Times New Roman" w:hAnsi="Cambria Math" w:cs="Arial"/>
                              <w:sz w:val="24"/>
                              <w:szCs w:val="24"/>
                              <w:lang w:eastAsia="ru-RU"/>
                            </w:rPr>
                            <m:t>ср</m:t>
                          </m:r>
                        </m:e>
                      </m:mr>
                    </m:m>
                    <m:r>
                      <w:rPr>
                        <w:rFonts w:ascii="Cambria Math" w:eastAsia="Times New Roman" w:hAnsi="Cambria Math" w:cs="Arial"/>
                        <w:sz w:val="24"/>
                        <w:szCs w:val="24"/>
                        <w:lang w:eastAsia="ru-RU"/>
                      </w:rPr>
                      <m:t xml:space="preserve"> +Ч</m:t>
                    </m:r>
                    <m:m>
                      <m:mPr>
                        <m:mcs>
                          <m:mc>
                            <m:mcPr>
                              <m:count m:val="1"/>
                              <m:mcJc m:val="center"/>
                            </m:mcPr>
                          </m:mc>
                        </m:mcs>
                        <m:ctrlPr>
                          <w:rPr>
                            <w:rFonts w:ascii="Cambria Math" w:eastAsia="Times New Roman" w:hAnsi="Cambria Math" w:cs="Arial"/>
                            <w:i/>
                            <w:sz w:val="24"/>
                            <w:szCs w:val="24"/>
                            <w:lang w:eastAsia="ru-RU"/>
                          </w:rPr>
                        </m:ctrlPr>
                      </m:mPr>
                      <m:mr>
                        <m:e>
                          <m:r>
                            <w:rPr>
                              <w:rFonts w:ascii="Cambria Math" w:eastAsia="Times New Roman" w:hAnsi="Cambria Math" w:cs="Arial"/>
                              <w:sz w:val="24"/>
                              <w:szCs w:val="24"/>
                              <w:lang w:eastAsia="ru-RU"/>
                            </w:rPr>
                            <m:t>ссп</m:t>
                          </m:r>
                        </m:e>
                      </m:mr>
                      <m:mr>
                        <m:e>
                          <m:r>
                            <w:rPr>
                              <w:rFonts w:ascii="Cambria Math" w:eastAsia="Times New Roman" w:hAnsi="Cambria Math" w:cs="Arial"/>
                              <w:sz w:val="24"/>
                              <w:szCs w:val="24"/>
                              <w:lang w:eastAsia="ru-RU"/>
                            </w:rPr>
                            <m:t>мп</m:t>
                          </m:r>
                        </m:e>
                      </m:mr>
                    </m:m>
                    <m:r>
                      <w:rPr>
                        <w:rFonts w:ascii="Cambria Math" w:eastAsia="Times New Roman" w:hAnsi="Cambria Math" w:cs="Arial"/>
                        <w:sz w:val="24"/>
                        <w:szCs w:val="24"/>
                        <w:lang w:eastAsia="ru-RU"/>
                      </w:rPr>
                      <m:t xml:space="preserve"> </m:t>
                    </m:r>
                  </m:den>
                </m:f>
                <m:r>
                  <w:rPr>
                    <w:rFonts w:ascii="Cambria Math" w:eastAsia="Times New Roman" w:hAnsi="Cambria Math" w:cs="Arial"/>
                    <w:sz w:val="24"/>
                    <w:szCs w:val="24"/>
                    <w:lang w:eastAsia="ru-RU"/>
                  </w:rPr>
                  <m:t>×100</m:t>
                </m:r>
                <m:r>
                  <m:rPr>
                    <m:sty m:val="p"/>
                  </m:rPr>
                  <w:rPr>
                    <w:rFonts w:ascii="Cambria Math" w:eastAsia="Times New Roman" w:hAnsi="Cambria Math" w:cs="Arial"/>
                    <w:sz w:val="24"/>
                    <w:szCs w:val="24"/>
                    <w:lang w:eastAsia="ru-RU"/>
                  </w:rPr>
                  <w:br/>
                </m:r>
              </m:oMath>
            </m:oMathPara>
            <m:oMath>
              <m:r>
                <m:rPr>
                  <m:sty m:val="bi"/>
                </m:rPr>
                <w:rPr>
                  <w:rFonts w:ascii="Cambria Math" w:eastAsia="Times New Roman" w:hAnsi="Cambria Math" w:cs="Arial"/>
                  <w:sz w:val="24"/>
                  <w:szCs w:val="24"/>
                  <w:lang w:eastAsia="ru-RU"/>
                </w:rPr>
                <m:t>Д</m:t>
              </m:r>
              <m:m>
                <m:mPr>
                  <m:mcs>
                    <m:mc>
                      <m:mcPr>
                        <m:count m:val="1"/>
                        <m:mcJc m:val="center"/>
                      </m:mcPr>
                    </m:mc>
                  </m:mcs>
                  <m:ctrlPr>
                    <w:rPr>
                      <w:rFonts w:ascii="Cambria Math" w:eastAsia="Times New Roman" w:hAnsi="Cambria Math" w:cs="Arial"/>
                      <w:b/>
                      <w:i/>
                      <w:sz w:val="24"/>
                      <w:szCs w:val="24"/>
                      <w:lang w:eastAsia="ru-RU"/>
                    </w:rPr>
                  </m:ctrlPr>
                </m:mPr>
                <m:mr>
                  <m:e>
                    <m:r>
                      <m:rPr>
                        <m:sty m:val="bi"/>
                      </m:rPr>
                      <w:rPr>
                        <w:rFonts w:ascii="Cambria Math" w:eastAsia="Times New Roman" w:hAnsi="Cambria Math" w:cs="Arial"/>
                        <w:sz w:val="24"/>
                        <w:szCs w:val="24"/>
                        <w:lang w:eastAsia="ru-RU"/>
                      </w:rPr>
                      <m:t>сспч</m:t>
                    </m:r>
                  </m:e>
                </m:mr>
                <m:mr>
                  <m:e>
                    <m:r>
                      <m:rPr>
                        <m:sty m:val="bi"/>
                      </m:rPr>
                      <w:rPr>
                        <w:rFonts w:ascii="Cambria Math" w:eastAsia="Times New Roman" w:hAnsi="Cambria Math" w:cs="Arial"/>
                        <w:sz w:val="24"/>
                        <w:szCs w:val="24"/>
                        <w:lang w:eastAsia="ru-RU"/>
                      </w:rPr>
                      <m:t>мп+ср</m:t>
                    </m:r>
                  </m:e>
                </m:mr>
              </m:m>
            </m:oMath>
            <w:r w:rsidRPr="00026766">
              <w:rPr>
                <w:rFonts w:ascii="Arial" w:hAnsi="Arial" w:cs="Arial"/>
                <w:sz w:val="24"/>
                <w:szCs w:val="24"/>
              </w:rPr>
              <w:t xml:space="preserve"> –</w:t>
            </w:r>
            <w:r w:rsidR="00F9036F" w:rsidRPr="00026766">
              <w:rPr>
                <w:rFonts w:ascii="Arial" w:hAnsi="Arial" w:cs="Arial"/>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w:t>
            </w:r>
            <w:r w:rsidR="00E3575B" w:rsidRPr="00026766">
              <w:rPr>
                <w:rFonts w:ascii="Arial" w:hAnsi="Arial" w:cs="Arial"/>
                <w:sz w:val="24"/>
                <w:szCs w:val="24"/>
              </w:rPr>
              <w:t>приятий и организаций, процент;</w:t>
            </w:r>
          </w:p>
          <w:p w14:paraId="28D0E36A" w14:textId="50B6FAD0" w:rsidR="00F9036F" w:rsidRPr="00026766" w:rsidRDefault="00836C0F" w:rsidP="00E3575B">
            <w:pPr>
              <w:widowControl w:val="0"/>
              <w:tabs>
                <w:tab w:val="left" w:pos="709"/>
              </w:tabs>
              <w:autoSpaceDE w:val="0"/>
              <w:autoSpaceDN w:val="0"/>
              <w:adjustRightInd w:val="0"/>
              <w:ind w:left="0"/>
              <w:jc w:val="both"/>
              <w:outlineLvl w:val="1"/>
              <w:rPr>
                <w:rFonts w:ascii="Arial" w:hAnsi="Arial" w:cs="Arial"/>
                <w:sz w:val="24"/>
                <w:szCs w:val="24"/>
              </w:rPr>
            </w:pPr>
            <m:oMath>
              <m:r>
                <w:rPr>
                  <w:rFonts w:ascii="Cambria Math" w:eastAsia="Times New Roman" w:hAnsi="Cambria Math" w:cs="Arial"/>
                  <w:sz w:val="24"/>
                  <w:szCs w:val="24"/>
                  <w:lang w:eastAsia="ru-RU"/>
                </w:rPr>
                <m:t>Ч</m:t>
              </m:r>
              <m:m>
                <m:mPr>
                  <m:mcs>
                    <m:mc>
                      <m:mcPr>
                        <m:count m:val="1"/>
                        <m:mcJc m:val="center"/>
                      </m:mcPr>
                    </m:mc>
                  </m:mcs>
                  <m:ctrlPr>
                    <w:rPr>
                      <w:rFonts w:ascii="Cambria Math" w:eastAsia="Times New Roman" w:hAnsi="Cambria Math" w:cs="Arial"/>
                      <w:i/>
                      <w:sz w:val="24"/>
                      <w:szCs w:val="24"/>
                      <w:lang w:eastAsia="ru-RU"/>
                    </w:rPr>
                  </m:ctrlPr>
                </m:mPr>
                <m:mr>
                  <m:e>
                    <m:r>
                      <w:rPr>
                        <w:rFonts w:ascii="Cambria Math" w:eastAsia="Times New Roman" w:hAnsi="Cambria Math" w:cs="Arial"/>
                        <w:sz w:val="24"/>
                        <w:szCs w:val="24"/>
                        <w:lang w:eastAsia="ru-RU"/>
                      </w:rPr>
                      <m:t>ссп</m:t>
                    </m:r>
                  </m:e>
                </m:mr>
                <m:mr>
                  <m:e>
                    <m:r>
                      <w:rPr>
                        <w:rFonts w:ascii="Cambria Math" w:eastAsia="Times New Roman" w:hAnsi="Cambria Math" w:cs="Arial"/>
                        <w:sz w:val="24"/>
                        <w:szCs w:val="24"/>
                        <w:lang w:eastAsia="ru-RU"/>
                      </w:rPr>
                      <m:t>мп+ср</m:t>
                    </m:r>
                  </m:e>
                </m:mr>
              </m:m>
            </m:oMath>
            <w:r w:rsidRPr="00026766">
              <w:rPr>
                <w:rFonts w:ascii="Arial" w:hAnsi="Arial" w:cs="Arial"/>
                <w:sz w:val="24"/>
                <w:szCs w:val="24"/>
              </w:rPr>
              <w:t>–</w:t>
            </w:r>
            <w:r w:rsidR="00F9036F" w:rsidRPr="00026766">
              <w:rPr>
                <w:rFonts w:ascii="Arial" w:hAnsi="Arial" w:cs="Arial"/>
                <w:sz w:val="24"/>
                <w:szCs w:val="24"/>
              </w:rPr>
              <w:t>среднесписочная численность работников (без внешних совместителей) малых (включая микро) и средних предприя</w:t>
            </w:r>
            <w:r w:rsidR="00E3575B" w:rsidRPr="00026766">
              <w:rPr>
                <w:rFonts w:ascii="Arial" w:hAnsi="Arial" w:cs="Arial"/>
                <w:sz w:val="24"/>
                <w:szCs w:val="24"/>
              </w:rPr>
              <w:t>тий – юридических лиц, человек;</w:t>
            </w:r>
          </w:p>
          <w:p w14:paraId="56992233" w14:textId="0AC163E8" w:rsidR="00F9036F" w:rsidRPr="00026766" w:rsidRDefault="00836C0F" w:rsidP="00E3575B">
            <w:pPr>
              <w:widowControl w:val="0"/>
              <w:tabs>
                <w:tab w:val="left" w:pos="709"/>
              </w:tabs>
              <w:autoSpaceDE w:val="0"/>
              <w:autoSpaceDN w:val="0"/>
              <w:adjustRightInd w:val="0"/>
              <w:ind w:left="0"/>
              <w:jc w:val="both"/>
              <w:outlineLvl w:val="1"/>
              <w:rPr>
                <w:rFonts w:ascii="Arial" w:hAnsi="Arial" w:cs="Arial"/>
                <w:sz w:val="24"/>
                <w:szCs w:val="24"/>
              </w:rPr>
            </w:pPr>
            <m:oMath>
              <m:r>
                <m:rPr>
                  <m:sty m:val="b"/>
                </m:rPr>
                <w:rPr>
                  <w:rFonts w:ascii="Cambria Math" w:eastAsia="Times New Roman" w:hAnsi="Cambria Math" w:cs="Arial"/>
                  <w:sz w:val="24"/>
                  <w:szCs w:val="24"/>
                  <w:lang w:eastAsia="ru-RU"/>
                </w:rPr>
                <m:t>Ч</m:t>
              </m:r>
              <m:m>
                <m:mPr>
                  <m:mcs>
                    <m:mc>
                      <m:mcPr>
                        <m:count m:val="1"/>
                        <m:mcJc m:val="center"/>
                      </m:mcPr>
                    </m:mc>
                  </m:mcs>
                  <m:ctrlPr>
                    <w:rPr>
                      <w:rFonts w:ascii="Cambria Math" w:eastAsia="Times New Roman" w:hAnsi="Cambria Math" w:cs="Arial"/>
                      <w:b/>
                      <w:sz w:val="24"/>
                      <w:szCs w:val="24"/>
                      <w:lang w:eastAsia="ru-RU"/>
                    </w:rPr>
                  </m:ctrlPr>
                </m:mPr>
                <m:mr>
                  <m:e>
                    <m:r>
                      <w:rPr>
                        <w:rFonts w:ascii="Cambria Math" w:eastAsia="Times New Roman" w:hAnsi="Cambria Math" w:cs="Arial"/>
                        <w:sz w:val="24"/>
                        <w:szCs w:val="24"/>
                        <w:lang w:eastAsia="ru-RU"/>
                      </w:rPr>
                      <m:t>ссп</m:t>
                    </m:r>
                  </m:e>
                </m:mr>
                <m:mr>
                  <m:e>
                    <m:r>
                      <w:rPr>
                        <w:rFonts w:ascii="Cambria Math" w:eastAsia="Times New Roman" w:hAnsi="Cambria Math" w:cs="Arial"/>
                        <w:sz w:val="24"/>
                        <w:szCs w:val="24"/>
                        <w:lang w:eastAsia="ru-RU"/>
                      </w:rPr>
                      <m:t>ср</m:t>
                    </m:r>
                  </m:e>
                </m:mr>
              </m:m>
            </m:oMath>
            <w:r w:rsidRPr="00026766">
              <w:rPr>
                <w:rFonts w:ascii="Arial" w:hAnsi="Arial" w:cs="Arial"/>
                <w:sz w:val="24"/>
                <w:szCs w:val="24"/>
              </w:rPr>
              <w:t>–</w:t>
            </w:r>
            <w:r w:rsidR="00F9036F" w:rsidRPr="00026766">
              <w:rPr>
                <w:rFonts w:ascii="Arial" w:hAnsi="Arial" w:cs="Arial"/>
                <w:sz w:val="24"/>
                <w:szCs w:val="24"/>
              </w:rPr>
              <w:t xml:space="preserve">среднесписочная численность </w:t>
            </w:r>
            <w:r w:rsidR="00F9036F" w:rsidRPr="00026766">
              <w:rPr>
                <w:rFonts w:ascii="Arial" w:hAnsi="Arial" w:cs="Arial"/>
                <w:sz w:val="24"/>
                <w:szCs w:val="24"/>
              </w:rPr>
              <w:lastRenderedPageBreak/>
              <w:t>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w:t>
            </w:r>
            <w:r w:rsidR="00E3575B" w:rsidRPr="00026766">
              <w:rPr>
                <w:rFonts w:ascii="Arial" w:hAnsi="Arial" w:cs="Arial"/>
                <w:sz w:val="24"/>
                <w:szCs w:val="24"/>
              </w:rPr>
              <w:t xml:space="preserve"> (строка 01 графа 4), человек;</w:t>
            </w:r>
          </w:p>
          <w:p w14:paraId="6CB86317" w14:textId="423872D4" w:rsidR="0000334A" w:rsidRPr="00026766" w:rsidRDefault="00836C0F" w:rsidP="00E3575B">
            <w:pPr>
              <w:widowControl w:val="0"/>
              <w:tabs>
                <w:tab w:val="left" w:pos="709"/>
              </w:tabs>
              <w:autoSpaceDE w:val="0"/>
              <w:autoSpaceDN w:val="0"/>
              <w:adjustRightInd w:val="0"/>
              <w:ind w:left="0"/>
              <w:jc w:val="both"/>
              <w:outlineLvl w:val="1"/>
              <w:rPr>
                <w:rFonts w:ascii="Arial" w:hAnsi="Arial" w:cs="Arial"/>
                <w:sz w:val="24"/>
                <w:szCs w:val="24"/>
              </w:rPr>
            </w:pPr>
            <m:oMath>
              <m:r>
                <w:rPr>
                  <w:rFonts w:ascii="Cambria Math" w:eastAsia="Times New Roman" w:hAnsi="Cambria Math" w:cs="Arial"/>
                  <w:sz w:val="24"/>
                  <w:szCs w:val="24"/>
                  <w:lang w:eastAsia="ru-RU"/>
                </w:rPr>
                <m:t>Ч</m:t>
              </m:r>
              <m:m>
                <m:mPr>
                  <m:mcs>
                    <m:mc>
                      <m:mcPr>
                        <m:count m:val="1"/>
                        <m:mcJc m:val="center"/>
                      </m:mcPr>
                    </m:mc>
                  </m:mcs>
                  <m:ctrlPr>
                    <w:rPr>
                      <w:rFonts w:ascii="Cambria Math" w:eastAsia="Times New Roman" w:hAnsi="Cambria Math" w:cs="Arial"/>
                      <w:i/>
                      <w:sz w:val="24"/>
                      <w:szCs w:val="24"/>
                      <w:lang w:eastAsia="ru-RU"/>
                    </w:rPr>
                  </m:ctrlPr>
                </m:mPr>
                <m:mr>
                  <m:e>
                    <m:r>
                      <w:rPr>
                        <w:rFonts w:ascii="Cambria Math" w:eastAsia="Times New Roman" w:hAnsi="Cambria Math" w:cs="Arial"/>
                        <w:sz w:val="24"/>
                        <w:szCs w:val="24"/>
                        <w:lang w:eastAsia="ru-RU"/>
                      </w:rPr>
                      <m:t>ссп</m:t>
                    </m:r>
                  </m:e>
                </m:mr>
                <m:mr>
                  <m:e>
                    <m:r>
                      <w:rPr>
                        <w:rFonts w:ascii="Cambria Math" w:eastAsia="Times New Roman" w:hAnsi="Cambria Math" w:cs="Arial"/>
                        <w:sz w:val="24"/>
                        <w:szCs w:val="24"/>
                        <w:lang w:eastAsia="ru-RU"/>
                      </w:rPr>
                      <m:t>мп</m:t>
                    </m:r>
                  </m:e>
                </m:mr>
              </m:m>
            </m:oMath>
            <w:r w:rsidR="00F9036F" w:rsidRPr="00026766">
              <w:rPr>
                <w:rFonts w:ascii="Arial" w:hAnsi="Arial" w:cs="Arial"/>
                <w:sz w:val="24"/>
                <w:szCs w:val="24"/>
              </w:rPr>
              <w:t>) – среднесписочная численность работников (б</w:t>
            </w:r>
            <w:r w:rsidR="00243CFD" w:rsidRPr="00026766">
              <w:rPr>
                <w:rFonts w:ascii="Arial" w:hAnsi="Arial" w:cs="Arial"/>
                <w:sz w:val="24"/>
                <w:szCs w:val="24"/>
              </w:rPr>
              <w:t xml:space="preserve">ез внешних совместителей) малых </w:t>
            </w:r>
            <w:r w:rsidR="00F9036F" w:rsidRPr="00026766">
              <w:rPr>
                <w:rFonts w:ascii="Arial" w:hAnsi="Arial" w:cs="Arial"/>
                <w:sz w:val="24"/>
                <w:szCs w:val="24"/>
              </w:rPr>
              <w:t>предприятий (включая микропредприятия), человек</w:t>
            </w:r>
          </w:p>
        </w:tc>
        <w:tc>
          <w:tcPr>
            <w:tcW w:w="3120" w:type="dxa"/>
            <w:tcBorders>
              <w:top w:val="single" w:sz="4" w:space="0" w:color="000000"/>
              <w:left w:val="single" w:sz="4" w:space="0" w:color="000000"/>
              <w:bottom w:val="single" w:sz="4" w:space="0" w:color="auto"/>
              <w:right w:val="single" w:sz="4" w:space="0" w:color="000000"/>
            </w:tcBorders>
          </w:tcPr>
          <w:p w14:paraId="1C7AFD30" w14:textId="2376A42B" w:rsidR="00954FE4" w:rsidRPr="00026766" w:rsidRDefault="0011515B" w:rsidP="00954FE4">
            <w:pPr>
              <w:widowControl w:val="0"/>
              <w:autoSpaceDE w:val="0"/>
              <w:autoSpaceDN w:val="0"/>
              <w:adjustRightInd w:val="0"/>
              <w:ind w:left="34" w:hanging="142"/>
              <w:rPr>
                <w:rFonts w:ascii="Arial" w:hAnsi="Arial" w:cs="Arial"/>
                <w:sz w:val="24"/>
                <w:szCs w:val="24"/>
              </w:rPr>
            </w:pPr>
            <w:r w:rsidRPr="00026766">
              <w:rPr>
                <w:rFonts w:ascii="Arial" w:hAnsi="Arial" w:cs="Arial"/>
                <w:sz w:val="24"/>
                <w:szCs w:val="24"/>
              </w:rPr>
              <w:lastRenderedPageBreak/>
              <w:t xml:space="preserve">  </w:t>
            </w:r>
            <w:r w:rsidR="00954FE4" w:rsidRPr="00026766">
              <w:rPr>
                <w:rFonts w:ascii="Arial" w:hAnsi="Arial" w:cs="Arial"/>
                <w:sz w:val="24"/>
                <w:szCs w:val="24"/>
              </w:rPr>
              <w:t xml:space="preserve">Единый реестр субъектов малого и среднего предпринимательства Федеральной налоговой службы России; </w:t>
            </w:r>
          </w:p>
          <w:p w14:paraId="78BE48D0" w14:textId="1984DBB7" w:rsidR="0000334A" w:rsidRPr="00026766" w:rsidRDefault="0011515B" w:rsidP="00954FE4">
            <w:pPr>
              <w:widowControl w:val="0"/>
              <w:tabs>
                <w:tab w:val="left" w:pos="709"/>
              </w:tabs>
              <w:autoSpaceDE w:val="0"/>
              <w:autoSpaceDN w:val="0"/>
              <w:adjustRightInd w:val="0"/>
              <w:ind w:left="34" w:hanging="142"/>
              <w:outlineLvl w:val="1"/>
              <w:rPr>
                <w:rFonts w:ascii="Arial" w:hAnsi="Arial" w:cs="Arial"/>
                <w:sz w:val="24"/>
                <w:szCs w:val="24"/>
              </w:rPr>
            </w:pPr>
            <w:r w:rsidRPr="00026766">
              <w:rPr>
                <w:rFonts w:ascii="Arial" w:hAnsi="Arial" w:cs="Arial"/>
                <w:sz w:val="24"/>
                <w:szCs w:val="24"/>
              </w:rPr>
              <w:t xml:space="preserve"> </w:t>
            </w:r>
            <w:r w:rsidR="00954FE4" w:rsidRPr="00026766">
              <w:rPr>
                <w:rFonts w:ascii="Arial" w:hAnsi="Arial" w:cs="Arial"/>
                <w:sz w:val="24"/>
                <w:szCs w:val="24"/>
              </w:rPr>
              <w:t>Федеральное статистическое наблюдение по формам</w:t>
            </w:r>
            <w:r w:rsidR="00954FE4" w:rsidRPr="00026766">
              <w:rPr>
                <w:rFonts w:ascii="Arial" w:hAnsi="Arial" w:cs="Arial"/>
                <w:sz w:val="24"/>
                <w:szCs w:val="24"/>
              </w:rPr>
              <w:br/>
              <w:t xml:space="preserve">- № П-4 «Сведения о численности и заработной плате работников» </w:t>
            </w:r>
            <w:r w:rsidR="00954FE4" w:rsidRPr="00026766">
              <w:rPr>
                <w:rFonts w:ascii="Arial" w:hAnsi="Arial" w:cs="Arial"/>
                <w:sz w:val="24"/>
                <w:szCs w:val="24"/>
              </w:rPr>
              <w:br/>
              <w:t xml:space="preserve">- № 1-Т «Сведения о численности и заработной плате работников»  </w:t>
            </w:r>
          </w:p>
        </w:tc>
        <w:tc>
          <w:tcPr>
            <w:tcW w:w="1983" w:type="dxa"/>
            <w:tcBorders>
              <w:top w:val="single" w:sz="4" w:space="0" w:color="000000"/>
              <w:left w:val="single" w:sz="4" w:space="0" w:color="000000"/>
              <w:bottom w:val="single" w:sz="4" w:space="0" w:color="auto"/>
              <w:right w:val="single" w:sz="4" w:space="0" w:color="000000"/>
            </w:tcBorders>
          </w:tcPr>
          <w:p w14:paraId="36FC3D23" w14:textId="6574AFF2" w:rsidR="0000334A" w:rsidRPr="00026766" w:rsidRDefault="007525D7"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Г</w:t>
            </w:r>
            <w:r w:rsidR="00A81320" w:rsidRPr="00026766">
              <w:rPr>
                <w:rFonts w:ascii="Arial" w:hAnsi="Arial" w:cs="Arial"/>
                <w:sz w:val="24"/>
                <w:szCs w:val="24"/>
              </w:rPr>
              <w:t>одовая</w:t>
            </w:r>
          </w:p>
        </w:tc>
      </w:tr>
      <w:tr w:rsidR="00836C0F" w:rsidRPr="00026766" w14:paraId="45487EFC" w14:textId="77777777" w:rsidTr="00445FF4">
        <w:trPr>
          <w:trHeight w:val="28"/>
        </w:trPr>
        <w:tc>
          <w:tcPr>
            <w:tcW w:w="737" w:type="dxa"/>
            <w:tcBorders>
              <w:top w:val="single" w:sz="4" w:space="0" w:color="auto"/>
              <w:left w:val="single" w:sz="4" w:space="0" w:color="auto"/>
              <w:bottom w:val="single" w:sz="4" w:space="0" w:color="auto"/>
              <w:right w:val="single" w:sz="4" w:space="0" w:color="auto"/>
            </w:tcBorders>
          </w:tcPr>
          <w:p w14:paraId="404BD28F" w14:textId="3FEE5737" w:rsidR="00836C0F" w:rsidRPr="00026766" w:rsidRDefault="00AF10F7"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6</w:t>
            </w:r>
          </w:p>
        </w:tc>
        <w:tc>
          <w:tcPr>
            <w:tcW w:w="3516" w:type="dxa"/>
            <w:tcBorders>
              <w:top w:val="single" w:sz="4" w:space="0" w:color="auto"/>
              <w:left w:val="single" w:sz="4" w:space="0" w:color="auto"/>
              <w:bottom w:val="single" w:sz="4" w:space="0" w:color="auto"/>
              <w:right w:val="single" w:sz="4" w:space="0" w:color="auto"/>
            </w:tcBorders>
          </w:tcPr>
          <w:p w14:paraId="37D999E2" w14:textId="27FF59E4" w:rsidR="00836C0F" w:rsidRPr="00026766" w:rsidRDefault="00A81320"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Число субъектов МСП в расчете на 10 тыс. человек населения</w:t>
            </w:r>
          </w:p>
        </w:tc>
        <w:tc>
          <w:tcPr>
            <w:tcW w:w="1471" w:type="dxa"/>
            <w:tcBorders>
              <w:top w:val="single" w:sz="4" w:space="0" w:color="auto"/>
              <w:left w:val="single" w:sz="4" w:space="0" w:color="auto"/>
              <w:bottom w:val="single" w:sz="4" w:space="0" w:color="auto"/>
              <w:right w:val="single" w:sz="4" w:space="0" w:color="auto"/>
            </w:tcBorders>
          </w:tcPr>
          <w:p w14:paraId="31F13617" w14:textId="60900A20" w:rsidR="00836C0F" w:rsidRPr="00026766" w:rsidRDefault="00BA61A4"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Е</w:t>
            </w:r>
            <w:r w:rsidR="00836C0F" w:rsidRPr="00026766">
              <w:rPr>
                <w:rFonts w:ascii="Arial" w:hAnsi="Arial" w:cs="Arial"/>
                <w:sz w:val="24"/>
                <w:szCs w:val="24"/>
              </w:rPr>
              <w:t>диниц</w:t>
            </w:r>
            <w:r w:rsidR="000969A0" w:rsidRPr="00026766">
              <w:rPr>
                <w:rFonts w:ascii="Arial" w:hAnsi="Arial" w:cs="Arial"/>
                <w:sz w:val="24"/>
                <w:szCs w:val="24"/>
              </w:rPr>
              <w:t>а</w:t>
            </w:r>
          </w:p>
        </w:tc>
        <w:tc>
          <w:tcPr>
            <w:tcW w:w="4482" w:type="dxa"/>
            <w:tcBorders>
              <w:top w:val="single" w:sz="4" w:space="0" w:color="auto"/>
              <w:left w:val="single" w:sz="4" w:space="0" w:color="auto"/>
              <w:bottom w:val="single" w:sz="4" w:space="0" w:color="auto"/>
              <w:right w:val="single" w:sz="4" w:space="0" w:color="auto"/>
            </w:tcBorders>
          </w:tcPr>
          <w:p w14:paraId="5D28E77C" w14:textId="77777777" w:rsidR="00836C0F" w:rsidRPr="00026766" w:rsidRDefault="00836C0F" w:rsidP="00836C0F">
            <w:pPr>
              <w:widowControl w:val="0"/>
              <w:autoSpaceDE w:val="0"/>
              <w:autoSpaceDN w:val="0"/>
              <w:adjustRightInd w:val="0"/>
              <w:ind w:left="0"/>
              <w:jc w:val="both"/>
              <w:rPr>
                <w:rFonts w:ascii="Arial" w:eastAsia="Times New Roman" w:hAnsi="Arial" w:cs="Arial"/>
                <w:sz w:val="24"/>
                <w:szCs w:val="24"/>
                <w:lang w:eastAsia="ru-RU"/>
              </w:rPr>
            </w:pPr>
            <m:oMathPara>
              <m:oMath>
                <m:r>
                  <w:rPr>
                    <w:rFonts w:ascii="Cambria Math" w:eastAsia="Times New Roman" w:hAnsi="Cambria Math" w:cs="Arial"/>
                    <w:sz w:val="24"/>
                    <w:szCs w:val="24"/>
                    <w:lang w:eastAsia="ru-RU"/>
                  </w:rPr>
                  <m:t>Ч</m:t>
                </m:r>
                <m:m>
                  <m:mPr>
                    <m:mcs>
                      <m:mc>
                        <m:mcPr>
                          <m:count m:val="1"/>
                          <m:mcJc m:val="center"/>
                        </m:mcPr>
                      </m:mc>
                    </m:mcs>
                    <m:ctrlPr>
                      <w:rPr>
                        <w:rFonts w:ascii="Cambria Math" w:eastAsia="Times New Roman" w:hAnsi="Cambria Math" w:cs="Arial"/>
                        <w:sz w:val="24"/>
                        <w:szCs w:val="24"/>
                        <w:lang w:eastAsia="ru-RU"/>
                      </w:rPr>
                    </m:ctrlPr>
                  </m:mPr>
                  <m:mr>
                    <m:e>
                      <m:r>
                        <m:rPr>
                          <m:sty m:val="p"/>
                        </m:rPr>
                        <w:rPr>
                          <w:rFonts w:ascii="Cambria Math" w:eastAsia="Times New Roman" w:hAnsi="Cambria Math" w:cs="Arial"/>
                          <w:sz w:val="24"/>
                          <w:szCs w:val="24"/>
                          <w:lang w:eastAsia="ru-RU"/>
                        </w:rPr>
                        <m:t>смсп</m:t>
                      </m:r>
                    </m:e>
                  </m:mr>
                  <m:mr>
                    <m:e>
                      <m:r>
                        <w:rPr>
                          <w:rFonts w:ascii="Cambria Math" w:eastAsia="Times New Roman" w:hAnsi="Cambria Math" w:cs="Arial"/>
                          <w:sz w:val="24"/>
                          <w:szCs w:val="24"/>
                          <w:lang w:eastAsia="ru-RU"/>
                        </w:rPr>
                        <m:t>10000</m:t>
                      </m:r>
                    </m:e>
                  </m:mr>
                </m:m>
                <m:r>
                  <m:rPr>
                    <m:sty m:val="p"/>
                  </m:rPr>
                  <w:rPr>
                    <w:rFonts w:ascii="Cambria Math" w:eastAsia="Times New Roman" w:hAnsi="Cambria Math" w:cs="Arial"/>
                    <w:sz w:val="24"/>
                    <w:szCs w:val="24"/>
                    <w:lang w:eastAsia="ru-RU"/>
                  </w:rPr>
                  <m:t>=</m:t>
                </m:r>
                <m:f>
                  <m:fPr>
                    <m:ctrlPr>
                      <w:rPr>
                        <w:rFonts w:ascii="Cambria Math" w:eastAsia="Times New Roman" w:hAnsi="Cambria Math" w:cs="Arial"/>
                        <w:sz w:val="24"/>
                        <w:szCs w:val="24"/>
                        <w:lang w:eastAsia="ru-RU"/>
                      </w:rPr>
                    </m:ctrlPr>
                  </m:fPr>
                  <m:num>
                    <m:r>
                      <w:rPr>
                        <w:rFonts w:ascii="Cambria Math" w:eastAsia="Times New Roman" w:hAnsi="Cambria Math" w:cs="Arial"/>
                        <w:sz w:val="24"/>
                        <w:szCs w:val="24"/>
                        <w:lang w:eastAsia="ru-RU"/>
                      </w:rPr>
                      <m:t>Чсмсп</m:t>
                    </m:r>
                  </m:num>
                  <m:den>
                    <m:r>
                      <w:rPr>
                        <w:rFonts w:ascii="Cambria Math" w:eastAsia="Times New Roman" w:hAnsi="Cambria Math" w:cs="Arial"/>
                        <w:sz w:val="24"/>
                        <w:szCs w:val="24"/>
                        <w:lang w:eastAsia="ru-RU"/>
                      </w:rPr>
                      <m:t>Чнас</m:t>
                    </m:r>
                  </m:den>
                </m:f>
                <m:r>
                  <w:rPr>
                    <w:rFonts w:ascii="Cambria Math" w:eastAsia="Times New Roman" w:hAnsi="Cambria Math" w:cs="Arial"/>
                    <w:sz w:val="24"/>
                    <w:szCs w:val="24"/>
                    <w:lang w:eastAsia="ru-RU"/>
                  </w:rPr>
                  <m:t>×10000</m:t>
                </m:r>
              </m:oMath>
            </m:oMathPara>
          </w:p>
          <w:p w14:paraId="0545656E" w14:textId="77777777" w:rsidR="00836C0F" w:rsidRPr="00026766" w:rsidRDefault="00836C0F" w:rsidP="00836C0F">
            <w:pPr>
              <w:ind w:left="0"/>
              <w:rPr>
                <w:rFonts w:ascii="Arial" w:eastAsia="Times New Roman" w:hAnsi="Arial" w:cs="Arial"/>
                <w:sz w:val="24"/>
                <w:szCs w:val="24"/>
                <w:lang w:eastAsia="ru-RU"/>
              </w:rPr>
            </w:pPr>
          </w:p>
          <w:p w14:paraId="025D6A45" w14:textId="186F446B" w:rsidR="00836C0F" w:rsidRPr="00026766" w:rsidRDefault="00836C0F" w:rsidP="00836C0F">
            <w:pPr>
              <w:ind w:left="0"/>
              <w:jc w:val="both"/>
              <w:rPr>
                <w:rFonts w:ascii="Arial" w:eastAsia="Times New Roman" w:hAnsi="Arial" w:cs="Arial"/>
                <w:sz w:val="24"/>
                <w:szCs w:val="24"/>
              </w:rPr>
            </w:pPr>
            <m:oMath>
              <m:r>
                <w:rPr>
                  <w:rFonts w:ascii="Cambria Math" w:eastAsia="Times New Roman" w:hAnsi="Cambria Math" w:cs="Arial"/>
                  <w:sz w:val="24"/>
                  <w:szCs w:val="24"/>
                  <w:lang w:eastAsia="ru-RU"/>
                </w:rPr>
                <m:t>Ч</m:t>
              </m:r>
              <m:m>
                <m:mPr>
                  <m:mcs>
                    <m:mc>
                      <m:mcPr>
                        <m:count m:val="1"/>
                        <m:mcJc m:val="center"/>
                      </m:mcPr>
                    </m:mc>
                  </m:mcs>
                  <m:ctrlPr>
                    <w:rPr>
                      <w:rFonts w:ascii="Cambria Math" w:eastAsia="Times New Roman" w:hAnsi="Cambria Math" w:cs="Arial"/>
                      <w:sz w:val="24"/>
                      <w:szCs w:val="24"/>
                      <w:lang w:eastAsia="ru-RU"/>
                    </w:rPr>
                  </m:ctrlPr>
                </m:mPr>
                <m:mr>
                  <m:e>
                    <m:r>
                      <m:rPr>
                        <m:sty m:val="p"/>
                      </m:rPr>
                      <w:rPr>
                        <w:rFonts w:ascii="Cambria Math" w:eastAsia="Times New Roman" w:hAnsi="Cambria Math" w:cs="Arial"/>
                        <w:sz w:val="24"/>
                        <w:szCs w:val="24"/>
                        <w:lang w:eastAsia="ru-RU"/>
                      </w:rPr>
                      <m:t>смсп</m:t>
                    </m:r>
                  </m:e>
                </m:mr>
                <m:mr>
                  <m:e>
                    <m:r>
                      <w:rPr>
                        <w:rFonts w:ascii="Cambria Math" w:eastAsia="Times New Roman" w:hAnsi="Cambria Math" w:cs="Arial"/>
                        <w:sz w:val="24"/>
                        <w:szCs w:val="24"/>
                        <w:lang w:eastAsia="ru-RU"/>
                      </w:rPr>
                      <m:t>10000</m:t>
                    </m:r>
                  </m:e>
                </m:mr>
              </m:m>
            </m:oMath>
            <w:r w:rsidRPr="00026766">
              <w:rPr>
                <w:rFonts w:ascii="Arial" w:eastAsia="Times New Roman" w:hAnsi="Arial" w:cs="Arial"/>
                <w:sz w:val="24"/>
                <w:szCs w:val="24"/>
                <w:lang w:eastAsia="ru-RU"/>
              </w:rPr>
              <w:t xml:space="preserve"> - </w:t>
            </w:r>
            <w:r w:rsidRPr="00026766">
              <w:rPr>
                <w:rFonts w:ascii="Arial" w:eastAsia="Times New Roman" w:hAnsi="Arial" w:cs="Arial"/>
                <w:sz w:val="24"/>
                <w:szCs w:val="24"/>
              </w:rPr>
              <w:t>число субъектов малого и среднего предпринимательства в расчете на 10 тыс. человек населения, единиц;</w:t>
            </w:r>
          </w:p>
          <w:p w14:paraId="47BE94D9" w14:textId="046CC0A3" w:rsidR="00836C0F" w:rsidRPr="00026766" w:rsidRDefault="00836C0F" w:rsidP="00836C0F">
            <w:pPr>
              <w:ind w:left="0"/>
              <w:jc w:val="both"/>
              <w:rPr>
                <w:rFonts w:ascii="Arial" w:eastAsia="Times New Roman" w:hAnsi="Arial" w:cs="Arial"/>
                <w:sz w:val="24"/>
                <w:szCs w:val="24"/>
                <w:lang w:eastAsia="ru-RU"/>
              </w:rPr>
            </w:pPr>
            <m:oMath>
              <m:r>
                <w:rPr>
                  <w:rFonts w:ascii="Cambria Math" w:eastAsia="Times New Roman" w:hAnsi="Cambria Math" w:cs="Arial"/>
                  <w:sz w:val="24"/>
                  <w:szCs w:val="24"/>
                  <w:lang w:eastAsia="ru-RU"/>
                </w:rPr>
                <m:t>Чсмсп</m:t>
              </m:r>
            </m:oMath>
            <w:r w:rsidRPr="00026766">
              <w:rPr>
                <w:rFonts w:ascii="Arial" w:eastAsia="Times New Roman" w:hAnsi="Arial" w:cs="Arial"/>
                <w:sz w:val="24"/>
                <w:szCs w:val="24"/>
                <w:lang w:eastAsia="ru-RU"/>
              </w:rPr>
              <w:t xml:space="preserve"> -  число субъектов малого и среднего предпринимательства (включая микропредприятия) – ю</w:t>
            </w:r>
            <w:r w:rsidR="00243CFD" w:rsidRPr="00026766">
              <w:rPr>
                <w:rFonts w:ascii="Arial" w:eastAsia="Times New Roman" w:hAnsi="Arial" w:cs="Arial"/>
                <w:sz w:val="24"/>
                <w:szCs w:val="24"/>
                <w:lang w:eastAsia="ru-RU"/>
              </w:rPr>
              <w:t xml:space="preserve">ридических лиц и индивидуальных </w:t>
            </w:r>
            <w:r w:rsidRPr="00026766">
              <w:rPr>
                <w:rFonts w:ascii="Arial" w:eastAsia="Times New Roman" w:hAnsi="Arial" w:cs="Arial"/>
                <w:sz w:val="24"/>
                <w:szCs w:val="24"/>
                <w:lang w:eastAsia="ru-RU"/>
              </w:rPr>
              <w:t>предпринимателей, единиц;</w:t>
            </w:r>
          </w:p>
          <w:p w14:paraId="0DB4D2AC" w14:textId="4947D4E6" w:rsidR="00836C0F" w:rsidRPr="00026766" w:rsidRDefault="00836C0F" w:rsidP="00836C0F">
            <w:pPr>
              <w:ind w:left="0"/>
              <w:jc w:val="both"/>
              <w:rPr>
                <w:rFonts w:ascii="Arial" w:eastAsia="Times New Roman" w:hAnsi="Arial" w:cs="Arial"/>
                <w:sz w:val="24"/>
                <w:szCs w:val="24"/>
              </w:rPr>
            </w:pPr>
            <m:oMath>
              <m:r>
                <w:rPr>
                  <w:rFonts w:ascii="Cambria Math" w:eastAsia="Times New Roman" w:hAnsi="Cambria Math" w:cs="Arial"/>
                  <w:sz w:val="24"/>
                  <w:szCs w:val="24"/>
                  <w:lang w:eastAsia="ru-RU"/>
                </w:rPr>
                <m:t>Чнас</m:t>
              </m:r>
            </m:oMath>
            <w:r w:rsidRPr="00026766">
              <w:rPr>
                <w:rFonts w:ascii="Arial" w:eastAsia="Times New Roman" w:hAnsi="Arial" w:cs="Arial"/>
                <w:sz w:val="24"/>
                <w:szCs w:val="24"/>
                <w:lang w:eastAsia="ru-RU"/>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tc>
        <w:tc>
          <w:tcPr>
            <w:tcW w:w="3120" w:type="dxa"/>
            <w:tcBorders>
              <w:top w:val="single" w:sz="4" w:space="0" w:color="auto"/>
              <w:left w:val="single" w:sz="4" w:space="0" w:color="auto"/>
              <w:bottom w:val="single" w:sz="4" w:space="0" w:color="auto"/>
              <w:right w:val="single" w:sz="4" w:space="0" w:color="auto"/>
            </w:tcBorders>
          </w:tcPr>
          <w:p w14:paraId="5A76A87F" w14:textId="77777777" w:rsidR="00836C0F" w:rsidRPr="00026766" w:rsidRDefault="00836C0F" w:rsidP="004074BA">
            <w:pPr>
              <w:widowControl w:val="0"/>
              <w:tabs>
                <w:tab w:val="left" w:pos="709"/>
              </w:tabs>
              <w:autoSpaceDE w:val="0"/>
              <w:autoSpaceDN w:val="0"/>
              <w:adjustRightInd w:val="0"/>
              <w:ind w:left="0"/>
              <w:outlineLvl w:val="1"/>
              <w:rPr>
                <w:rFonts w:ascii="Arial" w:hAnsi="Arial" w:cs="Arial"/>
                <w:sz w:val="24"/>
                <w:szCs w:val="24"/>
              </w:rPr>
            </w:pPr>
            <w:r w:rsidRPr="00026766">
              <w:rPr>
                <w:rFonts w:ascii="Arial" w:hAnsi="Arial" w:cs="Arial"/>
                <w:sz w:val="24"/>
                <w:szCs w:val="24"/>
              </w:rPr>
              <w:t>Единый реестр субъектов малого и среднего предпринимательства Федеральной налоговой службы России;</w:t>
            </w:r>
          </w:p>
          <w:p w14:paraId="6D02BA71" w14:textId="152AFF1C" w:rsidR="00836C0F" w:rsidRPr="00026766" w:rsidRDefault="00836C0F" w:rsidP="004074BA">
            <w:pPr>
              <w:widowControl w:val="0"/>
              <w:tabs>
                <w:tab w:val="left" w:pos="709"/>
              </w:tabs>
              <w:autoSpaceDE w:val="0"/>
              <w:autoSpaceDN w:val="0"/>
              <w:adjustRightInd w:val="0"/>
              <w:ind w:left="0"/>
              <w:outlineLvl w:val="1"/>
              <w:rPr>
                <w:rFonts w:ascii="Arial" w:hAnsi="Arial" w:cs="Arial"/>
                <w:sz w:val="24"/>
                <w:szCs w:val="24"/>
              </w:rPr>
            </w:pPr>
            <w:r w:rsidRPr="00026766">
              <w:rPr>
                <w:rFonts w:ascii="Arial" w:hAnsi="Arial" w:cs="Arial"/>
                <w:sz w:val="24"/>
                <w:szCs w:val="24"/>
              </w:rPr>
              <w:t>Итоги Всероссийской переписи населения, ежегодные данные текущего учета населения</w:t>
            </w:r>
          </w:p>
        </w:tc>
        <w:tc>
          <w:tcPr>
            <w:tcW w:w="1983" w:type="dxa"/>
            <w:tcBorders>
              <w:top w:val="single" w:sz="4" w:space="0" w:color="auto"/>
              <w:left w:val="single" w:sz="4" w:space="0" w:color="auto"/>
              <w:bottom w:val="single" w:sz="4" w:space="0" w:color="auto"/>
              <w:right w:val="single" w:sz="4" w:space="0" w:color="auto"/>
            </w:tcBorders>
          </w:tcPr>
          <w:p w14:paraId="1CB77677" w14:textId="7D57D620" w:rsidR="00836C0F" w:rsidRPr="00026766" w:rsidRDefault="00274CF5"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Г</w:t>
            </w:r>
            <w:r w:rsidR="00A81320" w:rsidRPr="00026766">
              <w:rPr>
                <w:rFonts w:ascii="Arial" w:hAnsi="Arial" w:cs="Arial"/>
                <w:sz w:val="24"/>
                <w:szCs w:val="24"/>
              </w:rPr>
              <w:t>одовая</w:t>
            </w:r>
          </w:p>
        </w:tc>
      </w:tr>
      <w:tr w:rsidR="00836C0F" w:rsidRPr="00026766" w14:paraId="4D8C2DE7" w14:textId="77777777" w:rsidTr="00445FF4">
        <w:trPr>
          <w:trHeight w:val="28"/>
        </w:trPr>
        <w:tc>
          <w:tcPr>
            <w:tcW w:w="737" w:type="dxa"/>
            <w:tcBorders>
              <w:top w:val="single" w:sz="4" w:space="0" w:color="000000"/>
              <w:left w:val="single" w:sz="4" w:space="0" w:color="000000"/>
              <w:bottom w:val="single" w:sz="4" w:space="0" w:color="000000"/>
              <w:right w:val="single" w:sz="4" w:space="0" w:color="000000"/>
            </w:tcBorders>
          </w:tcPr>
          <w:p w14:paraId="6EA70E11" w14:textId="2DBC0ED9" w:rsidR="00836C0F" w:rsidRPr="00026766" w:rsidRDefault="00AF10F7"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7</w:t>
            </w:r>
          </w:p>
        </w:tc>
        <w:tc>
          <w:tcPr>
            <w:tcW w:w="3516" w:type="dxa"/>
            <w:tcBorders>
              <w:top w:val="single" w:sz="4" w:space="0" w:color="000000"/>
              <w:left w:val="single" w:sz="4" w:space="0" w:color="000000"/>
              <w:bottom w:val="single" w:sz="4" w:space="0" w:color="000000"/>
              <w:right w:val="single" w:sz="4" w:space="0" w:color="000000"/>
            </w:tcBorders>
          </w:tcPr>
          <w:p w14:paraId="19D39A97" w14:textId="2D0AF84D" w:rsidR="00836C0F" w:rsidRPr="00026766" w:rsidRDefault="00836C0F"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 xml:space="preserve">Количество вновь созданных субъектов малого и среднего </w:t>
            </w:r>
            <w:r w:rsidRPr="00026766">
              <w:rPr>
                <w:rFonts w:ascii="Arial" w:hAnsi="Arial" w:cs="Arial"/>
                <w:sz w:val="24"/>
                <w:szCs w:val="24"/>
              </w:rPr>
              <w:lastRenderedPageBreak/>
              <w:t xml:space="preserve">бизнеса </w:t>
            </w:r>
          </w:p>
        </w:tc>
        <w:tc>
          <w:tcPr>
            <w:tcW w:w="1471" w:type="dxa"/>
            <w:tcBorders>
              <w:top w:val="single" w:sz="4" w:space="0" w:color="000000"/>
              <w:left w:val="single" w:sz="4" w:space="0" w:color="000000"/>
              <w:bottom w:val="single" w:sz="4" w:space="0" w:color="000000"/>
              <w:right w:val="single" w:sz="4" w:space="0" w:color="000000"/>
            </w:tcBorders>
          </w:tcPr>
          <w:p w14:paraId="65DE426F" w14:textId="10E15B53" w:rsidR="00836C0F" w:rsidRPr="00026766" w:rsidRDefault="00BA61A4"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lastRenderedPageBreak/>
              <w:t>Е</w:t>
            </w:r>
            <w:r w:rsidR="00836C0F" w:rsidRPr="00026766">
              <w:rPr>
                <w:rFonts w:ascii="Arial" w:hAnsi="Arial" w:cs="Arial"/>
                <w:sz w:val="24"/>
                <w:szCs w:val="24"/>
              </w:rPr>
              <w:t>диниц</w:t>
            </w:r>
            <w:r w:rsidR="000969A0" w:rsidRPr="00026766">
              <w:rPr>
                <w:rFonts w:ascii="Arial" w:hAnsi="Arial" w:cs="Arial"/>
                <w:sz w:val="24"/>
                <w:szCs w:val="24"/>
              </w:rPr>
              <w:t>а</w:t>
            </w:r>
          </w:p>
        </w:tc>
        <w:tc>
          <w:tcPr>
            <w:tcW w:w="4482" w:type="dxa"/>
            <w:tcBorders>
              <w:top w:val="single" w:sz="4" w:space="0" w:color="000000"/>
              <w:left w:val="single" w:sz="4" w:space="0" w:color="000000"/>
              <w:bottom w:val="single" w:sz="4" w:space="0" w:color="000000"/>
              <w:right w:val="single" w:sz="4" w:space="0" w:color="000000"/>
            </w:tcBorders>
          </w:tcPr>
          <w:p w14:paraId="1AA78347" w14:textId="0D8ECD58" w:rsidR="00836C0F" w:rsidRPr="00026766" w:rsidRDefault="00836C0F"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Вновь созданные субъекты малого и среднего бизнеса</w:t>
            </w:r>
          </w:p>
        </w:tc>
        <w:tc>
          <w:tcPr>
            <w:tcW w:w="3120" w:type="dxa"/>
            <w:tcBorders>
              <w:top w:val="single" w:sz="4" w:space="0" w:color="000000"/>
              <w:left w:val="single" w:sz="4" w:space="0" w:color="000000"/>
              <w:bottom w:val="single" w:sz="4" w:space="0" w:color="000000"/>
              <w:right w:val="single" w:sz="4" w:space="0" w:color="000000"/>
            </w:tcBorders>
          </w:tcPr>
          <w:p w14:paraId="2764044D" w14:textId="3A686F2D" w:rsidR="00836C0F" w:rsidRPr="00026766" w:rsidRDefault="00836C0F" w:rsidP="008300D6">
            <w:pPr>
              <w:widowControl w:val="0"/>
              <w:tabs>
                <w:tab w:val="left" w:pos="709"/>
              </w:tabs>
              <w:autoSpaceDE w:val="0"/>
              <w:autoSpaceDN w:val="0"/>
              <w:adjustRightInd w:val="0"/>
              <w:ind w:left="0"/>
              <w:outlineLvl w:val="1"/>
              <w:rPr>
                <w:rFonts w:ascii="Arial" w:hAnsi="Arial" w:cs="Arial"/>
                <w:sz w:val="24"/>
                <w:szCs w:val="24"/>
              </w:rPr>
            </w:pPr>
            <w:r w:rsidRPr="00026766">
              <w:rPr>
                <w:rFonts w:ascii="Arial" w:hAnsi="Arial" w:cs="Arial"/>
                <w:sz w:val="24"/>
                <w:szCs w:val="24"/>
              </w:rPr>
              <w:t xml:space="preserve">Единый реестр субъектов малого и </w:t>
            </w:r>
            <w:r w:rsidRPr="00026766">
              <w:rPr>
                <w:rFonts w:ascii="Arial" w:hAnsi="Arial" w:cs="Arial"/>
                <w:sz w:val="24"/>
                <w:szCs w:val="24"/>
              </w:rPr>
              <w:lastRenderedPageBreak/>
              <w:t>среднего предпринимательства Федеральной налоговой службы России</w:t>
            </w:r>
          </w:p>
        </w:tc>
        <w:tc>
          <w:tcPr>
            <w:tcW w:w="1983" w:type="dxa"/>
            <w:tcBorders>
              <w:top w:val="single" w:sz="4" w:space="0" w:color="000000"/>
              <w:left w:val="single" w:sz="4" w:space="0" w:color="000000"/>
              <w:bottom w:val="single" w:sz="4" w:space="0" w:color="000000"/>
              <w:right w:val="single" w:sz="4" w:space="0" w:color="000000"/>
            </w:tcBorders>
          </w:tcPr>
          <w:p w14:paraId="4305B8B7" w14:textId="537DF2C1" w:rsidR="00836C0F" w:rsidRPr="00026766" w:rsidRDefault="00836C0F"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lastRenderedPageBreak/>
              <w:t>Ежеквартальная</w:t>
            </w:r>
          </w:p>
        </w:tc>
      </w:tr>
      <w:tr w:rsidR="00FD24E1" w:rsidRPr="00026766" w14:paraId="6E64D711" w14:textId="77777777" w:rsidTr="00445FF4">
        <w:trPr>
          <w:trHeight w:val="28"/>
        </w:trPr>
        <w:tc>
          <w:tcPr>
            <w:tcW w:w="737" w:type="dxa"/>
            <w:tcBorders>
              <w:top w:val="single" w:sz="4" w:space="0" w:color="000000"/>
              <w:left w:val="single" w:sz="4" w:space="0" w:color="000000"/>
              <w:bottom w:val="single" w:sz="4" w:space="0" w:color="000000"/>
              <w:right w:val="single" w:sz="4" w:space="0" w:color="000000"/>
            </w:tcBorders>
          </w:tcPr>
          <w:p w14:paraId="3D791AF3" w14:textId="7C2BD352" w:rsidR="00FD24E1" w:rsidRPr="00026766" w:rsidRDefault="00AF10F7"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8</w:t>
            </w:r>
          </w:p>
        </w:tc>
        <w:tc>
          <w:tcPr>
            <w:tcW w:w="3516" w:type="dxa"/>
            <w:tcBorders>
              <w:top w:val="single" w:sz="4" w:space="0" w:color="000000"/>
              <w:left w:val="single" w:sz="4" w:space="0" w:color="000000"/>
              <w:bottom w:val="single" w:sz="4" w:space="0" w:color="000000"/>
              <w:right w:val="single" w:sz="4" w:space="0" w:color="000000"/>
            </w:tcBorders>
          </w:tcPr>
          <w:p w14:paraId="6A0BADDF" w14:textId="5CFE9315" w:rsidR="00FD24E1" w:rsidRPr="00026766" w:rsidRDefault="00FD24E1" w:rsidP="004F44FF">
            <w:pPr>
              <w:widowControl w:val="0"/>
              <w:tabs>
                <w:tab w:val="left" w:pos="709"/>
              </w:tabs>
              <w:autoSpaceDE w:val="0"/>
              <w:autoSpaceDN w:val="0"/>
              <w:adjustRightInd w:val="0"/>
              <w:ind w:left="0"/>
              <w:outlineLvl w:val="1"/>
              <w:rPr>
                <w:rFonts w:ascii="Arial" w:hAnsi="Arial" w:cs="Arial"/>
                <w:sz w:val="24"/>
                <w:szCs w:val="24"/>
              </w:rPr>
            </w:pPr>
            <w:r w:rsidRPr="00026766">
              <w:rPr>
                <w:rFonts w:ascii="Arial" w:hAnsi="Arial" w:cs="Arial"/>
                <w:sz w:val="24"/>
                <w:szCs w:val="24"/>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471" w:type="dxa"/>
            <w:tcBorders>
              <w:top w:val="single" w:sz="4" w:space="0" w:color="000000"/>
              <w:left w:val="single" w:sz="4" w:space="0" w:color="000000"/>
              <w:bottom w:val="single" w:sz="4" w:space="0" w:color="000000"/>
              <w:right w:val="single" w:sz="4" w:space="0" w:color="000000"/>
            </w:tcBorders>
          </w:tcPr>
          <w:p w14:paraId="5D1A3CCB" w14:textId="01C89ED8" w:rsidR="00FD24E1" w:rsidRPr="00026766" w:rsidRDefault="00FD24E1"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Единица</w:t>
            </w:r>
          </w:p>
        </w:tc>
        <w:tc>
          <w:tcPr>
            <w:tcW w:w="4482" w:type="dxa"/>
            <w:tcBorders>
              <w:top w:val="single" w:sz="4" w:space="0" w:color="000000"/>
              <w:left w:val="single" w:sz="4" w:space="0" w:color="000000"/>
              <w:bottom w:val="single" w:sz="4" w:space="0" w:color="000000"/>
              <w:right w:val="single" w:sz="4" w:space="0" w:color="000000"/>
            </w:tcBorders>
          </w:tcPr>
          <w:p w14:paraId="7DE4C9F3" w14:textId="77777777" w:rsidR="00FD24E1" w:rsidRPr="00026766" w:rsidRDefault="00FD24E1" w:rsidP="00FD24E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Ко = Е1 +Е2 +Е3</w:t>
            </w:r>
          </w:p>
          <w:p w14:paraId="4D247C71" w14:textId="77777777" w:rsidR="00FD24E1" w:rsidRPr="00026766" w:rsidRDefault="00FD24E1" w:rsidP="00FD24E1">
            <w:pPr>
              <w:widowControl w:val="0"/>
              <w:tabs>
                <w:tab w:val="left" w:pos="709"/>
              </w:tabs>
              <w:autoSpaceDE w:val="0"/>
              <w:autoSpaceDN w:val="0"/>
              <w:adjustRightInd w:val="0"/>
              <w:ind w:left="0"/>
              <w:jc w:val="center"/>
              <w:outlineLvl w:val="1"/>
              <w:rPr>
                <w:rFonts w:ascii="Arial" w:hAnsi="Arial" w:cs="Arial"/>
                <w:sz w:val="24"/>
                <w:szCs w:val="24"/>
              </w:rPr>
            </w:pPr>
          </w:p>
          <w:p w14:paraId="67187288" w14:textId="6C0FB2FA" w:rsidR="00FD24E1" w:rsidRPr="00026766" w:rsidRDefault="00FD24E1" w:rsidP="00B3519E">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2FEEB415" w14:textId="77777777" w:rsidR="00FD24E1" w:rsidRPr="00026766" w:rsidRDefault="00FD24E1" w:rsidP="00B3519E">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14:paraId="529B3074" w14:textId="77777777" w:rsidR="00FD24E1" w:rsidRPr="00026766" w:rsidRDefault="00FD24E1" w:rsidP="00F812B1">
            <w:pPr>
              <w:widowControl w:val="0"/>
              <w:tabs>
                <w:tab w:val="left" w:pos="709"/>
              </w:tabs>
              <w:autoSpaceDE w:val="0"/>
              <w:autoSpaceDN w:val="0"/>
              <w:adjustRightInd w:val="0"/>
              <w:ind w:left="0"/>
              <w:jc w:val="center"/>
              <w:outlineLvl w:val="1"/>
              <w:rPr>
                <w:rFonts w:ascii="Arial" w:hAnsi="Arial" w:cs="Arial"/>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16B3E958" w14:textId="77628A31" w:rsidR="00FD24E1" w:rsidRPr="00026766" w:rsidRDefault="00C123F3" w:rsidP="00FD24E1">
            <w:pPr>
              <w:ind w:left="34"/>
              <w:rPr>
                <w:rFonts w:ascii="Arial" w:eastAsia="Times New Roman" w:hAnsi="Arial" w:cs="Arial"/>
                <w:sz w:val="24"/>
                <w:szCs w:val="24"/>
                <w:lang w:eastAsia="ru-RU"/>
              </w:rPr>
            </w:pPr>
            <w:r w:rsidRPr="00026766">
              <w:rPr>
                <w:rFonts w:ascii="Arial" w:eastAsia="Times New Roman" w:hAnsi="Arial" w:cs="Arial"/>
                <w:sz w:val="24"/>
                <w:szCs w:val="24"/>
                <w:lang w:eastAsia="ru-RU"/>
              </w:rPr>
              <w:t>Комитет по управлению имуществом администрации городского округа Люберцы Московской области,</w:t>
            </w:r>
            <w:r w:rsidR="00FD24E1" w:rsidRPr="00026766">
              <w:rPr>
                <w:rFonts w:ascii="Arial" w:eastAsia="Times New Roman" w:hAnsi="Arial" w:cs="Arial"/>
                <w:sz w:val="24"/>
                <w:szCs w:val="24"/>
                <w:lang w:eastAsia="ru-RU"/>
              </w:rPr>
              <w:t xml:space="preserve"> Комитет по конкурентной политике Московской области (в случае предоставления имущества на торгах).</w:t>
            </w:r>
          </w:p>
          <w:p w14:paraId="0F0B9A48" w14:textId="77777777" w:rsidR="00FD24E1" w:rsidRPr="00026766" w:rsidRDefault="00FD24E1" w:rsidP="00FD24E1">
            <w:pPr>
              <w:ind w:left="34"/>
              <w:rPr>
                <w:rFonts w:ascii="Arial" w:hAnsi="Arial" w:cs="Arial"/>
                <w:sz w:val="24"/>
                <w:szCs w:val="24"/>
              </w:rPr>
            </w:pPr>
          </w:p>
          <w:p w14:paraId="269EC3E2" w14:textId="77777777" w:rsidR="00FD24E1" w:rsidRPr="00026766" w:rsidRDefault="00FD24E1" w:rsidP="00FD24E1">
            <w:pPr>
              <w:widowControl w:val="0"/>
              <w:tabs>
                <w:tab w:val="left" w:pos="709"/>
              </w:tabs>
              <w:autoSpaceDE w:val="0"/>
              <w:autoSpaceDN w:val="0"/>
              <w:adjustRightInd w:val="0"/>
              <w:ind w:left="34"/>
              <w:outlineLvl w:val="1"/>
              <w:rPr>
                <w:rFonts w:ascii="Arial" w:hAnsi="Arial" w:cs="Arial"/>
                <w:sz w:val="24"/>
                <w:szCs w:val="24"/>
              </w:rPr>
            </w:pPr>
          </w:p>
        </w:tc>
        <w:tc>
          <w:tcPr>
            <w:tcW w:w="1983" w:type="dxa"/>
            <w:tcBorders>
              <w:top w:val="single" w:sz="4" w:space="0" w:color="000000"/>
              <w:left w:val="single" w:sz="4" w:space="0" w:color="000000"/>
              <w:bottom w:val="single" w:sz="4" w:space="0" w:color="000000"/>
              <w:right w:val="single" w:sz="4" w:space="0" w:color="000000"/>
            </w:tcBorders>
          </w:tcPr>
          <w:p w14:paraId="33CD849A" w14:textId="3F05EBBD" w:rsidR="00FD24E1" w:rsidRPr="00026766" w:rsidRDefault="00FD24E1" w:rsidP="00FD24E1">
            <w:pPr>
              <w:widowControl w:val="0"/>
              <w:tabs>
                <w:tab w:val="left" w:pos="709"/>
              </w:tabs>
              <w:autoSpaceDE w:val="0"/>
              <w:autoSpaceDN w:val="0"/>
              <w:adjustRightInd w:val="0"/>
              <w:ind w:left="34"/>
              <w:jc w:val="center"/>
              <w:outlineLvl w:val="1"/>
              <w:rPr>
                <w:rFonts w:ascii="Arial" w:hAnsi="Arial" w:cs="Arial"/>
                <w:sz w:val="24"/>
                <w:szCs w:val="24"/>
              </w:rPr>
            </w:pPr>
            <w:r w:rsidRPr="00026766">
              <w:rPr>
                <w:rFonts w:ascii="Arial" w:eastAsia="Times New Roman" w:hAnsi="Arial" w:cs="Arial"/>
                <w:sz w:val="24"/>
                <w:szCs w:val="24"/>
                <w:lang w:eastAsia="ru-RU"/>
              </w:rPr>
              <w:t>Ежеквартальная</w:t>
            </w:r>
          </w:p>
        </w:tc>
      </w:tr>
      <w:tr w:rsidR="00880A1F" w:rsidRPr="00026766" w14:paraId="2FED4C5B" w14:textId="77777777" w:rsidTr="00445FF4">
        <w:trPr>
          <w:trHeight w:val="28"/>
        </w:trPr>
        <w:tc>
          <w:tcPr>
            <w:tcW w:w="737" w:type="dxa"/>
            <w:tcBorders>
              <w:top w:val="single" w:sz="4" w:space="0" w:color="000000"/>
              <w:left w:val="single" w:sz="4" w:space="0" w:color="000000"/>
              <w:bottom w:val="single" w:sz="4" w:space="0" w:color="000000"/>
              <w:right w:val="single" w:sz="4" w:space="0" w:color="000000"/>
            </w:tcBorders>
          </w:tcPr>
          <w:p w14:paraId="18C65FD3" w14:textId="13B5C92A" w:rsidR="00880A1F" w:rsidRPr="00026766" w:rsidRDefault="00AF10F7"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9</w:t>
            </w:r>
          </w:p>
        </w:tc>
        <w:tc>
          <w:tcPr>
            <w:tcW w:w="3516" w:type="dxa"/>
            <w:tcBorders>
              <w:top w:val="single" w:sz="4" w:space="0" w:color="000000"/>
              <w:left w:val="single" w:sz="4" w:space="0" w:color="000000"/>
              <w:bottom w:val="single" w:sz="4" w:space="0" w:color="000000"/>
              <w:right w:val="single" w:sz="4" w:space="0" w:color="000000"/>
            </w:tcBorders>
          </w:tcPr>
          <w:p w14:paraId="0D56D07C" w14:textId="3D971EE4" w:rsidR="00880A1F" w:rsidRPr="00026766" w:rsidRDefault="00880A1F" w:rsidP="004F44FF">
            <w:pPr>
              <w:widowControl w:val="0"/>
              <w:tabs>
                <w:tab w:val="left" w:pos="709"/>
              </w:tabs>
              <w:autoSpaceDE w:val="0"/>
              <w:autoSpaceDN w:val="0"/>
              <w:adjustRightInd w:val="0"/>
              <w:ind w:left="0"/>
              <w:outlineLvl w:val="1"/>
              <w:rPr>
                <w:rFonts w:ascii="Arial" w:hAnsi="Arial" w:cs="Arial"/>
                <w:sz w:val="24"/>
                <w:szCs w:val="24"/>
              </w:rPr>
            </w:pPr>
            <w:r w:rsidRPr="00026766">
              <w:rPr>
                <w:rFonts w:ascii="Arial" w:hAnsi="Arial" w:cs="Arial"/>
                <w:sz w:val="24"/>
                <w:szCs w:val="24"/>
              </w:rPr>
              <w:t>Доля заключенных договоров с субъектами МСП и самозанятыми гражданами</w:t>
            </w:r>
          </w:p>
        </w:tc>
        <w:tc>
          <w:tcPr>
            <w:tcW w:w="1471" w:type="dxa"/>
            <w:tcBorders>
              <w:top w:val="single" w:sz="4" w:space="0" w:color="000000"/>
              <w:left w:val="single" w:sz="4" w:space="0" w:color="000000"/>
              <w:bottom w:val="single" w:sz="4" w:space="0" w:color="000000"/>
              <w:right w:val="single" w:sz="4" w:space="0" w:color="000000"/>
            </w:tcBorders>
          </w:tcPr>
          <w:p w14:paraId="5688ECAD" w14:textId="5BD71909" w:rsidR="00880A1F" w:rsidRPr="00026766" w:rsidRDefault="00CA39F0"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 xml:space="preserve">Процент  </w:t>
            </w:r>
          </w:p>
        </w:tc>
        <w:tc>
          <w:tcPr>
            <w:tcW w:w="4482" w:type="dxa"/>
            <w:tcBorders>
              <w:top w:val="single" w:sz="4" w:space="0" w:color="000000"/>
              <w:left w:val="single" w:sz="4" w:space="0" w:color="000000"/>
              <w:bottom w:val="single" w:sz="4" w:space="0" w:color="000000"/>
              <w:right w:val="single" w:sz="4" w:space="0" w:color="000000"/>
            </w:tcBorders>
            <w:vAlign w:val="center"/>
          </w:tcPr>
          <w:p w14:paraId="2D0F2053" w14:textId="77777777" w:rsidR="00CA39F0" w:rsidRPr="00026766" w:rsidRDefault="00CA39F0" w:rsidP="00CA39F0">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Дд= (Кд/Кп)х100</w:t>
            </w:r>
          </w:p>
          <w:p w14:paraId="3857EE7D" w14:textId="665FE586" w:rsidR="00CA39F0" w:rsidRPr="00026766" w:rsidRDefault="00CA39F0" w:rsidP="00CA39F0">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Дд – доля заключенных договоров аренды с субъектами МСП и самозанятыми гражданами.</w:t>
            </w:r>
          </w:p>
          <w:p w14:paraId="2064FF30" w14:textId="07F543B6" w:rsidR="00CA39F0" w:rsidRPr="00026766" w:rsidRDefault="00CA39F0" w:rsidP="00CA39F0">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Кд- количество заключенных договоров аренды с субъектами МСП и самозанятыми гражданами,</w:t>
            </w:r>
            <w:r w:rsidR="00C123F3" w:rsidRPr="00026766">
              <w:rPr>
                <w:rFonts w:ascii="Arial" w:hAnsi="Arial" w:cs="Arial"/>
                <w:sz w:val="24"/>
                <w:szCs w:val="24"/>
              </w:rPr>
              <w:t xml:space="preserve"> единиц</w:t>
            </w:r>
          </w:p>
          <w:p w14:paraId="5DEC9B90" w14:textId="32F15230" w:rsidR="00B64ACF" w:rsidRPr="00026766" w:rsidRDefault="00CA39F0" w:rsidP="00243CFD">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Кп – количество предоставленных в аренду помещений субъектам МСП и самозанятым гражданам,</w:t>
            </w:r>
            <w:r w:rsidR="00C123F3" w:rsidRPr="00026766">
              <w:rPr>
                <w:rFonts w:ascii="Arial" w:hAnsi="Arial" w:cs="Arial"/>
                <w:sz w:val="24"/>
                <w:szCs w:val="24"/>
              </w:rPr>
              <w:t xml:space="preserve"> единиц</w:t>
            </w:r>
          </w:p>
        </w:tc>
        <w:tc>
          <w:tcPr>
            <w:tcW w:w="3120" w:type="dxa"/>
            <w:tcBorders>
              <w:top w:val="single" w:sz="4" w:space="0" w:color="000000"/>
              <w:left w:val="single" w:sz="4" w:space="0" w:color="000000"/>
              <w:bottom w:val="single" w:sz="4" w:space="0" w:color="000000"/>
              <w:right w:val="single" w:sz="4" w:space="0" w:color="000000"/>
            </w:tcBorders>
          </w:tcPr>
          <w:p w14:paraId="5918C0AC" w14:textId="1A5C6A1F" w:rsidR="00880A1F" w:rsidRPr="00026766" w:rsidRDefault="00B64ACF" w:rsidP="00B64ACF">
            <w:pPr>
              <w:ind w:left="34"/>
              <w:rPr>
                <w:rFonts w:ascii="Arial" w:eastAsia="Times New Roman" w:hAnsi="Arial" w:cs="Arial"/>
                <w:sz w:val="24"/>
                <w:szCs w:val="24"/>
                <w:lang w:eastAsia="ru-RU"/>
              </w:rPr>
            </w:pPr>
            <w:r w:rsidRPr="00026766">
              <w:rPr>
                <w:rFonts w:ascii="Arial" w:eastAsia="Times New Roman" w:hAnsi="Arial" w:cs="Arial"/>
                <w:sz w:val="24"/>
                <w:szCs w:val="24"/>
                <w:lang w:eastAsia="ru-RU"/>
              </w:rPr>
              <w:t>Комитет по управлению имуществом администрации городского округа Люберцы Московской области</w:t>
            </w:r>
          </w:p>
        </w:tc>
        <w:tc>
          <w:tcPr>
            <w:tcW w:w="1983" w:type="dxa"/>
            <w:tcBorders>
              <w:top w:val="single" w:sz="4" w:space="0" w:color="000000"/>
              <w:left w:val="single" w:sz="4" w:space="0" w:color="000000"/>
              <w:bottom w:val="single" w:sz="4" w:space="0" w:color="000000"/>
              <w:right w:val="single" w:sz="4" w:space="0" w:color="000000"/>
            </w:tcBorders>
          </w:tcPr>
          <w:p w14:paraId="25A46CC3" w14:textId="21A48986" w:rsidR="00880A1F" w:rsidRPr="00026766" w:rsidRDefault="00B64ACF" w:rsidP="00FD24E1">
            <w:pPr>
              <w:widowControl w:val="0"/>
              <w:tabs>
                <w:tab w:val="left" w:pos="709"/>
              </w:tabs>
              <w:autoSpaceDE w:val="0"/>
              <w:autoSpaceDN w:val="0"/>
              <w:adjustRightInd w:val="0"/>
              <w:ind w:left="34"/>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Ежеквартальная</w:t>
            </w:r>
          </w:p>
        </w:tc>
      </w:tr>
      <w:tr w:rsidR="003F3866" w:rsidRPr="00026766" w14:paraId="24E8B39E" w14:textId="77777777" w:rsidTr="00445FF4">
        <w:trPr>
          <w:trHeight w:val="28"/>
        </w:trPr>
        <w:tc>
          <w:tcPr>
            <w:tcW w:w="737" w:type="dxa"/>
            <w:tcBorders>
              <w:top w:val="single" w:sz="4" w:space="0" w:color="000000"/>
              <w:left w:val="single" w:sz="4" w:space="0" w:color="000000"/>
              <w:bottom w:val="single" w:sz="4" w:space="0" w:color="000000"/>
              <w:right w:val="single" w:sz="4" w:space="0" w:color="000000"/>
            </w:tcBorders>
          </w:tcPr>
          <w:p w14:paraId="14FC4779" w14:textId="0E3F810E" w:rsidR="003F3866" w:rsidRPr="00026766" w:rsidRDefault="003F3866"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lastRenderedPageBreak/>
              <w:t>10</w:t>
            </w:r>
          </w:p>
        </w:tc>
        <w:tc>
          <w:tcPr>
            <w:tcW w:w="3516" w:type="dxa"/>
            <w:tcBorders>
              <w:top w:val="single" w:sz="4" w:space="0" w:color="000000"/>
              <w:left w:val="single" w:sz="4" w:space="0" w:color="000000"/>
              <w:bottom w:val="single" w:sz="4" w:space="0" w:color="000000"/>
              <w:right w:val="single" w:sz="4" w:space="0" w:color="000000"/>
            </w:tcBorders>
          </w:tcPr>
          <w:p w14:paraId="2D4EAEF8" w14:textId="2EBABD20" w:rsidR="003F3866" w:rsidRPr="00026766" w:rsidRDefault="003F3866" w:rsidP="004F44FF">
            <w:pPr>
              <w:widowControl w:val="0"/>
              <w:tabs>
                <w:tab w:val="left" w:pos="709"/>
              </w:tabs>
              <w:autoSpaceDE w:val="0"/>
              <w:autoSpaceDN w:val="0"/>
              <w:adjustRightInd w:val="0"/>
              <w:ind w:left="0"/>
              <w:outlineLvl w:val="1"/>
              <w:rPr>
                <w:rFonts w:ascii="Arial" w:hAnsi="Arial" w:cs="Arial"/>
                <w:sz w:val="24"/>
                <w:szCs w:val="24"/>
              </w:rPr>
            </w:pPr>
            <w:r w:rsidRPr="00026766">
              <w:rPr>
                <w:rFonts w:ascii="Arial" w:hAnsi="Arial" w:cs="Arial"/>
                <w:sz w:val="24"/>
                <w:szCs w:val="24"/>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471" w:type="dxa"/>
            <w:tcBorders>
              <w:top w:val="single" w:sz="4" w:space="0" w:color="000000"/>
              <w:left w:val="single" w:sz="4" w:space="0" w:color="000000"/>
              <w:bottom w:val="single" w:sz="4" w:space="0" w:color="000000"/>
              <w:right w:val="single" w:sz="4" w:space="0" w:color="000000"/>
            </w:tcBorders>
          </w:tcPr>
          <w:p w14:paraId="3E9B3AE8" w14:textId="5C6A6D76" w:rsidR="003F3866" w:rsidRPr="00026766" w:rsidRDefault="003F3866"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Единица</w:t>
            </w:r>
          </w:p>
        </w:tc>
        <w:tc>
          <w:tcPr>
            <w:tcW w:w="4482" w:type="dxa"/>
            <w:tcBorders>
              <w:top w:val="single" w:sz="4" w:space="0" w:color="000000"/>
              <w:left w:val="single" w:sz="4" w:space="0" w:color="000000"/>
              <w:bottom w:val="single" w:sz="4" w:space="0" w:color="000000"/>
              <w:right w:val="single" w:sz="4" w:space="0" w:color="000000"/>
            </w:tcBorders>
            <w:vAlign w:val="center"/>
          </w:tcPr>
          <w:p w14:paraId="0F65C56E" w14:textId="77777777" w:rsidR="003F3866" w:rsidRPr="00026766" w:rsidRDefault="003F3866" w:rsidP="003F3866">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Ко = Е1 +Е2 +Е3</w:t>
            </w:r>
          </w:p>
          <w:p w14:paraId="4E53C6A8" w14:textId="77777777" w:rsidR="003F3866" w:rsidRPr="00026766" w:rsidRDefault="003F3866" w:rsidP="003F3866">
            <w:pPr>
              <w:widowControl w:val="0"/>
              <w:tabs>
                <w:tab w:val="left" w:pos="709"/>
              </w:tabs>
              <w:autoSpaceDE w:val="0"/>
              <w:autoSpaceDN w:val="0"/>
              <w:adjustRightInd w:val="0"/>
              <w:ind w:left="0"/>
              <w:jc w:val="center"/>
              <w:outlineLvl w:val="1"/>
              <w:rPr>
                <w:rFonts w:ascii="Arial" w:hAnsi="Arial" w:cs="Arial"/>
                <w:sz w:val="24"/>
                <w:szCs w:val="24"/>
              </w:rPr>
            </w:pPr>
          </w:p>
          <w:p w14:paraId="7EF8EF9F" w14:textId="77777777" w:rsidR="003F3866" w:rsidRPr="00026766" w:rsidRDefault="003F3866" w:rsidP="003F3866">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p w14:paraId="2F0DA9BD" w14:textId="77777777" w:rsidR="003F3866" w:rsidRPr="00026766" w:rsidRDefault="003F3866" w:rsidP="003F3866">
            <w:pPr>
              <w:widowControl w:val="0"/>
              <w:tabs>
                <w:tab w:val="left" w:pos="709"/>
              </w:tabs>
              <w:autoSpaceDE w:val="0"/>
              <w:autoSpaceDN w:val="0"/>
              <w:adjustRightInd w:val="0"/>
              <w:ind w:left="0"/>
              <w:jc w:val="center"/>
              <w:outlineLvl w:val="1"/>
              <w:rPr>
                <w:rFonts w:ascii="Arial" w:hAnsi="Arial" w:cs="Arial"/>
                <w:sz w:val="24"/>
                <w:szCs w:val="24"/>
              </w:rPr>
            </w:pPr>
          </w:p>
          <w:p w14:paraId="642FB5D0" w14:textId="177F0DEE" w:rsidR="003F3866" w:rsidRPr="00026766" w:rsidRDefault="003F3866" w:rsidP="003F3866">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 xml:space="preserve">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(фудтраках) и передвижных сооружениях (тележках), торговли в киосках малых площадью до 9 кв. м </w:t>
            </w:r>
            <w:r w:rsidRPr="00026766">
              <w:rPr>
                <w:rFonts w:ascii="Arial" w:hAnsi="Arial" w:cs="Arial"/>
                <w:sz w:val="24"/>
                <w:szCs w:val="24"/>
              </w:rPr>
              <w:lastRenderedPageBreak/>
              <w:t>включительно и торговых автоматах (вендинговых автоматах).</w:t>
            </w:r>
          </w:p>
        </w:tc>
        <w:tc>
          <w:tcPr>
            <w:tcW w:w="3120" w:type="dxa"/>
            <w:tcBorders>
              <w:top w:val="single" w:sz="4" w:space="0" w:color="000000"/>
              <w:left w:val="single" w:sz="4" w:space="0" w:color="000000"/>
              <w:bottom w:val="single" w:sz="4" w:space="0" w:color="000000"/>
              <w:right w:val="single" w:sz="4" w:space="0" w:color="000000"/>
            </w:tcBorders>
          </w:tcPr>
          <w:p w14:paraId="155EDD1C" w14:textId="6E37FED8" w:rsidR="003F3866" w:rsidRPr="00026766" w:rsidRDefault="004E3374" w:rsidP="008766C1">
            <w:pPr>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МУ «Дирекция парков» городского округа Люберцы Московской области</w:t>
            </w:r>
          </w:p>
        </w:tc>
        <w:tc>
          <w:tcPr>
            <w:tcW w:w="1983" w:type="dxa"/>
            <w:tcBorders>
              <w:top w:val="single" w:sz="4" w:space="0" w:color="000000"/>
              <w:left w:val="single" w:sz="4" w:space="0" w:color="000000"/>
              <w:bottom w:val="single" w:sz="4" w:space="0" w:color="000000"/>
              <w:right w:val="single" w:sz="4" w:space="0" w:color="000000"/>
            </w:tcBorders>
          </w:tcPr>
          <w:p w14:paraId="735527E7" w14:textId="03BE8FB8" w:rsidR="003F3866" w:rsidRPr="00026766" w:rsidRDefault="003F3866" w:rsidP="00FD24E1">
            <w:pPr>
              <w:widowControl w:val="0"/>
              <w:tabs>
                <w:tab w:val="left" w:pos="709"/>
              </w:tabs>
              <w:autoSpaceDE w:val="0"/>
              <w:autoSpaceDN w:val="0"/>
              <w:adjustRightInd w:val="0"/>
              <w:ind w:left="34"/>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Е</w:t>
            </w:r>
            <w:r w:rsidR="007721E1" w:rsidRPr="00026766">
              <w:rPr>
                <w:rFonts w:ascii="Arial" w:eastAsia="Times New Roman" w:hAnsi="Arial" w:cs="Arial"/>
                <w:sz w:val="24"/>
                <w:szCs w:val="24"/>
                <w:lang w:eastAsia="ru-RU"/>
              </w:rPr>
              <w:t>жеквартально</w:t>
            </w:r>
          </w:p>
        </w:tc>
      </w:tr>
      <w:tr w:rsidR="00836C0F" w:rsidRPr="00026766" w14:paraId="077F391D" w14:textId="77777777" w:rsidTr="00445FF4">
        <w:trPr>
          <w:trHeight w:val="28"/>
        </w:trPr>
        <w:tc>
          <w:tcPr>
            <w:tcW w:w="737" w:type="dxa"/>
            <w:tcBorders>
              <w:top w:val="single" w:sz="4" w:space="0" w:color="000000"/>
              <w:left w:val="single" w:sz="4" w:space="0" w:color="000000"/>
              <w:bottom w:val="single" w:sz="4" w:space="0" w:color="000000"/>
              <w:right w:val="single" w:sz="4" w:space="0" w:color="000000"/>
            </w:tcBorders>
          </w:tcPr>
          <w:p w14:paraId="0F29B3B1" w14:textId="4C56BA17" w:rsidR="00836C0F" w:rsidRPr="00026766" w:rsidRDefault="003F3866"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11</w:t>
            </w:r>
          </w:p>
        </w:tc>
        <w:tc>
          <w:tcPr>
            <w:tcW w:w="3516" w:type="dxa"/>
            <w:tcBorders>
              <w:top w:val="single" w:sz="4" w:space="0" w:color="000000"/>
              <w:left w:val="single" w:sz="4" w:space="0" w:color="000000"/>
              <w:bottom w:val="single" w:sz="4" w:space="0" w:color="000000"/>
              <w:right w:val="single" w:sz="4" w:space="0" w:color="000000"/>
            </w:tcBorders>
          </w:tcPr>
          <w:p w14:paraId="4DDF58E7" w14:textId="252E7C22" w:rsidR="00836C0F" w:rsidRPr="00026766" w:rsidRDefault="00836C0F"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eastAsia="Times New Roman" w:hAnsi="Arial" w:cs="Arial"/>
                <w:sz w:val="24"/>
                <w:szCs w:val="24"/>
                <w:lang w:eastAsia="ru-RU"/>
              </w:rPr>
              <w:t>Обеспеченно</w:t>
            </w:r>
            <w:r w:rsidR="00CF4D26" w:rsidRPr="00026766">
              <w:rPr>
                <w:rFonts w:ascii="Arial" w:eastAsia="Times New Roman" w:hAnsi="Arial" w:cs="Arial"/>
                <w:sz w:val="24"/>
                <w:szCs w:val="24"/>
                <w:lang w:eastAsia="ru-RU"/>
              </w:rPr>
              <w:t>сть населения</w:t>
            </w:r>
            <w:r w:rsidRPr="00026766">
              <w:rPr>
                <w:rFonts w:ascii="Arial" w:eastAsia="Times New Roman" w:hAnsi="Arial" w:cs="Arial"/>
                <w:sz w:val="24"/>
                <w:szCs w:val="24"/>
                <w:lang w:eastAsia="ru-RU"/>
              </w:rPr>
              <w:t xml:space="preserve"> площадью торговых объектов</w:t>
            </w:r>
          </w:p>
        </w:tc>
        <w:tc>
          <w:tcPr>
            <w:tcW w:w="1471" w:type="dxa"/>
            <w:tcBorders>
              <w:top w:val="single" w:sz="4" w:space="0" w:color="000000"/>
              <w:left w:val="single" w:sz="4" w:space="0" w:color="000000"/>
              <w:bottom w:val="single" w:sz="4" w:space="0" w:color="000000"/>
              <w:right w:val="single" w:sz="4" w:space="0" w:color="000000"/>
            </w:tcBorders>
          </w:tcPr>
          <w:p w14:paraId="0C627A53" w14:textId="6E5DAD39" w:rsidR="00836C0F" w:rsidRPr="00026766" w:rsidRDefault="00BA61A4"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Квадратный метр</w:t>
            </w:r>
          </w:p>
        </w:tc>
        <w:tc>
          <w:tcPr>
            <w:tcW w:w="4482" w:type="dxa"/>
            <w:tcBorders>
              <w:top w:val="single" w:sz="4" w:space="0" w:color="000000"/>
              <w:left w:val="single" w:sz="4" w:space="0" w:color="000000"/>
              <w:bottom w:val="single" w:sz="4" w:space="0" w:color="000000"/>
              <w:right w:val="single" w:sz="4" w:space="0" w:color="000000"/>
            </w:tcBorders>
            <w:vAlign w:val="center"/>
          </w:tcPr>
          <w:p w14:paraId="2BBAA208" w14:textId="25E3E5BD" w:rsidR="00836C0F" w:rsidRPr="00026766" w:rsidRDefault="00836C0F" w:rsidP="00243CFD">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Оторг = </w:t>
            </w:r>
            <w:r w:rsidRPr="00026766">
              <w:rPr>
                <w:rFonts w:ascii="Arial" w:eastAsia="Times New Roman" w:hAnsi="Arial" w:cs="Arial"/>
                <w:sz w:val="24"/>
                <w:szCs w:val="24"/>
                <w:lang w:val="en-US" w:eastAsia="ru-RU"/>
              </w:rPr>
              <w:t>S</w:t>
            </w:r>
            <w:r w:rsidRPr="00026766">
              <w:rPr>
                <w:rFonts w:ascii="Arial" w:eastAsia="Times New Roman" w:hAnsi="Arial" w:cs="Arial"/>
                <w:sz w:val="24"/>
                <w:szCs w:val="24"/>
                <w:lang w:eastAsia="ru-RU"/>
              </w:rPr>
              <w:t>торг / Чсред х 1000, где</w:t>
            </w:r>
          </w:p>
          <w:p w14:paraId="672F2118" w14:textId="77777777" w:rsidR="00836C0F" w:rsidRPr="00026766" w:rsidRDefault="00836C0F" w:rsidP="00450048">
            <w:pPr>
              <w:widowControl w:val="0"/>
              <w:ind w:left="-20" w:firstLine="20"/>
              <w:contextualSpacing/>
              <w:rPr>
                <w:rFonts w:ascii="Arial" w:eastAsia="Times New Roman" w:hAnsi="Arial" w:cs="Arial"/>
                <w:sz w:val="24"/>
                <w:szCs w:val="24"/>
                <w:lang w:eastAsia="ru-RU"/>
              </w:rPr>
            </w:pPr>
            <w:r w:rsidRPr="00026766">
              <w:rPr>
                <w:rFonts w:ascii="Arial" w:eastAsia="Times New Roman" w:hAnsi="Arial" w:cs="Arial"/>
                <w:sz w:val="24"/>
                <w:szCs w:val="24"/>
                <w:lang w:eastAsia="ru-RU"/>
              </w:rPr>
              <w:t>Оторг </w:t>
            </w:r>
            <w:r w:rsidRPr="00026766">
              <w:rPr>
                <w:rFonts w:ascii="Arial" w:eastAsia="Times New Roman" w:hAnsi="Arial" w:cs="Arial"/>
                <w:sz w:val="24"/>
                <w:szCs w:val="24"/>
                <w:lang w:eastAsia="ru-RU"/>
              </w:rPr>
              <w:noBreakHyphen/>
              <w:t> обеспеченность населения площадью торговых объектов в отчетном периоде;</w:t>
            </w:r>
          </w:p>
          <w:p w14:paraId="161578A1" w14:textId="77777777" w:rsidR="00836C0F" w:rsidRPr="00026766" w:rsidRDefault="00836C0F" w:rsidP="00450048">
            <w:pPr>
              <w:widowControl w:val="0"/>
              <w:ind w:left="-20" w:firstLine="20"/>
              <w:contextualSpacing/>
              <w:rPr>
                <w:rFonts w:ascii="Arial" w:eastAsia="Times New Roman" w:hAnsi="Arial" w:cs="Arial"/>
                <w:sz w:val="24"/>
                <w:szCs w:val="24"/>
                <w:lang w:eastAsia="ru-RU"/>
              </w:rPr>
            </w:pPr>
            <w:r w:rsidRPr="00026766">
              <w:rPr>
                <w:rFonts w:ascii="Arial" w:eastAsia="Times New Roman" w:hAnsi="Arial" w:cs="Arial"/>
                <w:sz w:val="24"/>
                <w:szCs w:val="24"/>
                <w:lang w:eastAsia="ru-RU"/>
              </w:rPr>
              <w:t>Sторг </w:t>
            </w:r>
            <w:r w:rsidRPr="00026766">
              <w:rPr>
                <w:rFonts w:ascii="Arial" w:eastAsia="Times New Roman" w:hAnsi="Arial" w:cs="Arial"/>
                <w:sz w:val="24"/>
                <w:szCs w:val="24"/>
                <w:lang w:eastAsia="ru-RU"/>
              </w:rPr>
              <w:noBreakHyphen/>
              <w:t> площадь торговых объектов предприятий розничной торговли в отчетном периоде, кв.м;</w:t>
            </w:r>
          </w:p>
          <w:p w14:paraId="25FEC3EC" w14:textId="475869E9" w:rsidR="00836C0F" w:rsidRPr="00026766" w:rsidRDefault="00836C0F" w:rsidP="00243CFD">
            <w:pPr>
              <w:widowControl w:val="0"/>
              <w:ind w:left="-20" w:firstLine="20"/>
              <w:contextualSpacing/>
              <w:rPr>
                <w:rFonts w:ascii="Arial" w:eastAsia="Times New Roman" w:hAnsi="Arial" w:cs="Arial"/>
                <w:sz w:val="24"/>
                <w:szCs w:val="24"/>
                <w:lang w:eastAsia="ru-RU"/>
              </w:rPr>
            </w:pPr>
            <w:r w:rsidRPr="00026766">
              <w:rPr>
                <w:rFonts w:ascii="Arial" w:eastAsia="Times New Roman" w:hAnsi="Arial" w:cs="Arial"/>
                <w:sz w:val="24"/>
                <w:szCs w:val="24"/>
                <w:lang w:eastAsia="ru-RU"/>
              </w:rPr>
              <w:t>Чсред </w:t>
            </w:r>
            <w:r w:rsidRPr="00026766">
              <w:rPr>
                <w:rFonts w:ascii="Arial" w:eastAsia="Times New Roman" w:hAnsi="Arial" w:cs="Arial"/>
                <w:sz w:val="24"/>
                <w:szCs w:val="24"/>
                <w:lang w:eastAsia="ru-RU"/>
              </w:rPr>
              <w:noBreakHyphen/>
              <w:t> среднегодовая численность постоянного населения в муниципальном образовании, человек.</w:t>
            </w:r>
          </w:p>
          <w:p w14:paraId="38FB84EA" w14:textId="39AF09EE" w:rsidR="00836C0F" w:rsidRPr="00026766" w:rsidRDefault="00836C0F" w:rsidP="00450048">
            <w:pPr>
              <w:widowControl w:val="0"/>
              <w:tabs>
                <w:tab w:val="left" w:pos="709"/>
              </w:tabs>
              <w:autoSpaceDE w:val="0"/>
              <w:autoSpaceDN w:val="0"/>
              <w:adjustRightInd w:val="0"/>
              <w:ind w:left="-20" w:firstLine="2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Показатель считается нарастающим итогом.</w:t>
            </w:r>
          </w:p>
        </w:tc>
        <w:tc>
          <w:tcPr>
            <w:tcW w:w="3120" w:type="dxa"/>
            <w:tcBorders>
              <w:top w:val="single" w:sz="4" w:space="0" w:color="000000"/>
              <w:left w:val="single" w:sz="4" w:space="0" w:color="000000"/>
              <w:bottom w:val="single" w:sz="4" w:space="0" w:color="000000"/>
              <w:right w:val="single" w:sz="4" w:space="0" w:color="000000"/>
            </w:tcBorders>
          </w:tcPr>
          <w:p w14:paraId="2426D8C8" w14:textId="4DD4205D" w:rsidR="00836C0F" w:rsidRPr="00026766" w:rsidRDefault="00CD6E81" w:rsidP="00CD6E81">
            <w:pPr>
              <w:widowControl w:val="0"/>
              <w:tabs>
                <w:tab w:val="left" w:pos="709"/>
              </w:tabs>
              <w:ind w:left="0"/>
              <w:contextualSpacing/>
              <w:outlineLvl w:val="1"/>
              <w:rPr>
                <w:rFonts w:ascii="Arial" w:hAnsi="Arial" w:cs="Arial"/>
                <w:sz w:val="24"/>
                <w:szCs w:val="24"/>
              </w:rPr>
            </w:pPr>
            <w:r w:rsidRPr="00026766">
              <w:rPr>
                <w:rFonts w:ascii="Arial" w:eastAsia="Times New Roman" w:hAnsi="Arial" w:cs="Arial"/>
                <w:sz w:val="24"/>
                <w:szCs w:val="24"/>
                <w:lang w:eastAsia="ru-RU"/>
              </w:rPr>
              <w:t>Данные Мосстата о 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 осуществляющих свою деятельность на отчетную дату.</w:t>
            </w:r>
          </w:p>
        </w:tc>
        <w:tc>
          <w:tcPr>
            <w:tcW w:w="1983" w:type="dxa"/>
            <w:tcBorders>
              <w:top w:val="single" w:sz="4" w:space="0" w:color="000000"/>
              <w:left w:val="single" w:sz="4" w:space="0" w:color="000000"/>
              <w:bottom w:val="single" w:sz="4" w:space="0" w:color="000000"/>
              <w:right w:val="single" w:sz="4" w:space="0" w:color="000000"/>
            </w:tcBorders>
          </w:tcPr>
          <w:p w14:paraId="015726FC" w14:textId="1EEA2BFB" w:rsidR="00836C0F" w:rsidRPr="00026766" w:rsidRDefault="00836C0F" w:rsidP="00F812B1">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Ежеквартально</w:t>
            </w:r>
          </w:p>
        </w:tc>
      </w:tr>
      <w:tr w:rsidR="00836C0F" w:rsidRPr="00026766" w14:paraId="5943B105" w14:textId="77777777" w:rsidTr="00445FF4">
        <w:trPr>
          <w:trHeight w:val="28"/>
        </w:trPr>
        <w:tc>
          <w:tcPr>
            <w:tcW w:w="737" w:type="dxa"/>
            <w:tcBorders>
              <w:top w:val="single" w:sz="4" w:space="0" w:color="000000"/>
              <w:left w:val="single" w:sz="4" w:space="0" w:color="000000"/>
              <w:bottom w:val="single" w:sz="4" w:space="0" w:color="000000"/>
              <w:right w:val="single" w:sz="4" w:space="0" w:color="000000"/>
            </w:tcBorders>
          </w:tcPr>
          <w:p w14:paraId="0492D3F4" w14:textId="0DE48113" w:rsidR="00836C0F" w:rsidRPr="00026766" w:rsidRDefault="003F3866"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12</w:t>
            </w:r>
          </w:p>
        </w:tc>
        <w:tc>
          <w:tcPr>
            <w:tcW w:w="3516" w:type="dxa"/>
            <w:tcBorders>
              <w:top w:val="single" w:sz="4" w:space="0" w:color="000000"/>
              <w:left w:val="single" w:sz="4" w:space="0" w:color="000000"/>
              <w:bottom w:val="single" w:sz="4" w:space="0" w:color="000000"/>
              <w:right w:val="single" w:sz="4" w:space="0" w:color="000000"/>
            </w:tcBorders>
          </w:tcPr>
          <w:p w14:paraId="0FD9DC82" w14:textId="713E50AE" w:rsidR="00836C0F" w:rsidRPr="00026766" w:rsidRDefault="00836C0F"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eastAsia="Times New Roman" w:hAnsi="Arial" w:cs="Arial"/>
                <w:sz w:val="24"/>
                <w:szCs w:val="24"/>
                <w:lang w:eastAsia="ru-RU"/>
              </w:rPr>
              <w:t>Обеспеченность населения предприятиями общественного питания</w:t>
            </w:r>
          </w:p>
        </w:tc>
        <w:tc>
          <w:tcPr>
            <w:tcW w:w="1471" w:type="dxa"/>
            <w:tcBorders>
              <w:top w:val="single" w:sz="4" w:space="0" w:color="000000"/>
              <w:left w:val="single" w:sz="4" w:space="0" w:color="000000"/>
              <w:bottom w:val="single" w:sz="4" w:space="0" w:color="000000"/>
              <w:right w:val="single" w:sz="4" w:space="0" w:color="000000"/>
            </w:tcBorders>
          </w:tcPr>
          <w:p w14:paraId="33ED28CA" w14:textId="088B0A66" w:rsidR="00836C0F" w:rsidRPr="00026766" w:rsidRDefault="00BA61A4" w:rsidP="001B0E45">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Посадочное место</w:t>
            </w:r>
          </w:p>
        </w:tc>
        <w:tc>
          <w:tcPr>
            <w:tcW w:w="4482" w:type="dxa"/>
            <w:tcBorders>
              <w:top w:val="single" w:sz="4" w:space="0" w:color="000000"/>
              <w:left w:val="single" w:sz="4" w:space="0" w:color="000000"/>
              <w:bottom w:val="single" w:sz="4" w:space="0" w:color="000000"/>
              <w:right w:val="single" w:sz="4" w:space="0" w:color="000000"/>
            </w:tcBorders>
          </w:tcPr>
          <w:p w14:paraId="036E90E0" w14:textId="77777777" w:rsidR="00836C0F" w:rsidRPr="00026766" w:rsidRDefault="00836C0F" w:rsidP="00CC13DF">
            <w:pPr>
              <w:rPr>
                <w:rFonts w:ascii="Arial" w:eastAsia="Times New Roman" w:hAnsi="Arial" w:cs="Arial"/>
                <w:sz w:val="24"/>
                <w:szCs w:val="24"/>
                <w:lang w:eastAsia="ru-RU"/>
              </w:rPr>
            </w:pPr>
            <w:r w:rsidRPr="00026766">
              <w:rPr>
                <w:rFonts w:ascii="Arial" w:eastAsia="Times New Roman" w:hAnsi="Arial" w:cs="Arial"/>
                <w:sz w:val="24"/>
                <w:szCs w:val="24"/>
                <w:lang w:eastAsia="ru-RU"/>
              </w:rPr>
              <w:t>Ооп = КМп / Чсред х 1000, где</w:t>
            </w:r>
          </w:p>
          <w:p w14:paraId="178BD6A9" w14:textId="77777777" w:rsidR="00836C0F" w:rsidRPr="00026766" w:rsidRDefault="00836C0F" w:rsidP="00636341">
            <w:pPr>
              <w:widowControl w:val="0"/>
              <w:tabs>
                <w:tab w:val="left" w:pos="709"/>
              </w:tabs>
              <w:ind w:left="0"/>
              <w:contextualSpacing/>
              <w:outlineLvl w:val="1"/>
              <w:rPr>
                <w:rFonts w:ascii="Arial" w:eastAsia="Times New Roman" w:hAnsi="Arial" w:cs="Arial"/>
                <w:sz w:val="24"/>
                <w:szCs w:val="24"/>
                <w:lang w:eastAsia="ru-RU"/>
              </w:rPr>
            </w:pPr>
          </w:p>
          <w:p w14:paraId="5C9AE812" w14:textId="77777777" w:rsidR="00836C0F" w:rsidRPr="00026766" w:rsidRDefault="00836C0F" w:rsidP="00636341">
            <w:pPr>
              <w:widowControl w:val="0"/>
              <w:tabs>
                <w:tab w:val="left" w:pos="709"/>
              </w:tabs>
              <w:ind w:left="0"/>
              <w:contextualSpacing/>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Ооп </w:t>
            </w:r>
            <w:r w:rsidRPr="00026766">
              <w:rPr>
                <w:rFonts w:ascii="Arial" w:eastAsia="Times New Roman" w:hAnsi="Arial" w:cs="Arial"/>
                <w:sz w:val="24"/>
                <w:szCs w:val="24"/>
                <w:lang w:eastAsia="ru-RU"/>
              </w:rPr>
              <w:noBreakHyphen/>
              <w:t> обеспеченность населения предприятиями общественного питания в отчетном периоде;</w:t>
            </w:r>
          </w:p>
          <w:p w14:paraId="3DC5D74D" w14:textId="77777777" w:rsidR="00836C0F" w:rsidRPr="00026766" w:rsidRDefault="00836C0F" w:rsidP="00636341">
            <w:pPr>
              <w:widowControl w:val="0"/>
              <w:tabs>
                <w:tab w:val="left" w:pos="709"/>
              </w:tabs>
              <w:ind w:left="0"/>
              <w:contextualSpacing/>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Кмп </w:t>
            </w:r>
            <w:r w:rsidRPr="00026766">
              <w:rPr>
                <w:rFonts w:ascii="Arial" w:eastAsia="Times New Roman" w:hAnsi="Arial" w:cs="Arial"/>
                <w:sz w:val="24"/>
                <w:szCs w:val="24"/>
                <w:lang w:eastAsia="ru-RU"/>
              </w:rPr>
              <w:noBreakHyphen/>
              <w:t> количество посадочных мест на предприятиях общественного питания в отчетном периоде, единиц;</w:t>
            </w:r>
          </w:p>
          <w:p w14:paraId="0A0D0BC6" w14:textId="5DAD0C0F" w:rsidR="00836C0F" w:rsidRPr="00026766" w:rsidRDefault="00836C0F" w:rsidP="00636341">
            <w:pPr>
              <w:widowControl w:val="0"/>
              <w:tabs>
                <w:tab w:val="left" w:pos="709"/>
              </w:tabs>
              <w:ind w:left="0"/>
              <w:contextualSpacing/>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Чсред </w:t>
            </w:r>
            <w:r w:rsidRPr="00026766">
              <w:rPr>
                <w:rFonts w:ascii="Arial" w:eastAsia="Times New Roman" w:hAnsi="Arial" w:cs="Arial"/>
                <w:sz w:val="24"/>
                <w:szCs w:val="24"/>
                <w:lang w:eastAsia="ru-RU"/>
              </w:rPr>
              <w:noBreakHyphen/>
              <w:t> среднегодовая численность постоянного населения в му</w:t>
            </w:r>
            <w:r w:rsidR="001B0E45" w:rsidRPr="00026766">
              <w:rPr>
                <w:rFonts w:ascii="Arial" w:eastAsia="Times New Roman" w:hAnsi="Arial" w:cs="Arial"/>
                <w:sz w:val="24"/>
                <w:szCs w:val="24"/>
                <w:lang w:eastAsia="ru-RU"/>
              </w:rPr>
              <w:t>ниципальном обр</w:t>
            </w:r>
            <w:r w:rsidR="00432483" w:rsidRPr="00026766">
              <w:rPr>
                <w:rFonts w:ascii="Arial" w:eastAsia="Times New Roman" w:hAnsi="Arial" w:cs="Arial"/>
                <w:sz w:val="24"/>
                <w:szCs w:val="24"/>
                <w:lang w:eastAsia="ru-RU"/>
              </w:rPr>
              <w:t>азовании, человек</w:t>
            </w:r>
            <w:r w:rsidRPr="00026766">
              <w:rPr>
                <w:rFonts w:ascii="Arial" w:eastAsia="Times New Roman" w:hAnsi="Arial" w:cs="Arial"/>
                <w:sz w:val="24"/>
                <w:szCs w:val="24"/>
                <w:lang w:eastAsia="ru-RU"/>
              </w:rPr>
              <w:t>.</w:t>
            </w:r>
          </w:p>
          <w:p w14:paraId="2C42A4C0" w14:textId="31896167" w:rsidR="00836C0F" w:rsidRPr="00026766" w:rsidRDefault="00836C0F" w:rsidP="00636341">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Показатель считается нарастающим итогом.</w:t>
            </w:r>
          </w:p>
        </w:tc>
        <w:tc>
          <w:tcPr>
            <w:tcW w:w="3120" w:type="dxa"/>
            <w:tcBorders>
              <w:top w:val="single" w:sz="4" w:space="0" w:color="000000"/>
              <w:left w:val="single" w:sz="4" w:space="0" w:color="000000"/>
              <w:bottom w:val="single" w:sz="4" w:space="0" w:color="000000"/>
              <w:right w:val="single" w:sz="4" w:space="0" w:color="000000"/>
            </w:tcBorders>
          </w:tcPr>
          <w:p w14:paraId="13B72BA6" w14:textId="6E658091" w:rsidR="00836C0F" w:rsidRPr="00026766" w:rsidRDefault="00CD6E81" w:rsidP="008300D6">
            <w:pPr>
              <w:widowControl w:val="0"/>
              <w:tabs>
                <w:tab w:val="left" w:pos="709"/>
              </w:tabs>
              <w:autoSpaceDE w:val="0"/>
              <w:autoSpaceDN w:val="0"/>
              <w:adjustRightInd w:val="0"/>
              <w:ind w:left="0"/>
              <w:outlineLvl w:val="1"/>
              <w:rPr>
                <w:rFonts w:ascii="Arial" w:hAnsi="Arial" w:cs="Arial"/>
                <w:sz w:val="24"/>
                <w:szCs w:val="24"/>
              </w:rPr>
            </w:pPr>
            <w:r w:rsidRPr="00026766">
              <w:rPr>
                <w:rFonts w:ascii="Arial" w:eastAsia="Times New Roman" w:hAnsi="Arial" w:cs="Arial"/>
                <w:sz w:val="24"/>
                <w:szCs w:val="24"/>
                <w:lang w:eastAsia="ru-RU"/>
              </w:rPr>
              <w:t xml:space="preserve">Данные Мосстата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w:t>
            </w:r>
            <w:r w:rsidRPr="00026766">
              <w:rPr>
                <w:rFonts w:ascii="Arial" w:eastAsia="Times New Roman" w:hAnsi="Arial" w:cs="Arial"/>
                <w:sz w:val="24"/>
                <w:szCs w:val="24"/>
                <w:lang w:eastAsia="ru-RU"/>
              </w:rPr>
              <w:lastRenderedPageBreak/>
              <w:t>на отчетную дату.</w:t>
            </w:r>
          </w:p>
        </w:tc>
        <w:tc>
          <w:tcPr>
            <w:tcW w:w="1983" w:type="dxa"/>
            <w:tcBorders>
              <w:top w:val="single" w:sz="4" w:space="0" w:color="000000"/>
              <w:left w:val="single" w:sz="4" w:space="0" w:color="000000"/>
              <w:bottom w:val="single" w:sz="4" w:space="0" w:color="000000"/>
              <w:right w:val="single" w:sz="4" w:space="0" w:color="000000"/>
            </w:tcBorders>
          </w:tcPr>
          <w:p w14:paraId="7512473C" w14:textId="18A5EDF0" w:rsidR="00836C0F" w:rsidRPr="00026766" w:rsidRDefault="00836C0F" w:rsidP="00F812B1">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Ежеквартально</w:t>
            </w:r>
          </w:p>
        </w:tc>
      </w:tr>
      <w:tr w:rsidR="00836C0F" w:rsidRPr="00026766" w14:paraId="7A5974B5" w14:textId="77777777" w:rsidTr="00445FF4">
        <w:trPr>
          <w:trHeight w:val="28"/>
        </w:trPr>
        <w:tc>
          <w:tcPr>
            <w:tcW w:w="737" w:type="dxa"/>
            <w:tcBorders>
              <w:top w:val="single" w:sz="4" w:space="0" w:color="000000"/>
              <w:left w:val="single" w:sz="4" w:space="0" w:color="000000"/>
              <w:bottom w:val="single" w:sz="4" w:space="0" w:color="000000"/>
              <w:right w:val="single" w:sz="4" w:space="0" w:color="000000"/>
            </w:tcBorders>
          </w:tcPr>
          <w:p w14:paraId="3F03432B" w14:textId="582AB2AC" w:rsidR="00836C0F" w:rsidRPr="00026766" w:rsidRDefault="003F3866"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13</w:t>
            </w:r>
          </w:p>
        </w:tc>
        <w:tc>
          <w:tcPr>
            <w:tcW w:w="3516" w:type="dxa"/>
            <w:tcBorders>
              <w:top w:val="single" w:sz="4" w:space="0" w:color="000000"/>
              <w:left w:val="single" w:sz="4" w:space="0" w:color="000000"/>
              <w:bottom w:val="single" w:sz="4" w:space="0" w:color="000000"/>
              <w:right w:val="single" w:sz="4" w:space="0" w:color="000000"/>
            </w:tcBorders>
          </w:tcPr>
          <w:p w14:paraId="7B349B0A" w14:textId="7EAA07E9" w:rsidR="00836C0F" w:rsidRPr="00026766" w:rsidRDefault="00836C0F"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eastAsia="Times New Roman" w:hAnsi="Arial" w:cs="Arial"/>
                <w:sz w:val="24"/>
                <w:szCs w:val="24"/>
                <w:lang w:eastAsia="ru-RU"/>
              </w:rPr>
              <w:t>Обеспеченность населения предприятиями бытового обслуживания</w:t>
            </w:r>
          </w:p>
        </w:tc>
        <w:tc>
          <w:tcPr>
            <w:tcW w:w="1471" w:type="dxa"/>
            <w:tcBorders>
              <w:top w:val="single" w:sz="4" w:space="0" w:color="000000"/>
              <w:left w:val="single" w:sz="4" w:space="0" w:color="000000"/>
              <w:bottom w:val="single" w:sz="4" w:space="0" w:color="000000"/>
              <w:right w:val="single" w:sz="4" w:space="0" w:color="000000"/>
            </w:tcBorders>
          </w:tcPr>
          <w:p w14:paraId="2C2CC758" w14:textId="6AD0D524" w:rsidR="00836C0F" w:rsidRPr="00026766" w:rsidRDefault="00BA61A4" w:rsidP="001B0E45">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Рабочее место</w:t>
            </w:r>
          </w:p>
        </w:tc>
        <w:tc>
          <w:tcPr>
            <w:tcW w:w="4482" w:type="dxa"/>
            <w:tcBorders>
              <w:top w:val="single" w:sz="4" w:space="0" w:color="000000"/>
              <w:left w:val="single" w:sz="4" w:space="0" w:color="000000"/>
              <w:bottom w:val="single" w:sz="4" w:space="0" w:color="000000"/>
              <w:right w:val="single" w:sz="4" w:space="0" w:color="000000"/>
            </w:tcBorders>
          </w:tcPr>
          <w:p w14:paraId="493F4FC8" w14:textId="0A2B88A2" w:rsidR="00836C0F" w:rsidRPr="00026766" w:rsidRDefault="00836C0F" w:rsidP="00450048">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Обу =  Крм / Чсред х 1000, где</w:t>
            </w:r>
          </w:p>
          <w:p w14:paraId="5ACC0666" w14:textId="77777777" w:rsidR="00836C0F" w:rsidRPr="00026766" w:rsidRDefault="00836C0F" w:rsidP="00450048">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Обу </w:t>
            </w:r>
            <w:r w:rsidRPr="00026766">
              <w:rPr>
                <w:rFonts w:ascii="Arial" w:eastAsia="Times New Roman" w:hAnsi="Arial" w:cs="Arial"/>
                <w:sz w:val="24"/>
                <w:szCs w:val="24"/>
                <w:lang w:eastAsia="ru-RU"/>
              </w:rPr>
              <w:noBreakHyphen/>
              <w:t> обеспеченность населения предприятиями бытового обслуживания в отчетном периоде;</w:t>
            </w:r>
          </w:p>
          <w:p w14:paraId="601E662C" w14:textId="77777777" w:rsidR="00836C0F" w:rsidRPr="00026766" w:rsidRDefault="00836C0F" w:rsidP="00450048">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Крм </w:t>
            </w:r>
            <w:r w:rsidRPr="00026766">
              <w:rPr>
                <w:rFonts w:ascii="Arial" w:eastAsia="Times New Roman" w:hAnsi="Arial" w:cs="Arial"/>
                <w:sz w:val="24"/>
                <w:szCs w:val="24"/>
                <w:lang w:eastAsia="ru-RU"/>
              </w:rPr>
              <w:noBreakHyphen/>
              <w:t> количество рабочих мест на предприятиях бытовых услуг в отчетном периоде, единиц;</w:t>
            </w:r>
          </w:p>
          <w:p w14:paraId="51C71200" w14:textId="77777777" w:rsidR="003004DE" w:rsidRPr="00026766" w:rsidRDefault="00836C0F" w:rsidP="003004DE">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Чсред </w:t>
            </w:r>
            <w:r w:rsidRPr="00026766">
              <w:rPr>
                <w:rFonts w:ascii="Arial" w:eastAsia="Times New Roman" w:hAnsi="Arial" w:cs="Arial"/>
                <w:sz w:val="24"/>
                <w:szCs w:val="24"/>
                <w:lang w:eastAsia="ru-RU"/>
              </w:rPr>
              <w:noBreakHyphen/>
              <w:t> среднегодовая численность постоянного населения в му</w:t>
            </w:r>
            <w:r w:rsidR="001B0E45" w:rsidRPr="00026766">
              <w:rPr>
                <w:rFonts w:ascii="Arial" w:eastAsia="Times New Roman" w:hAnsi="Arial" w:cs="Arial"/>
                <w:sz w:val="24"/>
                <w:szCs w:val="24"/>
                <w:lang w:eastAsia="ru-RU"/>
              </w:rPr>
              <w:t xml:space="preserve">ниципальном образовании, </w:t>
            </w:r>
            <w:r w:rsidR="003004DE" w:rsidRPr="00026766">
              <w:rPr>
                <w:rFonts w:ascii="Arial" w:eastAsia="Times New Roman" w:hAnsi="Arial" w:cs="Arial"/>
                <w:sz w:val="24"/>
                <w:szCs w:val="24"/>
                <w:lang w:eastAsia="ru-RU"/>
              </w:rPr>
              <w:t>человек.</w:t>
            </w:r>
          </w:p>
          <w:p w14:paraId="4CE8466C" w14:textId="1860B9DD" w:rsidR="00836C0F" w:rsidRPr="00026766" w:rsidRDefault="00836C0F" w:rsidP="003004DE">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Показатель считается нарастающим итогом.</w:t>
            </w:r>
          </w:p>
        </w:tc>
        <w:tc>
          <w:tcPr>
            <w:tcW w:w="3120" w:type="dxa"/>
            <w:tcBorders>
              <w:top w:val="single" w:sz="4" w:space="0" w:color="000000"/>
              <w:left w:val="single" w:sz="4" w:space="0" w:color="000000"/>
              <w:bottom w:val="single" w:sz="4" w:space="0" w:color="000000"/>
              <w:right w:val="single" w:sz="4" w:space="0" w:color="000000"/>
            </w:tcBorders>
          </w:tcPr>
          <w:p w14:paraId="05E273B5" w14:textId="7D1258C9" w:rsidR="00836C0F" w:rsidRPr="00026766" w:rsidRDefault="005A7E6F" w:rsidP="008300D6">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Данные Мосстата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 осуществляющих свою деятельность  на отчетную дату.</w:t>
            </w:r>
          </w:p>
        </w:tc>
        <w:tc>
          <w:tcPr>
            <w:tcW w:w="1983" w:type="dxa"/>
            <w:tcBorders>
              <w:top w:val="single" w:sz="4" w:space="0" w:color="000000"/>
              <w:left w:val="single" w:sz="4" w:space="0" w:color="000000"/>
              <w:bottom w:val="single" w:sz="4" w:space="0" w:color="000000"/>
              <w:right w:val="single" w:sz="4" w:space="0" w:color="000000"/>
            </w:tcBorders>
          </w:tcPr>
          <w:p w14:paraId="5B7D8B64" w14:textId="30A5DB0B" w:rsidR="00836C0F" w:rsidRPr="00026766" w:rsidRDefault="00836C0F" w:rsidP="00F812B1">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Ежеквартально</w:t>
            </w:r>
          </w:p>
        </w:tc>
      </w:tr>
      <w:tr w:rsidR="00836C0F" w:rsidRPr="00026766" w14:paraId="10A2BA45" w14:textId="77777777" w:rsidTr="00445FF4">
        <w:trPr>
          <w:trHeight w:val="28"/>
        </w:trPr>
        <w:tc>
          <w:tcPr>
            <w:tcW w:w="737" w:type="dxa"/>
            <w:tcBorders>
              <w:top w:val="single" w:sz="4" w:space="0" w:color="000000"/>
              <w:left w:val="single" w:sz="4" w:space="0" w:color="000000"/>
              <w:bottom w:val="single" w:sz="4" w:space="0" w:color="000000"/>
              <w:right w:val="single" w:sz="4" w:space="0" w:color="000000"/>
            </w:tcBorders>
          </w:tcPr>
          <w:p w14:paraId="2204B3DD" w14:textId="2BE8D436" w:rsidR="00836C0F" w:rsidRPr="00026766" w:rsidRDefault="003F3866"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hAnsi="Arial" w:cs="Arial"/>
                <w:sz w:val="24"/>
                <w:szCs w:val="24"/>
              </w:rPr>
              <w:t>14</w:t>
            </w:r>
          </w:p>
        </w:tc>
        <w:tc>
          <w:tcPr>
            <w:tcW w:w="3516" w:type="dxa"/>
            <w:tcBorders>
              <w:top w:val="single" w:sz="4" w:space="0" w:color="000000"/>
              <w:left w:val="single" w:sz="4" w:space="0" w:color="000000"/>
              <w:bottom w:val="single" w:sz="4" w:space="0" w:color="000000"/>
              <w:right w:val="single" w:sz="4" w:space="0" w:color="000000"/>
            </w:tcBorders>
          </w:tcPr>
          <w:p w14:paraId="5BFE7AA4" w14:textId="77777777" w:rsidR="00836C0F" w:rsidRPr="00026766" w:rsidRDefault="00836C0F" w:rsidP="004A3CB4">
            <w:pPr>
              <w:widowControl w:val="0"/>
              <w:autoSpaceDE w:val="0"/>
              <w:autoSpaceDN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Доля обращений по вопросу защиты прав потребителей от общего количества поступивших обращений</w:t>
            </w:r>
          </w:p>
          <w:p w14:paraId="2974F769" w14:textId="77777777" w:rsidR="00836C0F" w:rsidRPr="00026766" w:rsidRDefault="00836C0F" w:rsidP="00F812B1">
            <w:pPr>
              <w:widowControl w:val="0"/>
              <w:tabs>
                <w:tab w:val="left" w:pos="709"/>
              </w:tabs>
              <w:autoSpaceDE w:val="0"/>
              <w:autoSpaceDN w:val="0"/>
              <w:adjustRightInd w:val="0"/>
              <w:ind w:left="0"/>
              <w:jc w:val="center"/>
              <w:outlineLvl w:val="1"/>
              <w:rPr>
                <w:rFonts w:ascii="Arial" w:hAnsi="Arial" w:cs="Arial"/>
                <w:sz w:val="24"/>
                <w:szCs w:val="24"/>
              </w:rPr>
            </w:pPr>
          </w:p>
        </w:tc>
        <w:tc>
          <w:tcPr>
            <w:tcW w:w="1471" w:type="dxa"/>
            <w:tcBorders>
              <w:top w:val="single" w:sz="4" w:space="0" w:color="000000"/>
              <w:left w:val="single" w:sz="4" w:space="0" w:color="000000"/>
              <w:bottom w:val="single" w:sz="4" w:space="0" w:color="000000"/>
              <w:right w:val="single" w:sz="4" w:space="0" w:color="000000"/>
            </w:tcBorders>
          </w:tcPr>
          <w:p w14:paraId="07442D9F" w14:textId="478851A5" w:rsidR="00836C0F" w:rsidRPr="00026766" w:rsidRDefault="00836C0F"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eastAsia="Times New Roman" w:hAnsi="Arial" w:cs="Arial"/>
                <w:sz w:val="24"/>
                <w:szCs w:val="24"/>
                <w:lang w:eastAsia="ru-RU"/>
              </w:rPr>
              <w:t>Процент</w:t>
            </w:r>
          </w:p>
        </w:tc>
        <w:tc>
          <w:tcPr>
            <w:tcW w:w="4482" w:type="dxa"/>
            <w:tcBorders>
              <w:top w:val="single" w:sz="4" w:space="0" w:color="000000"/>
              <w:left w:val="single" w:sz="4" w:space="0" w:color="000000"/>
              <w:bottom w:val="single" w:sz="4" w:space="0" w:color="000000"/>
              <w:right w:val="single" w:sz="4" w:space="0" w:color="000000"/>
            </w:tcBorders>
          </w:tcPr>
          <w:p w14:paraId="71A75454" w14:textId="7121696F" w:rsidR="00836C0F" w:rsidRPr="00026766" w:rsidRDefault="00836C0F" w:rsidP="003A3A14">
            <w:pPr>
              <w:rPr>
                <w:rFonts w:ascii="Arial" w:eastAsia="Times New Roman" w:hAnsi="Arial" w:cs="Arial"/>
                <w:sz w:val="24"/>
                <w:szCs w:val="24"/>
                <w:lang w:eastAsia="ru-RU"/>
              </w:rPr>
            </w:pPr>
            <w:r w:rsidRPr="00026766">
              <w:rPr>
                <w:rFonts w:ascii="Arial" w:eastAsia="Times New Roman" w:hAnsi="Arial" w:cs="Arial"/>
                <w:sz w:val="24"/>
                <w:szCs w:val="24"/>
                <w:lang w:val="en-US" w:eastAsia="ru-RU"/>
              </w:rPr>
              <w:t>D</w:t>
            </w:r>
            <w:r w:rsidRPr="00026766">
              <w:rPr>
                <w:rFonts w:ascii="Arial" w:eastAsia="Times New Roman" w:hAnsi="Arial" w:cs="Arial"/>
                <w:sz w:val="24"/>
                <w:szCs w:val="24"/>
                <w:lang w:eastAsia="ru-RU"/>
              </w:rPr>
              <w:t>зпп = Озпп / Ообщий х 100%, где</w:t>
            </w:r>
          </w:p>
          <w:p w14:paraId="3B5B0A4F" w14:textId="77777777" w:rsidR="00836C0F" w:rsidRPr="00026766" w:rsidRDefault="00836C0F" w:rsidP="003A3A14">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Dзпп - доля обращений по вопросу защиты прав потребителей от общего количества поступивших обращений;</w:t>
            </w:r>
          </w:p>
          <w:p w14:paraId="2EA752D7" w14:textId="77777777" w:rsidR="00836C0F" w:rsidRPr="00026766" w:rsidRDefault="00836C0F" w:rsidP="003A3A14">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Озпп – количество обращений, поступивших в администрацию муниципального образования по вопросу защиты прав потребителей</w:t>
            </w:r>
          </w:p>
          <w:p w14:paraId="7F33E4C9" w14:textId="4D119795" w:rsidR="00836C0F" w:rsidRPr="00026766" w:rsidRDefault="00836C0F" w:rsidP="003A3A14">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Ообщий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«Добродел», МСЭД, ЕЦУР и тп.)</w:t>
            </w:r>
          </w:p>
          <w:p w14:paraId="5D96E242" w14:textId="04DCE91C" w:rsidR="00836C0F" w:rsidRPr="00026766" w:rsidRDefault="00836C0F" w:rsidP="003A3A14">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Показатель считается нарастающим итогом.</w:t>
            </w:r>
          </w:p>
        </w:tc>
        <w:tc>
          <w:tcPr>
            <w:tcW w:w="3120" w:type="dxa"/>
            <w:tcBorders>
              <w:top w:val="single" w:sz="4" w:space="0" w:color="000000"/>
              <w:left w:val="single" w:sz="4" w:space="0" w:color="000000"/>
              <w:bottom w:val="single" w:sz="4" w:space="0" w:color="000000"/>
              <w:right w:val="single" w:sz="4" w:space="0" w:color="000000"/>
            </w:tcBorders>
          </w:tcPr>
          <w:p w14:paraId="0072F258" w14:textId="43E503AA" w:rsidR="00836C0F" w:rsidRPr="00026766" w:rsidRDefault="00836C0F" w:rsidP="008300D6">
            <w:pPr>
              <w:widowControl w:val="0"/>
              <w:tabs>
                <w:tab w:val="left" w:pos="709"/>
              </w:tabs>
              <w:autoSpaceDE w:val="0"/>
              <w:autoSpaceDN w:val="0"/>
              <w:adjustRightInd w:val="0"/>
              <w:ind w:left="0"/>
              <w:outlineLvl w:val="1"/>
              <w:rPr>
                <w:rFonts w:ascii="Arial" w:hAnsi="Arial" w:cs="Arial"/>
                <w:sz w:val="24"/>
                <w:szCs w:val="24"/>
              </w:rPr>
            </w:pPr>
            <w:r w:rsidRPr="00026766">
              <w:rPr>
                <w:rFonts w:ascii="Arial" w:eastAsia="Times New Roman" w:hAnsi="Arial" w:cs="Arial"/>
                <w:sz w:val="24"/>
                <w:szCs w:val="24"/>
                <w:lang w:eastAsia="ru-RU"/>
              </w:rPr>
              <w:t>Данные муниципальных образований Московской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r w:rsidR="005A7E6F" w:rsidRPr="00026766">
              <w:rPr>
                <w:rFonts w:ascii="Arial" w:eastAsia="Times New Roman" w:hAnsi="Arial" w:cs="Arial"/>
                <w:sz w:val="24"/>
                <w:szCs w:val="24"/>
                <w:lang w:eastAsia="ru-RU"/>
              </w:rPr>
              <w:t>.</w:t>
            </w:r>
          </w:p>
        </w:tc>
        <w:tc>
          <w:tcPr>
            <w:tcW w:w="1983" w:type="dxa"/>
            <w:tcBorders>
              <w:top w:val="single" w:sz="4" w:space="0" w:color="000000"/>
              <w:left w:val="single" w:sz="4" w:space="0" w:color="000000"/>
              <w:bottom w:val="single" w:sz="4" w:space="0" w:color="000000"/>
              <w:right w:val="single" w:sz="4" w:space="0" w:color="000000"/>
            </w:tcBorders>
          </w:tcPr>
          <w:p w14:paraId="54C7D0D1" w14:textId="65D0FA14" w:rsidR="00836C0F" w:rsidRPr="00026766" w:rsidRDefault="00836C0F"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eastAsia="Times New Roman" w:hAnsi="Arial" w:cs="Arial"/>
                <w:sz w:val="24"/>
                <w:szCs w:val="24"/>
                <w:lang w:eastAsia="ru-RU"/>
              </w:rPr>
              <w:t>Ежеквартально</w:t>
            </w:r>
          </w:p>
        </w:tc>
      </w:tr>
    </w:tbl>
    <w:p w14:paraId="47ED0387" w14:textId="765B268A" w:rsidR="008A0AE8" w:rsidRPr="00026766" w:rsidRDefault="008A0AE8" w:rsidP="00F812B1">
      <w:pPr>
        <w:widowControl w:val="0"/>
        <w:tabs>
          <w:tab w:val="left" w:pos="709"/>
        </w:tabs>
        <w:autoSpaceDE w:val="0"/>
        <w:autoSpaceDN w:val="0"/>
        <w:adjustRightInd w:val="0"/>
        <w:ind w:left="0" w:firstLine="709"/>
        <w:jc w:val="right"/>
        <w:outlineLvl w:val="1"/>
        <w:rPr>
          <w:rFonts w:ascii="Arial" w:eastAsia="Times New Roman" w:hAnsi="Arial" w:cs="Arial"/>
          <w:sz w:val="24"/>
          <w:szCs w:val="24"/>
          <w:lang w:eastAsia="ru-RU"/>
        </w:rPr>
      </w:pPr>
    </w:p>
    <w:p w14:paraId="21E26AF4" w14:textId="6F5DA93B" w:rsidR="008A0AE8" w:rsidRPr="00026766" w:rsidRDefault="008A0AE8" w:rsidP="00F812B1">
      <w:pPr>
        <w:spacing w:after="200" w:line="276" w:lineRule="auto"/>
        <w:ind w:left="0"/>
        <w:rPr>
          <w:rFonts w:ascii="Arial" w:eastAsia="Times New Roman" w:hAnsi="Arial" w:cs="Arial"/>
          <w:sz w:val="24"/>
          <w:szCs w:val="24"/>
          <w:lang w:eastAsia="ru-RU"/>
        </w:rPr>
      </w:pPr>
    </w:p>
    <w:p w14:paraId="7E7B66CE" w14:textId="77777777" w:rsidR="003639CF" w:rsidRPr="00026766" w:rsidRDefault="008A0AE8" w:rsidP="00F20A6C">
      <w:pPr>
        <w:pStyle w:val="ConsPlusNonformat"/>
        <w:jc w:val="center"/>
        <w:rPr>
          <w:rFonts w:ascii="Arial" w:hAnsi="Arial" w:cs="Arial"/>
          <w:sz w:val="24"/>
          <w:szCs w:val="24"/>
        </w:rPr>
      </w:pPr>
      <w:r w:rsidRPr="00026766">
        <w:rPr>
          <w:rFonts w:ascii="Arial" w:hAnsi="Arial" w:cs="Arial"/>
          <w:sz w:val="24"/>
          <w:szCs w:val="24"/>
        </w:rPr>
        <w:t>Методика определения результатов выполнения мероприятий</w:t>
      </w:r>
      <w:r w:rsidR="001E04E4" w:rsidRPr="00026766">
        <w:rPr>
          <w:rFonts w:ascii="Arial" w:hAnsi="Arial" w:cs="Arial"/>
          <w:sz w:val="24"/>
          <w:szCs w:val="24"/>
        </w:rPr>
        <w:t xml:space="preserve"> муниципальной программы</w:t>
      </w:r>
      <w:r w:rsidR="00746790" w:rsidRPr="00026766">
        <w:rPr>
          <w:rFonts w:ascii="Arial" w:hAnsi="Arial" w:cs="Arial"/>
          <w:sz w:val="24"/>
          <w:szCs w:val="24"/>
        </w:rPr>
        <w:t xml:space="preserve"> </w:t>
      </w:r>
    </w:p>
    <w:p w14:paraId="0FB4F21B" w14:textId="5F23D67C" w:rsidR="00F20A6C" w:rsidRPr="00026766" w:rsidRDefault="00746790" w:rsidP="00F20A6C">
      <w:pPr>
        <w:pStyle w:val="ConsPlusNonformat"/>
        <w:jc w:val="center"/>
        <w:rPr>
          <w:rFonts w:ascii="Arial" w:hAnsi="Arial" w:cs="Arial"/>
          <w:sz w:val="24"/>
          <w:szCs w:val="24"/>
        </w:rPr>
      </w:pPr>
      <w:r w:rsidRPr="00026766">
        <w:rPr>
          <w:rFonts w:ascii="Arial" w:hAnsi="Arial" w:cs="Arial"/>
          <w:sz w:val="24"/>
          <w:szCs w:val="24"/>
        </w:rPr>
        <w:t>городского округа Люберцы Московской области</w:t>
      </w:r>
    </w:p>
    <w:p w14:paraId="2693898B" w14:textId="5A449BE3" w:rsidR="008A0AE8" w:rsidRPr="00026766" w:rsidRDefault="00F20A6C" w:rsidP="00F20A6C">
      <w:pPr>
        <w:pStyle w:val="ConsPlusNonformat"/>
        <w:jc w:val="center"/>
        <w:rPr>
          <w:rFonts w:ascii="Arial" w:hAnsi="Arial" w:cs="Arial"/>
          <w:sz w:val="24"/>
          <w:szCs w:val="24"/>
        </w:rPr>
      </w:pPr>
      <w:r w:rsidRPr="00026766">
        <w:rPr>
          <w:rFonts w:ascii="Arial" w:hAnsi="Arial" w:cs="Arial"/>
          <w:sz w:val="24"/>
          <w:szCs w:val="24"/>
        </w:rPr>
        <w:t xml:space="preserve">        «Предпринимательство»</w:t>
      </w:r>
      <w:r w:rsidR="00430CC5" w:rsidRPr="00026766">
        <w:rPr>
          <w:rFonts w:ascii="Arial" w:hAnsi="Arial" w:cs="Arial"/>
          <w:sz w:val="24"/>
          <w:szCs w:val="24"/>
        </w:rPr>
        <w:t xml:space="preserve"> </w:t>
      </w:r>
    </w:p>
    <w:p w14:paraId="215879C7" w14:textId="1BCA363A" w:rsidR="00430CC5" w:rsidRPr="00026766" w:rsidRDefault="00430CC5" w:rsidP="00430CC5">
      <w:pPr>
        <w:pStyle w:val="ConsPlusNonformat"/>
        <w:jc w:val="center"/>
        <w:rPr>
          <w:rFonts w:ascii="Arial" w:hAnsi="Arial" w:cs="Arial"/>
          <w:sz w:val="24"/>
          <w:szCs w:val="24"/>
        </w:rPr>
      </w:pPr>
      <w:r w:rsidRPr="00026766">
        <w:rPr>
          <w:rFonts w:ascii="Arial" w:hAnsi="Arial" w:cs="Arial"/>
          <w:sz w:val="24"/>
          <w:szCs w:val="24"/>
        </w:rPr>
        <w:t xml:space="preserve">                                                                                                                                                                                           Таблица 2</w:t>
      </w:r>
    </w:p>
    <w:p w14:paraId="07B6340F" w14:textId="77777777" w:rsidR="008A0AE8" w:rsidRPr="00026766" w:rsidRDefault="008A0AE8" w:rsidP="00430CC5">
      <w:pPr>
        <w:pStyle w:val="ConsPlusNonformat"/>
        <w:ind w:left="2832" w:firstLine="708"/>
        <w:jc w:val="right"/>
        <w:rPr>
          <w:rFonts w:ascii="Arial" w:hAnsi="Arial" w:cs="Arial"/>
          <w:sz w:val="24"/>
          <w:szCs w:val="24"/>
        </w:rPr>
      </w:pPr>
    </w:p>
    <w:tbl>
      <w:tblPr>
        <w:tblStyle w:val="af7"/>
        <w:tblW w:w="14567" w:type="dxa"/>
        <w:tblLayout w:type="fixed"/>
        <w:tblLook w:val="04A0" w:firstRow="1" w:lastRow="0" w:firstColumn="1" w:lastColumn="0" w:noHBand="0" w:noVBand="1"/>
      </w:tblPr>
      <w:tblGrid>
        <w:gridCol w:w="818"/>
        <w:gridCol w:w="1984"/>
        <w:gridCol w:w="1842"/>
        <w:gridCol w:w="2127"/>
        <w:gridCol w:w="3260"/>
        <w:gridCol w:w="1843"/>
        <w:gridCol w:w="2693"/>
      </w:tblGrid>
      <w:tr w:rsidR="007E3D92" w:rsidRPr="00026766" w14:paraId="7C0A752F" w14:textId="77777777" w:rsidTr="00093B5B">
        <w:tc>
          <w:tcPr>
            <w:tcW w:w="818" w:type="dxa"/>
          </w:tcPr>
          <w:p w14:paraId="170DD205" w14:textId="77777777" w:rsidR="002F4A08" w:rsidRPr="00026766" w:rsidRDefault="002F4A08" w:rsidP="00F812B1">
            <w:pPr>
              <w:ind w:left="0"/>
              <w:jc w:val="center"/>
              <w:rPr>
                <w:rFonts w:ascii="Arial" w:hAnsi="Arial" w:cs="Arial"/>
                <w:sz w:val="24"/>
                <w:szCs w:val="24"/>
              </w:rPr>
            </w:pPr>
            <w:r w:rsidRPr="00026766">
              <w:rPr>
                <w:rFonts w:ascii="Arial" w:hAnsi="Arial" w:cs="Arial"/>
                <w:sz w:val="24"/>
                <w:szCs w:val="24"/>
              </w:rPr>
              <w:t xml:space="preserve">№ </w:t>
            </w:r>
            <w:r w:rsidRPr="00026766">
              <w:rPr>
                <w:rFonts w:ascii="Arial" w:hAnsi="Arial" w:cs="Arial"/>
                <w:sz w:val="24"/>
                <w:szCs w:val="24"/>
              </w:rPr>
              <w:br/>
              <w:t>п/п</w:t>
            </w:r>
          </w:p>
        </w:tc>
        <w:tc>
          <w:tcPr>
            <w:tcW w:w="1984" w:type="dxa"/>
          </w:tcPr>
          <w:p w14:paraId="083EBD98" w14:textId="27FE4D1C" w:rsidR="002F4A08" w:rsidRPr="00026766" w:rsidRDefault="005D5DDA" w:rsidP="00F812B1">
            <w:pPr>
              <w:ind w:left="0"/>
              <w:jc w:val="center"/>
              <w:rPr>
                <w:rFonts w:ascii="Arial" w:hAnsi="Arial" w:cs="Arial"/>
                <w:sz w:val="24"/>
                <w:szCs w:val="24"/>
              </w:rPr>
            </w:pPr>
            <w:r w:rsidRPr="00026766">
              <w:rPr>
                <w:rFonts w:ascii="Arial" w:hAnsi="Arial" w:cs="Arial"/>
                <w:sz w:val="24"/>
                <w:szCs w:val="24"/>
              </w:rPr>
              <w:t>№ подпрограммы</w:t>
            </w:r>
          </w:p>
        </w:tc>
        <w:tc>
          <w:tcPr>
            <w:tcW w:w="1842" w:type="dxa"/>
          </w:tcPr>
          <w:p w14:paraId="69FC3766" w14:textId="619044B5" w:rsidR="002F4A08" w:rsidRPr="00026766" w:rsidRDefault="005D5DDA" w:rsidP="00F812B1">
            <w:pPr>
              <w:ind w:left="0"/>
              <w:jc w:val="center"/>
              <w:rPr>
                <w:rFonts w:ascii="Arial" w:hAnsi="Arial" w:cs="Arial"/>
                <w:sz w:val="24"/>
                <w:szCs w:val="24"/>
              </w:rPr>
            </w:pPr>
            <w:r w:rsidRPr="00026766">
              <w:rPr>
                <w:rFonts w:ascii="Arial" w:hAnsi="Arial" w:cs="Arial"/>
                <w:sz w:val="24"/>
                <w:szCs w:val="24"/>
              </w:rPr>
              <w:t>№ основного мероприятия</w:t>
            </w:r>
          </w:p>
        </w:tc>
        <w:tc>
          <w:tcPr>
            <w:tcW w:w="2127" w:type="dxa"/>
          </w:tcPr>
          <w:p w14:paraId="44E85CDF" w14:textId="1C1894C2" w:rsidR="002F4A08" w:rsidRPr="00026766" w:rsidRDefault="005D5DDA" w:rsidP="00F812B1">
            <w:pPr>
              <w:ind w:left="0"/>
              <w:jc w:val="center"/>
              <w:rPr>
                <w:rFonts w:ascii="Arial" w:hAnsi="Arial" w:cs="Arial"/>
                <w:sz w:val="24"/>
                <w:szCs w:val="24"/>
              </w:rPr>
            </w:pPr>
            <w:r w:rsidRPr="00026766">
              <w:rPr>
                <w:rFonts w:ascii="Arial" w:hAnsi="Arial" w:cs="Arial"/>
                <w:sz w:val="24"/>
                <w:szCs w:val="24"/>
              </w:rPr>
              <w:t>№ мероприятия</w:t>
            </w:r>
          </w:p>
        </w:tc>
        <w:tc>
          <w:tcPr>
            <w:tcW w:w="3260" w:type="dxa"/>
          </w:tcPr>
          <w:p w14:paraId="0BE63354" w14:textId="1598F110" w:rsidR="002F4A08" w:rsidRPr="00026766" w:rsidRDefault="005D5DDA" w:rsidP="00F812B1">
            <w:pPr>
              <w:ind w:left="0"/>
              <w:jc w:val="center"/>
              <w:rPr>
                <w:rFonts w:ascii="Arial" w:hAnsi="Arial" w:cs="Arial"/>
                <w:sz w:val="24"/>
                <w:szCs w:val="24"/>
              </w:rPr>
            </w:pPr>
            <w:r w:rsidRPr="00026766">
              <w:rPr>
                <w:rFonts w:ascii="Arial" w:hAnsi="Arial" w:cs="Arial"/>
                <w:sz w:val="24"/>
                <w:szCs w:val="24"/>
              </w:rPr>
              <w:t>Наименование результата</w:t>
            </w:r>
          </w:p>
        </w:tc>
        <w:tc>
          <w:tcPr>
            <w:tcW w:w="1843" w:type="dxa"/>
          </w:tcPr>
          <w:p w14:paraId="194BC6E1" w14:textId="3A86D12D" w:rsidR="002F4A08" w:rsidRPr="00026766" w:rsidRDefault="005D5DDA" w:rsidP="00F812B1">
            <w:pPr>
              <w:ind w:left="0"/>
              <w:jc w:val="center"/>
              <w:rPr>
                <w:rFonts w:ascii="Arial" w:hAnsi="Arial" w:cs="Arial"/>
                <w:sz w:val="24"/>
                <w:szCs w:val="24"/>
              </w:rPr>
            </w:pPr>
            <w:r w:rsidRPr="00026766">
              <w:rPr>
                <w:rFonts w:ascii="Arial" w:hAnsi="Arial" w:cs="Arial"/>
                <w:sz w:val="24"/>
                <w:szCs w:val="24"/>
              </w:rPr>
              <w:t>Единица измерения</w:t>
            </w:r>
            <w:r w:rsidR="002F4A08" w:rsidRPr="00026766">
              <w:rPr>
                <w:rFonts w:ascii="Arial" w:hAnsi="Arial" w:cs="Arial"/>
                <w:sz w:val="24"/>
                <w:szCs w:val="24"/>
              </w:rPr>
              <w:t xml:space="preserve"> </w:t>
            </w:r>
          </w:p>
        </w:tc>
        <w:tc>
          <w:tcPr>
            <w:tcW w:w="2693" w:type="dxa"/>
          </w:tcPr>
          <w:p w14:paraId="0B196368" w14:textId="4B012113" w:rsidR="002F4A08" w:rsidRPr="00026766" w:rsidRDefault="005D5DDA" w:rsidP="00F812B1">
            <w:pPr>
              <w:ind w:left="0"/>
              <w:jc w:val="center"/>
              <w:rPr>
                <w:rFonts w:ascii="Arial" w:hAnsi="Arial" w:cs="Arial"/>
                <w:sz w:val="24"/>
                <w:szCs w:val="24"/>
              </w:rPr>
            </w:pPr>
            <w:r w:rsidRPr="00026766">
              <w:rPr>
                <w:rFonts w:ascii="Arial" w:hAnsi="Arial" w:cs="Arial"/>
                <w:sz w:val="24"/>
                <w:szCs w:val="24"/>
              </w:rPr>
              <w:t>Порядок определения значений</w:t>
            </w:r>
          </w:p>
        </w:tc>
      </w:tr>
      <w:tr w:rsidR="007E3D92" w:rsidRPr="00026766" w14:paraId="16A7603C" w14:textId="77777777" w:rsidTr="00093B5B">
        <w:tc>
          <w:tcPr>
            <w:tcW w:w="818" w:type="dxa"/>
          </w:tcPr>
          <w:p w14:paraId="383E8D40" w14:textId="77777777" w:rsidR="002F4A08" w:rsidRPr="00026766" w:rsidRDefault="002F4A08" w:rsidP="00F812B1">
            <w:pPr>
              <w:ind w:left="0"/>
              <w:jc w:val="center"/>
              <w:rPr>
                <w:rFonts w:ascii="Arial" w:hAnsi="Arial" w:cs="Arial"/>
                <w:sz w:val="24"/>
                <w:szCs w:val="24"/>
              </w:rPr>
            </w:pPr>
            <w:r w:rsidRPr="00026766">
              <w:rPr>
                <w:rFonts w:ascii="Arial" w:hAnsi="Arial" w:cs="Arial"/>
                <w:sz w:val="24"/>
                <w:szCs w:val="24"/>
              </w:rPr>
              <w:t>1</w:t>
            </w:r>
          </w:p>
        </w:tc>
        <w:tc>
          <w:tcPr>
            <w:tcW w:w="1984" w:type="dxa"/>
          </w:tcPr>
          <w:p w14:paraId="52BDAFC8" w14:textId="77777777" w:rsidR="002F4A08" w:rsidRPr="00026766" w:rsidRDefault="002F4A08" w:rsidP="00F812B1">
            <w:pPr>
              <w:ind w:left="0"/>
              <w:jc w:val="center"/>
              <w:rPr>
                <w:rFonts w:ascii="Arial" w:hAnsi="Arial" w:cs="Arial"/>
                <w:sz w:val="24"/>
                <w:szCs w:val="24"/>
                <w:lang w:val="en-US"/>
              </w:rPr>
            </w:pPr>
            <w:r w:rsidRPr="00026766">
              <w:rPr>
                <w:rFonts w:ascii="Arial" w:hAnsi="Arial" w:cs="Arial"/>
                <w:sz w:val="24"/>
                <w:szCs w:val="24"/>
                <w:lang w:val="en-US"/>
              </w:rPr>
              <w:t>2</w:t>
            </w:r>
          </w:p>
        </w:tc>
        <w:tc>
          <w:tcPr>
            <w:tcW w:w="1842" w:type="dxa"/>
          </w:tcPr>
          <w:p w14:paraId="520D7C33" w14:textId="77777777" w:rsidR="002F4A08" w:rsidRPr="00026766" w:rsidRDefault="002F4A08" w:rsidP="00F812B1">
            <w:pPr>
              <w:ind w:left="0"/>
              <w:jc w:val="center"/>
              <w:rPr>
                <w:rFonts w:ascii="Arial" w:hAnsi="Arial" w:cs="Arial"/>
                <w:sz w:val="24"/>
                <w:szCs w:val="24"/>
                <w:lang w:val="en-US"/>
              </w:rPr>
            </w:pPr>
            <w:r w:rsidRPr="00026766">
              <w:rPr>
                <w:rFonts w:ascii="Arial" w:hAnsi="Arial" w:cs="Arial"/>
                <w:sz w:val="24"/>
                <w:szCs w:val="24"/>
                <w:lang w:val="en-US"/>
              </w:rPr>
              <w:t>3</w:t>
            </w:r>
          </w:p>
        </w:tc>
        <w:tc>
          <w:tcPr>
            <w:tcW w:w="2127" w:type="dxa"/>
          </w:tcPr>
          <w:p w14:paraId="238D2B93" w14:textId="086894D3" w:rsidR="002F4A08" w:rsidRPr="00026766" w:rsidRDefault="005D12E0" w:rsidP="00F812B1">
            <w:pPr>
              <w:ind w:left="0"/>
              <w:jc w:val="center"/>
              <w:rPr>
                <w:rFonts w:ascii="Arial" w:hAnsi="Arial" w:cs="Arial"/>
                <w:sz w:val="24"/>
                <w:szCs w:val="24"/>
              </w:rPr>
            </w:pPr>
            <w:r w:rsidRPr="00026766">
              <w:rPr>
                <w:rFonts w:ascii="Arial" w:hAnsi="Arial" w:cs="Arial"/>
                <w:sz w:val="24"/>
                <w:szCs w:val="24"/>
              </w:rPr>
              <w:t>4</w:t>
            </w:r>
          </w:p>
        </w:tc>
        <w:tc>
          <w:tcPr>
            <w:tcW w:w="3260" w:type="dxa"/>
          </w:tcPr>
          <w:p w14:paraId="6A62839F" w14:textId="77F0155E" w:rsidR="005D12E0" w:rsidRPr="00026766" w:rsidRDefault="005D12E0" w:rsidP="00F812B1">
            <w:pPr>
              <w:ind w:left="0"/>
              <w:jc w:val="center"/>
              <w:rPr>
                <w:rFonts w:ascii="Arial" w:hAnsi="Arial" w:cs="Arial"/>
                <w:sz w:val="24"/>
                <w:szCs w:val="24"/>
              </w:rPr>
            </w:pPr>
            <w:r w:rsidRPr="00026766">
              <w:rPr>
                <w:rFonts w:ascii="Arial" w:hAnsi="Arial" w:cs="Arial"/>
                <w:sz w:val="24"/>
                <w:szCs w:val="24"/>
              </w:rPr>
              <w:t>5</w:t>
            </w:r>
          </w:p>
        </w:tc>
        <w:tc>
          <w:tcPr>
            <w:tcW w:w="1843" w:type="dxa"/>
          </w:tcPr>
          <w:p w14:paraId="60605575" w14:textId="0D7C1D5D" w:rsidR="002F4A08" w:rsidRPr="00026766" w:rsidRDefault="005D12E0" w:rsidP="00F812B1">
            <w:pPr>
              <w:ind w:left="0"/>
              <w:jc w:val="center"/>
              <w:rPr>
                <w:rFonts w:ascii="Arial" w:hAnsi="Arial" w:cs="Arial"/>
                <w:sz w:val="24"/>
                <w:szCs w:val="24"/>
              </w:rPr>
            </w:pPr>
            <w:r w:rsidRPr="00026766">
              <w:rPr>
                <w:rFonts w:ascii="Arial" w:hAnsi="Arial" w:cs="Arial"/>
                <w:sz w:val="24"/>
                <w:szCs w:val="24"/>
              </w:rPr>
              <w:t>6</w:t>
            </w:r>
          </w:p>
        </w:tc>
        <w:tc>
          <w:tcPr>
            <w:tcW w:w="2693" w:type="dxa"/>
          </w:tcPr>
          <w:p w14:paraId="6ABB5C84" w14:textId="412B4B06" w:rsidR="002F4A08" w:rsidRPr="00026766" w:rsidRDefault="005D12E0" w:rsidP="00F812B1">
            <w:pPr>
              <w:ind w:left="0"/>
              <w:jc w:val="center"/>
              <w:rPr>
                <w:rFonts w:ascii="Arial" w:hAnsi="Arial" w:cs="Arial"/>
                <w:sz w:val="24"/>
                <w:szCs w:val="24"/>
              </w:rPr>
            </w:pPr>
            <w:r w:rsidRPr="00026766">
              <w:rPr>
                <w:rFonts w:ascii="Arial" w:hAnsi="Arial" w:cs="Arial"/>
                <w:sz w:val="24"/>
                <w:szCs w:val="24"/>
              </w:rPr>
              <w:t>7</w:t>
            </w:r>
          </w:p>
        </w:tc>
      </w:tr>
      <w:tr w:rsidR="007B5AB5" w:rsidRPr="00026766" w14:paraId="4A25C2B0" w14:textId="77777777" w:rsidTr="00093B5B">
        <w:tc>
          <w:tcPr>
            <w:tcW w:w="818" w:type="dxa"/>
          </w:tcPr>
          <w:p w14:paraId="10563249" w14:textId="3BB1166C" w:rsidR="007B5AB5" w:rsidRPr="00026766" w:rsidRDefault="00924781" w:rsidP="00F812B1">
            <w:pPr>
              <w:ind w:left="0"/>
              <w:jc w:val="center"/>
              <w:rPr>
                <w:rFonts w:ascii="Arial" w:hAnsi="Arial" w:cs="Arial"/>
                <w:sz w:val="24"/>
                <w:szCs w:val="24"/>
              </w:rPr>
            </w:pPr>
            <w:r w:rsidRPr="00026766">
              <w:rPr>
                <w:rFonts w:ascii="Arial" w:hAnsi="Arial" w:cs="Arial"/>
                <w:sz w:val="24"/>
                <w:szCs w:val="24"/>
              </w:rPr>
              <w:t>1</w:t>
            </w:r>
          </w:p>
        </w:tc>
        <w:tc>
          <w:tcPr>
            <w:tcW w:w="1984" w:type="dxa"/>
          </w:tcPr>
          <w:p w14:paraId="55D3C48E" w14:textId="0EEA913D" w:rsidR="007B5AB5" w:rsidRPr="00026766" w:rsidRDefault="00EE7743" w:rsidP="00EA0691">
            <w:pPr>
              <w:ind w:left="0"/>
              <w:rPr>
                <w:rFonts w:ascii="Arial" w:hAnsi="Arial" w:cs="Arial"/>
                <w:sz w:val="24"/>
                <w:szCs w:val="24"/>
              </w:rPr>
            </w:pPr>
            <w:r w:rsidRPr="00026766">
              <w:rPr>
                <w:rFonts w:ascii="Arial" w:hAnsi="Arial" w:cs="Arial"/>
                <w:sz w:val="24"/>
                <w:szCs w:val="24"/>
              </w:rPr>
              <w:t>1</w:t>
            </w:r>
          </w:p>
        </w:tc>
        <w:tc>
          <w:tcPr>
            <w:tcW w:w="1842" w:type="dxa"/>
          </w:tcPr>
          <w:p w14:paraId="3828519B" w14:textId="67921058" w:rsidR="007B5AB5" w:rsidRPr="00026766" w:rsidRDefault="00F1211B" w:rsidP="00F812B1">
            <w:pPr>
              <w:ind w:left="0"/>
              <w:jc w:val="both"/>
              <w:rPr>
                <w:rFonts w:ascii="Arial" w:hAnsi="Arial" w:cs="Arial"/>
                <w:sz w:val="24"/>
                <w:szCs w:val="24"/>
              </w:rPr>
            </w:pPr>
            <w:r w:rsidRPr="00026766">
              <w:rPr>
                <w:rFonts w:ascii="Arial" w:hAnsi="Arial" w:cs="Arial"/>
                <w:sz w:val="24"/>
                <w:szCs w:val="24"/>
              </w:rPr>
              <w:t>0</w:t>
            </w:r>
            <w:r w:rsidR="00EE7743" w:rsidRPr="00026766">
              <w:rPr>
                <w:rFonts w:ascii="Arial" w:hAnsi="Arial" w:cs="Arial"/>
                <w:sz w:val="24"/>
                <w:szCs w:val="24"/>
              </w:rPr>
              <w:t>5</w:t>
            </w:r>
          </w:p>
        </w:tc>
        <w:tc>
          <w:tcPr>
            <w:tcW w:w="2127" w:type="dxa"/>
          </w:tcPr>
          <w:p w14:paraId="7DCF6EDD" w14:textId="5244D641" w:rsidR="007B5AB5" w:rsidRPr="00026766" w:rsidRDefault="00EE7743" w:rsidP="00F812B1">
            <w:pPr>
              <w:ind w:left="0"/>
              <w:jc w:val="both"/>
              <w:rPr>
                <w:rFonts w:ascii="Arial" w:hAnsi="Arial" w:cs="Arial"/>
                <w:sz w:val="24"/>
                <w:szCs w:val="24"/>
              </w:rPr>
            </w:pPr>
            <w:r w:rsidRPr="00026766">
              <w:rPr>
                <w:rFonts w:ascii="Arial" w:hAnsi="Arial" w:cs="Arial"/>
                <w:sz w:val="24"/>
                <w:szCs w:val="24"/>
              </w:rPr>
              <w:t>01</w:t>
            </w:r>
          </w:p>
        </w:tc>
        <w:tc>
          <w:tcPr>
            <w:tcW w:w="3260" w:type="dxa"/>
          </w:tcPr>
          <w:p w14:paraId="19DD0009" w14:textId="6A26E23F" w:rsidR="007B5AB5" w:rsidRPr="00026766" w:rsidRDefault="00EE7743" w:rsidP="00EE7743">
            <w:pPr>
              <w:ind w:left="0"/>
              <w:rPr>
                <w:rFonts w:ascii="Arial" w:hAnsi="Arial" w:cs="Arial"/>
                <w:sz w:val="24"/>
                <w:szCs w:val="24"/>
              </w:rPr>
            </w:pPr>
            <w:r w:rsidRPr="00026766">
              <w:rPr>
                <w:rFonts w:ascii="Arial" w:hAnsi="Arial" w:cs="Arial"/>
                <w:sz w:val="24"/>
                <w:szCs w:val="24"/>
              </w:rPr>
              <w:t>Количество заключенных соглашений о строительстве объектов местного значения, договоров аренды земельных участков, находящихся в муниципальной собственности или государственная собственность на которые не разграничена, без проведения торгов, для размещения на таких земельных участках объектов местного значения в сфере оказания спортивно-оздоровительных услуг, услуг общественных бань, домов быта</w:t>
            </w:r>
          </w:p>
        </w:tc>
        <w:tc>
          <w:tcPr>
            <w:tcW w:w="1843" w:type="dxa"/>
          </w:tcPr>
          <w:p w14:paraId="4E571463" w14:textId="273CE6E5" w:rsidR="007B5AB5" w:rsidRPr="00026766" w:rsidRDefault="000559BD" w:rsidP="00F812B1">
            <w:pPr>
              <w:ind w:left="0"/>
              <w:jc w:val="both"/>
              <w:rPr>
                <w:rFonts w:ascii="Arial" w:hAnsi="Arial" w:cs="Arial"/>
                <w:sz w:val="24"/>
                <w:szCs w:val="24"/>
              </w:rPr>
            </w:pPr>
            <w:r w:rsidRPr="00026766">
              <w:rPr>
                <w:rFonts w:ascii="Arial" w:hAnsi="Arial" w:cs="Arial"/>
                <w:sz w:val="24"/>
                <w:szCs w:val="24"/>
              </w:rPr>
              <w:t>е</w:t>
            </w:r>
            <w:r w:rsidR="00603C7B" w:rsidRPr="00026766">
              <w:rPr>
                <w:rFonts w:ascii="Arial" w:hAnsi="Arial" w:cs="Arial"/>
                <w:sz w:val="24"/>
                <w:szCs w:val="24"/>
              </w:rPr>
              <w:t>диниц</w:t>
            </w:r>
          </w:p>
        </w:tc>
        <w:tc>
          <w:tcPr>
            <w:tcW w:w="2693" w:type="dxa"/>
          </w:tcPr>
          <w:p w14:paraId="584642BF" w14:textId="416749D9" w:rsidR="007B5AB5" w:rsidRPr="00026766" w:rsidRDefault="00EE7743" w:rsidP="003A73F9">
            <w:pPr>
              <w:ind w:left="0"/>
              <w:rPr>
                <w:rFonts w:ascii="Arial" w:hAnsi="Arial" w:cs="Arial"/>
                <w:sz w:val="24"/>
                <w:szCs w:val="24"/>
              </w:rPr>
            </w:pPr>
            <w:r w:rsidRPr="00026766">
              <w:rPr>
                <w:rFonts w:ascii="Arial" w:hAnsi="Arial" w:cs="Arial"/>
                <w:sz w:val="24"/>
                <w:szCs w:val="24"/>
              </w:rPr>
              <w:t>Количество заключенных соглашений</w:t>
            </w:r>
            <w:r w:rsidR="003A73F9" w:rsidRPr="00026766">
              <w:rPr>
                <w:rFonts w:ascii="Arial" w:hAnsi="Arial" w:cs="Arial"/>
                <w:sz w:val="24"/>
                <w:szCs w:val="24"/>
              </w:rPr>
              <w:t>.</w:t>
            </w:r>
          </w:p>
          <w:p w14:paraId="21CF6094" w14:textId="3699E51A" w:rsidR="003A73F9" w:rsidRPr="00026766" w:rsidRDefault="003A73F9" w:rsidP="003A73F9">
            <w:pPr>
              <w:ind w:left="0"/>
              <w:rPr>
                <w:rFonts w:ascii="Arial" w:hAnsi="Arial" w:cs="Arial"/>
                <w:sz w:val="24"/>
                <w:szCs w:val="24"/>
              </w:rPr>
            </w:pPr>
            <w:r w:rsidRPr="00026766">
              <w:rPr>
                <w:rFonts w:ascii="Arial" w:eastAsia="Times New Roman" w:hAnsi="Arial" w:cs="Arial"/>
                <w:sz w:val="24"/>
                <w:szCs w:val="24"/>
                <w:lang w:eastAsia="ru-RU"/>
              </w:rPr>
              <w:t>Информацию предоставляет комитет по управлению имуществом администрации городского округа Люберцы Московской области.</w:t>
            </w:r>
            <w:r w:rsidRPr="00026766">
              <w:rPr>
                <w:rFonts w:ascii="Arial" w:hAnsi="Arial" w:cs="Arial"/>
                <w:sz w:val="24"/>
                <w:szCs w:val="24"/>
              </w:rPr>
              <w:t xml:space="preserve"> Базовое значение за 2022 год</w:t>
            </w:r>
            <w:r w:rsidR="00EB551A" w:rsidRPr="00026766">
              <w:rPr>
                <w:rFonts w:ascii="Arial" w:hAnsi="Arial" w:cs="Arial"/>
                <w:sz w:val="24"/>
                <w:szCs w:val="24"/>
              </w:rPr>
              <w:t xml:space="preserve"> </w:t>
            </w:r>
            <w:r w:rsidRPr="00026766">
              <w:rPr>
                <w:rFonts w:ascii="Arial" w:hAnsi="Arial" w:cs="Arial"/>
                <w:sz w:val="24"/>
                <w:szCs w:val="24"/>
              </w:rPr>
              <w:t>- 0 ед.</w:t>
            </w:r>
          </w:p>
          <w:p w14:paraId="7DB5FFDD" w14:textId="5E91FE23" w:rsidR="003A73F9" w:rsidRPr="00026766" w:rsidRDefault="003A73F9" w:rsidP="003A73F9">
            <w:pPr>
              <w:ind w:left="0"/>
              <w:rPr>
                <w:rFonts w:ascii="Arial" w:hAnsi="Arial" w:cs="Arial"/>
                <w:sz w:val="24"/>
                <w:szCs w:val="24"/>
              </w:rPr>
            </w:pPr>
          </w:p>
        </w:tc>
      </w:tr>
      <w:tr w:rsidR="00962683" w:rsidRPr="00026766" w14:paraId="7A5E6505" w14:textId="77777777" w:rsidTr="00093B5B">
        <w:tc>
          <w:tcPr>
            <w:tcW w:w="818" w:type="dxa"/>
          </w:tcPr>
          <w:p w14:paraId="7D1E5BC5" w14:textId="12566615" w:rsidR="00962683" w:rsidRPr="00026766" w:rsidRDefault="00962683" w:rsidP="00F812B1">
            <w:pPr>
              <w:ind w:left="0"/>
              <w:jc w:val="center"/>
              <w:rPr>
                <w:rFonts w:ascii="Arial" w:hAnsi="Arial" w:cs="Arial"/>
                <w:sz w:val="24"/>
                <w:szCs w:val="24"/>
              </w:rPr>
            </w:pPr>
            <w:r w:rsidRPr="00026766">
              <w:rPr>
                <w:rFonts w:ascii="Arial" w:hAnsi="Arial" w:cs="Arial"/>
                <w:sz w:val="24"/>
                <w:szCs w:val="24"/>
              </w:rPr>
              <w:lastRenderedPageBreak/>
              <w:t>2</w:t>
            </w:r>
          </w:p>
        </w:tc>
        <w:tc>
          <w:tcPr>
            <w:tcW w:w="1984" w:type="dxa"/>
          </w:tcPr>
          <w:p w14:paraId="10B3A22F" w14:textId="5430D85B" w:rsidR="00962683" w:rsidRPr="00026766" w:rsidRDefault="00962683" w:rsidP="00EA0691">
            <w:pPr>
              <w:ind w:left="0"/>
              <w:rPr>
                <w:rFonts w:ascii="Arial" w:hAnsi="Arial" w:cs="Arial"/>
                <w:sz w:val="24"/>
                <w:szCs w:val="24"/>
              </w:rPr>
            </w:pPr>
            <w:r w:rsidRPr="00026766">
              <w:rPr>
                <w:rFonts w:ascii="Arial" w:hAnsi="Arial" w:cs="Arial"/>
                <w:sz w:val="24"/>
                <w:szCs w:val="24"/>
              </w:rPr>
              <w:t>1</w:t>
            </w:r>
          </w:p>
        </w:tc>
        <w:tc>
          <w:tcPr>
            <w:tcW w:w="1842" w:type="dxa"/>
          </w:tcPr>
          <w:p w14:paraId="5661A416" w14:textId="70E900F5" w:rsidR="00962683" w:rsidRPr="00026766" w:rsidRDefault="00962683" w:rsidP="00F812B1">
            <w:pPr>
              <w:ind w:left="0"/>
              <w:jc w:val="both"/>
              <w:rPr>
                <w:rFonts w:ascii="Arial" w:hAnsi="Arial" w:cs="Arial"/>
                <w:sz w:val="24"/>
                <w:szCs w:val="24"/>
              </w:rPr>
            </w:pPr>
            <w:r w:rsidRPr="00026766">
              <w:rPr>
                <w:rFonts w:ascii="Arial" w:hAnsi="Arial" w:cs="Arial"/>
                <w:sz w:val="24"/>
                <w:szCs w:val="24"/>
              </w:rPr>
              <w:t>05</w:t>
            </w:r>
          </w:p>
        </w:tc>
        <w:tc>
          <w:tcPr>
            <w:tcW w:w="2127" w:type="dxa"/>
          </w:tcPr>
          <w:p w14:paraId="7AE0D6FA" w14:textId="35D6B868" w:rsidR="00962683" w:rsidRPr="00026766" w:rsidRDefault="00962683" w:rsidP="00F812B1">
            <w:pPr>
              <w:ind w:left="0"/>
              <w:jc w:val="both"/>
              <w:rPr>
                <w:rFonts w:ascii="Arial" w:hAnsi="Arial" w:cs="Arial"/>
                <w:sz w:val="24"/>
                <w:szCs w:val="24"/>
              </w:rPr>
            </w:pPr>
            <w:r w:rsidRPr="00026766">
              <w:rPr>
                <w:rFonts w:ascii="Arial" w:hAnsi="Arial" w:cs="Arial"/>
                <w:sz w:val="24"/>
                <w:szCs w:val="24"/>
              </w:rPr>
              <w:t>01</w:t>
            </w:r>
          </w:p>
        </w:tc>
        <w:tc>
          <w:tcPr>
            <w:tcW w:w="3260" w:type="dxa"/>
          </w:tcPr>
          <w:p w14:paraId="1EA41FBF" w14:textId="61731D80" w:rsidR="00962683" w:rsidRPr="00026766" w:rsidRDefault="00962683" w:rsidP="00EE7743">
            <w:pPr>
              <w:ind w:left="0"/>
              <w:rPr>
                <w:rFonts w:ascii="Arial" w:hAnsi="Arial" w:cs="Arial"/>
                <w:sz w:val="24"/>
                <w:szCs w:val="24"/>
              </w:rPr>
            </w:pPr>
            <w:r w:rsidRPr="00026766">
              <w:rPr>
                <w:rFonts w:ascii="Arial" w:hAnsi="Arial" w:cs="Arial"/>
                <w:sz w:val="24"/>
                <w:szCs w:val="24"/>
              </w:rPr>
              <w:t>Предприятия городского округа, осуществившие промышленные экскурсии (за отчетный год)</w:t>
            </w:r>
          </w:p>
        </w:tc>
        <w:tc>
          <w:tcPr>
            <w:tcW w:w="1843" w:type="dxa"/>
          </w:tcPr>
          <w:p w14:paraId="19629DA8" w14:textId="481AD079" w:rsidR="00962683" w:rsidRPr="00026766" w:rsidRDefault="00962683" w:rsidP="00F812B1">
            <w:pPr>
              <w:ind w:left="0"/>
              <w:jc w:val="both"/>
              <w:rPr>
                <w:rFonts w:ascii="Arial" w:hAnsi="Arial" w:cs="Arial"/>
                <w:sz w:val="24"/>
                <w:szCs w:val="24"/>
              </w:rPr>
            </w:pPr>
            <w:r w:rsidRPr="00026766">
              <w:rPr>
                <w:rFonts w:ascii="Arial" w:hAnsi="Arial" w:cs="Arial"/>
                <w:sz w:val="24"/>
                <w:szCs w:val="24"/>
              </w:rPr>
              <w:t>единиц</w:t>
            </w:r>
          </w:p>
        </w:tc>
        <w:tc>
          <w:tcPr>
            <w:tcW w:w="2693" w:type="dxa"/>
          </w:tcPr>
          <w:p w14:paraId="476245B4" w14:textId="77777777" w:rsidR="00962683" w:rsidRPr="00026766" w:rsidRDefault="00962683" w:rsidP="00962683">
            <w:pPr>
              <w:ind w:left="0"/>
              <w:rPr>
                <w:rFonts w:ascii="Arial" w:hAnsi="Arial" w:cs="Arial"/>
                <w:sz w:val="24"/>
                <w:szCs w:val="24"/>
              </w:rPr>
            </w:pPr>
            <w:r w:rsidRPr="00026766">
              <w:rPr>
                <w:rFonts w:ascii="Arial" w:hAnsi="Arial" w:cs="Arial"/>
                <w:sz w:val="24"/>
                <w:szCs w:val="24"/>
              </w:rPr>
              <w:t>Значение результата определяется как сумма всех промышленных предприятий, осуществляющих проведение промышленных экскурсий на территории городского округа Московской области в отчетном году.</w:t>
            </w:r>
          </w:p>
          <w:p w14:paraId="2018E44F" w14:textId="77777777" w:rsidR="00962683" w:rsidRPr="00026766" w:rsidRDefault="00962683" w:rsidP="00962683">
            <w:pPr>
              <w:ind w:left="0"/>
              <w:rPr>
                <w:rFonts w:ascii="Arial" w:hAnsi="Arial" w:cs="Arial"/>
                <w:sz w:val="24"/>
                <w:szCs w:val="24"/>
              </w:rPr>
            </w:pPr>
            <w:r w:rsidRPr="00026766">
              <w:rPr>
                <w:rFonts w:ascii="Arial" w:hAnsi="Arial" w:cs="Arial"/>
                <w:sz w:val="24"/>
                <w:szCs w:val="24"/>
              </w:rPr>
              <w:t>Периодичность представления – ежеквартально.</w:t>
            </w:r>
          </w:p>
          <w:p w14:paraId="18BD24CF" w14:textId="77777777" w:rsidR="00962683" w:rsidRPr="00026766" w:rsidRDefault="00962683" w:rsidP="00962683">
            <w:pPr>
              <w:ind w:left="0"/>
              <w:rPr>
                <w:rFonts w:ascii="Arial" w:hAnsi="Arial" w:cs="Arial"/>
                <w:sz w:val="24"/>
                <w:szCs w:val="24"/>
              </w:rPr>
            </w:pPr>
            <w:r w:rsidRPr="00026766">
              <w:rPr>
                <w:rFonts w:ascii="Arial" w:hAnsi="Arial" w:cs="Arial"/>
                <w:sz w:val="24"/>
                <w:szCs w:val="24"/>
              </w:rPr>
              <w:t>Результат считается нарастающим итогом в отчетном периоде.</w:t>
            </w:r>
          </w:p>
          <w:p w14:paraId="2B39E328" w14:textId="233C4519" w:rsidR="00EB551A" w:rsidRPr="00026766" w:rsidRDefault="00EB551A" w:rsidP="00EB551A">
            <w:pPr>
              <w:ind w:left="0"/>
              <w:rPr>
                <w:rFonts w:ascii="Arial" w:hAnsi="Arial" w:cs="Arial"/>
                <w:sz w:val="24"/>
                <w:szCs w:val="24"/>
              </w:rPr>
            </w:pPr>
            <w:r w:rsidRPr="00026766">
              <w:rPr>
                <w:rFonts w:ascii="Arial" w:hAnsi="Arial" w:cs="Arial"/>
                <w:sz w:val="24"/>
                <w:szCs w:val="24"/>
              </w:rPr>
              <w:t xml:space="preserve">Базовое значение за 2023 год </w:t>
            </w:r>
            <w:r w:rsidR="00C81DE7" w:rsidRPr="00026766">
              <w:rPr>
                <w:rFonts w:ascii="Arial" w:hAnsi="Arial" w:cs="Arial"/>
                <w:sz w:val="24"/>
                <w:szCs w:val="24"/>
              </w:rPr>
              <w:t>–</w:t>
            </w:r>
            <w:r w:rsidRPr="00026766">
              <w:rPr>
                <w:rFonts w:ascii="Arial" w:hAnsi="Arial" w:cs="Arial"/>
                <w:sz w:val="24"/>
                <w:szCs w:val="24"/>
              </w:rPr>
              <w:t xml:space="preserve"> </w:t>
            </w:r>
            <w:r w:rsidR="00C81DE7" w:rsidRPr="00026766">
              <w:rPr>
                <w:rFonts w:ascii="Arial" w:hAnsi="Arial" w:cs="Arial"/>
                <w:sz w:val="24"/>
                <w:szCs w:val="24"/>
              </w:rPr>
              <w:t xml:space="preserve">0 </w:t>
            </w:r>
            <w:r w:rsidRPr="00026766">
              <w:rPr>
                <w:rFonts w:ascii="Arial" w:hAnsi="Arial" w:cs="Arial"/>
                <w:sz w:val="24"/>
                <w:szCs w:val="24"/>
              </w:rPr>
              <w:t>ед.</w:t>
            </w:r>
          </w:p>
          <w:p w14:paraId="77470381" w14:textId="75FB5CF9" w:rsidR="00EB551A" w:rsidRPr="00026766" w:rsidRDefault="00EB551A" w:rsidP="00962683">
            <w:pPr>
              <w:ind w:left="0"/>
              <w:rPr>
                <w:rFonts w:ascii="Arial" w:hAnsi="Arial" w:cs="Arial"/>
                <w:sz w:val="24"/>
                <w:szCs w:val="24"/>
              </w:rPr>
            </w:pPr>
          </w:p>
        </w:tc>
      </w:tr>
      <w:tr w:rsidR="00F20A6C" w:rsidRPr="00026766" w14:paraId="34E584EF" w14:textId="77777777" w:rsidTr="00093B5B">
        <w:tc>
          <w:tcPr>
            <w:tcW w:w="818" w:type="dxa"/>
          </w:tcPr>
          <w:p w14:paraId="4C3F90FB" w14:textId="3D2864D1" w:rsidR="00F20A6C" w:rsidRPr="00026766" w:rsidRDefault="0084442C" w:rsidP="00F812B1">
            <w:pPr>
              <w:ind w:left="0"/>
              <w:jc w:val="center"/>
              <w:rPr>
                <w:rFonts w:ascii="Arial" w:hAnsi="Arial" w:cs="Arial"/>
                <w:sz w:val="24"/>
                <w:szCs w:val="24"/>
              </w:rPr>
            </w:pPr>
            <w:r w:rsidRPr="00026766">
              <w:rPr>
                <w:rFonts w:ascii="Arial" w:hAnsi="Arial" w:cs="Arial"/>
                <w:sz w:val="24"/>
                <w:szCs w:val="24"/>
              </w:rPr>
              <w:t>3</w:t>
            </w:r>
          </w:p>
        </w:tc>
        <w:tc>
          <w:tcPr>
            <w:tcW w:w="1984" w:type="dxa"/>
          </w:tcPr>
          <w:p w14:paraId="3DA9DCE7" w14:textId="00353757" w:rsidR="00F20A6C" w:rsidRPr="00026766" w:rsidRDefault="00C02B6C" w:rsidP="000A09B6">
            <w:pPr>
              <w:ind w:left="0"/>
              <w:rPr>
                <w:rFonts w:ascii="Arial" w:hAnsi="Arial" w:cs="Arial"/>
                <w:sz w:val="24"/>
                <w:szCs w:val="24"/>
              </w:rPr>
            </w:pPr>
            <w:r w:rsidRPr="00026766">
              <w:rPr>
                <w:rFonts w:ascii="Arial" w:hAnsi="Arial" w:cs="Arial"/>
                <w:sz w:val="24"/>
                <w:szCs w:val="24"/>
              </w:rPr>
              <w:t>1</w:t>
            </w:r>
          </w:p>
        </w:tc>
        <w:tc>
          <w:tcPr>
            <w:tcW w:w="1842" w:type="dxa"/>
          </w:tcPr>
          <w:p w14:paraId="388C5D17" w14:textId="249116D7" w:rsidR="00F20A6C" w:rsidRPr="00026766" w:rsidRDefault="00F1211B" w:rsidP="00F812B1">
            <w:pPr>
              <w:ind w:left="0"/>
              <w:jc w:val="both"/>
              <w:rPr>
                <w:rFonts w:ascii="Arial" w:hAnsi="Arial" w:cs="Arial"/>
                <w:sz w:val="24"/>
                <w:szCs w:val="24"/>
              </w:rPr>
            </w:pPr>
            <w:r w:rsidRPr="00026766">
              <w:rPr>
                <w:rFonts w:ascii="Arial" w:hAnsi="Arial" w:cs="Arial"/>
                <w:sz w:val="24"/>
                <w:szCs w:val="24"/>
              </w:rPr>
              <w:t>0</w:t>
            </w:r>
            <w:r w:rsidR="00C02B6C" w:rsidRPr="00026766">
              <w:rPr>
                <w:rFonts w:ascii="Arial" w:hAnsi="Arial" w:cs="Arial"/>
                <w:sz w:val="24"/>
                <w:szCs w:val="24"/>
              </w:rPr>
              <w:t>8</w:t>
            </w:r>
          </w:p>
        </w:tc>
        <w:tc>
          <w:tcPr>
            <w:tcW w:w="2127" w:type="dxa"/>
          </w:tcPr>
          <w:p w14:paraId="07F256EE" w14:textId="0C5BBB67" w:rsidR="00F20A6C" w:rsidRPr="00026766" w:rsidRDefault="00C02B6C" w:rsidP="00F812B1">
            <w:pPr>
              <w:ind w:left="0"/>
              <w:jc w:val="both"/>
              <w:rPr>
                <w:rFonts w:ascii="Arial" w:hAnsi="Arial" w:cs="Arial"/>
                <w:sz w:val="24"/>
                <w:szCs w:val="24"/>
              </w:rPr>
            </w:pPr>
            <w:r w:rsidRPr="00026766">
              <w:rPr>
                <w:rFonts w:ascii="Arial" w:hAnsi="Arial" w:cs="Arial"/>
                <w:sz w:val="24"/>
                <w:szCs w:val="24"/>
              </w:rPr>
              <w:t>01</w:t>
            </w:r>
          </w:p>
        </w:tc>
        <w:tc>
          <w:tcPr>
            <w:tcW w:w="3260" w:type="dxa"/>
          </w:tcPr>
          <w:p w14:paraId="7BDC06A8" w14:textId="0BEF4B20" w:rsidR="00F20A6C" w:rsidRPr="00026766" w:rsidRDefault="00924781" w:rsidP="00924781">
            <w:pPr>
              <w:ind w:left="0"/>
              <w:rPr>
                <w:rFonts w:ascii="Arial" w:hAnsi="Arial" w:cs="Arial"/>
                <w:sz w:val="24"/>
                <w:szCs w:val="24"/>
              </w:rPr>
            </w:pPr>
            <w:r w:rsidRPr="00026766">
              <w:rPr>
                <w:rFonts w:ascii="Arial" w:hAnsi="Arial" w:cs="Arial"/>
                <w:sz w:val="24"/>
                <w:szCs w:val="24"/>
              </w:rPr>
              <w:t>Объем денежных средств для предоставления субсидий начинающим малым предпринимателям на создание собственного дела</w:t>
            </w:r>
          </w:p>
        </w:tc>
        <w:tc>
          <w:tcPr>
            <w:tcW w:w="1843" w:type="dxa"/>
          </w:tcPr>
          <w:p w14:paraId="42F849ED" w14:textId="593FC471" w:rsidR="00F20A6C" w:rsidRPr="00026766" w:rsidRDefault="000559BD" w:rsidP="00F812B1">
            <w:pPr>
              <w:ind w:left="0"/>
              <w:jc w:val="both"/>
              <w:rPr>
                <w:rFonts w:ascii="Arial" w:hAnsi="Arial" w:cs="Arial"/>
                <w:sz w:val="24"/>
                <w:szCs w:val="24"/>
              </w:rPr>
            </w:pPr>
            <w:r w:rsidRPr="00026766">
              <w:rPr>
                <w:rFonts w:ascii="Arial" w:hAnsi="Arial" w:cs="Arial"/>
                <w:sz w:val="24"/>
                <w:szCs w:val="24"/>
              </w:rPr>
              <w:t>т</w:t>
            </w:r>
            <w:r w:rsidR="00C02B6C" w:rsidRPr="00026766">
              <w:rPr>
                <w:rFonts w:ascii="Arial" w:hAnsi="Arial" w:cs="Arial"/>
                <w:sz w:val="24"/>
                <w:szCs w:val="24"/>
              </w:rPr>
              <w:t>ысяча рублей</w:t>
            </w:r>
          </w:p>
        </w:tc>
        <w:tc>
          <w:tcPr>
            <w:tcW w:w="2693" w:type="dxa"/>
          </w:tcPr>
          <w:p w14:paraId="4A38DC58" w14:textId="072E7592" w:rsidR="00534954" w:rsidRPr="00026766" w:rsidRDefault="00C02B6C" w:rsidP="00C02B6C">
            <w:pPr>
              <w:ind w:left="0"/>
              <w:rPr>
                <w:rFonts w:ascii="Arial" w:hAnsi="Arial" w:cs="Arial"/>
                <w:sz w:val="24"/>
                <w:szCs w:val="24"/>
              </w:rPr>
            </w:pPr>
            <w:r w:rsidRPr="00026766">
              <w:rPr>
                <w:rFonts w:ascii="Arial" w:hAnsi="Arial" w:cs="Arial"/>
                <w:sz w:val="24"/>
                <w:szCs w:val="24"/>
              </w:rPr>
              <w:t>Объем средств бюджета город</w:t>
            </w:r>
            <w:r w:rsidR="00B3519E" w:rsidRPr="00026766">
              <w:rPr>
                <w:rFonts w:ascii="Arial" w:hAnsi="Arial" w:cs="Arial"/>
                <w:sz w:val="24"/>
                <w:szCs w:val="24"/>
              </w:rPr>
              <w:t>ского округа Люберцы, выделенный</w:t>
            </w:r>
            <w:r w:rsidRPr="00026766">
              <w:rPr>
                <w:rFonts w:ascii="Arial" w:hAnsi="Arial" w:cs="Arial"/>
                <w:sz w:val="24"/>
                <w:szCs w:val="24"/>
              </w:rPr>
              <w:t xml:space="preserve"> на данное мероприятие</w:t>
            </w:r>
            <w:r w:rsidR="0048490A" w:rsidRPr="00026766">
              <w:rPr>
                <w:rFonts w:ascii="Arial" w:hAnsi="Arial" w:cs="Arial"/>
                <w:sz w:val="24"/>
                <w:szCs w:val="24"/>
              </w:rPr>
              <w:t>.</w:t>
            </w:r>
          </w:p>
          <w:p w14:paraId="4EE8B352" w14:textId="0BEC4D9E" w:rsidR="00F20A6C" w:rsidRPr="00026766" w:rsidRDefault="00E60E60" w:rsidP="00534954">
            <w:pPr>
              <w:ind w:left="0"/>
              <w:rPr>
                <w:rFonts w:ascii="Arial" w:hAnsi="Arial" w:cs="Arial"/>
                <w:sz w:val="24"/>
                <w:szCs w:val="24"/>
              </w:rPr>
            </w:pPr>
            <w:r w:rsidRPr="00026766">
              <w:rPr>
                <w:rFonts w:ascii="Arial" w:hAnsi="Arial" w:cs="Arial"/>
                <w:sz w:val="24"/>
                <w:szCs w:val="24"/>
              </w:rPr>
              <w:t>Базовое значение за 2022</w:t>
            </w:r>
            <w:r w:rsidR="00534954" w:rsidRPr="00026766">
              <w:rPr>
                <w:rFonts w:ascii="Arial" w:hAnsi="Arial" w:cs="Arial"/>
                <w:sz w:val="24"/>
                <w:szCs w:val="24"/>
              </w:rPr>
              <w:t xml:space="preserve"> год</w:t>
            </w:r>
            <w:r w:rsidR="009C71CF" w:rsidRPr="00026766">
              <w:rPr>
                <w:rFonts w:ascii="Arial" w:hAnsi="Arial" w:cs="Arial"/>
                <w:sz w:val="24"/>
                <w:szCs w:val="24"/>
              </w:rPr>
              <w:t xml:space="preserve"> </w:t>
            </w:r>
            <w:r w:rsidR="00534954" w:rsidRPr="00026766">
              <w:rPr>
                <w:rFonts w:ascii="Arial" w:hAnsi="Arial" w:cs="Arial"/>
                <w:sz w:val="24"/>
                <w:szCs w:val="24"/>
              </w:rPr>
              <w:t>- 0 тыс.руб.</w:t>
            </w:r>
          </w:p>
        </w:tc>
      </w:tr>
      <w:tr w:rsidR="00C02B6C" w:rsidRPr="00026766" w14:paraId="610274F4" w14:textId="77777777" w:rsidTr="00093B5B">
        <w:tc>
          <w:tcPr>
            <w:tcW w:w="818" w:type="dxa"/>
          </w:tcPr>
          <w:p w14:paraId="6F19FEED" w14:textId="7BA0CE2E" w:rsidR="00C02B6C" w:rsidRPr="00026766" w:rsidRDefault="0084442C" w:rsidP="00F812B1">
            <w:pPr>
              <w:ind w:left="0"/>
              <w:jc w:val="center"/>
              <w:rPr>
                <w:rFonts w:ascii="Arial" w:hAnsi="Arial" w:cs="Arial"/>
                <w:sz w:val="24"/>
                <w:szCs w:val="24"/>
              </w:rPr>
            </w:pPr>
            <w:r w:rsidRPr="00026766">
              <w:rPr>
                <w:rFonts w:ascii="Arial" w:hAnsi="Arial" w:cs="Arial"/>
                <w:sz w:val="24"/>
                <w:szCs w:val="24"/>
              </w:rPr>
              <w:t>4</w:t>
            </w:r>
          </w:p>
        </w:tc>
        <w:tc>
          <w:tcPr>
            <w:tcW w:w="1984" w:type="dxa"/>
          </w:tcPr>
          <w:p w14:paraId="5355C1C2" w14:textId="310FB123" w:rsidR="00C02B6C" w:rsidRPr="00026766" w:rsidRDefault="00C02B6C" w:rsidP="00E106B6">
            <w:pPr>
              <w:ind w:left="0"/>
              <w:rPr>
                <w:rFonts w:ascii="Arial" w:hAnsi="Arial" w:cs="Arial"/>
                <w:sz w:val="24"/>
                <w:szCs w:val="24"/>
              </w:rPr>
            </w:pPr>
            <w:r w:rsidRPr="00026766">
              <w:rPr>
                <w:rFonts w:ascii="Arial" w:hAnsi="Arial" w:cs="Arial"/>
                <w:sz w:val="24"/>
                <w:szCs w:val="24"/>
              </w:rPr>
              <w:t>1</w:t>
            </w:r>
          </w:p>
        </w:tc>
        <w:tc>
          <w:tcPr>
            <w:tcW w:w="1842" w:type="dxa"/>
          </w:tcPr>
          <w:p w14:paraId="1BF70C77" w14:textId="6D260B72" w:rsidR="00C02B6C" w:rsidRPr="00026766" w:rsidRDefault="00F1211B" w:rsidP="008B46CE">
            <w:pPr>
              <w:ind w:left="0"/>
              <w:jc w:val="both"/>
              <w:rPr>
                <w:rFonts w:ascii="Arial" w:hAnsi="Arial" w:cs="Arial"/>
                <w:sz w:val="24"/>
                <w:szCs w:val="24"/>
              </w:rPr>
            </w:pPr>
            <w:r w:rsidRPr="00026766">
              <w:rPr>
                <w:rFonts w:ascii="Arial" w:hAnsi="Arial" w:cs="Arial"/>
                <w:sz w:val="24"/>
                <w:szCs w:val="24"/>
              </w:rPr>
              <w:t>0</w:t>
            </w:r>
            <w:r w:rsidR="00C02B6C" w:rsidRPr="00026766">
              <w:rPr>
                <w:rFonts w:ascii="Arial" w:hAnsi="Arial" w:cs="Arial"/>
                <w:sz w:val="24"/>
                <w:szCs w:val="24"/>
              </w:rPr>
              <w:t>8</w:t>
            </w:r>
          </w:p>
        </w:tc>
        <w:tc>
          <w:tcPr>
            <w:tcW w:w="2127" w:type="dxa"/>
          </w:tcPr>
          <w:p w14:paraId="6FA5F4AA" w14:textId="3631150B" w:rsidR="00C02B6C" w:rsidRPr="00026766" w:rsidRDefault="00C02B6C" w:rsidP="00F812B1">
            <w:pPr>
              <w:ind w:left="0"/>
              <w:jc w:val="both"/>
              <w:rPr>
                <w:rFonts w:ascii="Arial" w:hAnsi="Arial" w:cs="Arial"/>
                <w:sz w:val="24"/>
                <w:szCs w:val="24"/>
              </w:rPr>
            </w:pPr>
            <w:r w:rsidRPr="00026766">
              <w:rPr>
                <w:rFonts w:ascii="Arial" w:hAnsi="Arial" w:cs="Arial"/>
                <w:sz w:val="24"/>
                <w:szCs w:val="24"/>
              </w:rPr>
              <w:t>01</w:t>
            </w:r>
          </w:p>
        </w:tc>
        <w:tc>
          <w:tcPr>
            <w:tcW w:w="3260" w:type="dxa"/>
          </w:tcPr>
          <w:p w14:paraId="4CA809E1" w14:textId="75C2BEFA" w:rsidR="00C02B6C" w:rsidRPr="00026766" w:rsidRDefault="00C02B6C" w:rsidP="008F2DA2">
            <w:pPr>
              <w:ind w:left="0"/>
              <w:rPr>
                <w:rFonts w:ascii="Arial" w:hAnsi="Arial" w:cs="Arial"/>
                <w:sz w:val="24"/>
                <w:szCs w:val="24"/>
              </w:rPr>
            </w:pPr>
            <w:r w:rsidRPr="00026766">
              <w:rPr>
                <w:rFonts w:ascii="Arial" w:hAnsi="Arial" w:cs="Arial"/>
                <w:sz w:val="24"/>
                <w:szCs w:val="24"/>
              </w:rPr>
              <w:t xml:space="preserve">Объем денежных средств для формирования благоприятного инвестиционного климата </w:t>
            </w:r>
            <w:r w:rsidRPr="00026766">
              <w:rPr>
                <w:rFonts w:ascii="Arial" w:hAnsi="Arial" w:cs="Arial"/>
                <w:sz w:val="24"/>
                <w:szCs w:val="24"/>
              </w:rPr>
              <w:lastRenderedPageBreak/>
              <w:t>на территории городского округа Люберцы Московской области</w:t>
            </w:r>
          </w:p>
        </w:tc>
        <w:tc>
          <w:tcPr>
            <w:tcW w:w="1843" w:type="dxa"/>
          </w:tcPr>
          <w:p w14:paraId="658FDAC5" w14:textId="4386C7B9" w:rsidR="00C02B6C" w:rsidRPr="00026766" w:rsidRDefault="000559BD" w:rsidP="00F812B1">
            <w:pPr>
              <w:ind w:left="0"/>
              <w:jc w:val="both"/>
              <w:rPr>
                <w:rFonts w:ascii="Arial" w:hAnsi="Arial" w:cs="Arial"/>
                <w:sz w:val="24"/>
                <w:szCs w:val="24"/>
              </w:rPr>
            </w:pPr>
            <w:r w:rsidRPr="00026766">
              <w:rPr>
                <w:rFonts w:ascii="Arial" w:hAnsi="Arial" w:cs="Arial"/>
                <w:sz w:val="24"/>
                <w:szCs w:val="24"/>
              </w:rPr>
              <w:lastRenderedPageBreak/>
              <w:t>т</w:t>
            </w:r>
            <w:r w:rsidR="00C02B6C" w:rsidRPr="00026766">
              <w:rPr>
                <w:rFonts w:ascii="Arial" w:hAnsi="Arial" w:cs="Arial"/>
                <w:sz w:val="24"/>
                <w:szCs w:val="24"/>
              </w:rPr>
              <w:t>ысяча рублей</w:t>
            </w:r>
          </w:p>
        </w:tc>
        <w:tc>
          <w:tcPr>
            <w:tcW w:w="2693" w:type="dxa"/>
          </w:tcPr>
          <w:p w14:paraId="6D089A7F" w14:textId="1C610F39" w:rsidR="00C02B6C" w:rsidRPr="00026766" w:rsidRDefault="00C02B6C" w:rsidP="00C02B6C">
            <w:pPr>
              <w:ind w:left="0"/>
              <w:rPr>
                <w:rFonts w:ascii="Arial" w:hAnsi="Arial" w:cs="Arial"/>
                <w:sz w:val="24"/>
                <w:szCs w:val="24"/>
              </w:rPr>
            </w:pPr>
            <w:r w:rsidRPr="00026766">
              <w:rPr>
                <w:rFonts w:ascii="Arial" w:hAnsi="Arial" w:cs="Arial"/>
                <w:sz w:val="24"/>
                <w:szCs w:val="24"/>
              </w:rPr>
              <w:t>Объем средств бюджета город</w:t>
            </w:r>
            <w:r w:rsidR="00B3519E" w:rsidRPr="00026766">
              <w:rPr>
                <w:rFonts w:ascii="Arial" w:hAnsi="Arial" w:cs="Arial"/>
                <w:sz w:val="24"/>
                <w:szCs w:val="24"/>
              </w:rPr>
              <w:t xml:space="preserve">ского округа Люберцы, </w:t>
            </w:r>
            <w:r w:rsidR="00B3519E" w:rsidRPr="00026766">
              <w:rPr>
                <w:rFonts w:ascii="Arial" w:hAnsi="Arial" w:cs="Arial"/>
                <w:sz w:val="24"/>
                <w:szCs w:val="24"/>
              </w:rPr>
              <w:lastRenderedPageBreak/>
              <w:t>выделенный</w:t>
            </w:r>
            <w:r w:rsidRPr="00026766">
              <w:rPr>
                <w:rFonts w:ascii="Arial" w:hAnsi="Arial" w:cs="Arial"/>
                <w:sz w:val="24"/>
                <w:szCs w:val="24"/>
              </w:rPr>
              <w:t xml:space="preserve"> на данное мероприятие</w:t>
            </w:r>
            <w:r w:rsidR="0048490A" w:rsidRPr="00026766">
              <w:rPr>
                <w:rFonts w:ascii="Arial" w:hAnsi="Arial" w:cs="Arial"/>
                <w:sz w:val="24"/>
                <w:szCs w:val="24"/>
              </w:rPr>
              <w:t>.</w:t>
            </w:r>
          </w:p>
          <w:p w14:paraId="5AC8B632" w14:textId="364AAF4F" w:rsidR="00534954" w:rsidRPr="00026766" w:rsidRDefault="00E60E60" w:rsidP="00C02B6C">
            <w:pPr>
              <w:ind w:left="0"/>
              <w:rPr>
                <w:rFonts w:ascii="Arial" w:hAnsi="Arial" w:cs="Arial"/>
                <w:sz w:val="24"/>
                <w:szCs w:val="24"/>
              </w:rPr>
            </w:pPr>
            <w:r w:rsidRPr="00026766">
              <w:rPr>
                <w:rFonts w:ascii="Arial" w:hAnsi="Arial" w:cs="Arial"/>
                <w:sz w:val="24"/>
                <w:szCs w:val="24"/>
              </w:rPr>
              <w:t>Базовое значение за 2022</w:t>
            </w:r>
            <w:r w:rsidR="00534954" w:rsidRPr="00026766">
              <w:rPr>
                <w:rFonts w:ascii="Arial" w:hAnsi="Arial" w:cs="Arial"/>
                <w:sz w:val="24"/>
                <w:szCs w:val="24"/>
              </w:rPr>
              <w:t xml:space="preserve"> год</w:t>
            </w:r>
            <w:r w:rsidR="009C71CF" w:rsidRPr="00026766">
              <w:rPr>
                <w:rFonts w:ascii="Arial" w:hAnsi="Arial" w:cs="Arial"/>
                <w:sz w:val="24"/>
                <w:szCs w:val="24"/>
              </w:rPr>
              <w:t xml:space="preserve"> </w:t>
            </w:r>
            <w:r w:rsidR="00534954" w:rsidRPr="00026766">
              <w:rPr>
                <w:rFonts w:ascii="Arial" w:hAnsi="Arial" w:cs="Arial"/>
                <w:sz w:val="24"/>
                <w:szCs w:val="24"/>
              </w:rPr>
              <w:t>- 0 тыс.руб.</w:t>
            </w:r>
          </w:p>
        </w:tc>
      </w:tr>
      <w:tr w:rsidR="00397410" w:rsidRPr="00026766" w14:paraId="02DF73ED" w14:textId="77777777" w:rsidTr="00093B5B">
        <w:tc>
          <w:tcPr>
            <w:tcW w:w="818" w:type="dxa"/>
          </w:tcPr>
          <w:p w14:paraId="683F4CFA" w14:textId="621AA36C" w:rsidR="00397410" w:rsidRPr="00026766" w:rsidRDefault="0084442C" w:rsidP="00F812B1">
            <w:pPr>
              <w:ind w:left="0"/>
              <w:jc w:val="center"/>
              <w:rPr>
                <w:rFonts w:ascii="Arial" w:hAnsi="Arial" w:cs="Arial"/>
                <w:sz w:val="24"/>
                <w:szCs w:val="24"/>
              </w:rPr>
            </w:pPr>
            <w:r w:rsidRPr="00026766">
              <w:rPr>
                <w:rFonts w:ascii="Arial" w:hAnsi="Arial" w:cs="Arial"/>
                <w:sz w:val="24"/>
                <w:szCs w:val="24"/>
              </w:rPr>
              <w:lastRenderedPageBreak/>
              <w:t>5</w:t>
            </w:r>
          </w:p>
        </w:tc>
        <w:tc>
          <w:tcPr>
            <w:tcW w:w="1984" w:type="dxa"/>
          </w:tcPr>
          <w:p w14:paraId="5F790B4E" w14:textId="390CEB37" w:rsidR="00397410" w:rsidRPr="00026766" w:rsidRDefault="00397410" w:rsidP="00E106B6">
            <w:pPr>
              <w:ind w:left="0"/>
              <w:rPr>
                <w:rFonts w:ascii="Arial" w:hAnsi="Arial" w:cs="Arial"/>
                <w:sz w:val="24"/>
                <w:szCs w:val="24"/>
              </w:rPr>
            </w:pPr>
            <w:r w:rsidRPr="00026766">
              <w:rPr>
                <w:rFonts w:ascii="Arial" w:hAnsi="Arial" w:cs="Arial"/>
                <w:color w:val="000000" w:themeColor="text1"/>
                <w:sz w:val="24"/>
                <w:szCs w:val="24"/>
              </w:rPr>
              <w:t>1</w:t>
            </w:r>
          </w:p>
        </w:tc>
        <w:tc>
          <w:tcPr>
            <w:tcW w:w="1842" w:type="dxa"/>
          </w:tcPr>
          <w:p w14:paraId="41B38C2C" w14:textId="3FA87C8D" w:rsidR="00397410" w:rsidRPr="00026766" w:rsidRDefault="00397410" w:rsidP="008B46CE">
            <w:pPr>
              <w:ind w:left="0"/>
              <w:jc w:val="both"/>
              <w:rPr>
                <w:rFonts w:ascii="Arial" w:hAnsi="Arial" w:cs="Arial"/>
                <w:sz w:val="24"/>
                <w:szCs w:val="24"/>
              </w:rPr>
            </w:pPr>
            <w:r w:rsidRPr="00026766">
              <w:rPr>
                <w:rFonts w:ascii="Arial" w:hAnsi="Arial" w:cs="Arial"/>
                <w:color w:val="000000" w:themeColor="text1"/>
                <w:sz w:val="24"/>
                <w:szCs w:val="24"/>
              </w:rPr>
              <w:t>08</w:t>
            </w:r>
          </w:p>
        </w:tc>
        <w:tc>
          <w:tcPr>
            <w:tcW w:w="2127" w:type="dxa"/>
          </w:tcPr>
          <w:p w14:paraId="20154FD9" w14:textId="3DBF0E08" w:rsidR="00397410" w:rsidRPr="00026766" w:rsidRDefault="00397410" w:rsidP="00F812B1">
            <w:pPr>
              <w:ind w:left="0"/>
              <w:jc w:val="both"/>
              <w:rPr>
                <w:rFonts w:ascii="Arial" w:hAnsi="Arial" w:cs="Arial"/>
                <w:sz w:val="24"/>
                <w:szCs w:val="24"/>
              </w:rPr>
            </w:pPr>
            <w:r w:rsidRPr="00026766">
              <w:rPr>
                <w:rFonts w:ascii="Arial" w:hAnsi="Arial" w:cs="Arial"/>
                <w:color w:val="000000" w:themeColor="text1"/>
                <w:sz w:val="24"/>
                <w:szCs w:val="24"/>
              </w:rPr>
              <w:t>01</w:t>
            </w:r>
          </w:p>
        </w:tc>
        <w:tc>
          <w:tcPr>
            <w:tcW w:w="3260" w:type="dxa"/>
          </w:tcPr>
          <w:p w14:paraId="6CA505D4" w14:textId="68B042E9" w:rsidR="00397410" w:rsidRPr="00026766" w:rsidRDefault="00A67FE4" w:rsidP="008F2DA2">
            <w:pPr>
              <w:ind w:left="0"/>
              <w:rPr>
                <w:rFonts w:ascii="Arial" w:hAnsi="Arial" w:cs="Arial"/>
                <w:sz w:val="24"/>
                <w:szCs w:val="24"/>
              </w:rPr>
            </w:pPr>
            <w:r w:rsidRPr="00026766">
              <w:rPr>
                <w:rFonts w:ascii="Arial" w:eastAsia="Calibri" w:hAnsi="Arial" w:cs="Arial"/>
                <w:sz w:val="24"/>
                <w:szCs w:val="24"/>
              </w:rPr>
              <w:t>Привлечены инвесторы на территорию городского округа Московской области (за отчетный год)</w:t>
            </w:r>
            <w:r w:rsidRPr="00026766">
              <w:rPr>
                <w:rFonts w:ascii="Arial" w:eastAsia="Calibri" w:hAnsi="Arial" w:cs="Arial"/>
                <w:sz w:val="24"/>
                <w:szCs w:val="24"/>
              </w:rPr>
              <w:tab/>
            </w:r>
          </w:p>
        </w:tc>
        <w:tc>
          <w:tcPr>
            <w:tcW w:w="1843" w:type="dxa"/>
          </w:tcPr>
          <w:p w14:paraId="11DD9998" w14:textId="7D8C6044" w:rsidR="00397410" w:rsidRPr="00026766" w:rsidRDefault="00397410" w:rsidP="00F812B1">
            <w:pPr>
              <w:ind w:left="0"/>
              <w:jc w:val="both"/>
              <w:rPr>
                <w:rFonts w:ascii="Arial" w:hAnsi="Arial" w:cs="Arial"/>
                <w:sz w:val="24"/>
                <w:szCs w:val="24"/>
              </w:rPr>
            </w:pPr>
            <w:r w:rsidRPr="00026766">
              <w:rPr>
                <w:rFonts w:ascii="Arial" w:hAnsi="Arial" w:cs="Arial"/>
                <w:color w:val="000000" w:themeColor="text1"/>
                <w:sz w:val="24"/>
                <w:szCs w:val="24"/>
              </w:rPr>
              <w:t>единиц</w:t>
            </w:r>
          </w:p>
        </w:tc>
        <w:tc>
          <w:tcPr>
            <w:tcW w:w="2693" w:type="dxa"/>
          </w:tcPr>
          <w:p w14:paraId="067B9F3D" w14:textId="77777777" w:rsidR="00F91F15" w:rsidRPr="00026766" w:rsidRDefault="00F91F15" w:rsidP="00F91F15">
            <w:pPr>
              <w:ind w:left="0"/>
              <w:rPr>
                <w:rFonts w:ascii="Arial" w:hAnsi="Arial" w:cs="Arial"/>
                <w:noProof/>
                <w:color w:val="000000" w:themeColor="text1"/>
                <w:sz w:val="24"/>
                <w:szCs w:val="24"/>
                <w:lang w:eastAsia="ru-RU"/>
              </w:rPr>
            </w:pPr>
            <w:r w:rsidRPr="00026766">
              <w:rPr>
                <w:rFonts w:ascii="Arial" w:hAnsi="Arial" w:cs="Arial"/>
                <w:noProof/>
                <w:color w:val="000000" w:themeColor="text1"/>
                <w:sz w:val="24"/>
                <w:szCs w:val="24"/>
                <w:lang w:eastAsia="ru-RU"/>
              </w:rPr>
              <w:t>Значение результата определяется как сумма всех новых резидентов, привлеченных на территорию городского округа Московской области в отчетном году.</w:t>
            </w:r>
          </w:p>
          <w:p w14:paraId="4F989EAE" w14:textId="77777777" w:rsidR="00F91F15" w:rsidRPr="00026766" w:rsidRDefault="00F91F15" w:rsidP="00F91F15">
            <w:pPr>
              <w:ind w:left="0"/>
              <w:rPr>
                <w:rFonts w:ascii="Arial" w:hAnsi="Arial" w:cs="Arial"/>
                <w:noProof/>
                <w:color w:val="000000" w:themeColor="text1"/>
                <w:sz w:val="24"/>
                <w:szCs w:val="24"/>
                <w:lang w:eastAsia="ru-RU"/>
              </w:rPr>
            </w:pPr>
            <w:r w:rsidRPr="00026766">
              <w:rPr>
                <w:rFonts w:ascii="Arial" w:hAnsi="Arial" w:cs="Arial"/>
                <w:noProof/>
                <w:color w:val="000000" w:themeColor="text1"/>
                <w:sz w:val="24"/>
                <w:szCs w:val="24"/>
                <w:lang w:eastAsia="ru-RU"/>
              </w:rPr>
              <w:t>Периодичность представления – ежеквартально.</w:t>
            </w:r>
          </w:p>
          <w:p w14:paraId="7D5A0E31" w14:textId="0882626E" w:rsidR="00397410" w:rsidRPr="00026766" w:rsidRDefault="00F91F15" w:rsidP="00F91F15">
            <w:pPr>
              <w:ind w:left="0"/>
              <w:rPr>
                <w:rFonts w:ascii="Arial" w:hAnsi="Arial" w:cs="Arial"/>
                <w:noProof/>
                <w:color w:val="000000" w:themeColor="text1"/>
                <w:sz w:val="24"/>
                <w:szCs w:val="24"/>
                <w:lang w:eastAsia="ru-RU"/>
              </w:rPr>
            </w:pPr>
            <w:r w:rsidRPr="00026766">
              <w:rPr>
                <w:rFonts w:ascii="Arial" w:hAnsi="Arial" w:cs="Arial"/>
                <w:noProof/>
                <w:color w:val="000000" w:themeColor="text1"/>
                <w:sz w:val="24"/>
                <w:szCs w:val="24"/>
                <w:lang w:eastAsia="ru-RU"/>
              </w:rPr>
              <w:t xml:space="preserve">Результат считается нарастающим итогом в отчетном периоде </w:t>
            </w:r>
            <w:r w:rsidR="00EB551A" w:rsidRPr="00026766">
              <w:rPr>
                <w:rFonts w:ascii="Arial" w:hAnsi="Arial" w:cs="Arial"/>
                <w:noProof/>
                <w:color w:val="000000" w:themeColor="text1"/>
                <w:sz w:val="24"/>
                <w:szCs w:val="24"/>
                <w:lang w:eastAsia="ru-RU"/>
              </w:rPr>
              <w:t>Базовое значение за 2023</w:t>
            </w:r>
            <w:r w:rsidR="00397410" w:rsidRPr="00026766">
              <w:rPr>
                <w:rFonts w:ascii="Arial" w:hAnsi="Arial" w:cs="Arial"/>
                <w:noProof/>
                <w:color w:val="000000" w:themeColor="text1"/>
                <w:sz w:val="24"/>
                <w:szCs w:val="24"/>
                <w:lang w:eastAsia="ru-RU"/>
              </w:rPr>
              <w:t xml:space="preserve"> год </w:t>
            </w:r>
            <w:r w:rsidR="0048490A" w:rsidRPr="00026766">
              <w:rPr>
                <w:rFonts w:ascii="Arial" w:hAnsi="Arial" w:cs="Arial"/>
                <w:noProof/>
                <w:color w:val="000000" w:themeColor="text1"/>
                <w:sz w:val="24"/>
                <w:szCs w:val="24"/>
                <w:lang w:eastAsia="ru-RU"/>
              </w:rPr>
              <w:t>–</w:t>
            </w:r>
            <w:r w:rsidR="00397410" w:rsidRPr="00026766">
              <w:rPr>
                <w:rFonts w:ascii="Arial" w:hAnsi="Arial" w:cs="Arial"/>
                <w:noProof/>
                <w:color w:val="000000" w:themeColor="text1"/>
                <w:sz w:val="24"/>
                <w:szCs w:val="24"/>
                <w:lang w:eastAsia="ru-RU"/>
              </w:rPr>
              <w:t xml:space="preserve"> 0</w:t>
            </w:r>
            <w:r w:rsidR="00EB551A" w:rsidRPr="00026766">
              <w:rPr>
                <w:rFonts w:ascii="Arial" w:hAnsi="Arial" w:cs="Arial"/>
                <w:noProof/>
                <w:color w:val="000000" w:themeColor="text1"/>
                <w:sz w:val="24"/>
                <w:szCs w:val="24"/>
                <w:lang w:eastAsia="ru-RU"/>
              </w:rPr>
              <w:t xml:space="preserve"> ед</w:t>
            </w:r>
            <w:r w:rsidR="0048490A" w:rsidRPr="00026766">
              <w:rPr>
                <w:rFonts w:ascii="Arial" w:hAnsi="Arial" w:cs="Arial"/>
                <w:noProof/>
                <w:color w:val="000000" w:themeColor="text1"/>
                <w:sz w:val="24"/>
                <w:szCs w:val="24"/>
                <w:lang w:eastAsia="ru-RU"/>
              </w:rPr>
              <w:t>.</w:t>
            </w:r>
          </w:p>
        </w:tc>
      </w:tr>
      <w:tr w:rsidR="0048490A" w:rsidRPr="00026766" w14:paraId="6C0FA3A9" w14:textId="77777777" w:rsidTr="00093B5B">
        <w:tc>
          <w:tcPr>
            <w:tcW w:w="818" w:type="dxa"/>
          </w:tcPr>
          <w:p w14:paraId="2B6111A3" w14:textId="16A8173C" w:rsidR="0048490A" w:rsidRPr="00026766" w:rsidRDefault="0084442C" w:rsidP="00F812B1">
            <w:pPr>
              <w:ind w:left="0"/>
              <w:jc w:val="center"/>
              <w:rPr>
                <w:rFonts w:ascii="Arial" w:hAnsi="Arial" w:cs="Arial"/>
                <w:sz w:val="24"/>
                <w:szCs w:val="24"/>
              </w:rPr>
            </w:pPr>
            <w:r w:rsidRPr="00026766">
              <w:rPr>
                <w:rFonts w:ascii="Arial" w:hAnsi="Arial" w:cs="Arial"/>
                <w:sz w:val="24"/>
                <w:szCs w:val="24"/>
              </w:rPr>
              <w:t>6</w:t>
            </w:r>
          </w:p>
        </w:tc>
        <w:tc>
          <w:tcPr>
            <w:tcW w:w="1984" w:type="dxa"/>
          </w:tcPr>
          <w:p w14:paraId="45EE6777" w14:textId="782823EE" w:rsidR="0048490A" w:rsidRPr="00026766" w:rsidRDefault="0048490A" w:rsidP="00E106B6">
            <w:pPr>
              <w:ind w:left="0"/>
              <w:rPr>
                <w:rFonts w:ascii="Arial" w:hAnsi="Arial" w:cs="Arial"/>
                <w:color w:val="000000" w:themeColor="text1"/>
                <w:sz w:val="24"/>
                <w:szCs w:val="24"/>
              </w:rPr>
            </w:pPr>
            <w:r w:rsidRPr="00026766">
              <w:rPr>
                <w:rFonts w:ascii="Arial" w:hAnsi="Arial" w:cs="Arial"/>
                <w:color w:val="000000" w:themeColor="text1"/>
                <w:sz w:val="24"/>
                <w:szCs w:val="24"/>
              </w:rPr>
              <w:t>1</w:t>
            </w:r>
          </w:p>
        </w:tc>
        <w:tc>
          <w:tcPr>
            <w:tcW w:w="1842" w:type="dxa"/>
          </w:tcPr>
          <w:p w14:paraId="6604247C" w14:textId="36F750F5" w:rsidR="0048490A" w:rsidRPr="00026766" w:rsidRDefault="0048490A" w:rsidP="008B46CE">
            <w:pPr>
              <w:ind w:left="0"/>
              <w:jc w:val="both"/>
              <w:rPr>
                <w:rFonts w:ascii="Arial" w:hAnsi="Arial" w:cs="Arial"/>
                <w:color w:val="000000" w:themeColor="text1"/>
                <w:sz w:val="24"/>
                <w:szCs w:val="24"/>
              </w:rPr>
            </w:pPr>
            <w:r w:rsidRPr="00026766">
              <w:rPr>
                <w:rFonts w:ascii="Arial" w:hAnsi="Arial" w:cs="Arial"/>
                <w:color w:val="000000" w:themeColor="text1"/>
                <w:sz w:val="24"/>
                <w:szCs w:val="24"/>
              </w:rPr>
              <w:t>08</w:t>
            </w:r>
          </w:p>
        </w:tc>
        <w:tc>
          <w:tcPr>
            <w:tcW w:w="2127" w:type="dxa"/>
          </w:tcPr>
          <w:p w14:paraId="47F8843C" w14:textId="48E98545" w:rsidR="0048490A" w:rsidRPr="00026766" w:rsidRDefault="0048490A" w:rsidP="00F812B1">
            <w:pPr>
              <w:ind w:left="0"/>
              <w:jc w:val="both"/>
              <w:rPr>
                <w:rFonts w:ascii="Arial" w:hAnsi="Arial" w:cs="Arial"/>
                <w:color w:val="000000" w:themeColor="text1"/>
                <w:sz w:val="24"/>
                <w:szCs w:val="24"/>
              </w:rPr>
            </w:pPr>
            <w:r w:rsidRPr="00026766">
              <w:rPr>
                <w:rFonts w:ascii="Arial" w:hAnsi="Arial" w:cs="Arial"/>
                <w:color w:val="000000" w:themeColor="text1"/>
                <w:sz w:val="24"/>
                <w:szCs w:val="24"/>
              </w:rPr>
              <w:t>01</w:t>
            </w:r>
          </w:p>
        </w:tc>
        <w:tc>
          <w:tcPr>
            <w:tcW w:w="3260" w:type="dxa"/>
          </w:tcPr>
          <w:p w14:paraId="23F5CDD0" w14:textId="7D009AC8" w:rsidR="0048490A" w:rsidRPr="00026766" w:rsidRDefault="00035897" w:rsidP="008F2DA2">
            <w:pPr>
              <w:ind w:left="0"/>
              <w:rPr>
                <w:rFonts w:ascii="Arial" w:eastAsia="Calibri" w:hAnsi="Arial" w:cs="Arial"/>
                <w:sz w:val="24"/>
                <w:szCs w:val="24"/>
              </w:rPr>
            </w:pPr>
            <w:r w:rsidRPr="00026766">
              <w:rPr>
                <w:rFonts w:ascii="Arial" w:eastAsia="Calibri" w:hAnsi="Arial" w:cs="Arial"/>
                <w:sz w:val="24"/>
                <w:szCs w:val="24"/>
              </w:rPr>
              <w:t xml:space="preserve">Инвестиции в основной капитал за счет всех </w:t>
            </w:r>
            <w:r w:rsidR="00C110C1" w:rsidRPr="00026766">
              <w:rPr>
                <w:rFonts w:ascii="Arial" w:eastAsia="Calibri" w:hAnsi="Arial" w:cs="Arial"/>
                <w:sz w:val="24"/>
                <w:szCs w:val="24"/>
              </w:rPr>
              <w:t xml:space="preserve">внебюджетных </w:t>
            </w:r>
            <w:r w:rsidRPr="00026766">
              <w:rPr>
                <w:rFonts w:ascii="Arial" w:eastAsia="Calibri" w:hAnsi="Arial" w:cs="Arial"/>
                <w:sz w:val="24"/>
                <w:szCs w:val="24"/>
              </w:rPr>
              <w:t>источников финансирования в ценах соответствующих лет</w:t>
            </w:r>
          </w:p>
        </w:tc>
        <w:tc>
          <w:tcPr>
            <w:tcW w:w="1843" w:type="dxa"/>
          </w:tcPr>
          <w:p w14:paraId="27E55A23" w14:textId="637AF535" w:rsidR="0048490A" w:rsidRPr="00026766" w:rsidRDefault="00024D2E" w:rsidP="00F812B1">
            <w:pPr>
              <w:ind w:left="0"/>
              <w:jc w:val="both"/>
              <w:rPr>
                <w:rFonts w:ascii="Arial" w:hAnsi="Arial" w:cs="Arial"/>
                <w:color w:val="000000" w:themeColor="text1"/>
                <w:sz w:val="24"/>
                <w:szCs w:val="24"/>
              </w:rPr>
            </w:pPr>
            <w:r w:rsidRPr="00026766">
              <w:rPr>
                <w:rFonts w:ascii="Arial" w:hAnsi="Arial" w:cs="Arial"/>
                <w:color w:val="000000" w:themeColor="text1"/>
                <w:sz w:val="24"/>
                <w:szCs w:val="24"/>
              </w:rPr>
              <w:t>Миллион рублей</w:t>
            </w:r>
          </w:p>
        </w:tc>
        <w:tc>
          <w:tcPr>
            <w:tcW w:w="2693" w:type="dxa"/>
          </w:tcPr>
          <w:p w14:paraId="552688B2" w14:textId="77777777" w:rsidR="0048490A" w:rsidRPr="00026766" w:rsidRDefault="0048490A" w:rsidP="0038795F">
            <w:pPr>
              <w:ind w:left="0"/>
              <w:rPr>
                <w:rFonts w:ascii="Arial" w:hAnsi="Arial" w:cs="Arial"/>
                <w:noProof/>
                <w:color w:val="000000" w:themeColor="text1"/>
                <w:sz w:val="24"/>
                <w:szCs w:val="24"/>
                <w:lang w:eastAsia="ru-RU"/>
              </w:rPr>
            </w:pPr>
            <w:r w:rsidRPr="00026766">
              <w:rPr>
                <w:rFonts w:ascii="Arial" w:hAnsi="Arial" w:cs="Arial"/>
                <w:noProof/>
                <w:color w:val="000000" w:themeColor="text1"/>
                <w:sz w:val="24"/>
                <w:szCs w:val="24"/>
                <w:lang w:eastAsia="ru-RU"/>
              </w:rPr>
              <w:t xml:space="preserve">Совокупность затрат, направленных на воспроизводство основных фондов, то есть затрат на новое строительство, расширение, а также реконструкцию и модернизацию объектов, которые приводят к увеличению их </w:t>
            </w:r>
            <w:r w:rsidRPr="00026766">
              <w:rPr>
                <w:rFonts w:ascii="Arial" w:hAnsi="Arial" w:cs="Arial"/>
                <w:noProof/>
                <w:color w:val="000000" w:themeColor="text1"/>
                <w:sz w:val="24"/>
                <w:szCs w:val="24"/>
                <w:lang w:eastAsia="ru-RU"/>
              </w:rPr>
              <w:lastRenderedPageBreak/>
              <w:t>первоначальной стоимости, на приобретение машин, обо</w:t>
            </w:r>
            <w:r w:rsidR="0038795F" w:rsidRPr="00026766">
              <w:rPr>
                <w:rFonts w:ascii="Arial" w:hAnsi="Arial" w:cs="Arial"/>
                <w:noProof/>
                <w:color w:val="000000" w:themeColor="text1"/>
                <w:sz w:val="24"/>
                <w:szCs w:val="24"/>
                <w:lang w:eastAsia="ru-RU"/>
              </w:rPr>
              <w:t>рудования, транспортных средств и т.п.</w:t>
            </w:r>
            <w:r w:rsidRPr="00026766">
              <w:rPr>
                <w:rFonts w:ascii="Arial" w:hAnsi="Arial" w:cs="Arial"/>
                <w:noProof/>
                <w:color w:val="000000" w:themeColor="text1"/>
                <w:sz w:val="24"/>
                <w:szCs w:val="24"/>
                <w:lang w:eastAsia="ru-RU"/>
              </w:rPr>
              <w:t>. Предоставляются данные об объеме инвестиций в основной капитал за счет всех внебюджетных источников.</w:t>
            </w:r>
          </w:p>
          <w:p w14:paraId="3A1EE7A7" w14:textId="77777777" w:rsidR="0038795F" w:rsidRPr="00026766" w:rsidRDefault="0038795F" w:rsidP="0038795F">
            <w:pPr>
              <w:ind w:left="0"/>
              <w:rPr>
                <w:rFonts w:ascii="Arial" w:hAnsi="Arial" w:cs="Arial"/>
                <w:noProof/>
                <w:color w:val="000000" w:themeColor="text1"/>
                <w:sz w:val="24"/>
                <w:szCs w:val="24"/>
                <w:lang w:eastAsia="ru-RU"/>
              </w:rPr>
            </w:pPr>
            <w:r w:rsidRPr="00026766">
              <w:rPr>
                <w:rFonts w:ascii="Arial" w:hAnsi="Arial" w:cs="Arial"/>
                <w:noProof/>
                <w:color w:val="000000" w:themeColor="text1"/>
                <w:sz w:val="24"/>
                <w:szCs w:val="24"/>
                <w:lang w:eastAsia="ru-RU"/>
              </w:rPr>
              <w:t>Источник данных: статистические данные, информация предоставленная от руководителе йинвестиционного проекта.</w:t>
            </w:r>
          </w:p>
          <w:p w14:paraId="24BFC5AF" w14:textId="0F432F14" w:rsidR="0038795F" w:rsidRPr="00026766" w:rsidRDefault="007A4B25" w:rsidP="00255D12">
            <w:pPr>
              <w:ind w:left="0"/>
              <w:rPr>
                <w:rFonts w:ascii="Arial" w:hAnsi="Arial" w:cs="Arial"/>
                <w:noProof/>
                <w:color w:val="000000" w:themeColor="text1"/>
                <w:sz w:val="24"/>
                <w:szCs w:val="24"/>
                <w:lang w:eastAsia="ru-RU"/>
              </w:rPr>
            </w:pPr>
            <w:r w:rsidRPr="00026766">
              <w:rPr>
                <w:rFonts w:ascii="Arial" w:hAnsi="Arial" w:cs="Arial"/>
                <w:noProof/>
                <w:color w:val="000000" w:themeColor="text1"/>
                <w:sz w:val="24"/>
                <w:szCs w:val="24"/>
                <w:lang w:eastAsia="ru-RU"/>
              </w:rPr>
              <w:t>Базовое зн</w:t>
            </w:r>
            <w:r w:rsidR="00FE31C4" w:rsidRPr="00026766">
              <w:rPr>
                <w:rFonts w:ascii="Arial" w:hAnsi="Arial" w:cs="Arial"/>
                <w:noProof/>
                <w:color w:val="000000" w:themeColor="text1"/>
                <w:sz w:val="24"/>
                <w:szCs w:val="24"/>
                <w:lang w:eastAsia="ru-RU"/>
              </w:rPr>
              <w:t>ачение за</w:t>
            </w:r>
            <w:r w:rsidRPr="00026766">
              <w:rPr>
                <w:rFonts w:ascii="Arial" w:hAnsi="Arial" w:cs="Arial"/>
                <w:noProof/>
                <w:color w:val="000000" w:themeColor="text1"/>
                <w:sz w:val="24"/>
                <w:szCs w:val="24"/>
                <w:lang w:eastAsia="ru-RU"/>
              </w:rPr>
              <w:t xml:space="preserve"> 2023</w:t>
            </w:r>
            <w:r w:rsidR="0038795F" w:rsidRPr="00026766">
              <w:rPr>
                <w:rFonts w:ascii="Arial" w:hAnsi="Arial" w:cs="Arial"/>
                <w:noProof/>
                <w:color w:val="000000" w:themeColor="text1"/>
                <w:sz w:val="24"/>
                <w:szCs w:val="24"/>
                <w:lang w:eastAsia="ru-RU"/>
              </w:rPr>
              <w:t xml:space="preserve"> год </w:t>
            </w:r>
            <w:r w:rsidR="00001BA5" w:rsidRPr="00026766">
              <w:rPr>
                <w:rFonts w:ascii="Arial" w:hAnsi="Arial" w:cs="Arial"/>
                <w:noProof/>
                <w:color w:val="000000" w:themeColor="text1"/>
                <w:sz w:val="24"/>
                <w:szCs w:val="24"/>
                <w:lang w:eastAsia="ru-RU"/>
              </w:rPr>
              <w:t>–</w:t>
            </w:r>
            <w:r w:rsidR="005042E2" w:rsidRPr="00026766">
              <w:rPr>
                <w:rFonts w:ascii="Arial" w:hAnsi="Arial" w:cs="Arial"/>
                <w:noProof/>
                <w:color w:val="000000" w:themeColor="text1"/>
                <w:sz w:val="24"/>
                <w:szCs w:val="24"/>
                <w:lang w:eastAsia="ru-RU"/>
              </w:rPr>
              <w:t>46871,9</w:t>
            </w:r>
            <w:r w:rsidR="00255D12" w:rsidRPr="00026766">
              <w:rPr>
                <w:rFonts w:ascii="Arial" w:hAnsi="Arial" w:cs="Arial"/>
                <w:noProof/>
                <w:color w:val="000000" w:themeColor="text1"/>
                <w:sz w:val="24"/>
                <w:szCs w:val="24"/>
                <w:lang w:eastAsia="ru-RU"/>
              </w:rPr>
              <w:t xml:space="preserve"> </w:t>
            </w:r>
            <w:r w:rsidR="00001BA5" w:rsidRPr="00026766">
              <w:rPr>
                <w:rFonts w:ascii="Arial" w:hAnsi="Arial" w:cs="Arial"/>
                <w:noProof/>
                <w:color w:val="000000" w:themeColor="text1"/>
                <w:sz w:val="24"/>
                <w:szCs w:val="24"/>
                <w:lang w:eastAsia="ru-RU"/>
              </w:rPr>
              <w:t>млн.руб</w:t>
            </w:r>
            <w:r w:rsidR="0038795F" w:rsidRPr="00026766">
              <w:rPr>
                <w:rFonts w:ascii="Arial" w:hAnsi="Arial" w:cs="Arial"/>
                <w:noProof/>
                <w:color w:val="000000" w:themeColor="text1"/>
                <w:sz w:val="24"/>
                <w:szCs w:val="24"/>
                <w:lang w:eastAsia="ru-RU"/>
              </w:rPr>
              <w:t>.</w:t>
            </w:r>
          </w:p>
        </w:tc>
      </w:tr>
      <w:tr w:rsidR="00C02B6C" w:rsidRPr="00026766" w14:paraId="4C94F465" w14:textId="77777777" w:rsidTr="00093B5B">
        <w:tc>
          <w:tcPr>
            <w:tcW w:w="818" w:type="dxa"/>
          </w:tcPr>
          <w:p w14:paraId="7C23593F" w14:textId="382AB478" w:rsidR="00C02B6C" w:rsidRPr="00026766" w:rsidRDefault="0084442C" w:rsidP="00F812B1">
            <w:pPr>
              <w:ind w:left="0"/>
              <w:jc w:val="center"/>
              <w:rPr>
                <w:rFonts w:ascii="Arial" w:hAnsi="Arial" w:cs="Arial"/>
                <w:sz w:val="24"/>
                <w:szCs w:val="24"/>
              </w:rPr>
            </w:pPr>
            <w:r w:rsidRPr="00026766">
              <w:rPr>
                <w:rFonts w:ascii="Arial" w:hAnsi="Arial" w:cs="Arial"/>
                <w:sz w:val="24"/>
                <w:szCs w:val="24"/>
              </w:rPr>
              <w:lastRenderedPageBreak/>
              <w:t>7</w:t>
            </w:r>
          </w:p>
        </w:tc>
        <w:tc>
          <w:tcPr>
            <w:tcW w:w="1984" w:type="dxa"/>
          </w:tcPr>
          <w:p w14:paraId="7323BB4C" w14:textId="20A08E72" w:rsidR="00C02B6C" w:rsidRPr="00026766" w:rsidRDefault="001D68FC" w:rsidP="00AA770E">
            <w:pPr>
              <w:ind w:left="0"/>
              <w:rPr>
                <w:rFonts w:ascii="Arial" w:hAnsi="Arial" w:cs="Arial"/>
                <w:color w:val="000000" w:themeColor="text1"/>
                <w:sz w:val="24"/>
                <w:szCs w:val="24"/>
              </w:rPr>
            </w:pPr>
            <w:r w:rsidRPr="00026766">
              <w:rPr>
                <w:rFonts w:ascii="Arial" w:hAnsi="Arial" w:cs="Arial"/>
                <w:color w:val="000000" w:themeColor="text1"/>
                <w:sz w:val="24"/>
                <w:szCs w:val="24"/>
              </w:rPr>
              <w:t>2</w:t>
            </w:r>
          </w:p>
        </w:tc>
        <w:tc>
          <w:tcPr>
            <w:tcW w:w="1842" w:type="dxa"/>
          </w:tcPr>
          <w:p w14:paraId="3CD544BA" w14:textId="33F7B030" w:rsidR="00C02B6C" w:rsidRPr="00026766" w:rsidRDefault="001D68FC" w:rsidP="00F812B1">
            <w:pPr>
              <w:ind w:left="0"/>
              <w:jc w:val="both"/>
              <w:rPr>
                <w:rFonts w:ascii="Arial" w:hAnsi="Arial" w:cs="Arial"/>
                <w:color w:val="000000" w:themeColor="text1"/>
                <w:sz w:val="24"/>
                <w:szCs w:val="24"/>
              </w:rPr>
            </w:pPr>
            <w:r w:rsidRPr="00026766">
              <w:rPr>
                <w:rFonts w:ascii="Arial" w:hAnsi="Arial" w:cs="Arial"/>
                <w:color w:val="000000" w:themeColor="text1"/>
                <w:sz w:val="24"/>
                <w:szCs w:val="24"/>
              </w:rPr>
              <w:t>50</w:t>
            </w:r>
          </w:p>
        </w:tc>
        <w:tc>
          <w:tcPr>
            <w:tcW w:w="2127" w:type="dxa"/>
          </w:tcPr>
          <w:p w14:paraId="5CBA5F9F" w14:textId="14010A6F" w:rsidR="00C02B6C" w:rsidRPr="00026766" w:rsidRDefault="001D68FC" w:rsidP="00F812B1">
            <w:pPr>
              <w:ind w:left="0"/>
              <w:jc w:val="both"/>
              <w:rPr>
                <w:rFonts w:ascii="Arial" w:hAnsi="Arial" w:cs="Arial"/>
                <w:color w:val="000000" w:themeColor="text1"/>
                <w:sz w:val="24"/>
                <w:szCs w:val="24"/>
              </w:rPr>
            </w:pPr>
            <w:r w:rsidRPr="00026766">
              <w:rPr>
                <w:rFonts w:ascii="Arial" w:hAnsi="Arial" w:cs="Arial"/>
                <w:color w:val="000000" w:themeColor="text1"/>
                <w:sz w:val="24"/>
                <w:szCs w:val="24"/>
              </w:rPr>
              <w:t>01</w:t>
            </w:r>
          </w:p>
        </w:tc>
        <w:tc>
          <w:tcPr>
            <w:tcW w:w="3260" w:type="dxa"/>
          </w:tcPr>
          <w:p w14:paraId="74F33E9C" w14:textId="119F2023" w:rsidR="00C02B6C" w:rsidRPr="00026766" w:rsidRDefault="001D68FC" w:rsidP="00E106B6">
            <w:pPr>
              <w:ind w:left="0"/>
              <w:rPr>
                <w:rFonts w:ascii="Arial" w:hAnsi="Arial" w:cs="Arial"/>
                <w:color w:val="000000" w:themeColor="text1"/>
                <w:sz w:val="24"/>
                <w:szCs w:val="24"/>
              </w:rPr>
            </w:pPr>
            <w:r w:rsidRPr="00026766">
              <w:rPr>
                <w:rFonts w:ascii="Arial" w:hAnsi="Arial" w:cs="Arial"/>
                <w:color w:val="000000" w:themeColor="text1"/>
                <w:sz w:val="24"/>
                <w:szCs w:val="24"/>
              </w:rPr>
              <w:t>Достижение планового значения доли несостоявшихся закупок от общего количества конкурентных закупок</w:t>
            </w:r>
          </w:p>
        </w:tc>
        <w:tc>
          <w:tcPr>
            <w:tcW w:w="1843" w:type="dxa"/>
          </w:tcPr>
          <w:p w14:paraId="32B5DD6F" w14:textId="7F552D44" w:rsidR="00C02B6C" w:rsidRPr="00026766" w:rsidRDefault="000559BD" w:rsidP="00F812B1">
            <w:pPr>
              <w:ind w:left="0"/>
              <w:jc w:val="both"/>
              <w:rPr>
                <w:rFonts w:ascii="Arial" w:hAnsi="Arial" w:cs="Arial"/>
                <w:color w:val="000000" w:themeColor="text1"/>
                <w:sz w:val="24"/>
                <w:szCs w:val="24"/>
              </w:rPr>
            </w:pPr>
            <w:r w:rsidRPr="00026766">
              <w:rPr>
                <w:rFonts w:ascii="Arial" w:hAnsi="Arial" w:cs="Arial"/>
                <w:color w:val="000000" w:themeColor="text1"/>
                <w:sz w:val="24"/>
                <w:szCs w:val="24"/>
              </w:rPr>
              <w:t>п</w:t>
            </w:r>
            <w:r w:rsidR="001D68FC" w:rsidRPr="00026766">
              <w:rPr>
                <w:rFonts w:ascii="Arial" w:hAnsi="Arial" w:cs="Arial"/>
                <w:color w:val="000000" w:themeColor="text1"/>
                <w:sz w:val="24"/>
                <w:szCs w:val="24"/>
              </w:rPr>
              <w:t>роцент</w:t>
            </w:r>
          </w:p>
        </w:tc>
        <w:tc>
          <w:tcPr>
            <w:tcW w:w="2693" w:type="dxa"/>
          </w:tcPr>
          <w:p w14:paraId="0835968F"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noProof/>
                <w:color w:val="000000" w:themeColor="text1"/>
                <w:sz w:val="24"/>
                <w:szCs w:val="24"/>
                <w:lang w:eastAsia="ru-RU"/>
              </w:rPr>
              <w:drawing>
                <wp:inline distT="0" distB="0" distL="0" distR="0" wp14:anchorId="5A4DEEFC" wp14:editId="7AD62ECE">
                  <wp:extent cx="1139383" cy="404037"/>
                  <wp:effectExtent l="0" t="0" r="381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2209" cy="405039"/>
                          </a:xfrm>
                          <a:prstGeom prst="rect">
                            <a:avLst/>
                          </a:prstGeom>
                          <a:noFill/>
                          <a:ln>
                            <a:noFill/>
                          </a:ln>
                        </pic:spPr>
                      </pic:pic>
                    </a:graphicData>
                  </a:graphic>
                </wp:inline>
              </w:drawing>
            </w:r>
          </w:p>
          <w:p w14:paraId="0ADDA1E7"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где:</w:t>
            </w:r>
          </w:p>
          <w:p w14:paraId="7398C600"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Днт – доля несостоявшихся конкурентных закупок от общего количества конкурентных закупок, процент;</w:t>
            </w:r>
          </w:p>
          <w:p w14:paraId="46F0D8D9"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lastRenderedPageBreak/>
              <w:t>N – количество несостоявшихся (признанных несостоявшимися в соответствии с Федеральным законом №44-ФЗ) закупок, осуществляемых с применением конкурентных способов определения поставщиков (подрядчиков, исполнителей)) (далее – конкурентные закупки)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20BBD76C"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 xml:space="preserve">K – общее количество конкурентных закупок, с первым </w:t>
            </w:r>
            <w:r w:rsidRPr="00026766">
              <w:rPr>
                <w:rFonts w:ascii="Arial" w:hAnsi="Arial" w:cs="Arial"/>
                <w:color w:val="000000" w:themeColor="text1"/>
                <w:sz w:val="24"/>
                <w:szCs w:val="24"/>
              </w:rPr>
              <w:lastRenderedPageBreak/>
              <w:t>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614414DC"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Период расчета – календарный год.</w:t>
            </w:r>
          </w:p>
          <w:p w14:paraId="05FCC16C" w14:textId="16F78FD3" w:rsidR="00C02B6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r w:rsidR="00196F9A" w:rsidRPr="00026766">
              <w:rPr>
                <w:rFonts w:ascii="Arial" w:hAnsi="Arial" w:cs="Arial"/>
                <w:sz w:val="24"/>
                <w:szCs w:val="24"/>
              </w:rPr>
              <w:t xml:space="preserve"> </w:t>
            </w:r>
            <w:r w:rsidR="00196F9A" w:rsidRPr="00026766">
              <w:rPr>
                <w:rFonts w:ascii="Arial" w:hAnsi="Arial" w:cs="Arial"/>
                <w:sz w:val="24"/>
                <w:szCs w:val="24"/>
              </w:rPr>
              <w:lastRenderedPageBreak/>
              <w:t>Базовое значение за 2022</w:t>
            </w:r>
            <w:r w:rsidR="0022509F" w:rsidRPr="00026766">
              <w:rPr>
                <w:rFonts w:ascii="Arial" w:hAnsi="Arial" w:cs="Arial"/>
                <w:sz w:val="24"/>
                <w:szCs w:val="24"/>
              </w:rPr>
              <w:t xml:space="preserve"> год</w:t>
            </w:r>
            <w:r w:rsidR="00CA4B61" w:rsidRPr="00026766">
              <w:rPr>
                <w:rFonts w:ascii="Arial" w:hAnsi="Arial" w:cs="Arial"/>
                <w:sz w:val="24"/>
                <w:szCs w:val="24"/>
              </w:rPr>
              <w:t xml:space="preserve"> </w:t>
            </w:r>
            <w:r w:rsidR="0022509F" w:rsidRPr="00026766">
              <w:rPr>
                <w:rFonts w:ascii="Arial" w:hAnsi="Arial" w:cs="Arial"/>
                <w:sz w:val="24"/>
                <w:szCs w:val="24"/>
              </w:rPr>
              <w:t>- 40,5</w:t>
            </w:r>
            <w:r w:rsidR="00CA4B61" w:rsidRPr="00026766">
              <w:rPr>
                <w:rFonts w:ascii="Arial" w:hAnsi="Arial" w:cs="Arial"/>
                <w:sz w:val="24"/>
                <w:szCs w:val="24"/>
                <w:lang w:val="en-US"/>
              </w:rPr>
              <w:t xml:space="preserve"> </w:t>
            </w:r>
            <w:r w:rsidR="00CA4B61" w:rsidRPr="00026766">
              <w:rPr>
                <w:rFonts w:ascii="Arial" w:hAnsi="Arial" w:cs="Arial"/>
                <w:sz w:val="24"/>
                <w:szCs w:val="24"/>
              </w:rPr>
              <w:t>процента</w:t>
            </w:r>
            <w:r w:rsidR="0022509F" w:rsidRPr="00026766">
              <w:rPr>
                <w:rFonts w:ascii="Arial" w:hAnsi="Arial" w:cs="Arial"/>
                <w:sz w:val="24"/>
                <w:szCs w:val="24"/>
              </w:rPr>
              <w:t>.</w:t>
            </w:r>
          </w:p>
        </w:tc>
      </w:tr>
      <w:tr w:rsidR="00C02B6C" w:rsidRPr="00026766" w14:paraId="5B020023" w14:textId="77777777" w:rsidTr="00093B5B">
        <w:tc>
          <w:tcPr>
            <w:tcW w:w="818" w:type="dxa"/>
          </w:tcPr>
          <w:p w14:paraId="3B2E085D" w14:textId="7670FC73" w:rsidR="00C02B6C" w:rsidRPr="00026766" w:rsidRDefault="0084442C" w:rsidP="00F812B1">
            <w:pPr>
              <w:ind w:left="0"/>
              <w:jc w:val="center"/>
              <w:rPr>
                <w:rFonts w:ascii="Arial" w:hAnsi="Arial" w:cs="Arial"/>
                <w:color w:val="000000" w:themeColor="text1"/>
                <w:sz w:val="24"/>
                <w:szCs w:val="24"/>
              </w:rPr>
            </w:pPr>
            <w:r w:rsidRPr="00026766">
              <w:rPr>
                <w:rFonts w:ascii="Arial" w:hAnsi="Arial" w:cs="Arial"/>
                <w:color w:val="000000" w:themeColor="text1"/>
                <w:sz w:val="24"/>
                <w:szCs w:val="24"/>
              </w:rPr>
              <w:lastRenderedPageBreak/>
              <w:t>8</w:t>
            </w:r>
          </w:p>
        </w:tc>
        <w:tc>
          <w:tcPr>
            <w:tcW w:w="1984" w:type="dxa"/>
          </w:tcPr>
          <w:p w14:paraId="7003B5AB" w14:textId="336A87EE" w:rsidR="00C02B6C" w:rsidRPr="00026766" w:rsidRDefault="001D68FC" w:rsidP="00443566">
            <w:pPr>
              <w:ind w:left="0"/>
              <w:rPr>
                <w:rFonts w:ascii="Arial" w:hAnsi="Arial" w:cs="Arial"/>
                <w:color w:val="000000" w:themeColor="text1"/>
                <w:sz w:val="24"/>
                <w:szCs w:val="24"/>
              </w:rPr>
            </w:pPr>
            <w:r w:rsidRPr="00026766">
              <w:rPr>
                <w:rFonts w:ascii="Arial" w:hAnsi="Arial" w:cs="Arial"/>
                <w:color w:val="000000" w:themeColor="text1"/>
                <w:sz w:val="24"/>
                <w:szCs w:val="24"/>
              </w:rPr>
              <w:t>2</w:t>
            </w:r>
          </w:p>
        </w:tc>
        <w:tc>
          <w:tcPr>
            <w:tcW w:w="1842" w:type="dxa"/>
          </w:tcPr>
          <w:p w14:paraId="595D51D0" w14:textId="2CF55F66" w:rsidR="00C02B6C" w:rsidRPr="00026766" w:rsidRDefault="001D68FC" w:rsidP="00F812B1">
            <w:pPr>
              <w:ind w:left="0"/>
              <w:jc w:val="both"/>
              <w:rPr>
                <w:rFonts w:ascii="Arial" w:hAnsi="Arial" w:cs="Arial"/>
                <w:color w:val="000000" w:themeColor="text1"/>
                <w:sz w:val="24"/>
                <w:szCs w:val="24"/>
              </w:rPr>
            </w:pPr>
            <w:r w:rsidRPr="00026766">
              <w:rPr>
                <w:rFonts w:ascii="Arial" w:hAnsi="Arial" w:cs="Arial"/>
                <w:color w:val="000000" w:themeColor="text1"/>
                <w:sz w:val="24"/>
                <w:szCs w:val="24"/>
              </w:rPr>
              <w:t>50</w:t>
            </w:r>
          </w:p>
        </w:tc>
        <w:tc>
          <w:tcPr>
            <w:tcW w:w="2127" w:type="dxa"/>
          </w:tcPr>
          <w:p w14:paraId="6C187998" w14:textId="06FA0A16" w:rsidR="00C02B6C" w:rsidRPr="00026766" w:rsidRDefault="001D68FC" w:rsidP="00F812B1">
            <w:pPr>
              <w:ind w:left="0"/>
              <w:jc w:val="both"/>
              <w:rPr>
                <w:rFonts w:ascii="Arial" w:hAnsi="Arial" w:cs="Arial"/>
                <w:color w:val="000000" w:themeColor="text1"/>
                <w:sz w:val="24"/>
                <w:szCs w:val="24"/>
              </w:rPr>
            </w:pPr>
            <w:r w:rsidRPr="00026766">
              <w:rPr>
                <w:rFonts w:ascii="Arial" w:hAnsi="Arial" w:cs="Arial"/>
                <w:color w:val="000000" w:themeColor="text1"/>
                <w:sz w:val="24"/>
                <w:szCs w:val="24"/>
              </w:rPr>
              <w:t>02</w:t>
            </w:r>
          </w:p>
        </w:tc>
        <w:tc>
          <w:tcPr>
            <w:tcW w:w="3260" w:type="dxa"/>
          </w:tcPr>
          <w:p w14:paraId="01FD9EAE" w14:textId="00D62C34" w:rsidR="00C02B6C" w:rsidRPr="00026766" w:rsidRDefault="001D68FC" w:rsidP="003A3A14">
            <w:pPr>
              <w:ind w:left="0"/>
              <w:rPr>
                <w:rFonts w:ascii="Arial" w:hAnsi="Arial" w:cs="Arial"/>
                <w:color w:val="000000" w:themeColor="text1"/>
                <w:sz w:val="24"/>
                <w:szCs w:val="24"/>
              </w:rPr>
            </w:pPr>
            <w:r w:rsidRPr="00026766">
              <w:rPr>
                <w:rFonts w:ascii="Arial" w:hAnsi="Arial" w:cs="Arial"/>
                <w:color w:val="000000" w:themeColor="text1"/>
                <w:sz w:val="24"/>
                <w:szCs w:val="24"/>
              </w:rPr>
              <w:t>Достижение планового значения доли обоснованных, частично обоснованных жалоб</w:t>
            </w:r>
          </w:p>
        </w:tc>
        <w:tc>
          <w:tcPr>
            <w:tcW w:w="1843" w:type="dxa"/>
          </w:tcPr>
          <w:p w14:paraId="79BD203F" w14:textId="35342828" w:rsidR="00C02B6C" w:rsidRPr="00026766" w:rsidRDefault="001D68FC" w:rsidP="00F812B1">
            <w:pPr>
              <w:ind w:left="0"/>
              <w:jc w:val="both"/>
              <w:rPr>
                <w:rFonts w:ascii="Arial" w:hAnsi="Arial" w:cs="Arial"/>
                <w:color w:val="000000" w:themeColor="text1"/>
                <w:sz w:val="24"/>
                <w:szCs w:val="24"/>
              </w:rPr>
            </w:pPr>
            <w:r w:rsidRPr="00026766">
              <w:rPr>
                <w:rFonts w:ascii="Arial" w:eastAsia="Times New Roman" w:hAnsi="Arial" w:cs="Arial"/>
                <w:color w:val="000000" w:themeColor="text1"/>
                <w:sz w:val="24"/>
                <w:szCs w:val="24"/>
                <w:lang w:eastAsia="ru-RU"/>
              </w:rPr>
              <w:t>процент</w:t>
            </w:r>
          </w:p>
        </w:tc>
        <w:tc>
          <w:tcPr>
            <w:tcW w:w="2693" w:type="dxa"/>
          </w:tcPr>
          <w:p w14:paraId="7BBA0047"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noProof/>
                <w:color w:val="000000" w:themeColor="text1"/>
                <w:sz w:val="24"/>
                <w:szCs w:val="24"/>
                <w:lang w:eastAsia="ru-RU"/>
              </w:rPr>
              <w:drawing>
                <wp:inline distT="0" distB="0" distL="0" distR="0" wp14:anchorId="201A1859" wp14:editId="2424DFDB">
                  <wp:extent cx="1163627" cy="404037"/>
                  <wp:effectExtent l="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3627" cy="404037"/>
                          </a:xfrm>
                          <a:prstGeom prst="rect">
                            <a:avLst/>
                          </a:prstGeom>
                          <a:noFill/>
                          <a:ln>
                            <a:noFill/>
                          </a:ln>
                        </pic:spPr>
                      </pic:pic>
                    </a:graphicData>
                  </a:graphic>
                </wp:inline>
              </w:drawing>
            </w:r>
          </w:p>
          <w:p w14:paraId="29A994DD"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где:</w:t>
            </w:r>
          </w:p>
          <w:p w14:paraId="69C09981"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 xml:space="preserve">Дож–доля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w:t>
            </w:r>
            <w:r w:rsidRPr="00026766">
              <w:rPr>
                <w:rFonts w:ascii="Arial" w:hAnsi="Arial" w:cs="Arial"/>
                <w:color w:val="000000" w:themeColor="text1"/>
                <w:sz w:val="24"/>
                <w:szCs w:val="24"/>
              </w:rPr>
              <w:lastRenderedPageBreak/>
              <w:t>Московской области (далее – жалоб), процент;</w:t>
            </w:r>
          </w:p>
          <w:p w14:paraId="1CCDE50C"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L – количество жалоб, признанных обоснованными, частично обоснованными, поданных в ходе осуществления конкурентными способами определения поставщика (подрядчика, исполнителя) закупок (далее – конкурентные закупки), с первым годом финансового обеспечения, совпадающим с годом расчета показателя, в том числе, поданные до начала указанного года, единиц;</w:t>
            </w:r>
          </w:p>
          <w:p w14:paraId="21D8C884"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 xml:space="preserve">K – общее количество конкурентных закупок, с первым годом финансового обеспечения, </w:t>
            </w:r>
            <w:r w:rsidRPr="00026766">
              <w:rPr>
                <w:rFonts w:ascii="Arial" w:hAnsi="Arial" w:cs="Arial"/>
                <w:color w:val="000000" w:themeColor="text1"/>
                <w:sz w:val="24"/>
                <w:szCs w:val="24"/>
              </w:rPr>
              <w:lastRenderedPageBreak/>
              <w:t>совпадающим с годом расчета показателя, включая закупки, извещения об осуществлении которых размещены до начала указанного года, единиц</w:t>
            </w:r>
          </w:p>
          <w:p w14:paraId="678B0314" w14:textId="6BA6E1CA" w:rsidR="00C02B6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Период расчета – календарный год.</w:t>
            </w:r>
            <w:r w:rsidR="0022509F" w:rsidRPr="00026766">
              <w:rPr>
                <w:rFonts w:ascii="Arial" w:hAnsi="Arial" w:cs="Arial"/>
                <w:color w:val="000000" w:themeColor="text1"/>
                <w:sz w:val="24"/>
                <w:szCs w:val="24"/>
              </w:rPr>
              <w:t xml:space="preserve"> </w:t>
            </w:r>
            <w:r w:rsidR="00196F9A" w:rsidRPr="00026766">
              <w:rPr>
                <w:rFonts w:ascii="Arial" w:hAnsi="Arial" w:cs="Arial"/>
                <w:sz w:val="24"/>
                <w:szCs w:val="24"/>
              </w:rPr>
              <w:t>Базовое значение за 2022</w:t>
            </w:r>
            <w:r w:rsidR="0022509F" w:rsidRPr="00026766">
              <w:rPr>
                <w:rFonts w:ascii="Arial" w:hAnsi="Arial" w:cs="Arial"/>
                <w:sz w:val="24"/>
                <w:szCs w:val="24"/>
              </w:rPr>
              <w:t xml:space="preserve"> год</w:t>
            </w:r>
            <w:r w:rsidR="00CA4B61" w:rsidRPr="00026766">
              <w:rPr>
                <w:rFonts w:ascii="Arial" w:hAnsi="Arial" w:cs="Arial"/>
                <w:sz w:val="24"/>
                <w:szCs w:val="24"/>
              </w:rPr>
              <w:t xml:space="preserve"> </w:t>
            </w:r>
            <w:r w:rsidR="0022509F" w:rsidRPr="00026766">
              <w:rPr>
                <w:rFonts w:ascii="Arial" w:hAnsi="Arial" w:cs="Arial"/>
                <w:sz w:val="24"/>
                <w:szCs w:val="24"/>
              </w:rPr>
              <w:t>- 2,9</w:t>
            </w:r>
            <w:r w:rsidR="00CA4B61" w:rsidRPr="00026766">
              <w:rPr>
                <w:rFonts w:ascii="Arial" w:hAnsi="Arial" w:cs="Arial"/>
                <w:sz w:val="24"/>
                <w:szCs w:val="24"/>
              </w:rPr>
              <w:t xml:space="preserve"> процента</w:t>
            </w:r>
            <w:r w:rsidR="0022509F" w:rsidRPr="00026766">
              <w:rPr>
                <w:rFonts w:ascii="Arial" w:hAnsi="Arial" w:cs="Arial"/>
                <w:sz w:val="24"/>
                <w:szCs w:val="24"/>
              </w:rPr>
              <w:t>.</w:t>
            </w:r>
          </w:p>
        </w:tc>
      </w:tr>
      <w:tr w:rsidR="00C02B6C" w:rsidRPr="00026766" w14:paraId="1D44409C" w14:textId="77777777" w:rsidTr="00093B5B">
        <w:tc>
          <w:tcPr>
            <w:tcW w:w="818" w:type="dxa"/>
          </w:tcPr>
          <w:p w14:paraId="1000B75A" w14:textId="5C36766F" w:rsidR="00C02B6C" w:rsidRPr="00026766" w:rsidRDefault="0084442C" w:rsidP="00F812B1">
            <w:pPr>
              <w:ind w:left="0"/>
              <w:jc w:val="center"/>
              <w:rPr>
                <w:rFonts w:ascii="Arial" w:hAnsi="Arial" w:cs="Arial"/>
                <w:color w:val="000000" w:themeColor="text1"/>
                <w:sz w:val="24"/>
                <w:szCs w:val="24"/>
              </w:rPr>
            </w:pPr>
            <w:r w:rsidRPr="00026766">
              <w:rPr>
                <w:rFonts w:ascii="Arial" w:hAnsi="Arial" w:cs="Arial"/>
                <w:color w:val="000000" w:themeColor="text1"/>
                <w:sz w:val="24"/>
                <w:szCs w:val="24"/>
              </w:rPr>
              <w:lastRenderedPageBreak/>
              <w:t>9</w:t>
            </w:r>
          </w:p>
        </w:tc>
        <w:tc>
          <w:tcPr>
            <w:tcW w:w="1984" w:type="dxa"/>
          </w:tcPr>
          <w:p w14:paraId="0686A3D5" w14:textId="58A522B9" w:rsidR="00C02B6C" w:rsidRPr="00026766" w:rsidRDefault="001D68FC" w:rsidP="00443566">
            <w:pPr>
              <w:ind w:left="0"/>
              <w:rPr>
                <w:rFonts w:ascii="Arial" w:hAnsi="Arial" w:cs="Arial"/>
                <w:color w:val="000000" w:themeColor="text1"/>
                <w:sz w:val="24"/>
                <w:szCs w:val="24"/>
              </w:rPr>
            </w:pPr>
            <w:r w:rsidRPr="00026766">
              <w:rPr>
                <w:rFonts w:ascii="Arial" w:hAnsi="Arial" w:cs="Arial"/>
                <w:color w:val="000000" w:themeColor="text1"/>
                <w:sz w:val="24"/>
                <w:szCs w:val="24"/>
              </w:rPr>
              <w:t>2</w:t>
            </w:r>
          </w:p>
        </w:tc>
        <w:tc>
          <w:tcPr>
            <w:tcW w:w="1842" w:type="dxa"/>
          </w:tcPr>
          <w:p w14:paraId="7647D554" w14:textId="49D46CEE" w:rsidR="00C02B6C" w:rsidRPr="00026766" w:rsidRDefault="001D68FC" w:rsidP="00F812B1">
            <w:pPr>
              <w:ind w:left="0"/>
              <w:jc w:val="both"/>
              <w:rPr>
                <w:rFonts w:ascii="Arial" w:hAnsi="Arial" w:cs="Arial"/>
                <w:color w:val="000000" w:themeColor="text1"/>
                <w:sz w:val="24"/>
                <w:szCs w:val="24"/>
              </w:rPr>
            </w:pPr>
            <w:r w:rsidRPr="00026766">
              <w:rPr>
                <w:rFonts w:ascii="Arial" w:hAnsi="Arial" w:cs="Arial"/>
                <w:color w:val="000000" w:themeColor="text1"/>
                <w:sz w:val="24"/>
                <w:szCs w:val="24"/>
              </w:rPr>
              <w:t>50</w:t>
            </w:r>
          </w:p>
        </w:tc>
        <w:tc>
          <w:tcPr>
            <w:tcW w:w="2127" w:type="dxa"/>
          </w:tcPr>
          <w:p w14:paraId="3CCFE523" w14:textId="4161A597" w:rsidR="00C02B6C" w:rsidRPr="00026766" w:rsidRDefault="001D68FC" w:rsidP="00F812B1">
            <w:pPr>
              <w:ind w:left="0"/>
              <w:jc w:val="both"/>
              <w:rPr>
                <w:rFonts w:ascii="Arial" w:hAnsi="Arial" w:cs="Arial"/>
                <w:color w:val="000000" w:themeColor="text1"/>
                <w:sz w:val="24"/>
                <w:szCs w:val="24"/>
              </w:rPr>
            </w:pPr>
            <w:r w:rsidRPr="00026766">
              <w:rPr>
                <w:rFonts w:ascii="Arial" w:hAnsi="Arial" w:cs="Arial"/>
                <w:color w:val="000000" w:themeColor="text1"/>
                <w:sz w:val="24"/>
                <w:szCs w:val="24"/>
              </w:rPr>
              <w:t>03</w:t>
            </w:r>
          </w:p>
        </w:tc>
        <w:tc>
          <w:tcPr>
            <w:tcW w:w="3260" w:type="dxa"/>
          </w:tcPr>
          <w:p w14:paraId="0E963FAB" w14:textId="1B1DBE3D" w:rsidR="00C02B6C" w:rsidRPr="00026766" w:rsidRDefault="001D68FC" w:rsidP="003A3A14">
            <w:pPr>
              <w:ind w:left="0"/>
              <w:rPr>
                <w:rFonts w:ascii="Arial" w:hAnsi="Arial" w:cs="Arial"/>
                <w:color w:val="000000" w:themeColor="text1"/>
                <w:sz w:val="24"/>
                <w:szCs w:val="24"/>
              </w:rPr>
            </w:pPr>
            <w:r w:rsidRPr="00026766">
              <w:rPr>
                <w:rFonts w:ascii="Arial" w:hAnsi="Arial" w:cs="Arial"/>
                <w:color w:val="000000" w:themeColor="text1"/>
                <w:sz w:val="24"/>
                <w:szCs w:val="24"/>
              </w:rPr>
              <w:t>Достижение планового значения среднего количества участников закупок</w:t>
            </w:r>
          </w:p>
        </w:tc>
        <w:tc>
          <w:tcPr>
            <w:tcW w:w="1843" w:type="dxa"/>
          </w:tcPr>
          <w:p w14:paraId="35152F54" w14:textId="04F51933" w:rsidR="00C02B6C" w:rsidRPr="00026766" w:rsidRDefault="001D68FC" w:rsidP="00F812B1">
            <w:pPr>
              <w:ind w:left="0"/>
              <w:jc w:val="both"/>
              <w:rPr>
                <w:rFonts w:ascii="Arial" w:hAnsi="Arial" w:cs="Arial"/>
                <w:color w:val="000000" w:themeColor="text1"/>
                <w:sz w:val="24"/>
                <w:szCs w:val="24"/>
              </w:rPr>
            </w:pPr>
            <w:r w:rsidRPr="00026766">
              <w:rPr>
                <w:rFonts w:ascii="Arial" w:eastAsia="Times New Roman" w:hAnsi="Arial" w:cs="Arial"/>
                <w:color w:val="000000" w:themeColor="text1"/>
                <w:sz w:val="24"/>
                <w:szCs w:val="24"/>
                <w:lang w:eastAsia="ru-RU"/>
              </w:rPr>
              <w:t>единиц</w:t>
            </w:r>
          </w:p>
        </w:tc>
        <w:tc>
          <w:tcPr>
            <w:tcW w:w="2693" w:type="dxa"/>
          </w:tcPr>
          <w:p w14:paraId="55BC1ABD"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noProof/>
                <w:color w:val="000000" w:themeColor="text1"/>
                <w:sz w:val="24"/>
                <w:szCs w:val="24"/>
                <w:lang w:eastAsia="ru-RU"/>
              </w:rPr>
              <w:drawing>
                <wp:inline distT="0" distB="0" distL="0" distR="0" wp14:anchorId="31236935" wp14:editId="3687DFC2">
                  <wp:extent cx="1508619" cy="499730"/>
                  <wp:effectExtent l="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0" cy="504825"/>
                          </a:xfrm>
                          <a:prstGeom prst="rect">
                            <a:avLst/>
                          </a:prstGeom>
                          <a:noFill/>
                          <a:ln>
                            <a:noFill/>
                          </a:ln>
                        </pic:spPr>
                      </pic:pic>
                    </a:graphicData>
                  </a:graphic>
                </wp:inline>
              </w:drawing>
            </w:r>
          </w:p>
          <w:p w14:paraId="2C5AB128"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где:</w:t>
            </w:r>
          </w:p>
          <w:p w14:paraId="2E4B25F9"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Y – среднее количество участников состоявшихся закупок, единиц;</w:t>
            </w:r>
          </w:p>
          <w:p w14:paraId="13FC7E27"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 xml:space="preserve">Y_k^i  – количество участников закупки в i-й конкурентной закупке, с первым годом финансового обеспечения, совпадающим с годом расчета показателя, включая закупки, извещения об осуществлении </w:t>
            </w:r>
            <w:r w:rsidRPr="00026766">
              <w:rPr>
                <w:rFonts w:ascii="Arial" w:hAnsi="Arial" w:cs="Arial"/>
                <w:color w:val="000000" w:themeColor="text1"/>
                <w:sz w:val="24"/>
                <w:szCs w:val="24"/>
              </w:rPr>
              <w:lastRenderedPageBreak/>
              <w:t xml:space="preserve">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 </w:t>
            </w:r>
          </w:p>
          <w:p w14:paraId="58805696"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 xml:space="preserve">К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по которым определение </w:t>
            </w:r>
            <w:r w:rsidRPr="00026766">
              <w:rPr>
                <w:rFonts w:ascii="Arial" w:hAnsi="Arial" w:cs="Arial"/>
                <w:color w:val="000000" w:themeColor="text1"/>
                <w:sz w:val="24"/>
                <w:szCs w:val="24"/>
              </w:rPr>
              <w:lastRenderedPageBreak/>
              <w:t>поставщика (подрядчика, исполнителя) завершено (за исключением конкурентных закупок, признанных несостоявшимися в соответствии Федеральным законом, отмененных конкурентных закупок), единиц</w:t>
            </w:r>
          </w:p>
          <w:p w14:paraId="4E86B014"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Период расчета – календарный год.</w:t>
            </w:r>
          </w:p>
          <w:p w14:paraId="08C589CD" w14:textId="58FF25D2" w:rsidR="00C02B6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 xml:space="preserve">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w:t>
            </w:r>
            <w:r w:rsidRPr="00026766">
              <w:rPr>
                <w:rFonts w:ascii="Arial" w:hAnsi="Arial" w:cs="Arial"/>
                <w:color w:val="000000" w:themeColor="text1"/>
                <w:sz w:val="24"/>
                <w:szCs w:val="24"/>
              </w:rPr>
              <w:lastRenderedPageBreak/>
              <w:t>поставщиков (подрядчиков, исполнителей).</w:t>
            </w:r>
            <w:r w:rsidR="0022509F" w:rsidRPr="00026766">
              <w:rPr>
                <w:rFonts w:ascii="Arial" w:hAnsi="Arial" w:cs="Arial"/>
                <w:color w:val="000000" w:themeColor="text1"/>
                <w:sz w:val="24"/>
                <w:szCs w:val="24"/>
              </w:rPr>
              <w:t xml:space="preserve"> </w:t>
            </w:r>
            <w:r w:rsidR="0022509F" w:rsidRPr="00026766">
              <w:rPr>
                <w:rFonts w:ascii="Arial" w:hAnsi="Arial" w:cs="Arial"/>
                <w:sz w:val="24"/>
                <w:szCs w:val="24"/>
              </w:rPr>
              <w:t>Баз</w:t>
            </w:r>
            <w:r w:rsidR="00196F9A" w:rsidRPr="00026766">
              <w:rPr>
                <w:rFonts w:ascii="Arial" w:hAnsi="Arial" w:cs="Arial"/>
                <w:sz w:val="24"/>
                <w:szCs w:val="24"/>
              </w:rPr>
              <w:t>овое значение за 2022</w:t>
            </w:r>
            <w:r w:rsidR="0022509F" w:rsidRPr="00026766">
              <w:rPr>
                <w:rFonts w:ascii="Arial" w:hAnsi="Arial" w:cs="Arial"/>
                <w:sz w:val="24"/>
                <w:szCs w:val="24"/>
              </w:rPr>
              <w:t xml:space="preserve"> год</w:t>
            </w:r>
            <w:r w:rsidR="00CA4B61" w:rsidRPr="00026766">
              <w:rPr>
                <w:rFonts w:ascii="Arial" w:hAnsi="Arial" w:cs="Arial"/>
                <w:sz w:val="24"/>
                <w:szCs w:val="24"/>
              </w:rPr>
              <w:t xml:space="preserve"> </w:t>
            </w:r>
            <w:r w:rsidR="0022509F" w:rsidRPr="00026766">
              <w:rPr>
                <w:rFonts w:ascii="Arial" w:hAnsi="Arial" w:cs="Arial"/>
                <w:sz w:val="24"/>
                <w:szCs w:val="24"/>
              </w:rPr>
              <w:t>-</w:t>
            </w:r>
            <w:r w:rsidR="00CA4B61" w:rsidRPr="00026766">
              <w:rPr>
                <w:rFonts w:ascii="Arial" w:hAnsi="Arial" w:cs="Arial"/>
                <w:sz w:val="24"/>
                <w:szCs w:val="24"/>
              </w:rPr>
              <w:t xml:space="preserve"> </w:t>
            </w:r>
            <w:r w:rsidR="0022509F" w:rsidRPr="00026766">
              <w:rPr>
                <w:rFonts w:ascii="Arial" w:hAnsi="Arial" w:cs="Arial"/>
                <w:sz w:val="24"/>
                <w:szCs w:val="24"/>
              </w:rPr>
              <w:t>4,8</w:t>
            </w:r>
            <w:r w:rsidR="00465F44" w:rsidRPr="00026766">
              <w:rPr>
                <w:rFonts w:ascii="Arial" w:hAnsi="Arial" w:cs="Arial"/>
                <w:sz w:val="24"/>
                <w:szCs w:val="24"/>
              </w:rPr>
              <w:t xml:space="preserve"> ед.</w:t>
            </w:r>
          </w:p>
        </w:tc>
      </w:tr>
      <w:tr w:rsidR="00C02B6C" w:rsidRPr="00026766" w14:paraId="655D4BC9" w14:textId="77777777" w:rsidTr="00093B5B">
        <w:tc>
          <w:tcPr>
            <w:tcW w:w="818" w:type="dxa"/>
          </w:tcPr>
          <w:p w14:paraId="06D14DA0" w14:textId="7F41FEB0" w:rsidR="00C02B6C" w:rsidRPr="00026766" w:rsidRDefault="0084442C" w:rsidP="00F812B1">
            <w:pPr>
              <w:ind w:left="0"/>
              <w:jc w:val="center"/>
              <w:rPr>
                <w:rFonts w:ascii="Arial" w:hAnsi="Arial" w:cs="Arial"/>
                <w:color w:val="000000" w:themeColor="text1"/>
                <w:sz w:val="24"/>
                <w:szCs w:val="24"/>
              </w:rPr>
            </w:pPr>
            <w:r w:rsidRPr="00026766">
              <w:rPr>
                <w:rFonts w:ascii="Arial" w:hAnsi="Arial" w:cs="Arial"/>
                <w:color w:val="000000" w:themeColor="text1"/>
                <w:sz w:val="24"/>
                <w:szCs w:val="24"/>
              </w:rPr>
              <w:lastRenderedPageBreak/>
              <w:t>10</w:t>
            </w:r>
          </w:p>
        </w:tc>
        <w:tc>
          <w:tcPr>
            <w:tcW w:w="1984" w:type="dxa"/>
          </w:tcPr>
          <w:p w14:paraId="269BB55D" w14:textId="448D3612" w:rsidR="00C02B6C" w:rsidRPr="00026766" w:rsidRDefault="001D68FC" w:rsidP="00443566">
            <w:pPr>
              <w:ind w:left="0"/>
              <w:rPr>
                <w:rFonts w:ascii="Arial" w:hAnsi="Arial" w:cs="Arial"/>
                <w:color w:val="000000" w:themeColor="text1"/>
                <w:sz w:val="24"/>
                <w:szCs w:val="24"/>
              </w:rPr>
            </w:pPr>
            <w:r w:rsidRPr="00026766">
              <w:rPr>
                <w:rFonts w:ascii="Arial" w:hAnsi="Arial" w:cs="Arial"/>
                <w:color w:val="000000" w:themeColor="text1"/>
                <w:sz w:val="24"/>
                <w:szCs w:val="24"/>
              </w:rPr>
              <w:t>2</w:t>
            </w:r>
          </w:p>
        </w:tc>
        <w:tc>
          <w:tcPr>
            <w:tcW w:w="1842" w:type="dxa"/>
          </w:tcPr>
          <w:p w14:paraId="3E897A24" w14:textId="58471C66" w:rsidR="00C02B6C" w:rsidRPr="00026766" w:rsidRDefault="001D68FC" w:rsidP="00F812B1">
            <w:pPr>
              <w:ind w:left="0"/>
              <w:jc w:val="both"/>
              <w:rPr>
                <w:rFonts w:ascii="Arial" w:hAnsi="Arial" w:cs="Arial"/>
                <w:color w:val="000000" w:themeColor="text1"/>
                <w:sz w:val="24"/>
                <w:szCs w:val="24"/>
              </w:rPr>
            </w:pPr>
            <w:r w:rsidRPr="00026766">
              <w:rPr>
                <w:rFonts w:ascii="Arial" w:hAnsi="Arial" w:cs="Arial"/>
                <w:color w:val="000000" w:themeColor="text1"/>
                <w:sz w:val="24"/>
                <w:szCs w:val="24"/>
              </w:rPr>
              <w:t>50</w:t>
            </w:r>
          </w:p>
        </w:tc>
        <w:tc>
          <w:tcPr>
            <w:tcW w:w="2127" w:type="dxa"/>
          </w:tcPr>
          <w:p w14:paraId="3B1F8A40" w14:textId="5A1A6327" w:rsidR="00C02B6C" w:rsidRPr="00026766" w:rsidRDefault="001D68FC" w:rsidP="00F812B1">
            <w:pPr>
              <w:ind w:left="0"/>
              <w:jc w:val="both"/>
              <w:rPr>
                <w:rFonts w:ascii="Arial" w:hAnsi="Arial" w:cs="Arial"/>
                <w:color w:val="000000" w:themeColor="text1"/>
                <w:sz w:val="24"/>
                <w:szCs w:val="24"/>
              </w:rPr>
            </w:pPr>
            <w:r w:rsidRPr="00026766">
              <w:rPr>
                <w:rFonts w:ascii="Arial" w:hAnsi="Arial" w:cs="Arial"/>
                <w:color w:val="000000" w:themeColor="text1"/>
                <w:sz w:val="24"/>
                <w:szCs w:val="24"/>
              </w:rPr>
              <w:t>04</w:t>
            </w:r>
          </w:p>
        </w:tc>
        <w:tc>
          <w:tcPr>
            <w:tcW w:w="3260" w:type="dxa"/>
          </w:tcPr>
          <w:p w14:paraId="4407848E" w14:textId="13E49DFA" w:rsidR="00C02B6C" w:rsidRPr="00026766" w:rsidRDefault="001D68FC" w:rsidP="003A3A14">
            <w:pPr>
              <w:ind w:left="0"/>
              <w:rPr>
                <w:rFonts w:ascii="Arial" w:hAnsi="Arial" w:cs="Arial"/>
                <w:color w:val="000000" w:themeColor="text1"/>
                <w:sz w:val="24"/>
                <w:szCs w:val="24"/>
              </w:rPr>
            </w:pPr>
            <w:r w:rsidRPr="00026766">
              <w:rPr>
                <w:rFonts w:ascii="Arial" w:hAnsi="Arial" w:cs="Arial"/>
                <w:color w:val="000000" w:themeColor="text1"/>
                <w:sz w:val="24"/>
                <w:szCs w:val="24"/>
              </w:rPr>
              <w:t>Достижение планового значения доли общей экономии денежных средств по результатам осуществления закупок</w:t>
            </w:r>
          </w:p>
        </w:tc>
        <w:tc>
          <w:tcPr>
            <w:tcW w:w="1843" w:type="dxa"/>
          </w:tcPr>
          <w:p w14:paraId="6F75041D" w14:textId="6C1AB964" w:rsidR="00C02B6C" w:rsidRPr="00026766" w:rsidRDefault="001D68FC" w:rsidP="00F812B1">
            <w:pPr>
              <w:ind w:left="0"/>
              <w:jc w:val="both"/>
              <w:rPr>
                <w:rFonts w:ascii="Arial" w:hAnsi="Arial" w:cs="Arial"/>
                <w:color w:val="000000" w:themeColor="text1"/>
                <w:sz w:val="24"/>
                <w:szCs w:val="24"/>
              </w:rPr>
            </w:pPr>
            <w:r w:rsidRPr="00026766">
              <w:rPr>
                <w:rFonts w:ascii="Arial" w:eastAsia="Times New Roman" w:hAnsi="Arial" w:cs="Arial"/>
                <w:color w:val="000000" w:themeColor="text1"/>
                <w:sz w:val="24"/>
                <w:szCs w:val="24"/>
                <w:lang w:eastAsia="ru-RU"/>
              </w:rPr>
              <w:t>процент</w:t>
            </w:r>
          </w:p>
        </w:tc>
        <w:tc>
          <w:tcPr>
            <w:tcW w:w="2693" w:type="dxa"/>
          </w:tcPr>
          <w:p w14:paraId="1885166E"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noProof/>
                <w:color w:val="000000" w:themeColor="text1"/>
                <w:sz w:val="24"/>
                <w:szCs w:val="24"/>
                <w:lang w:eastAsia="ru-RU"/>
              </w:rPr>
              <w:drawing>
                <wp:inline distT="0" distB="0" distL="0" distR="0" wp14:anchorId="09BFAFEE" wp14:editId="19CD028C">
                  <wp:extent cx="1498431" cy="414670"/>
                  <wp:effectExtent l="0" t="0" r="698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7516" cy="419952"/>
                          </a:xfrm>
                          <a:prstGeom prst="rect">
                            <a:avLst/>
                          </a:prstGeom>
                          <a:noFill/>
                        </pic:spPr>
                      </pic:pic>
                    </a:graphicData>
                  </a:graphic>
                </wp:inline>
              </w:drawing>
            </w:r>
          </w:p>
          <w:p w14:paraId="44BA45A3"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где:</w:t>
            </w:r>
          </w:p>
          <w:p w14:paraId="390E6996"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Оэдс – доля общей экономии денежных средств по результатам осуществления конкурентных закупок, процент;</w:t>
            </w:r>
          </w:p>
          <w:p w14:paraId="78F5847E"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Эдс – экономия денежных средств по результатам осуществления конкурентных закупок, рублей;</w:t>
            </w:r>
          </w:p>
          <w:p w14:paraId="678B3365" w14:textId="5F6A5396"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 xml:space="preserve">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w:t>
            </w:r>
            <w:r w:rsidRPr="00026766">
              <w:rPr>
                <w:rFonts w:ascii="Arial" w:hAnsi="Arial" w:cs="Arial"/>
                <w:color w:val="000000" w:themeColor="text1"/>
                <w:sz w:val="24"/>
                <w:szCs w:val="24"/>
              </w:rPr>
              <w:lastRenderedPageBreak/>
              <w:t>декабря г</w:t>
            </w:r>
            <w:r w:rsidR="00B1403C" w:rsidRPr="00026766">
              <w:rPr>
                <w:rFonts w:ascii="Arial" w:hAnsi="Arial" w:cs="Arial"/>
                <w:color w:val="000000" w:themeColor="text1"/>
                <w:sz w:val="24"/>
                <w:szCs w:val="24"/>
              </w:rPr>
              <w:t>ода расчета показателя, рублей.</w:t>
            </w:r>
          </w:p>
          <w:p w14:paraId="623F906B"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Расчет Эдс осуществляется по следующей формуле:</w:t>
            </w:r>
          </w:p>
          <w:p w14:paraId="3B9433D6"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noProof/>
                <w:color w:val="000000" w:themeColor="text1"/>
                <w:sz w:val="24"/>
                <w:szCs w:val="24"/>
                <w:lang w:eastAsia="ru-RU"/>
              </w:rPr>
              <w:drawing>
                <wp:inline distT="0" distB="0" distL="0" distR="0" wp14:anchorId="68E77A77" wp14:editId="13521D9F">
                  <wp:extent cx="1103128" cy="212140"/>
                  <wp:effectExtent l="0" t="0" r="1905"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145918" cy="220369"/>
                          </a:xfrm>
                          <a:prstGeom prst="rect">
                            <a:avLst/>
                          </a:prstGeom>
                        </pic:spPr>
                      </pic:pic>
                    </a:graphicData>
                  </a:graphic>
                </wp:inline>
              </w:drawing>
            </w:r>
            <w:r w:rsidRPr="00026766">
              <w:rPr>
                <w:rFonts w:ascii="Arial" w:hAnsi="Arial" w:cs="Arial"/>
                <w:color w:val="000000" w:themeColor="text1"/>
                <w:sz w:val="24"/>
                <w:szCs w:val="24"/>
              </w:rPr>
              <w:t>,</w:t>
            </w:r>
          </w:p>
          <w:p w14:paraId="3F955FD9"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где:</w:t>
            </w:r>
          </w:p>
          <w:p w14:paraId="608AF021"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4D2B1C32"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 xml:space="preserve">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w:t>
            </w:r>
            <w:r w:rsidRPr="00026766">
              <w:rPr>
                <w:rFonts w:ascii="Arial" w:hAnsi="Arial" w:cs="Arial"/>
                <w:color w:val="000000" w:themeColor="text1"/>
                <w:sz w:val="24"/>
                <w:szCs w:val="24"/>
              </w:rPr>
              <w:lastRenderedPageBreak/>
              <w:t>декабря года расчета показателя, рублей.</w:t>
            </w:r>
          </w:p>
          <w:p w14:paraId="09E58DD3"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14:paraId="467E7B18"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В случае отрицательного значения экономии (переменной Эдс), ее значение принимается равным нулю.</w:t>
            </w:r>
          </w:p>
          <w:p w14:paraId="7D451E55"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Период расчета – календарный год.</w:t>
            </w:r>
          </w:p>
          <w:p w14:paraId="772BC624" w14:textId="7CADEB3B" w:rsidR="00C02B6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 xml:space="preserve">Из расчета исключаются: закупки, осуществляемые в случае, предусмотренном ч. </w:t>
            </w:r>
            <w:r w:rsidRPr="00026766">
              <w:rPr>
                <w:rFonts w:ascii="Arial" w:hAnsi="Arial" w:cs="Arial"/>
                <w:color w:val="000000" w:themeColor="text1"/>
                <w:sz w:val="24"/>
                <w:szCs w:val="24"/>
              </w:rPr>
              <w:lastRenderedPageBreak/>
              <w:t>24 ст. 22 Федерального закона № 44-ФЗ;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r w:rsidR="0022509F" w:rsidRPr="00026766">
              <w:rPr>
                <w:rFonts w:ascii="Arial" w:hAnsi="Arial" w:cs="Arial"/>
                <w:color w:val="000000" w:themeColor="text1"/>
                <w:sz w:val="24"/>
                <w:szCs w:val="24"/>
              </w:rPr>
              <w:t xml:space="preserve"> </w:t>
            </w:r>
            <w:r w:rsidR="0022509F" w:rsidRPr="00026766">
              <w:rPr>
                <w:rFonts w:ascii="Arial" w:hAnsi="Arial" w:cs="Arial"/>
                <w:sz w:val="24"/>
                <w:szCs w:val="24"/>
              </w:rPr>
              <w:t>Базовое</w:t>
            </w:r>
            <w:r w:rsidR="00B1403C" w:rsidRPr="00026766">
              <w:rPr>
                <w:rFonts w:ascii="Arial" w:hAnsi="Arial" w:cs="Arial"/>
                <w:sz w:val="24"/>
                <w:szCs w:val="24"/>
              </w:rPr>
              <w:t xml:space="preserve"> значение за 2022</w:t>
            </w:r>
            <w:r w:rsidR="0022509F" w:rsidRPr="00026766">
              <w:rPr>
                <w:rFonts w:ascii="Arial" w:hAnsi="Arial" w:cs="Arial"/>
                <w:sz w:val="24"/>
                <w:szCs w:val="24"/>
              </w:rPr>
              <w:t xml:space="preserve"> год</w:t>
            </w:r>
            <w:r w:rsidR="00CA4B61" w:rsidRPr="00026766">
              <w:rPr>
                <w:rFonts w:ascii="Arial" w:hAnsi="Arial" w:cs="Arial"/>
                <w:sz w:val="24"/>
                <w:szCs w:val="24"/>
              </w:rPr>
              <w:t xml:space="preserve"> </w:t>
            </w:r>
            <w:r w:rsidR="0022509F" w:rsidRPr="00026766">
              <w:rPr>
                <w:rFonts w:ascii="Arial" w:hAnsi="Arial" w:cs="Arial"/>
                <w:sz w:val="24"/>
                <w:szCs w:val="24"/>
              </w:rPr>
              <w:t>-</w:t>
            </w:r>
            <w:r w:rsidR="00CA4B61" w:rsidRPr="00026766">
              <w:rPr>
                <w:rFonts w:ascii="Arial" w:hAnsi="Arial" w:cs="Arial"/>
                <w:sz w:val="24"/>
                <w:szCs w:val="24"/>
              </w:rPr>
              <w:t xml:space="preserve"> </w:t>
            </w:r>
            <w:r w:rsidR="0022509F" w:rsidRPr="00026766">
              <w:rPr>
                <w:rFonts w:ascii="Arial" w:hAnsi="Arial" w:cs="Arial"/>
                <w:sz w:val="24"/>
                <w:szCs w:val="24"/>
              </w:rPr>
              <w:t>19,3</w:t>
            </w:r>
            <w:r w:rsidR="00CA4B61" w:rsidRPr="00026766">
              <w:rPr>
                <w:rFonts w:ascii="Arial" w:hAnsi="Arial" w:cs="Arial"/>
                <w:sz w:val="24"/>
                <w:szCs w:val="24"/>
              </w:rPr>
              <w:t xml:space="preserve"> процента.</w:t>
            </w:r>
          </w:p>
        </w:tc>
      </w:tr>
      <w:tr w:rsidR="00C02B6C" w:rsidRPr="00026766" w14:paraId="1B3807D2" w14:textId="77777777" w:rsidTr="00093B5B">
        <w:tc>
          <w:tcPr>
            <w:tcW w:w="818" w:type="dxa"/>
          </w:tcPr>
          <w:p w14:paraId="12490FBB" w14:textId="7580AA0D" w:rsidR="00C02B6C" w:rsidRPr="00026766" w:rsidRDefault="0084442C" w:rsidP="00F812B1">
            <w:pPr>
              <w:ind w:left="0"/>
              <w:jc w:val="center"/>
              <w:rPr>
                <w:rFonts w:ascii="Arial" w:hAnsi="Arial" w:cs="Arial"/>
                <w:color w:val="000000" w:themeColor="text1"/>
                <w:sz w:val="24"/>
                <w:szCs w:val="24"/>
              </w:rPr>
            </w:pPr>
            <w:r w:rsidRPr="00026766">
              <w:rPr>
                <w:rFonts w:ascii="Arial" w:hAnsi="Arial" w:cs="Arial"/>
                <w:color w:val="000000" w:themeColor="text1"/>
                <w:sz w:val="24"/>
                <w:szCs w:val="24"/>
              </w:rPr>
              <w:lastRenderedPageBreak/>
              <w:t>11</w:t>
            </w:r>
          </w:p>
        </w:tc>
        <w:tc>
          <w:tcPr>
            <w:tcW w:w="1984" w:type="dxa"/>
          </w:tcPr>
          <w:p w14:paraId="17ED3A6C" w14:textId="2D80B078" w:rsidR="00C02B6C" w:rsidRPr="00026766" w:rsidRDefault="001D68FC" w:rsidP="00443566">
            <w:pPr>
              <w:ind w:left="0"/>
              <w:rPr>
                <w:rFonts w:ascii="Arial" w:hAnsi="Arial" w:cs="Arial"/>
                <w:color w:val="000000" w:themeColor="text1"/>
                <w:sz w:val="24"/>
                <w:szCs w:val="24"/>
              </w:rPr>
            </w:pPr>
            <w:r w:rsidRPr="00026766">
              <w:rPr>
                <w:rFonts w:ascii="Arial" w:hAnsi="Arial" w:cs="Arial"/>
                <w:color w:val="000000" w:themeColor="text1"/>
                <w:sz w:val="24"/>
                <w:szCs w:val="24"/>
              </w:rPr>
              <w:t>2</w:t>
            </w:r>
          </w:p>
        </w:tc>
        <w:tc>
          <w:tcPr>
            <w:tcW w:w="1842" w:type="dxa"/>
          </w:tcPr>
          <w:p w14:paraId="02E711A3" w14:textId="131643E8" w:rsidR="00C02B6C" w:rsidRPr="00026766" w:rsidRDefault="001D68FC" w:rsidP="00F812B1">
            <w:pPr>
              <w:ind w:left="0"/>
              <w:jc w:val="both"/>
              <w:rPr>
                <w:rFonts w:ascii="Arial" w:hAnsi="Arial" w:cs="Arial"/>
                <w:color w:val="000000" w:themeColor="text1"/>
                <w:sz w:val="24"/>
                <w:szCs w:val="24"/>
              </w:rPr>
            </w:pPr>
            <w:r w:rsidRPr="00026766">
              <w:rPr>
                <w:rFonts w:ascii="Arial" w:hAnsi="Arial" w:cs="Arial"/>
                <w:color w:val="000000" w:themeColor="text1"/>
                <w:sz w:val="24"/>
                <w:szCs w:val="24"/>
              </w:rPr>
              <w:t>50</w:t>
            </w:r>
          </w:p>
        </w:tc>
        <w:tc>
          <w:tcPr>
            <w:tcW w:w="2127" w:type="dxa"/>
          </w:tcPr>
          <w:p w14:paraId="759C49DE" w14:textId="415AAC14" w:rsidR="00C02B6C" w:rsidRPr="00026766" w:rsidRDefault="001D68FC" w:rsidP="00F812B1">
            <w:pPr>
              <w:ind w:left="0"/>
              <w:jc w:val="both"/>
              <w:rPr>
                <w:rFonts w:ascii="Arial" w:hAnsi="Arial" w:cs="Arial"/>
                <w:color w:val="000000" w:themeColor="text1"/>
                <w:sz w:val="24"/>
                <w:szCs w:val="24"/>
              </w:rPr>
            </w:pPr>
            <w:r w:rsidRPr="00026766">
              <w:rPr>
                <w:rFonts w:ascii="Arial" w:hAnsi="Arial" w:cs="Arial"/>
                <w:color w:val="000000" w:themeColor="text1"/>
                <w:sz w:val="24"/>
                <w:szCs w:val="24"/>
              </w:rPr>
              <w:t>05</w:t>
            </w:r>
          </w:p>
        </w:tc>
        <w:tc>
          <w:tcPr>
            <w:tcW w:w="3260" w:type="dxa"/>
          </w:tcPr>
          <w:p w14:paraId="07CAB793" w14:textId="7D2BDA9D" w:rsidR="00C02B6C" w:rsidRPr="00026766" w:rsidRDefault="001D68FC" w:rsidP="003A3A14">
            <w:pPr>
              <w:ind w:left="0"/>
              <w:rPr>
                <w:rFonts w:ascii="Arial" w:hAnsi="Arial" w:cs="Arial"/>
                <w:color w:val="000000" w:themeColor="text1"/>
                <w:sz w:val="24"/>
                <w:szCs w:val="24"/>
              </w:rPr>
            </w:pPr>
            <w:r w:rsidRPr="00026766">
              <w:rPr>
                <w:rFonts w:ascii="Arial" w:hAnsi="Arial" w:cs="Arial"/>
                <w:color w:val="000000" w:themeColor="text1"/>
                <w:sz w:val="24"/>
                <w:szCs w:val="24"/>
              </w:rPr>
              <w:t>Достижение планового значения доли стоимости контрактов, заключенных с единственным поставщиком по несостоявшимся закупкам</w:t>
            </w:r>
          </w:p>
        </w:tc>
        <w:tc>
          <w:tcPr>
            <w:tcW w:w="1843" w:type="dxa"/>
          </w:tcPr>
          <w:p w14:paraId="06F1386E" w14:textId="36A5D62D" w:rsidR="00C02B6C" w:rsidRPr="00026766" w:rsidRDefault="001D68FC" w:rsidP="00F812B1">
            <w:pPr>
              <w:ind w:left="0"/>
              <w:jc w:val="both"/>
              <w:rPr>
                <w:rFonts w:ascii="Arial" w:hAnsi="Arial" w:cs="Arial"/>
                <w:color w:val="000000" w:themeColor="text1"/>
                <w:sz w:val="24"/>
                <w:szCs w:val="24"/>
              </w:rPr>
            </w:pPr>
            <w:r w:rsidRPr="00026766">
              <w:rPr>
                <w:rFonts w:ascii="Arial" w:eastAsia="Times New Roman" w:hAnsi="Arial" w:cs="Arial"/>
                <w:color w:val="000000" w:themeColor="text1"/>
                <w:sz w:val="24"/>
                <w:szCs w:val="24"/>
                <w:lang w:eastAsia="ru-RU"/>
              </w:rPr>
              <w:t>процент</w:t>
            </w:r>
          </w:p>
        </w:tc>
        <w:tc>
          <w:tcPr>
            <w:tcW w:w="2693" w:type="dxa"/>
          </w:tcPr>
          <w:p w14:paraId="337EFE74"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noProof/>
                <w:color w:val="000000" w:themeColor="text1"/>
                <w:sz w:val="24"/>
                <w:szCs w:val="24"/>
                <w:lang w:eastAsia="ru-RU"/>
              </w:rPr>
              <w:drawing>
                <wp:inline distT="0" distB="0" distL="0" distR="0" wp14:anchorId="69AABA07" wp14:editId="55AF92C1">
                  <wp:extent cx="1352140" cy="389475"/>
                  <wp:effectExtent l="0" t="0" r="635" b="0"/>
                  <wp:docPr id="1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5926" cy="393446"/>
                          </a:xfrm>
                          <a:prstGeom prst="rect">
                            <a:avLst/>
                          </a:prstGeom>
                          <a:noFill/>
                          <a:ln>
                            <a:noFill/>
                          </a:ln>
                        </pic:spPr>
                      </pic:pic>
                    </a:graphicData>
                  </a:graphic>
                </wp:inline>
              </w:drawing>
            </w:r>
          </w:p>
          <w:p w14:paraId="29F46AD4"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где:</w:t>
            </w:r>
          </w:p>
          <w:p w14:paraId="20B313D2"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Дцк – доля стоимости контрактов, заключенных с единственным поставщиком по несостоявшимся закупкам, процент;</w:t>
            </w:r>
          </w:p>
          <w:p w14:paraId="110C19BC"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 xml:space="preserve">ЦКедп – сумма цен контрактов, заключенных с единственным </w:t>
            </w:r>
            <w:r w:rsidRPr="00026766">
              <w:rPr>
                <w:rFonts w:ascii="Arial" w:hAnsi="Arial" w:cs="Arial"/>
                <w:color w:val="000000" w:themeColor="text1"/>
                <w:sz w:val="24"/>
                <w:szCs w:val="24"/>
              </w:rPr>
              <w:lastRenderedPageBreak/>
              <w:t>поставщиком (подрядчиком, исполнителем) в соответствии с п. 25 ч. 1 ст. 93 Федерального закона № 44-ФЗ в период с 01 января года расчета показателя по 31 декабря года расчета показателя, рублей;</w:t>
            </w:r>
          </w:p>
          <w:p w14:paraId="18440EDA"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05FA749A"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Период расчета – календарный год.</w:t>
            </w:r>
          </w:p>
          <w:p w14:paraId="6F0E8603" w14:textId="3DC88EFF" w:rsidR="00C02B6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 xml:space="preserve">Из расчета исключаются: закупки </w:t>
            </w:r>
            <w:r w:rsidRPr="00026766">
              <w:rPr>
                <w:rFonts w:ascii="Arial" w:hAnsi="Arial" w:cs="Arial"/>
                <w:color w:val="000000" w:themeColor="text1"/>
                <w:sz w:val="24"/>
                <w:szCs w:val="24"/>
              </w:rPr>
              <w:lastRenderedPageBreak/>
              <w:t>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r w:rsidR="0022509F" w:rsidRPr="00026766">
              <w:rPr>
                <w:rFonts w:ascii="Arial" w:hAnsi="Arial" w:cs="Arial"/>
                <w:color w:val="000000" w:themeColor="text1"/>
                <w:sz w:val="24"/>
                <w:szCs w:val="24"/>
              </w:rPr>
              <w:t xml:space="preserve"> </w:t>
            </w:r>
            <w:r w:rsidR="00B1403C" w:rsidRPr="00026766">
              <w:rPr>
                <w:rFonts w:ascii="Arial" w:hAnsi="Arial" w:cs="Arial"/>
                <w:sz w:val="24"/>
                <w:szCs w:val="24"/>
              </w:rPr>
              <w:t>Базовое значение за 2022</w:t>
            </w:r>
            <w:r w:rsidR="0022509F" w:rsidRPr="00026766">
              <w:rPr>
                <w:rFonts w:ascii="Arial" w:hAnsi="Arial" w:cs="Arial"/>
                <w:sz w:val="24"/>
                <w:szCs w:val="24"/>
              </w:rPr>
              <w:t xml:space="preserve"> год</w:t>
            </w:r>
            <w:r w:rsidR="00CA4B61" w:rsidRPr="00026766">
              <w:rPr>
                <w:rFonts w:ascii="Arial" w:hAnsi="Arial" w:cs="Arial"/>
                <w:sz w:val="24"/>
                <w:szCs w:val="24"/>
              </w:rPr>
              <w:t xml:space="preserve"> </w:t>
            </w:r>
            <w:r w:rsidR="0022509F" w:rsidRPr="00026766">
              <w:rPr>
                <w:rFonts w:ascii="Arial" w:hAnsi="Arial" w:cs="Arial"/>
                <w:sz w:val="24"/>
                <w:szCs w:val="24"/>
              </w:rPr>
              <w:t>- 34,0</w:t>
            </w:r>
            <w:r w:rsidR="00CA4B61" w:rsidRPr="00026766">
              <w:rPr>
                <w:rFonts w:ascii="Arial" w:hAnsi="Arial" w:cs="Arial"/>
                <w:sz w:val="24"/>
                <w:szCs w:val="24"/>
              </w:rPr>
              <w:t xml:space="preserve"> процента</w:t>
            </w:r>
            <w:r w:rsidR="0022509F" w:rsidRPr="00026766">
              <w:rPr>
                <w:rFonts w:ascii="Arial" w:hAnsi="Arial" w:cs="Arial"/>
                <w:sz w:val="24"/>
                <w:szCs w:val="24"/>
              </w:rPr>
              <w:t>.</w:t>
            </w:r>
          </w:p>
        </w:tc>
      </w:tr>
      <w:tr w:rsidR="00C02B6C" w:rsidRPr="00026766" w14:paraId="00B1D40C" w14:textId="77777777" w:rsidTr="00093B5B">
        <w:tc>
          <w:tcPr>
            <w:tcW w:w="818" w:type="dxa"/>
          </w:tcPr>
          <w:p w14:paraId="225314CE" w14:textId="3993C1FE" w:rsidR="00C02B6C" w:rsidRPr="00026766" w:rsidRDefault="0084442C" w:rsidP="00F812B1">
            <w:pPr>
              <w:ind w:left="0"/>
              <w:jc w:val="center"/>
              <w:rPr>
                <w:rFonts w:ascii="Arial" w:hAnsi="Arial" w:cs="Arial"/>
                <w:color w:val="000000" w:themeColor="text1"/>
                <w:sz w:val="24"/>
                <w:szCs w:val="24"/>
              </w:rPr>
            </w:pPr>
            <w:r w:rsidRPr="00026766">
              <w:rPr>
                <w:rFonts w:ascii="Arial" w:hAnsi="Arial" w:cs="Arial"/>
                <w:color w:val="000000" w:themeColor="text1"/>
                <w:sz w:val="24"/>
                <w:szCs w:val="24"/>
              </w:rPr>
              <w:lastRenderedPageBreak/>
              <w:t>12</w:t>
            </w:r>
          </w:p>
        </w:tc>
        <w:tc>
          <w:tcPr>
            <w:tcW w:w="1984" w:type="dxa"/>
          </w:tcPr>
          <w:p w14:paraId="6851DDE1" w14:textId="6EE219A2" w:rsidR="00C02B6C" w:rsidRPr="00026766" w:rsidRDefault="001D68FC" w:rsidP="00443566">
            <w:pPr>
              <w:ind w:left="0"/>
              <w:rPr>
                <w:rFonts w:ascii="Arial" w:hAnsi="Arial" w:cs="Arial"/>
                <w:color w:val="000000" w:themeColor="text1"/>
                <w:sz w:val="24"/>
                <w:szCs w:val="24"/>
              </w:rPr>
            </w:pPr>
            <w:r w:rsidRPr="00026766">
              <w:rPr>
                <w:rFonts w:ascii="Arial" w:hAnsi="Arial" w:cs="Arial"/>
                <w:color w:val="000000" w:themeColor="text1"/>
                <w:sz w:val="24"/>
                <w:szCs w:val="24"/>
              </w:rPr>
              <w:t>2</w:t>
            </w:r>
          </w:p>
        </w:tc>
        <w:tc>
          <w:tcPr>
            <w:tcW w:w="1842" w:type="dxa"/>
          </w:tcPr>
          <w:p w14:paraId="27B9DFAD" w14:textId="72FE475F" w:rsidR="00C02B6C" w:rsidRPr="00026766" w:rsidRDefault="001D68FC" w:rsidP="00F812B1">
            <w:pPr>
              <w:ind w:left="0"/>
              <w:jc w:val="both"/>
              <w:rPr>
                <w:rFonts w:ascii="Arial" w:hAnsi="Arial" w:cs="Arial"/>
                <w:color w:val="000000" w:themeColor="text1"/>
                <w:sz w:val="24"/>
                <w:szCs w:val="24"/>
              </w:rPr>
            </w:pPr>
            <w:r w:rsidRPr="00026766">
              <w:rPr>
                <w:rFonts w:ascii="Arial" w:hAnsi="Arial" w:cs="Arial"/>
                <w:color w:val="000000" w:themeColor="text1"/>
                <w:sz w:val="24"/>
                <w:szCs w:val="24"/>
              </w:rPr>
              <w:t>50</w:t>
            </w:r>
          </w:p>
        </w:tc>
        <w:tc>
          <w:tcPr>
            <w:tcW w:w="2127" w:type="dxa"/>
          </w:tcPr>
          <w:p w14:paraId="20C6A8A5" w14:textId="4E885E18" w:rsidR="00C02B6C" w:rsidRPr="00026766" w:rsidRDefault="001D68FC" w:rsidP="00F812B1">
            <w:pPr>
              <w:ind w:left="0"/>
              <w:jc w:val="both"/>
              <w:rPr>
                <w:rFonts w:ascii="Arial" w:hAnsi="Arial" w:cs="Arial"/>
                <w:color w:val="000000" w:themeColor="text1"/>
                <w:sz w:val="24"/>
                <w:szCs w:val="24"/>
              </w:rPr>
            </w:pPr>
            <w:r w:rsidRPr="00026766">
              <w:rPr>
                <w:rFonts w:ascii="Arial" w:hAnsi="Arial" w:cs="Arial"/>
                <w:color w:val="000000" w:themeColor="text1"/>
                <w:sz w:val="24"/>
                <w:szCs w:val="24"/>
              </w:rPr>
              <w:t>06</w:t>
            </w:r>
          </w:p>
        </w:tc>
        <w:tc>
          <w:tcPr>
            <w:tcW w:w="3260" w:type="dxa"/>
          </w:tcPr>
          <w:p w14:paraId="70F364FE" w14:textId="2768BEA5" w:rsidR="00C02B6C" w:rsidRPr="00026766" w:rsidRDefault="001D68FC" w:rsidP="00894445">
            <w:pPr>
              <w:ind w:left="34"/>
              <w:rPr>
                <w:rFonts w:ascii="Arial" w:hAnsi="Arial" w:cs="Arial"/>
                <w:color w:val="000000" w:themeColor="text1"/>
                <w:sz w:val="24"/>
                <w:szCs w:val="24"/>
              </w:rPr>
            </w:pPr>
            <w:r w:rsidRPr="00026766">
              <w:rPr>
                <w:rFonts w:ascii="Arial" w:hAnsi="Arial" w:cs="Arial"/>
                <w:color w:val="000000" w:themeColor="text1"/>
                <w:sz w:val="24"/>
                <w:szCs w:val="24"/>
              </w:rPr>
              <w:t>Достижение планового значения доли закупок среди субъектов малого предпринимательства, социально ориентированных некоммерческих организаций</w:t>
            </w:r>
          </w:p>
        </w:tc>
        <w:tc>
          <w:tcPr>
            <w:tcW w:w="1843" w:type="dxa"/>
          </w:tcPr>
          <w:p w14:paraId="47D36E47" w14:textId="1918FE57" w:rsidR="00C02B6C" w:rsidRPr="00026766" w:rsidRDefault="001D68FC" w:rsidP="00A50F2F">
            <w:pPr>
              <w:ind w:left="0"/>
              <w:jc w:val="both"/>
              <w:rPr>
                <w:rFonts w:ascii="Arial" w:hAnsi="Arial" w:cs="Arial"/>
                <w:color w:val="000000" w:themeColor="text1"/>
                <w:sz w:val="24"/>
                <w:szCs w:val="24"/>
              </w:rPr>
            </w:pPr>
            <w:r w:rsidRPr="00026766">
              <w:rPr>
                <w:rFonts w:ascii="Arial" w:eastAsia="Times New Roman" w:hAnsi="Arial" w:cs="Arial"/>
                <w:color w:val="000000" w:themeColor="text1"/>
                <w:sz w:val="24"/>
                <w:szCs w:val="24"/>
                <w:lang w:eastAsia="ru-RU"/>
              </w:rPr>
              <w:t>процент</w:t>
            </w:r>
          </w:p>
        </w:tc>
        <w:tc>
          <w:tcPr>
            <w:tcW w:w="2693" w:type="dxa"/>
          </w:tcPr>
          <w:p w14:paraId="4EBED50C"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noProof/>
                <w:color w:val="000000" w:themeColor="text1"/>
                <w:sz w:val="24"/>
                <w:szCs w:val="24"/>
                <w:lang w:eastAsia="ru-RU"/>
              </w:rPr>
              <w:drawing>
                <wp:inline distT="0" distB="0" distL="0" distR="0" wp14:anchorId="644C0B84" wp14:editId="5462B925">
                  <wp:extent cx="1662964" cy="409099"/>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687984" cy="415254"/>
                          </a:xfrm>
                          <a:prstGeom prst="rect">
                            <a:avLst/>
                          </a:prstGeom>
                        </pic:spPr>
                      </pic:pic>
                    </a:graphicData>
                  </a:graphic>
                </wp:inline>
              </w:drawing>
            </w:r>
          </w:p>
          <w:p w14:paraId="0A001CC8" w14:textId="77777777" w:rsidR="001D68FC" w:rsidRPr="00026766" w:rsidRDefault="001D68FC" w:rsidP="00BD35ED">
            <w:pPr>
              <w:ind w:left="34"/>
              <w:rPr>
                <w:rFonts w:ascii="Arial" w:hAnsi="Arial" w:cs="Arial"/>
                <w:color w:val="000000" w:themeColor="text1"/>
                <w:sz w:val="24"/>
                <w:szCs w:val="24"/>
              </w:rPr>
            </w:pPr>
            <w:r w:rsidRPr="00026766">
              <w:rPr>
                <w:rFonts w:ascii="Arial" w:hAnsi="Arial" w:cs="Arial"/>
                <w:color w:val="000000" w:themeColor="text1"/>
                <w:sz w:val="24"/>
                <w:szCs w:val="24"/>
              </w:rPr>
              <w:t>где:</w:t>
            </w:r>
          </w:p>
          <w:p w14:paraId="415CDBF4" w14:textId="5F17F4DD" w:rsidR="001D68FC" w:rsidRPr="00026766" w:rsidRDefault="001D68FC" w:rsidP="00BD35ED">
            <w:pPr>
              <w:ind w:left="34"/>
              <w:rPr>
                <w:rFonts w:ascii="Arial" w:hAnsi="Arial" w:cs="Arial"/>
                <w:color w:val="000000" w:themeColor="text1"/>
                <w:sz w:val="24"/>
                <w:szCs w:val="24"/>
              </w:rPr>
            </w:pPr>
            <w:r w:rsidRPr="00026766">
              <w:rPr>
                <w:rFonts w:ascii="Arial" w:hAnsi="Arial" w:cs="Arial"/>
                <w:color w:val="000000" w:themeColor="text1"/>
                <w:sz w:val="24"/>
                <w:szCs w:val="24"/>
              </w:rPr>
              <w:t xml:space="preserve">Дсмп – доля закупок, осуществленных у субъектов малого предпринимательства (далее – СМП), социально ориентированных некоммерческих </w:t>
            </w:r>
            <w:r w:rsidRPr="00026766">
              <w:rPr>
                <w:rFonts w:ascii="Arial" w:hAnsi="Arial" w:cs="Arial"/>
                <w:color w:val="000000" w:themeColor="text1"/>
                <w:sz w:val="24"/>
                <w:szCs w:val="24"/>
              </w:rPr>
              <w:lastRenderedPageBreak/>
              <w:t>организаций (далее – СОНО), процент;</w:t>
            </w:r>
          </w:p>
          <w:p w14:paraId="226EFB6E" w14:textId="77777777" w:rsidR="001D68FC" w:rsidRPr="00026766" w:rsidRDefault="001D68FC" w:rsidP="00BD35ED">
            <w:pPr>
              <w:ind w:left="34"/>
              <w:rPr>
                <w:rFonts w:ascii="Arial" w:hAnsi="Arial" w:cs="Arial"/>
                <w:color w:val="000000" w:themeColor="text1"/>
                <w:sz w:val="24"/>
                <w:szCs w:val="24"/>
              </w:rPr>
            </w:pPr>
            <w:r w:rsidRPr="00026766">
              <w:rPr>
                <w:rFonts w:ascii="Arial" w:hAnsi="Arial" w:cs="Arial"/>
                <w:color w:val="000000" w:themeColor="text1"/>
                <w:sz w:val="24"/>
                <w:szCs w:val="24"/>
              </w:rPr>
              <w:t>∑смп  – 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показателя, включая контракты, заключенные до начала указанного года, рублей;</w:t>
            </w:r>
          </w:p>
          <w:p w14:paraId="16B071FF" w14:textId="77777777" w:rsidR="001D68FC" w:rsidRPr="00026766" w:rsidRDefault="001D68FC" w:rsidP="00BD35ED">
            <w:pPr>
              <w:ind w:left="34"/>
              <w:rPr>
                <w:rFonts w:ascii="Arial" w:hAnsi="Arial" w:cs="Arial"/>
                <w:color w:val="000000" w:themeColor="text1"/>
                <w:sz w:val="24"/>
                <w:szCs w:val="24"/>
              </w:rPr>
            </w:pPr>
            <w:r w:rsidRPr="00026766">
              <w:rPr>
                <w:rFonts w:ascii="Arial" w:hAnsi="Arial" w:cs="Arial"/>
                <w:color w:val="000000" w:themeColor="text1"/>
                <w:sz w:val="24"/>
                <w:szCs w:val="24"/>
              </w:rPr>
              <w:t xml:space="preserve">∑суб  – сумма денежных средств, подлежащих оплате поставщиками (подрядчиками, исполнителями) в году расчета показателя субпоставщикам (субподрядчикам и соисполнителям) из числа СМП и СОНО, привлеченным к </w:t>
            </w:r>
            <w:r w:rsidRPr="00026766">
              <w:rPr>
                <w:rFonts w:ascii="Arial" w:hAnsi="Arial" w:cs="Arial"/>
                <w:color w:val="000000" w:themeColor="text1"/>
                <w:sz w:val="24"/>
                <w:szCs w:val="24"/>
              </w:rPr>
              <w:lastRenderedPageBreak/>
              <w:t>исполнению контрактов, рублей;</w:t>
            </w:r>
          </w:p>
          <w:p w14:paraId="0A11FE9C" w14:textId="77777777" w:rsidR="001D68FC" w:rsidRPr="00026766" w:rsidRDefault="001D68FC" w:rsidP="00BD35ED">
            <w:pPr>
              <w:ind w:left="34"/>
              <w:rPr>
                <w:rFonts w:ascii="Arial" w:hAnsi="Arial" w:cs="Arial"/>
                <w:color w:val="000000" w:themeColor="text1"/>
                <w:sz w:val="24"/>
                <w:szCs w:val="24"/>
              </w:rPr>
            </w:pPr>
            <w:r w:rsidRPr="00026766">
              <w:rPr>
                <w:rFonts w:ascii="Arial" w:hAnsi="Arial" w:cs="Arial"/>
                <w:color w:val="000000" w:themeColor="text1"/>
                <w:sz w:val="24"/>
                <w:szCs w:val="24"/>
              </w:rPr>
              <w:t>СГОЗ – совокупный годовой объем закупок, утвержденный на год расчета показателя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14:paraId="6F615846" w14:textId="77777777" w:rsidR="001D68FC" w:rsidRPr="00026766" w:rsidRDefault="001D68FC" w:rsidP="00BD35ED">
            <w:pPr>
              <w:ind w:left="34"/>
              <w:rPr>
                <w:rFonts w:ascii="Arial" w:hAnsi="Arial" w:cs="Arial"/>
                <w:color w:val="000000" w:themeColor="text1"/>
                <w:sz w:val="24"/>
                <w:szCs w:val="24"/>
              </w:rPr>
            </w:pPr>
            <w:r w:rsidRPr="00026766">
              <w:rPr>
                <w:rFonts w:ascii="Arial" w:hAnsi="Arial" w:cs="Arial"/>
                <w:color w:val="000000" w:themeColor="text1"/>
                <w:sz w:val="24"/>
                <w:szCs w:val="24"/>
              </w:rPr>
              <w:t>Период расчета – календарный год.</w:t>
            </w:r>
          </w:p>
          <w:p w14:paraId="153A829F" w14:textId="682D0306" w:rsidR="00C02B6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 xml:space="preserve">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w:t>
            </w:r>
            <w:r w:rsidRPr="00026766">
              <w:rPr>
                <w:rFonts w:ascii="Arial" w:hAnsi="Arial" w:cs="Arial"/>
                <w:color w:val="000000" w:themeColor="text1"/>
                <w:sz w:val="24"/>
                <w:szCs w:val="24"/>
              </w:rPr>
              <w:lastRenderedPageBreak/>
              <w:t>заключается контракт со встречными инвестиционными 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r w:rsidR="0022509F" w:rsidRPr="00026766">
              <w:rPr>
                <w:rFonts w:ascii="Arial" w:hAnsi="Arial" w:cs="Arial"/>
                <w:color w:val="000000" w:themeColor="text1"/>
                <w:sz w:val="24"/>
                <w:szCs w:val="24"/>
              </w:rPr>
              <w:t xml:space="preserve"> </w:t>
            </w:r>
            <w:r w:rsidR="00B1403C" w:rsidRPr="00026766">
              <w:rPr>
                <w:rFonts w:ascii="Arial" w:hAnsi="Arial" w:cs="Arial"/>
                <w:sz w:val="24"/>
                <w:szCs w:val="24"/>
              </w:rPr>
              <w:t>Базовое значение за 2022</w:t>
            </w:r>
            <w:r w:rsidR="0022509F" w:rsidRPr="00026766">
              <w:rPr>
                <w:rFonts w:ascii="Arial" w:hAnsi="Arial" w:cs="Arial"/>
                <w:sz w:val="24"/>
                <w:szCs w:val="24"/>
              </w:rPr>
              <w:t xml:space="preserve"> год</w:t>
            </w:r>
            <w:r w:rsidR="00CA4B61" w:rsidRPr="00026766">
              <w:rPr>
                <w:rFonts w:ascii="Arial" w:hAnsi="Arial" w:cs="Arial"/>
                <w:sz w:val="24"/>
                <w:szCs w:val="24"/>
              </w:rPr>
              <w:t xml:space="preserve"> </w:t>
            </w:r>
            <w:r w:rsidR="0022509F" w:rsidRPr="00026766">
              <w:rPr>
                <w:rFonts w:ascii="Arial" w:hAnsi="Arial" w:cs="Arial"/>
                <w:sz w:val="24"/>
                <w:szCs w:val="24"/>
              </w:rPr>
              <w:t>-</w:t>
            </w:r>
            <w:r w:rsidR="00CA4B61" w:rsidRPr="00026766">
              <w:rPr>
                <w:rFonts w:ascii="Arial" w:hAnsi="Arial" w:cs="Arial"/>
                <w:sz w:val="24"/>
                <w:szCs w:val="24"/>
              </w:rPr>
              <w:t xml:space="preserve"> </w:t>
            </w:r>
            <w:r w:rsidR="0022509F" w:rsidRPr="00026766">
              <w:rPr>
                <w:rFonts w:ascii="Arial" w:hAnsi="Arial" w:cs="Arial"/>
                <w:sz w:val="24"/>
                <w:szCs w:val="24"/>
              </w:rPr>
              <w:t>76,0</w:t>
            </w:r>
            <w:r w:rsidR="00CA4B61" w:rsidRPr="00026766">
              <w:rPr>
                <w:rFonts w:ascii="Arial" w:hAnsi="Arial" w:cs="Arial"/>
                <w:sz w:val="24"/>
                <w:szCs w:val="24"/>
              </w:rPr>
              <w:t xml:space="preserve"> процентов.</w:t>
            </w:r>
          </w:p>
        </w:tc>
      </w:tr>
      <w:tr w:rsidR="00C02B6C" w:rsidRPr="00026766" w14:paraId="2D204E7F" w14:textId="77777777" w:rsidTr="00093B5B">
        <w:tc>
          <w:tcPr>
            <w:tcW w:w="818" w:type="dxa"/>
          </w:tcPr>
          <w:p w14:paraId="272BDDB6" w14:textId="0AF5BB82" w:rsidR="00C02B6C" w:rsidRPr="00026766" w:rsidRDefault="0084442C" w:rsidP="00F812B1">
            <w:pPr>
              <w:ind w:left="0"/>
              <w:jc w:val="center"/>
              <w:rPr>
                <w:rFonts w:ascii="Arial" w:hAnsi="Arial" w:cs="Arial"/>
                <w:color w:val="000000" w:themeColor="text1"/>
                <w:sz w:val="24"/>
                <w:szCs w:val="24"/>
              </w:rPr>
            </w:pPr>
            <w:r w:rsidRPr="00026766">
              <w:rPr>
                <w:rFonts w:ascii="Arial" w:hAnsi="Arial" w:cs="Arial"/>
                <w:color w:val="000000" w:themeColor="text1"/>
                <w:sz w:val="24"/>
                <w:szCs w:val="24"/>
              </w:rPr>
              <w:lastRenderedPageBreak/>
              <w:t>13</w:t>
            </w:r>
          </w:p>
        </w:tc>
        <w:tc>
          <w:tcPr>
            <w:tcW w:w="1984" w:type="dxa"/>
          </w:tcPr>
          <w:p w14:paraId="58E54537" w14:textId="361677A3" w:rsidR="00C02B6C" w:rsidRPr="00026766" w:rsidRDefault="001D68FC" w:rsidP="00443566">
            <w:pPr>
              <w:ind w:left="0"/>
              <w:rPr>
                <w:rFonts w:ascii="Arial" w:hAnsi="Arial" w:cs="Arial"/>
                <w:color w:val="000000" w:themeColor="text1"/>
                <w:sz w:val="24"/>
                <w:szCs w:val="24"/>
              </w:rPr>
            </w:pPr>
            <w:r w:rsidRPr="00026766">
              <w:rPr>
                <w:rFonts w:ascii="Arial" w:hAnsi="Arial" w:cs="Arial"/>
                <w:color w:val="000000" w:themeColor="text1"/>
                <w:sz w:val="24"/>
                <w:szCs w:val="24"/>
              </w:rPr>
              <w:t>2</w:t>
            </w:r>
          </w:p>
        </w:tc>
        <w:tc>
          <w:tcPr>
            <w:tcW w:w="1842" w:type="dxa"/>
          </w:tcPr>
          <w:p w14:paraId="6E9D2E5D" w14:textId="17B3C465" w:rsidR="00C02B6C" w:rsidRPr="00026766" w:rsidRDefault="001D68FC" w:rsidP="00445623">
            <w:pPr>
              <w:ind w:left="0"/>
              <w:jc w:val="both"/>
              <w:rPr>
                <w:rFonts w:ascii="Arial" w:hAnsi="Arial" w:cs="Arial"/>
                <w:color w:val="000000" w:themeColor="text1"/>
                <w:sz w:val="24"/>
                <w:szCs w:val="24"/>
                <w:lang w:val="en-US"/>
              </w:rPr>
            </w:pPr>
            <w:r w:rsidRPr="00026766">
              <w:rPr>
                <w:rFonts w:ascii="Arial" w:hAnsi="Arial" w:cs="Arial"/>
                <w:color w:val="000000" w:themeColor="text1"/>
                <w:sz w:val="24"/>
                <w:szCs w:val="24"/>
              </w:rPr>
              <w:t>5</w:t>
            </w:r>
            <w:r w:rsidR="00445623" w:rsidRPr="00026766">
              <w:rPr>
                <w:rFonts w:ascii="Arial" w:hAnsi="Arial" w:cs="Arial"/>
                <w:color w:val="000000" w:themeColor="text1"/>
                <w:sz w:val="24"/>
                <w:szCs w:val="24"/>
                <w:lang w:val="en-US"/>
              </w:rPr>
              <w:t>1</w:t>
            </w:r>
          </w:p>
        </w:tc>
        <w:tc>
          <w:tcPr>
            <w:tcW w:w="2127" w:type="dxa"/>
          </w:tcPr>
          <w:p w14:paraId="1F088865" w14:textId="608EAEF6" w:rsidR="00C02B6C" w:rsidRPr="00026766" w:rsidRDefault="001D68FC" w:rsidP="00AA770E">
            <w:pPr>
              <w:ind w:left="0"/>
              <w:rPr>
                <w:rFonts w:ascii="Arial" w:hAnsi="Arial" w:cs="Arial"/>
                <w:color w:val="000000" w:themeColor="text1"/>
                <w:sz w:val="24"/>
                <w:szCs w:val="24"/>
              </w:rPr>
            </w:pPr>
            <w:r w:rsidRPr="00026766">
              <w:rPr>
                <w:rFonts w:ascii="Arial" w:hAnsi="Arial" w:cs="Arial"/>
                <w:color w:val="000000" w:themeColor="text1"/>
                <w:sz w:val="24"/>
                <w:szCs w:val="24"/>
              </w:rPr>
              <w:t>01</w:t>
            </w:r>
          </w:p>
        </w:tc>
        <w:tc>
          <w:tcPr>
            <w:tcW w:w="3260" w:type="dxa"/>
          </w:tcPr>
          <w:p w14:paraId="25653FAB" w14:textId="2AA2BD4E" w:rsidR="00C02B6C" w:rsidRPr="00026766" w:rsidRDefault="001D68FC" w:rsidP="00894445">
            <w:pPr>
              <w:ind w:left="0"/>
              <w:rPr>
                <w:rFonts w:ascii="Arial" w:hAnsi="Arial" w:cs="Arial"/>
                <w:color w:val="000000" w:themeColor="text1"/>
                <w:sz w:val="24"/>
                <w:szCs w:val="24"/>
              </w:rPr>
            </w:pPr>
            <w:r w:rsidRPr="00026766">
              <w:rPr>
                <w:rFonts w:ascii="Arial" w:hAnsi="Arial" w:cs="Arial"/>
                <w:color w:val="000000" w:themeColor="text1"/>
                <w:sz w:val="24"/>
                <w:szCs w:val="24"/>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1843" w:type="dxa"/>
          </w:tcPr>
          <w:p w14:paraId="384846B5" w14:textId="6936522B" w:rsidR="00C02B6C" w:rsidRPr="00026766" w:rsidRDefault="001D68FC" w:rsidP="00A50F2F">
            <w:pPr>
              <w:ind w:left="0"/>
              <w:jc w:val="both"/>
              <w:rPr>
                <w:rFonts w:ascii="Arial" w:hAnsi="Arial" w:cs="Arial"/>
                <w:color w:val="000000" w:themeColor="text1"/>
                <w:sz w:val="24"/>
                <w:szCs w:val="24"/>
              </w:rPr>
            </w:pPr>
            <w:r w:rsidRPr="00026766">
              <w:rPr>
                <w:rFonts w:ascii="Arial" w:eastAsia="Times New Roman" w:hAnsi="Arial" w:cs="Arial"/>
                <w:color w:val="000000" w:themeColor="text1"/>
                <w:sz w:val="24"/>
                <w:szCs w:val="24"/>
                <w:lang w:eastAsia="ru-RU"/>
              </w:rPr>
              <w:t>процент</w:t>
            </w:r>
          </w:p>
        </w:tc>
        <w:tc>
          <w:tcPr>
            <w:tcW w:w="2693" w:type="dxa"/>
          </w:tcPr>
          <w:p w14:paraId="0538DCE3" w14:textId="694D7687" w:rsidR="001D68FC" w:rsidRPr="00026766" w:rsidRDefault="001D68FC" w:rsidP="00BD35ED">
            <w:pPr>
              <w:ind w:left="0"/>
              <w:rPr>
                <w:rFonts w:ascii="Arial" w:hAnsi="Arial" w:cs="Arial"/>
                <w:color w:val="000000" w:themeColor="text1"/>
                <w:sz w:val="24"/>
                <w:szCs w:val="24"/>
              </w:rPr>
            </w:pPr>
            <w:r w:rsidRPr="00026766">
              <w:rPr>
                <w:rFonts w:ascii="Arial" w:eastAsia="Times New Roman" w:hAnsi="Arial" w:cs="Arial"/>
                <w:noProof/>
                <w:color w:val="000000" w:themeColor="text1"/>
                <w:sz w:val="24"/>
                <w:szCs w:val="24"/>
                <w:lang w:eastAsia="ru-RU"/>
              </w:rPr>
              <w:drawing>
                <wp:inline distT="0" distB="0" distL="0" distR="0" wp14:anchorId="5B5D71F6" wp14:editId="2AE9E045">
                  <wp:extent cx="1361767" cy="457200"/>
                  <wp:effectExtent l="0" t="0" r="0" b="0"/>
                  <wp:docPr id="1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396995" cy="469028"/>
                          </a:xfrm>
                          <a:prstGeom prst="rect">
                            <a:avLst/>
                          </a:prstGeom>
                        </pic:spPr>
                      </pic:pic>
                    </a:graphicData>
                  </a:graphic>
                </wp:inline>
              </w:drawing>
            </w:r>
          </w:p>
          <w:p w14:paraId="717E9434"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где:</w:t>
            </w:r>
          </w:p>
          <w:p w14:paraId="20088162"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 xml:space="preserve">ДКП – доля достигнутых плановых значений ключевых показателей развития конкуренции на товарных рынках муниципального образования </w:t>
            </w:r>
            <w:r w:rsidRPr="00026766">
              <w:rPr>
                <w:rFonts w:ascii="Arial" w:hAnsi="Arial" w:cs="Arial"/>
                <w:color w:val="000000" w:themeColor="text1"/>
                <w:sz w:val="24"/>
                <w:szCs w:val="24"/>
              </w:rPr>
              <w:lastRenderedPageBreak/>
              <w:t>Московской области, утвержденных №4648-ПА от 17.11.2022 (реквизиты муниципального правового акта) (далее – ключевых показателей развития конкуренции на товарных рынках);</w:t>
            </w:r>
          </w:p>
          <w:p w14:paraId="01585510" w14:textId="77777777" w:rsidR="001D68F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ФКП – количество ключевых показателей развития конкуренции на товарных рынках муниципального образования Московской области, по которым достигнуто плановое значение;</w:t>
            </w:r>
          </w:p>
          <w:p w14:paraId="47CD6173" w14:textId="7B505275" w:rsidR="00C02B6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ПКП – количество ключевых показателей развития конкуренции на товарных рынках муниципального образования Московской области.</w:t>
            </w:r>
            <w:r w:rsidR="0022509F" w:rsidRPr="00026766">
              <w:rPr>
                <w:rFonts w:ascii="Arial" w:hAnsi="Arial" w:cs="Arial"/>
                <w:color w:val="000000" w:themeColor="text1"/>
                <w:sz w:val="24"/>
                <w:szCs w:val="24"/>
              </w:rPr>
              <w:t xml:space="preserve"> </w:t>
            </w:r>
            <w:r w:rsidR="00B1403C" w:rsidRPr="00026766">
              <w:rPr>
                <w:rFonts w:ascii="Arial" w:hAnsi="Arial" w:cs="Arial"/>
                <w:sz w:val="24"/>
                <w:szCs w:val="24"/>
              </w:rPr>
              <w:t>Базовое значение за 2022</w:t>
            </w:r>
            <w:r w:rsidR="0022509F" w:rsidRPr="00026766">
              <w:rPr>
                <w:rFonts w:ascii="Arial" w:hAnsi="Arial" w:cs="Arial"/>
                <w:sz w:val="24"/>
                <w:szCs w:val="24"/>
              </w:rPr>
              <w:t xml:space="preserve"> год</w:t>
            </w:r>
            <w:r w:rsidR="00CA4B61" w:rsidRPr="00026766">
              <w:rPr>
                <w:rFonts w:ascii="Arial" w:hAnsi="Arial" w:cs="Arial"/>
                <w:sz w:val="24"/>
                <w:szCs w:val="24"/>
              </w:rPr>
              <w:t xml:space="preserve"> – </w:t>
            </w:r>
            <w:r w:rsidR="0022509F" w:rsidRPr="00026766">
              <w:rPr>
                <w:rFonts w:ascii="Arial" w:hAnsi="Arial" w:cs="Arial"/>
                <w:sz w:val="24"/>
                <w:szCs w:val="24"/>
              </w:rPr>
              <w:t>100</w:t>
            </w:r>
            <w:r w:rsidR="00CA4B61" w:rsidRPr="00026766">
              <w:rPr>
                <w:rFonts w:ascii="Arial" w:hAnsi="Arial" w:cs="Arial"/>
                <w:sz w:val="24"/>
                <w:szCs w:val="24"/>
              </w:rPr>
              <w:t xml:space="preserve"> процентов.</w:t>
            </w:r>
          </w:p>
        </w:tc>
      </w:tr>
      <w:tr w:rsidR="00C02B6C" w:rsidRPr="00026766" w14:paraId="1120E971" w14:textId="77777777" w:rsidTr="00093B5B">
        <w:tc>
          <w:tcPr>
            <w:tcW w:w="818" w:type="dxa"/>
          </w:tcPr>
          <w:p w14:paraId="08C7FEF5" w14:textId="7D3D64F6" w:rsidR="00C02B6C" w:rsidRPr="00026766" w:rsidRDefault="0084442C" w:rsidP="00F812B1">
            <w:pPr>
              <w:ind w:left="0"/>
              <w:jc w:val="center"/>
              <w:rPr>
                <w:rFonts w:ascii="Arial" w:hAnsi="Arial" w:cs="Arial"/>
                <w:color w:val="FF0000"/>
                <w:sz w:val="24"/>
                <w:szCs w:val="24"/>
              </w:rPr>
            </w:pPr>
            <w:r w:rsidRPr="00026766">
              <w:rPr>
                <w:rFonts w:ascii="Arial" w:hAnsi="Arial" w:cs="Arial"/>
                <w:color w:val="000000" w:themeColor="text1"/>
                <w:sz w:val="24"/>
                <w:szCs w:val="24"/>
              </w:rPr>
              <w:lastRenderedPageBreak/>
              <w:t>14</w:t>
            </w:r>
          </w:p>
        </w:tc>
        <w:tc>
          <w:tcPr>
            <w:tcW w:w="1984" w:type="dxa"/>
          </w:tcPr>
          <w:p w14:paraId="7B8CBEF0" w14:textId="3D8E6FE5" w:rsidR="00C02B6C" w:rsidRPr="00026766" w:rsidRDefault="001D68FC" w:rsidP="00443566">
            <w:pPr>
              <w:ind w:left="0"/>
              <w:rPr>
                <w:rFonts w:ascii="Arial" w:hAnsi="Arial" w:cs="Arial"/>
                <w:color w:val="000000" w:themeColor="text1"/>
                <w:sz w:val="24"/>
                <w:szCs w:val="24"/>
              </w:rPr>
            </w:pPr>
            <w:r w:rsidRPr="00026766">
              <w:rPr>
                <w:rFonts w:ascii="Arial" w:hAnsi="Arial" w:cs="Arial"/>
                <w:color w:val="000000" w:themeColor="text1"/>
                <w:sz w:val="24"/>
                <w:szCs w:val="24"/>
              </w:rPr>
              <w:t>2</w:t>
            </w:r>
          </w:p>
        </w:tc>
        <w:tc>
          <w:tcPr>
            <w:tcW w:w="1842" w:type="dxa"/>
          </w:tcPr>
          <w:p w14:paraId="6185F765" w14:textId="2770926A" w:rsidR="00C02B6C" w:rsidRPr="00026766" w:rsidRDefault="001D68FC" w:rsidP="00445623">
            <w:pPr>
              <w:ind w:left="0"/>
              <w:jc w:val="both"/>
              <w:rPr>
                <w:rFonts w:ascii="Arial" w:hAnsi="Arial" w:cs="Arial"/>
                <w:color w:val="000000" w:themeColor="text1"/>
                <w:sz w:val="24"/>
                <w:szCs w:val="24"/>
                <w:lang w:val="en-US"/>
              </w:rPr>
            </w:pPr>
            <w:r w:rsidRPr="00026766">
              <w:rPr>
                <w:rFonts w:ascii="Arial" w:hAnsi="Arial" w:cs="Arial"/>
                <w:color w:val="000000" w:themeColor="text1"/>
                <w:sz w:val="24"/>
                <w:szCs w:val="24"/>
              </w:rPr>
              <w:t>5</w:t>
            </w:r>
            <w:r w:rsidR="00445623" w:rsidRPr="00026766">
              <w:rPr>
                <w:rFonts w:ascii="Arial" w:hAnsi="Arial" w:cs="Arial"/>
                <w:color w:val="000000" w:themeColor="text1"/>
                <w:sz w:val="24"/>
                <w:szCs w:val="24"/>
                <w:lang w:val="en-US"/>
              </w:rPr>
              <w:t>1</w:t>
            </w:r>
          </w:p>
        </w:tc>
        <w:tc>
          <w:tcPr>
            <w:tcW w:w="2127" w:type="dxa"/>
          </w:tcPr>
          <w:p w14:paraId="6B70C16B" w14:textId="090A5A92" w:rsidR="00C02B6C" w:rsidRPr="00026766" w:rsidRDefault="001D68FC" w:rsidP="00AA770E">
            <w:pPr>
              <w:ind w:left="0"/>
              <w:rPr>
                <w:rFonts w:ascii="Arial" w:hAnsi="Arial" w:cs="Arial"/>
                <w:color w:val="000000" w:themeColor="text1"/>
                <w:sz w:val="24"/>
                <w:szCs w:val="24"/>
              </w:rPr>
            </w:pPr>
            <w:r w:rsidRPr="00026766">
              <w:rPr>
                <w:rFonts w:ascii="Arial" w:hAnsi="Arial" w:cs="Arial"/>
                <w:color w:val="000000" w:themeColor="text1"/>
                <w:sz w:val="24"/>
                <w:szCs w:val="24"/>
              </w:rPr>
              <w:t>02</w:t>
            </w:r>
          </w:p>
        </w:tc>
        <w:tc>
          <w:tcPr>
            <w:tcW w:w="3260" w:type="dxa"/>
          </w:tcPr>
          <w:p w14:paraId="5FB91D01" w14:textId="19419A38" w:rsidR="00C02B6C" w:rsidRPr="00026766" w:rsidRDefault="001D68FC" w:rsidP="00894445">
            <w:pPr>
              <w:ind w:left="0"/>
              <w:rPr>
                <w:rFonts w:ascii="Arial" w:hAnsi="Arial" w:cs="Arial"/>
                <w:color w:val="000000" w:themeColor="text1"/>
                <w:sz w:val="24"/>
                <w:szCs w:val="24"/>
              </w:rPr>
            </w:pPr>
            <w:r w:rsidRPr="00026766">
              <w:rPr>
                <w:rFonts w:ascii="Arial" w:hAnsi="Arial" w:cs="Arial"/>
                <w:color w:val="000000" w:themeColor="text1"/>
                <w:sz w:val="24"/>
                <w:szCs w:val="24"/>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tc>
        <w:tc>
          <w:tcPr>
            <w:tcW w:w="1843" w:type="dxa"/>
          </w:tcPr>
          <w:p w14:paraId="5B9AA839" w14:textId="2C57C0DC" w:rsidR="00C02B6C" w:rsidRPr="00026766" w:rsidRDefault="001D68FC" w:rsidP="00F812B1">
            <w:pPr>
              <w:ind w:left="0"/>
              <w:jc w:val="both"/>
              <w:rPr>
                <w:rFonts w:ascii="Arial" w:hAnsi="Arial" w:cs="Arial"/>
                <w:color w:val="000000" w:themeColor="text1"/>
                <w:sz w:val="24"/>
                <w:szCs w:val="24"/>
              </w:rPr>
            </w:pPr>
            <w:r w:rsidRPr="00026766">
              <w:rPr>
                <w:rFonts w:ascii="Arial" w:eastAsia="Times New Roman" w:hAnsi="Arial" w:cs="Arial"/>
                <w:color w:val="000000" w:themeColor="text1"/>
                <w:sz w:val="24"/>
                <w:szCs w:val="24"/>
                <w:lang w:eastAsia="ru-RU"/>
              </w:rPr>
              <w:t>единица</w:t>
            </w:r>
          </w:p>
        </w:tc>
        <w:tc>
          <w:tcPr>
            <w:tcW w:w="2693" w:type="dxa"/>
          </w:tcPr>
          <w:p w14:paraId="57346C05" w14:textId="78B666E2" w:rsidR="00C02B6C" w:rsidRPr="00026766" w:rsidRDefault="001D68FC" w:rsidP="00BD35ED">
            <w:pPr>
              <w:ind w:left="0"/>
              <w:rPr>
                <w:rFonts w:ascii="Arial" w:hAnsi="Arial" w:cs="Arial"/>
                <w:color w:val="000000" w:themeColor="text1"/>
                <w:sz w:val="24"/>
                <w:szCs w:val="24"/>
              </w:rPr>
            </w:pPr>
            <w:r w:rsidRPr="00026766">
              <w:rPr>
                <w:rFonts w:ascii="Arial" w:hAnsi="Arial" w:cs="Arial"/>
                <w:color w:val="000000" w:themeColor="text1"/>
                <w:sz w:val="24"/>
                <w:szCs w:val="24"/>
              </w:rPr>
              <w:t>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муниципального образования Московской области.</w:t>
            </w:r>
            <w:r w:rsidR="0022509F" w:rsidRPr="00026766">
              <w:rPr>
                <w:rFonts w:ascii="Arial" w:hAnsi="Arial" w:cs="Arial"/>
                <w:color w:val="000000" w:themeColor="text1"/>
                <w:sz w:val="24"/>
                <w:szCs w:val="24"/>
              </w:rPr>
              <w:t xml:space="preserve"> </w:t>
            </w:r>
            <w:r w:rsidR="00B1403C" w:rsidRPr="00026766">
              <w:rPr>
                <w:rFonts w:ascii="Arial" w:hAnsi="Arial" w:cs="Arial"/>
                <w:sz w:val="24"/>
                <w:szCs w:val="24"/>
              </w:rPr>
              <w:t>Базовое значение за 2022</w:t>
            </w:r>
            <w:r w:rsidR="0022509F" w:rsidRPr="00026766">
              <w:rPr>
                <w:rFonts w:ascii="Arial" w:hAnsi="Arial" w:cs="Arial"/>
                <w:sz w:val="24"/>
                <w:szCs w:val="24"/>
              </w:rPr>
              <w:t xml:space="preserve"> год</w:t>
            </w:r>
            <w:r w:rsidR="00CA4B61" w:rsidRPr="00026766">
              <w:rPr>
                <w:rFonts w:ascii="Arial" w:hAnsi="Arial" w:cs="Arial"/>
                <w:sz w:val="24"/>
                <w:szCs w:val="24"/>
              </w:rPr>
              <w:t xml:space="preserve"> </w:t>
            </w:r>
            <w:r w:rsidR="0022509F" w:rsidRPr="00026766">
              <w:rPr>
                <w:rFonts w:ascii="Arial" w:hAnsi="Arial" w:cs="Arial"/>
                <w:sz w:val="24"/>
                <w:szCs w:val="24"/>
              </w:rPr>
              <w:t>-</w:t>
            </w:r>
            <w:r w:rsidR="00CA4B61" w:rsidRPr="00026766">
              <w:rPr>
                <w:rFonts w:ascii="Arial" w:hAnsi="Arial" w:cs="Arial"/>
                <w:sz w:val="24"/>
                <w:szCs w:val="24"/>
              </w:rPr>
              <w:t xml:space="preserve"> </w:t>
            </w:r>
            <w:r w:rsidR="0022509F" w:rsidRPr="00026766">
              <w:rPr>
                <w:rFonts w:ascii="Arial" w:hAnsi="Arial" w:cs="Arial"/>
                <w:sz w:val="24"/>
                <w:szCs w:val="24"/>
              </w:rPr>
              <w:t>3</w:t>
            </w:r>
            <w:r w:rsidR="00465F44" w:rsidRPr="00026766">
              <w:rPr>
                <w:rFonts w:ascii="Arial" w:hAnsi="Arial" w:cs="Arial"/>
                <w:sz w:val="24"/>
                <w:szCs w:val="24"/>
              </w:rPr>
              <w:t xml:space="preserve"> ед.</w:t>
            </w:r>
          </w:p>
        </w:tc>
      </w:tr>
      <w:tr w:rsidR="00C02B6C" w:rsidRPr="00026766" w14:paraId="089EDA24" w14:textId="77777777" w:rsidTr="00093B5B">
        <w:tc>
          <w:tcPr>
            <w:tcW w:w="818" w:type="dxa"/>
          </w:tcPr>
          <w:p w14:paraId="4DCF5517" w14:textId="271B3F87" w:rsidR="00C02B6C" w:rsidRPr="00026766" w:rsidRDefault="00E74EC1" w:rsidP="00F812B1">
            <w:pPr>
              <w:ind w:left="0"/>
              <w:jc w:val="center"/>
              <w:rPr>
                <w:rFonts w:ascii="Arial" w:hAnsi="Arial" w:cs="Arial"/>
                <w:sz w:val="24"/>
                <w:szCs w:val="24"/>
              </w:rPr>
            </w:pPr>
            <w:r w:rsidRPr="00026766">
              <w:rPr>
                <w:rFonts w:ascii="Arial" w:hAnsi="Arial" w:cs="Arial"/>
                <w:sz w:val="24"/>
                <w:szCs w:val="24"/>
              </w:rPr>
              <w:t>1</w:t>
            </w:r>
            <w:r w:rsidR="0084442C" w:rsidRPr="00026766">
              <w:rPr>
                <w:rFonts w:ascii="Arial" w:hAnsi="Arial" w:cs="Arial"/>
                <w:sz w:val="24"/>
                <w:szCs w:val="24"/>
              </w:rPr>
              <w:t>5</w:t>
            </w:r>
          </w:p>
        </w:tc>
        <w:tc>
          <w:tcPr>
            <w:tcW w:w="1984" w:type="dxa"/>
          </w:tcPr>
          <w:p w14:paraId="26003BCF" w14:textId="22C0261D" w:rsidR="00C02B6C" w:rsidRPr="00026766" w:rsidRDefault="00E74EC1" w:rsidP="00B475FA">
            <w:pPr>
              <w:ind w:left="0"/>
              <w:rPr>
                <w:rFonts w:ascii="Arial" w:hAnsi="Arial" w:cs="Arial"/>
                <w:sz w:val="24"/>
                <w:szCs w:val="24"/>
              </w:rPr>
            </w:pPr>
            <w:r w:rsidRPr="00026766">
              <w:rPr>
                <w:rFonts w:ascii="Arial" w:hAnsi="Arial" w:cs="Arial"/>
                <w:sz w:val="24"/>
                <w:szCs w:val="24"/>
              </w:rPr>
              <w:t>3</w:t>
            </w:r>
          </w:p>
        </w:tc>
        <w:tc>
          <w:tcPr>
            <w:tcW w:w="1842" w:type="dxa"/>
          </w:tcPr>
          <w:p w14:paraId="72032F9D" w14:textId="08D82079" w:rsidR="00C02B6C" w:rsidRPr="00026766" w:rsidRDefault="008E40AE" w:rsidP="00F812B1">
            <w:pPr>
              <w:ind w:left="0"/>
              <w:jc w:val="both"/>
              <w:rPr>
                <w:rFonts w:ascii="Arial" w:hAnsi="Arial" w:cs="Arial"/>
                <w:sz w:val="24"/>
                <w:szCs w:val="24"/>
              </w:rPr>
            </w:pPr>
            <w:r w:rsidRPr="00026766">
              <w:rPr>
                <w:rFonts w:ascii="Arial" w:hAnsi="Arial" w:cs="Arial"/>
                <w:sz w:val="24"/>
                <w:szCs w:val="24"/>
              </w:rPr>
              <w:t>0</w:t>
            </w:r>
            <w:r w:rsidR="00E74EC1" w:rsidRPr="00026766">
              <w:rPr>
                <w:rFonts w:ascii="Arial" w:hAnsi="Arial" w:cs="Arial"/>
                <w:sz w:val="24"/>
                <w:szCs w:val="24"/>
              </w:rPr>
              <w:t>2</w:t>
            </w:r>
          </w:p>
        </w:tc>
        <w:tc>
          <w:tcPr>
            <w:tcW w:w="2127" w:type="dxa"/>
          </w:tcPr>
          <w:p w14:paraId="7F469BCF" w14:textId="6D414C22" w:rsidR="00C02B6C" w:rsidRPr="00026766" w:rsidRDefault="00E74EC1" w:rsidP="00F812B1">
            <w:pPr>
              <w:ind w:left="0"/>
              <w:jc w:val="both"/>
              <w:rPr>
                <w:rFonts w:ascii="Arial" w:hAnsi="Arial" w:cs="Arial"/>
                <w:sz w:val="24"/>
                <w:szCs w:val="24"/>
              </w:rPr>
            </w:pPr>
            <w:r w:rsidRPr="00026766">
              <w:rPr>
                <w:rFonts w:ascii="Arial" w:hAnsi="Arial" w:cs="Arial"/>
                <w:sz w:val="24"/>
                <w:szCs w:val="24"/>
              </w:rPr>
              <w:t>01</w:t>
            </w:r>
          </w:p>
        </w:tc>
        <w:tc>
          <w:tcPr>
            <w:tcW w:w="3260" w:type="dxa"/>
          </w:tcPr>
          <w:p w14:paraId="52D4451E" w14:textId="020F4F3B" w:rsidR="00C02B6C" w:rsidRPr="00026766" w:rsidRDefault="00E74EC1" w:rsidP="00E74EC1">
            <w:pPr>
              <w:ind w:left="0"/>
              <w:rPr>
                <w:rFonts w:ascii="Arial" w:hAnsi="Arial" w:cs="Arial"/>
                <w:sz w:val="24"/>
                <w:szCs w:val="24"/>
              </w:rPr>
            </w:pPr>
            <w:r w:rsidRPr="00026766">
              <w:rPr>
                <w:rFonts w:ascii="Arial" w:hAnsi="Arial" w:cs="Arial"/>
                <w:sz w:val="24"/>
                <w:szCs w:val="24"/>
              </w:rPr>
              <w:t>Количество субъектов малого и среднего предпринимательства</w:t>
            </w:r>
          </w:p>
        </w:tc>
        <w:tc>
          <w:tcPr>
            <w:tcW w:w="1843" w:type="dxa"/>
          </w:tcPr>
          <w:p w14:paraId="346C5F8C" w14:textId="01985C65" w:rsidR="00C02B6C" w:rsidRPr="00026766" w:rsidRDefault="00E74EC1" w:rsidP="00F812B1">
            <w:pPr>
              <w:ind w:left="0"/>
              <w:jc w:val="both"/>
              <w:rPr>
                <w:rFonts w:ascii="Arial" w:hAnsi="Arial" w:cs="Arial"/>
                <w:sz w:val="24"/>
                <w:szCs w:val="24"/>
              </w:rPr>
            </w:pPr>
            <w:r w:rsidRPr="00026766">
              <w:rPr>
                <w:rFonts w:ascii="Arial" w:hAnsi="Arial" w:cs="Arial"/>
                <w:sz w:val="24"/>
                <w:szCs w:val="24"/>
              </w:rPr>
              <w:t>единица</w:t>
            </w:r>
          </w:p>
        </w:tc>
        <w:tc>
          <w:tcPr>
            <w:tcW w:w="2693" w:type="dxa"/>
          </w:tcPr>
          <w:p w14:paraId="6542C898" w14:textId="77777777" w:rsidR="00C02B6C" w:rsidRPr="00026766" w:rsidRDefault="00E74EC1" w:rsidP="00BD35ED">
            <w:pPr>
              <w:ind w:left="0"/>
              <w:rPr>
                <w:rFonts w:ascii="Arial" w:hAnsi="Arial" w:cs="Arial"/>
                <w:sz w:val="24"/>
                <w:szCs w:val="24"/>
              </w:rPr>
            </w:pPr>
            <w:r w:rsidRPr="00026766">
              <w:rPr>
                <w:rFonts w:ascii="Arial" w:hAnsi="Arial" w:cs="Arial"/>
                <w:sz w:val="24"/>
                <w:szCs w:val="24"/>
              </w:rPr>
              <w:t>Единый реестр МСП Московской области</w:t>
            </w:r>
          </w:p>
          <w:p w14:paraId="3C9A5AEC" w14:textId="332DBA95" w:rsidR="00F25D5C" w:rsidRPr="00026766" w:rsidRDefault="00B1403C" w:rsidP="00BD35ED">
            <w:pPr>
              <w:ind w:left="0"/>
              <w:rPr>
                <w:rFonts w:ascii="Arial" w:hAnsi="Arial" w:cs="Arial"/>
                <w:sz w:val="24"/>
                <w:szCs w:val="24"/>
              </w:rPr>
            </w:pPr>
            <w:r w:rsidRPr="00026766">
              <w:rPr>
                <w:rFonts w:ascii="Arial" w:hAnsi="Arial" w:cs="Arial"/>
                <w:sz w:val="24"/>
                <w:szCs w:val="24"/>
              </w:rPr>
              <w:t>Базовое значение з</w:t>
            </w:r>
            <w:r w:rsidR="00F25D5C" w:rsidRPr="00026766">
              <w:rPr>
                <w:rFonts w:ascii="Arial" w:hAnsi="Arial" w:cs="Arial"/>
                <w:sz w:val="24"/>
                <w:szCs w:val="24"/>
              </w:rPr>
              <w:t xml:space="preserve">а </w:t>
            </w:r>
            <w:r w:rsidRPr="00026766">
              <w:rPr>
                <w:rFonts w:ascii="Arial" w:hAnsi="Arial" w:cs="Arial"/>
                <w:sz w:val="24"/>
                <w:szCs w:val="24"/>
              </w:rPr>
              <w:t>2022</w:t>
            </w:r>
            <w:r w:rsidR="00F25D5C" w:rsidRPr="00026766">
              <w:rPr>
                <w:rFonts w:ascii="Arial" w:hAnsi="Arial" w:cs="Arial"/>
                <w:sz w:val="24"/>
                <w:szCs w:val="24"/>
              </w:rPr>
              <w:t xml:space="preserve"> г </w:t>
            </w:r>
            <w:r w:rsidR="00485B04" w:rsidRPr="00026766">
              <w:rPr>
                <w:rFonts w:ascii="Arial" w:hAnsi="Arial" w:cs="Arial"/>
                <w:sz w:val="24"/>
                <w:szCs w:val="24"/>
              </w:rPr>
              <w:t>–</w:t>
            </w:r>
            <w:r w:rsidR="00F25D5C" w:rsidRPr="00026766">
              <w:rPr>
                <w:rFonts w:ascii="Arial" w:hAnsi="Arial" w:cs="Arial"/>
                <w:sz w:val="24"/>
                <w:szCs w:val="24"/>
              </w:rPr>
              <w:t xml:space="preserve"> </w:t>
            </w:r>
            <w:r w:rsidR="00485B04" w:rsidRPr="00026766">
              <w:rPr>
                <w:rFonts w:ascii="Arial" w:hAnsi="Arial" w:cs="Arial"/>
                <w:sz w:val="24"/>
                <w:szCs w:val="24"/>
              </w:rPr>
              <w:t>20100 ед.</w:t>
            </w:r>
          </w:p>
        </w:tc>
      </w:tr>
      <w:tr w:rsidR="006B137F" w:rsidRPr="00026766" w14:paraId="56045D68" w14:textId="77777777" w:rsidTr="00093B5B">
        <w:tc>
          <w:tcPr>
            <w:tcW w:w="818" w:type="dxa"/>
          </w:tcPr>
          <w:p w14:paraId="7D6EC19F" w14:textId="184874B5" w:rsidR="006B137F" w:rsidRPr="00026766" w:rsidRDefault="0006091C" w:rsidP="00F812B1">
            <w:pPr>
              <w:ind w:left="0"/>
              <w:jc w:val="center"/>
              <w:rPr>
                <w:rFonts w:ascii="Arial" w:hAnsi="Arial" w:cs="Arial"/>
                <w:sz w:val="24"/>
                <w:szCs w:val="24"/>
              </w:rPr>
            </w:pPr>
            <w:r w:rsidRPr="00026766">
              <w:rPr>
                <w:rFonts w:ascii="Arial" w:hAnsi="Arial" w:cs="Arial"/>
                <w:sz w:val="24"/>
                <w:szCs w:val="24"/>
              </w:rPr>
              <w:t>16</w:t>
            </w:r>
          </w:p>
        </w:tc>
        <w:tc>
          <w:tcPr>
            <w:tcW w:w="1984" w:type="dxa"/>
          </w:tcPr>
          <w:p w14:paraId="1D06E953" w14:textId="68B6566E" w:rsidR="006B137F" w:rsidRPr="00026766" w:rsidRDefault="006B137F" w:rsidP="00B475FA">
            <w:pPr>
              <w:ind w:left="0"/>
              <w:rPr>
                <w:rFonts w:ascii="Arial" w:hAnsi="Arial" w:cs="Arial"/>
                <w:sz w:val="24"/>
                <w:szCs w:val="24"/>
              </w:rPr>
            </w:pPr>
            <w:r w:rsidRPr="00026766">
              <w:rPr>
                <w:rFonts w:ascii="Arial" w:hAnsi="Arial" w:cs="Arial"/>
                <w:sz w:val="24"/>
                <w:szCs w:val="24"/>
              </w:rPr>
              <w:t>3</w:t>
            </w:r>
          </w:p>
        </w:tc>
        <w:tc>
          <w:tcPr>
            <w:tcW w:w="1842" w:type="dxa"/>
          </w:tcPr>
          <w:p w14:paraId="2D31D2AC" w14:textId="361EA09D" w:rsidR="006B137F" w:rsidRPr="00026766" w:rsidRDefault="006B137F" w:rsidP="00F812B1">
            <w:pPr>
              <w:ind w:left="0"/>
              <w:jc w:val="both"/>
              <w:rPr>
                <w:rFonts w:ascii="Arial" w:hAnsi="Arial" w:cs="Arial"/>
                <w:sz w:val="24"/>
                <w:szCs w:val="24"/>
              </w:rPr>
            </w:pPr>
            <w:r w:rsidRPr="00026766">
              <w:rPr>
                <w:rFonts w:ascii="Arial" w:hAnsi="Arial" w:cs="Arial"/>
                <w:sz w:val="24"/>
                <w:szCs w:val="24"/>
              </w:rPr>
              <w:t>02</w:t>
            </w:r>
          </w:p>
        </w:tc>
        <w:tc>
          <w:tcPr>
            <w:tcW w:w="2127" w:type="dxa"/>
          </w:tcPr>
          <w:p w14:paraId="6B6BC8D4" w14:textId="50047B07" w:rsidR="006B137F" w:rsidRPr="00026766" w:rsidRDefault="006B137F" w:rsidP="00F812B1">
            <w:pPr>
              <w:ind w:left="0"/>
              <w:jc w:val="both"/>
              <w:rPr>
                <w:rFonts w:ascii="Arial" w:hAnsi="Arial" w:cs="Arial"/>
                <w:sz w:val="24"/>
                <w:szCs w:val="24"/>
              </w:rPr>
            </w:pPr>
            <w:r w:rsidRPr="00026766">
              <w:rPr>
                <w:rFonts w:ascii="Arial" w:hAnsi="Arial" w:cs="Arial"/>
                <w:sz w:val="24"/>
                <w:szCs w:val="24"/>
              </w:rPr>
              <w:t>01</w:t>
            </w:r>
          </w:p>
        </w:tc>
        <w:tc>
          <w:tcPr>
            <w:tcW w:w="3260" w:type="dxa"/>
          </w:tcPr>
          <w:p w14:paraId="21045DA3" w14:textId="0B1DE3B6" w:rsidR="006B137F" w:rsidRPr="00026766" w:rsidRDefault="006B137F" w:rsidP="00E74EC1">
            <w:pPr>
              <w:ind w:left="0"/>
              <w:rPr>
                <w:rFonts w:ascii="Arial" w:hAnsi="Arial" w:cs="Arial"/>
                <w:sz w:val="24"/>
                <w:szCs w:val="24"/>
              </w:rPr>
            </w:pPr>
            <w:r w:rsidRPr="00026766">
              <w:rPr>
                <w:rFonts w:ascii="Arial" w:hAnsi="Arial" w:cs="Arial"/>
                <w:sz w:val="24"/>
                <w:szCs w:val="24"/>
              </w:rPr>
              <w:t>Количество субъектов МСП получивших муниципальную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843" w:type="dxa"/>
          </w:tcPr>
          <w:p w14:paraId="3F88E9FE" w14:textId="14B56774" w:rsidR="006B137F" w:rsidRPr="00026766" w:rsidRDefault="006B137F" w:rsidP="00F812B1">
            <w:pPr>
              <w:ind w:left="0"/>
              <w:jc w:val="both"/>
              <w:rPr>
                <w:rFonts w:ascii="Arial" w:hAnsi="Arial" w:cs="Arial"/>
                <w:sz w:val="24"/>
                <w:szCs w:val="24"/>
              </w:rPr>
            </w:pPr>
            <w:r w:rsidRPr="00026766">
              <w:rPr>
                <w:rFonts w:ascii="Arial" w:hAnsi="Arial" w:cs="Arial"/>
                <w:sz w:val="24"/>
                <w:szCs w:val="24"/>
              </w:rPr>
              <w:t>единиц</w:t>
            </w:r>
          </w:p>
        </w:tc>
        <w:tc>
          <w:tcPr>
            <w:tcW w:w="2693" w:type="dxa"/>
          </w:tcPr>
          <w:p w14:paraId="1993FA69" w14:textId="77777777" w:rsidR="006B137F" w:rsidRPr="00026766" w:rsidRDefault="006B137F" w:rsidP="006B137F">
            <w:pPr>
              <w:ind w:left="0"/>
              <w:rPr>
                <w:rFonts w:ascii="Arial" w:hAnsi="Arial" w:cs="Arial"/>
                <w:sz w:val="24"/>
                <w:szCs w:val="24"/>
              </w:rPr>
            </w:pPr>
            <w:r w:rsidRPr="00026766">
              <w:rPr>
                <w:rFonts w:ascii="Arial" w:hAnsi="Arial" w:cs="Arial"/>
                <w:sz w:val="24"/>
                <w:szCs w:val="24"/>
              </w:rPr>
              <w:t xml:space="preserve">Значение результата определяется как сумма всех субъектов МСП получивших муниципальную поддержку на возмещение части затрат, связанных с приобретением оборудования в целях создания и (или) развития либо </w:t>
            </w:r>
            <w:r w:rsidRPr="00026766">
              <w:rPr>
                <w:rFonts w:ascii="Arial" w:hAnsi="Arial" w:cs="Arial"/>
                <w:sz w:val="24"/>
                <w:szCs w:val="24"/>
              </w:rPr>
              <w:lastRenderedPageBreak/>
              <w:t>модернизации производства товаров (работ, услуг) на территории городского округа Московской области в отчетном периоде.</w:t>
            </w:r>
          </w:p>
          <w:p w14:paraId="5CFA52B4" w14:textId="77777777" w:rsidR="006B137F" w:rsidRPr="00026766" w:rsidRDefault="006B137F" w:rsidP="006B137F">
            <w:pPr>
              <w:ind w:left="0"/>
              <w:rPr>
                <w:rFonts w:ascii="Arial" w:hAnsi="Arial" w:cs="Arial"/>
                <w:sz w:val="24"/>
                <w:szCs w:val="24"/>
              </w:rPr>
            </w:pPr>
            <w:r w:rsidRPr="00026766">
              <w:rPr>
                <w:rFonts w:ascii="Arial" w:hAnsi="Arial" w:cs="Arial"/>
                <w:sz w:val="24"/>
                <w:szCs w:val="24"/>
              </w:rPr>
              <w:t>Периодичность представления – ежеквартально.</w:t>
            </w:r>
          </w:p>
          <w:p w14:paraId="5A3398D6" w14:textId="77777777" w:rsidR="006B137F" w:rsidRPr="00026766" w:rsidRDefault="006B137F" w:rsidP="006B137F">
            <w:pPr>
              <w:ind w:left="0"/>
              <w:rPr>
                <w:rFonts w:ascii="Arial" w:hAnsi="Arial" w:cs="Arial"/>
                <w:sz w:val="24"/>
                <w:szCs w:val="24"/>
              </w:rPr>
            </w:pPr>
            <w:r w:rsidRPr="00026766">
              <w:rPr>
                <w:rFonts w:ascii="Arial" w:hAnsi="Arial" w:cs="Arial"/>
                <w:sz w:val="24"/>
                <w:szCs w:val="24"/>
              </w:rPr>
              <w:t>Результат считается нарастающим итогом в отчетном периоде</w:t>
            </w:r>
            <w:r w:rsidR="00C81DE7" w:rsidRPr="00026766">
              <w:rPr>
                <w:rFonts w:ascii="Arial" w:hAnsi="Arial" w:cs="Arial"/>
                <w:sz w:val="24"/>
                <w:szCs w:val="24"/>
              </w:rPr>
              <w:t>.</w:t>
            </w:r>
          </w:p>
          <w:p w14:paraId="7935E419" w14:textId="17279027" w:rsidR="00C81DE7" w:rsidRPr="00026766" w:rsidRDefault="00C81DE7" w:rsidP="00C81DE7">
            <w:pPr>
              <w:ind w:left="0"/>
              <w:rPr>
                <w:rFonts w:ascii="Arial" w:hAnsi="Arial" w:cs="Arial"/>
                <w:sz w:val="24"/>
                <w:szCs w:val="24"/>
              </w:rPr>
            </w:pPr>
            <w:r w:rsidRPr="00026766">
              <w:rPr>
                <w:rFonts w:ascii="Arial" w:hAnsi="Arial" w:cs="Arial"/>
                <w:sz w:val="24"/>
                <w:szCs w:val="24"/>
              </w:rPr>
              <w:t>Базовое значение за 2023 год - 3 ед.</w:t>
            </w:r>
          </w:p>
          <w:p w14:paraId="02857C76" w14:textId="0A43A4F3" w:rsidR="00C81DE7" w:rsidRPr="00026766" w:rsidRDefault="00C81DE7" w:rsidP="006B137F">
            <w:pPr>
              <w:ind w:left="0"/>
              <w:rPr>
                <w:rFonts w:ascii="Arial" w:hAnsi="Arial" w:cs="Arial"/>
                <w:sz w:val="24"/>
                <w:szCs w:val="24"/>
              </w:rPr>
            </w:pPr>
          </w:p>
        </w:tc>
      </w:tr>
      <w:tr w:rsidR="00C02B6C" w:rsidRPr="00026766" w14:paraId="4BE540A3" w14:textId="77777777" w:rsidTr="00093B5B">
        <w:tc>
          <w:tcPr>
            <w:tcW w:w="818" w:type="dxa"/>
          </w:tcPr>
          <w:p w14:paraId="5569C785" w14:textId="096507D5" w:rsidR="00C02B6C" w:rsidRPr="00026766" w:rsidRDefault="00FE31C4" w:rsidP="00F812B1">
            <w:pPr>
              <w:ind w:left="0"/>
              <w:jc w:val="center"/>
              <w:rPr>
                <w:rFonts w:ascii="Arial" w:hAnsi="Arial" w:cs="Arial"/>
                <w:sz w:val="24"/>
                <w:szCs w:val="24"/>
              </w:rPr>
            </w:pPr>
            <w:r w:rsidRPr="00026766">
              <w:rPr>
                <w:rFonts w:ascii="Arial" w:hAnsi="Arial" w:cs="Arial"/>
                <w:sz w:val="24"/>
                <w:szCs w:val="24"/>
              </w:rPr>
              <w:lastRenderedPageBreak/>
              <w:t>17</w:t>
            </w:r>
          </w:p>
        </w:tc>
        <w:tc>
          <w:tcPr>
            <w:tcW w:w="1984" w:type="dxa"/>
          </w:tcPr>
          <w:p w14:paraId="56181F84" w14:textId="3AD312FF" w:rsidR="00C02B6C" w:rsidRPr="00026766" w:rsidRDefault="00E74EC1" w:rsidP="002449E1">
            <w:pPr>
              <w:ind w:left="0"/>
              <w:rPr>
                <w:rFonts w:ascii="Arial" w:hAnsi="Arial" w:cs="Arial"/>
                <w:sz w:val="24"/>
                <w:szCs w:val="24"/>
              </w:rPr>
            </w:pPr>
            <w:r w:rsidRPr="00026766">
              <w:rPr>
                <w:rFonts w:ascii="Arial" w:hAnsi="Arial" w:cs="Arial"/>
                <w:sz w:val="24"/>
                <w:szCs w:val="24"/>
              </w:rPr>
              <w:t>3</w:t>
            </w:r>
          </w:p>
        </w:tc>
        <w:tc>
          <w:tcPr>
            <w:tcW w:w="1842" w:type="dxa"/>
          </w:tcPr>
          <w:p w14:paraId="767E01DC" w14:textId="66627EF2" w:rsidR="00C02B6C" w:rsidRPr="00026766" w:rsidRDefault="008E40AE" w:rsidP="00F812B1">
            <w:pPr>
              <w:ind w:left="0"/>
              <w:jc w:val="both"/>
              <w:rPr>
                <w:rFonts w:ascii="Arial" w:hAnsi="Arial" w:cs="Arial"/>
                <w:sz w:val="24"/>
                <w:szCs w:val="24"/>
              </w:rPr>
            </w:pPr>
            <w:r w:rsidRPr="00026766">
              <w:rPr>
                <w:rFonts w:ascii="Arial" w:hAnsi="Arial" w:cs="Arial"/>
                <w:sz w:val="24"/>
                <w:szCs w:val="24"/>
              </w:rPr>
              <w:t>0</w:t>
            </w:r>
            <w:r w:rsidR="00E74EC1" w:rsidRPr="00026766">
              <w:rPr>
                <w:rFonts w:ascii="Arial" w:hAnsi="Arial" w:cs="Arial"/>
                <w:sz w:val="24"/>
                <w:szCs w:val="24"/>
              </w:rPr>
              <w:t>2</w:t>
            </w:r>
          </w:p>
        </w:tc>
        <w:tc>
          <w:tcPr>
            <w:tcW w:w="2127" w:type="dxa"/>
          </w:tcPr>
          <w:p w14:paraId="5B1A5F3D" w14:textId="7D129DEC" w:rsidR="00C02B6C" w:rsidRPr="00026766" w:rsidRDefault="00E74EC1" w:rsidP="00F812B1">
            <w:pPr>
              <w:ind w:left="0"/>
              <w:jc w:val="both"/>
              <w:rPr>
                <w:rFonts w:ascii="Arial" w:hAnsi="Arial" w:cs="Arial"/>
                <w:sz w:val="24"/>
                <w:szCs w:val="24"/>
              </w:rPr>
            </w:pPr>
            <w:r w:rsidRPr="00026766">
              <w:rPr>
                <w:rFonts w:ascii="Arial" w:hAnsi="Arial" w:cs="Arial"/>
                <w:sz w:val="24"/>
                <w:szCs w:val="24"/>
              </w:rPr>
              <w:t>03</w:t>
            </w:r>
          </w:p>
        </w:tc>
        <w:tc>
          <w:tcPr>
            <w:tcW w:w="3260" w:type="dxa"/>
          </w:tcPr>
          <w:p w14:paraId="4692612B" w14:textId="77777777" w:rsidR="00E74EC1" w:rsidRPr="00026766" w:rsidRDefault="00E74EC1" w:rsidP="00E74EC1">
            <w:pPr>
              <w:ind w:left="0"/>
              <w:rPr>
                <w:rFonts w:ascii="Arial" w:hAnsi="Arial" w:cs="Arial"/>
                <w:sz w:val="24"/>
                <w:szCs w:val="24"/>
              </w:rPr>
            </w:pPr>
            <w:r w:rsidRPr="00026766">
              <w:rPr>
                <w:rFonts w:ascii="Arial" w:hAnsi="Arial" w:cs="Arial"/>
                <w:sz w:val="24"/>
                <w:szCs w:val="24"/>
              </w:rPr>
              <w:t xml:space="preserve">Количество самозанятых граждан, зафиксировавших свой </w:t>
            </w:r>
          </w:p>
          <w:p w14:paraId="1DC48CD7" w14:textId="78A68E4D" w:rsidR="00C02B6C" w:rsidRPr="00026766" w:rsidRDefault="00E74EC1" w:rsidP="00E74EC1">
            <w:pPr>
              <w:ind w:left="0"/>
              <w:rPr>
                <w:rFonts w:ascii="Arial" w:hAnsi="Arial" w:cs="Arial"/>
                <w:sz w:val="24"/>
                <w:szCs w:val="24"/>
              </w:rPr>
            </w:pPr>
            <w:r w:rsidRPr="00026766">
              <w:rPr>
                <w:rFonts w:ascii="Arial" w:hAnsi="Arial" w:cs="Arial"/>
                <w:sz w:val="24"/>
                <w:szCs w:val="24"/>
              </w:rPr>
              <w:t>статус, с учетом введения налогового режима для самозанятых, нарастающим итогом</w:t>
            </w:r>
          </w:p>
        </w:tc>
        <w:tc>
          <w:tcPr>
            <w:tcW w:w="1843" w:type="dxa"/>
          </w:tcPr>
          <w:p w14:paraId="185BDA3E" w14:textId="124913F4" w:rsidR="00C02B6C" w:rsidRPr="00026766" w:rsidRDefault="00E74EC1" w:rsidP="00F812B1">
            <w:pPr>
              <w:ind w:left="0"/>
              <w:jc w:val="both"/>
              <w:rPr>
                <w:rFonts w:ascii="Arial" w:hAnsi="Arial" w:cs="Arial"/>
                <w:sz w:val="24"/>
                <w:szCs w:val="24"/>
              </w:rPr>
            </w:pPr>
            <w:r w:rsidRPr="00026766">
              <w:rPr>
                <w:rFonts w:ascii="Arial" w:hAnsi="Arial" w:cs="Arial"/>
                <w:sz w:val="24"/>
                <w:szCs w:val="24"/>
              </w:rPr>
              <w:t>человек</w:t>
            </w:r>
          </w:p>
        </w:tc>
        <w:tc>
          <w:tcPr>
            <w:tcW w:w="2693" w:type="dxa"/>
          </w:tcPr>
          <w:p w14:paraId="2742DC39" w14:textId="6DBC967B" w:rsidR="00C02B6C" w:rsidRPr="00026766" w:rsidRDefault="00E74EC1" w:rsidP="00BD35ED">
            <w:pPr>
              <w:ind w:left="0"/>
              <w:rPr>
                <w:rFonts w:ascii="Arial" w:hAnsi="Arial" w:cs="Arial"/>
                <w:sz w:val="24"/>
                <w:szCs w:val="24"/>
              </w:rPr>
            </w:pPr>
            <w:r w:rsidRPr="00026766">
              <w:rPr>
                <w:rFonts w:ascii="Arial" w:hAnsi="Arial" w:cs="Arial"/>
                <w:sz w:val="24"/>
                <w:szCs w:val="24"/>
              </w:rPr>
              <w:t xml:space="preserve">Количество физических лиц, использующих специальный налоговый режим "Налог на профессиональный доход" в порядке, установленном Федеральным законом от 27.11.2018 № 422-ФЗ "О проведении эксперимента по установлению специального налогового режима </w:t>
            </w:r>
            <w:r w:rsidRPr="00026766">
              <w:rPr>
                <w:rFonts w:ascii="Arial" w:hAnsi="Arial" w:cs="Arial"/>
                <w:sz w:val="24"/>
                <w:szCs w:val="24"/>
              </w:rPr>
              <w:lastRenderedPageBreak/>
              <w:t>"Налог 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r w:rsidR="00485B04" w:rsidRPr="00026766">
              <w:rPr>
                <w:rFonts w:ascii="Arial" w:hAnsi="Arial" w:cs="Arial"/>
                <w:sz w:val="24"/>
                <w:szCs w:val="24"/>
              </w:rPr>
              <w:t>.</w:t>
            </w:r>
            <w:r w:rsidR="00B1403C" w:rsidRPr="00026766">
              <w:rPr>
                <w:rFonts w:ascii="Arial" w:hAnsi="Arial" w:cs="Arial"/>
                <w:sz w:val="24"/>
                <w:szCs w:val="24"/>
              </w:rPr>
              <w:t xml:space="preserve"> Данные </w:t>
            </w:r>
            <w:r w:rsidR="004C4C2B" w:rsidRPr="00026766">
              <w:rPr>
                <w:rFonts w:ascii="Arial" w:hAnsi="Arial" w:cs="Arial"/>
                <w:sz w:val="24"/>
                <w:szCs w:val="24"/>
              </w:rPr>
              <w:t>межрайонной ИФНС России № 17 по Московской области.</w:t>
            </w:r>
          </w:p>
          <w:p w14:paraId="16D0309A" w14:textId="24D5CFD0" w:rsidR="00485B04" w:rsidRPr="00026766" w:rsidRDefault="00B1403C" w:rsidP="00BD35ED">
            <w:pPr>
              <w:ind w:left="0"/>
              <w:rPr>
                <w:rFonts w:ascii="Arial" w:hAnsi="Arial" w:cs="Arial"/>
                <w:sz w:val="24"/>
                <w:szCs w:val="24"/>
              </w:rPr>
            </w:pPr>
            <w:r w:rsidRPr="00026766">
              <w:rPr>
                <w:rFonts w:ascii="Arial" w:hAnsi="Arial" w:cs="Arial"/>
                <w:sz w:val="24"/>
                <w:szCs w:val="24"/>
              </w:rPr>
              <w:t>Базовое значение за 2022</w:t>
            </w:r>
            <w:r w:rsidR="00485B04" w:rsidRPr="00026766">
              <w:rPr>
                <w:rFonts w:ascii="Arial" w:hAnsi="Arial" w:cs="Arial"/>
                <w:sz w:val="24"/>
                <w:szCs w:val="24"/>
              </w:rPr>
              <w:t xml:space="preserve"> г –8229 чел.</w:t>
            </w:r>
          </w:p>
        </w:tc>
      </w:tr>
      <w:tr w:rsidR="004D6304" w:rsidRPr="00026766" w14:paraId="13118D51" w14:textId="77777777" w:rsidTr="00093B5B">
        <w:tc>
          <w:tcPr>
            <w:tcW w:w="818" w:type="dxa"/>
          </w:tcPr>
          <w:p w14:paraId="4B593B01" w14:textId="470D027C" w:rsidR="004D6304" w:rsidRPr="00026766" w:rsidRDefault="001C24C0" w:rsidP="00F812B1">
            <w:pPr>
              <w:ind w:left="0"/>
              <w:jc w:val="center"/>
              <w:rPr>
                <w:rFonts w:ascii="Arial" w:hAnsi="Arial" w:cs="Arial"/>
                <w:sz w:val="24"/>
                <w:szCs w:val="24"/>
              </w:rPr>
            </w:pPr>
            <w:r w:rsidRPr="00026766">
              <w:rPr>
                <w:rFonts w:ascii="Arial" w:hAnsi="Arial" w:cs="Arial"/>
                <w:sz w:val="24"/>
                <w:szCs w:val="24"/>
              </w:rPr>
              <w:lastRenderedPageBreak/>
              <w:t>1</w:t>
            </w:r>
            <w:r w:rsidR="00FE31C4" w:rsidRPr="00026766">
              <w:rPr>
                <w:rFonts w:ascii="Arial" w:hAnsi="Arial" w:cs="Arial"/>
                <w:sz w:val="24"/>
                <w:szCs w:val="24"/>
              </w:rPr>
              <w:t>8</w:t>
            </w:r>
          </w:p>
        </w:tc>
        <w:tc>
          <w:tcPr>
            <w:tcW w:w="1984" w:type="dxa"/>
          </w:tcPr>
          <w:p w14:paraId="39397B31" w14:textId="77D050AF" w:rsidR="004D6304" w:rsidRPr="00026766" w:rsidRDefault="004D6304" w:rsidP="002449E1">
            <w:pPr>
              <w:ind w:left="0"/>
              <w:rPr>
                <w:rFonts w:ascii="Arial" w:hAnsi="Arial" w:cs="Arial"/>
                <w:sz w:val="24"/>
                <w:szCs w:val="24"/>
              </w:rPr>
            </w:pPr>
            <w:r w:rsidRPr="00026766">
              <w:rPr>
                <w:rFonts w:ascii="Arial" w:hAnsi="Arial" w:cs="Arial"/>
                <w:sz w:val="24"/>
                <w:szCs w:val="24"/>
              </w:rPr>
              <w:t>3</w:t>
            </w:r>
          </w:p>
        </w:tc>
        <w:tc>
          <w:tcPr>
            <w:tcW w:w="1842" w:type="dxa"/>
          </w:tcPr>
          <w:p w14:paraId="6D37DADE" w14:textId="0DB43D91" w:rsidR="004D6304" w:rsidRPr="00026766" w:rsidRDefault="004D6304" w:rsidP="00F812B1">
            <w:pPr>
              <w:ind w:left="0"/>
              <w:jc w:val="both"/>
              <w:rPr>
                <w:rFonts w:ascii="Arial" w:hAnsi="Arial" w:cs="Arial"/>
                <w:sz w:val="24"/>
                <w:szCs w:val="24"/>
              </w:rPr>
            </w:pPr>
            <w:r w:rsidRPr="00026766">
              <w:rPr>
                <w:rFonts w:ascii="Arial" w:hAnsi="Arial" w:cs="Arial"/>
                <w:sz w:val="24"/>
                <w:szCs w:val="24"/>
              </w:rPr>
              <w:t>02</w:t>
            </w:r>
          </w:p>
        </w:tc>
        <w:tc>
          <w:tcPr>
            <w:tcW w:w="2127" w:type="dxa"/>
          </w:tcPr>
          <w:p w14:paraId="12D46F36" w14:textId="56AA9E0B" w:rsidR="004D6304" w:rsidRPr="00026766" w:rsidRDefault="004D6304" w:rsidP="00F812B1">
            <w:pPr>
              <w:ind w:left="0"/>
              <w:jc w:val="both"/>
              <w:rPr>
                <w:rFonts w:ascii="Arial" w:hAnsi="Arial" w:cs="Arial"/>
                <w:sz w:val="24"/>
                <w:szCs w:val="24"/>
              </w:rPr>
            </w:pPr>
            <w:r w:rsidRPr="00026766">
              <w:rPr>
                <w:rFonts w:ascii="Arial" w:hAnsi="Arial" w:cs="Arial"/>
                <w:sz w:val="24"/>
                <w:szCs w:val="24"/>
              </w:rPr>
              <w:t>03</w:t>
            </w:r>
          </w:p>
        </w:tc>
        <w:tc>
          <w:tcPr>
            <w:tcW w:w="3260" w:type="dxa"/>
          </w:tcPr>
          <w:p w14:paraId="7ABB2821" w14:textId="6A7DF8F1" w:rsidR="004D6304" w:rsidRPr="00026766" w:rsidRDefault="004D6304" w:rsidP="00E74EC1">
            <w:pPr>
              <w:ind w:left="0"/>
              <w:rPr>
                <w:rFonts w:ascii="Arial" w:hAnsi="Arial" w:cs="Arial"/>
                <w:sz w:val="24"/>
                <w:szCs w:val="24"/>
              </w:rPr>
            </w:pPr>
            <w:r w:rsidRPr="00026766">
              <w:rPr>
                <w:rFonts w:ascii="Arial" w:hAnsi="Arial" w:cs="Arial"/>
                <w:sz w:val="24"/>
                <w:szCs w:val="24"/>
              </w:rPr>
              <w:t>Количество субъектов МСП, осуществляющие деятельность в сфере социального предпринимательства, получивших муниципальную поддержку</w:t>
            </w:r>
          </w:p>
        </w:tc>
        <w:tc>
          <w:tcPr>
            <w:tcW w:w="1843" w:type="dxa"/>
          </w:tcPr>
          <w:p w14:paraId="78FF7F0F" w14:textId="7DC4136F" w:rsidR="004D6304" w:rsidRPr="00026766" w:rsidRDefault="004D6304" w:rsidP="00F812B1">
            <w:pPr>
              <w:ind w:left="0"/>
              <w:jc w:val="both"/>
              <w:rPr>
                <w:rFonts w:ascii="Arial" w:hAnsi="Arial" w:cs="Arial"/>
                <w:sz w:val="24"/>
                <w:szCs w:val="24"/>
              </w:rPr>
            </w:pPr>
            <w:r w:rsidRPr="00026766">
              <w:rPr>
                <w:rFonts w:ascii="Arial" w:hAnsi="Arial" w:cs="Arial"/>
                <w:sz w:val="24"/>
                <w:szCs w:val="24"/>
              </w:rPr>
              <w:t>единиц</w:t>
            </w:r>
          </w:p>
        </w:tc>
        <w:tc>
          <w:tcPr>
            <w:tcW w:w="2693" w:type="dxa"/>
          </w:tcPr>
          <w:p w14:paraId="409E5084" w14:textId="77777777" w:rsidR="004D6304" w:rsidRPr="00026766" w:rsidRDefault="004D6304" w:rsidP="00BD35ED">
            <w:pPr>
              <w:ind w:left="0"/>
              <w:rPr>
                <w:rFonts w:ascii="Arial" w:hAnsi="Arial" w:cs="Arial"/>
                <w:sz w:val="24"/>
                <w:szCs w:val="24"/>
              </w:rPr>
            </w:pPr>
            <w:r w:rsidRPr="00026766">
              <w:rPr>
                <w:rFonts w:ascii="Arial" w:hAnsi="Arial" w:cs="Arial"/>
                <w:sz w:val="24"/>
                <w:szCs w:val="24"/>
              </w:rPr>
              <w:t>Значение результата определяется как сумма всех субъектов МСП осуществляющие деятельность в сфере социального предпринимательства на территории городского округа Московской области, получивших муниципальную поддержку в отчетном периоде.</w:t>
            </w:r>
          </w:p>
          <w:p w14:paraId="1483BB3C" w14:textId="466B22EC" w:rsidR="00C81DE7" w:rsidRPr="00026766" w:rsidRDefault="00C81DE7" w:rsidP="00C81DE7">
            <w:pPr>
              <w:ind w:left="0"/>
              <w:rPr>
                <w:rFonts w:ascii="Arial" w:hAnsi="Arial" w:cs="Arial"/>
                <w:sz w:val="24"/>
                <w:szCs w:val="24"/>
              </w:rPr>
            </w:pPr>
            <w:r w:rsidRPr="00026766">
              <w:rPr>
                <w:rFonts w:ascii="Arial" w:hAnsi="Arial" w:cs="Arial"/>
                <w:sz w:val="24"/>
                <w:szCs w:val="24"/>
              </w:rPr>
              <w:lastRenderedPageBreak/>
              <w:t>Базовое значение за 2023 год - 0 ед.</w:t>
            </w:r>
          </w:p>
          <w:p w14:paraId="7CBA5310" w14:textId="662A7A04" w:rsidR="00C81DE7" w:rsidRPr="00026766" w:rsidRDefault="00C81DE7" w:rsidP="00BD35ED">
            <w:pPr>
              <w:ind w:left="0"/>
              <w:rPr>
                <w:rFonts w:ascii="Arial" w:hAnsi="Arial" w:cs="Arial"/>
                <w:sz w:val="24"/>
                <w:szCs w:val="24"/>
              </w:rPr>
            </w:pPr>
          </w:p>
        </w:tc>
      </w:tr>
      <w:tr w:rsidR="00C02B6C" w:rsidRPr="00026766" w14:paraId="60B872DD" w14:textId="77777777" w:rsidTr="00093B5B">
        <w:tc>
          <w:tcPr>
            <w:tcW w:w="818" w:type="dxa"/>
          </w:tcPr>
          <w:p w14:paraId="29C74BF2" w14:textId="00708BB8" w:rsidR="00C02B6C" w:rsidRPr="00026766" w:rsidRDefault="0084442C" w:rsidP="00F812B1">
            <w:pPr>
              <w:ind w:left="0"/>
              <w:jc w:val="center"/>
              <w:rPr>
                <w:rFonts w:ascii="Arial" w:hAnsi="Arial" w:cs="Arial"/>
                <w:sz w:val="24"/>
                <w:szCs w:val="24"/>
              </w:rPr>
            </w:pPr>
            <w:r w:rsidRPr="00026766">
              <w:rPr>
                <w:rFonts w:ascii="Arial" w:hAnsi="Arial" w:cs="Arial"/>
                <w:sz w:val="24"/>
                <w:szCs w:val="24"/>
              </w:rPr>
              <w:lastRenderedPageBreak/>
              <w:t>1</w:t>
            </w:r>
            <w:r w:rsidR="00FE31C4" w:rsidRPr="00026766">
              <w:rPr>
                <w:rFonts w:ascii="Arial" w:hAnsi="Arial" w:cs="Arial"/>
                <w:sz w:val="24"/>
                <w:szCs w:val="24"/>
              </w:rPr>
              <w:t>9</w:t>
            </w:r>
          </w:p>
        </w:tc>
        <w:tc>
          <w:tcPr>
            <w:tcW w:w="1984" w:type="dxa"/>
          </w:tcPr>
          <w:p w14:paraId="5DB95CE7" w14:textId="7EF0DB28" w:rsidR="00C02B6C" w:rsidRPr="00026766" w:rsidRDefault="00F1211B" w:rsidP="00080C08">
            <w:pPr>
              <w:ind w:left="0"/>
              <w:rPr>
                <w:rFonts w:ascii="Arial" w:hAnsi="Arial" w:cs="Arial"/>
                <w:sz w:val="24"/>
                <w:szCs w:val="24"/>
              </w:rPr>
            </w:pPr>
            <w:r w:rsidRPr="00026766">
              <w:rPr>
                <w:rFonts w:ascii="Arial" w:hAnsi="Arial" w:cs="Arial"/>
                <w:sz w:val="24"/>
                <w:szCs w:val="24"/>
              </w:rPr>
              <w:t>3</w:t>
            </w:r>
          </w:p>
        </w:tc>
        <w:tc>
          <w:tcPr>
            <w:tcW w:w="1842" w:type="dxa"/>
          </w:tcPr>
          <w:p w14:paraId="2B2DE987" w14:textId="6BAD0492" w:rsidR="00C02B6C" w:rsidRPr="00026766" w:rsidRDefault="008E40AE" w:rsidP="00F812B1">
            <w:pPr>
              <w:ind w:left="0"/>
              <w:jc w:val="both"/>
              <w:rPr>
                <w:rFonts w:ascii="Arial" w:hAnsi="Arial" w:cs="Arial"/>
                <w:sz w:val="24"/>
                <w:szCs w:val="24"/>
              </w:rPr>
            </w:pPr>
            <w:r w:rsidRPr="00026766">
              <w:rPr>
                <w:rFonts w:ascii="Arial" w:hAnsi="Arial" w:cs="Arial"/>
                <w:sz w:val="24"/>
                <w:szCs w:val="24"/>
              </w:rPr>
              <w:t>0</w:t>
            </w:r>
            <w:r w:rsidR="00F1211B" w:rsidRPr="00026766">
              <w:rPr>
                <w:rFonts w:ascii="Arial" w:hAnsi="Arial" w:cs="Arial"/>
                <w:sz w:val="24"/>
                <w:szCs w:val="24"/>
              </w:rPr>
              <w:t>2</w:t>
            </w:r>
          </w:p>
        </w:tc>
        <w:tc>
          <w:tcPr>
            <w:tcW w:w="2127" w:type="dxa"/>
          </w:tcPr>
          <w:p w14:paraId="1B64B131" w14:textId="4E416463" w:rsidR="00C02B6C" w:rsidRPr="00026766" w:rsidRDefault="00F1211B" w:rsidP="00F812B1">
            <w:pPr>
              <w:ind w:left="0"/>
              <w:jc w:val="both"/>
              <w:rPr>
                <w:rFonts w:ascii="Arial" w:hAnsi="Arial" w:cs="Arial"/>
                <w:sz w:val="24"/>
                <w:szCs w:val="24"/>
              </w:rPr>
            </w:pPr>
            <w:r w:rsidRPr="00026766">
              <w:rPr>
                <w:rFonts w:ascii="Arial" w:hAnsi="Arial" w:cs="Arial"/>
                <w:sz w:val="24"/>
                <w:szCs w:val="24"/>
              </w:rPr>
              <w:t>04</w:t>
            </w:r>
          </w:p>
        </w:tc>
        <w:tc>
          <w:tcPr>
            <w:tcW w:w="3260" w:type="dxa"/>
          </w:tcPr>
          <w:p w14:paraId="00EE73C8" w14:textId="34DED728" w:rsidR="00C02B6C" w:rsidRPr="00026766" w:rsidRDefault="00F1211B" w:rsidP="002449E1">
            <w:pPr>
              <w:ind w:left="0"/>
              <w:rPr>
                <w:rFonts w:ascii="Arial" w:hAnsi="Arial" w:cs="Arial"/>
                <w:sz w:val="24"/>
                <w:szCs w:val="24"/>
              </w:rPr>
            </w:pPr>
            <w:r w:rsidRPr="00026766">
              <w:rPr>
                <w:rFonts w:ascii="Arial" w:hAnsi="Arial" w:cs="Arial"/>
                <w:sz w:val="24"/>
                <w:szCs w:val="24"/>
              </w:rPr>
              <w:t>Количество переданных объектов</w:t>
            </w:r>
          </w:p>
        </w:tc>
        <w:tc>
          <w:tcPr>
            <w:tcW w:w="1843" w:type="dxa"/>
          </w:tcPr>
          <w:p w14:paraId="56DC5E00" w14:textId="4AED88A8" w:rsidR="00C02B6C" w:rsidRPr="00026766" w:rsidRDefault="00F1211B" w:rsidP="00F812B1">
            <w:pPr>
              <w:ind w:left="0"/>
              <w:jc w:val="both"/>
              <w:rPr>
                <w:rFonts w:ascii="Arial" w:hAnsi="Arial" w:cs="Arial"/>
                <w:sz w:val="24"/>
                <w:szCs w:val="24"/>
              </w:rPr>
            </w:pPr>
            <w:r w:rsidRPr="00026766">
              <w:rPr>
                <w:rFonts w:ascii="Arial" w:hAnsi="Arial" w:cs="Arial"/>
                <w:sz w:val="24"/>
                <w:szCs w:val="24"/>
              </w:rPr>
              <w:t>единиц</w:t>
            </w:r>
          </w:p>
        </w:tc>
        <w:tc>
          <w:tcPr>
            <w:tcW w:w="2693" w:type="dxa"/>
          </w:tcPr>
          <w:p w14:paraId="25AC8CEC" w14:textId="77777777" w:rsidR="00CD6F63" w:rsidRPr="00026766" w:rsidRDefault="00F1211B" w:rsidP="00093B5B">
            <w:pPr>
              <w:ind w:left="0"/>
              <w:rPr>
                <w:rFonts w:ascii="Arial" w:hAnsi="Arial" w:cs="Arial"/>
                <w:sz w:val="24"/>
                <w:szCs w:val="24"/>
              </w:rPr>
            </w:pPr>
            <w:r w:rsidRPr="00026766">
              <w:rPr>
                <w:rFonts w:ascii="Arial" w:hAnsi="Arial" w:cs="Arial"/>
                <w:sz w:val="24"/>
                <w:szCs w:val="24"/>
              </w:rPr>
              <w:t>Количество заключенных договоров с каждым объектом</w:t>
            </w:r>
            <w:r w:rsidR="00CD6F63" w:rsidRPr="00026766">
              <w:rPr>
                <w:rFonts w:ascii="Arial" w:hAnsi="Arial" w:cs="Arial"/>
                <w:sz w:val="24"/>
                <w:szCs w:val="24"/>
              </w:rPr>
              <w:t xml:space="preserve">. </w:t>
            </w:r>
          </w:p>
          <w:p w14:paraId="6665934C" w14:textId="40CE4F72" w:rsidR="00C02B6C" w:rsidRPr="00026766" w:rsidRDefault="00CD6F63" w:rsidP="00093B5B">
            <w:pPr>
              <w:ind w:left="0"/>
              <w:rPr>
                <w:rFonts w:ascii="Arial" w:hAnsi="Arial" w:cs="Arial"/>
                <w:sz w:val="24"/>
                <w:szCs w:val="24"/>
              </w:rPr>
            </w:pPr>
            <w:r w:rsidRPr="00026766">
              <w:rPr>
                <w:rFonts w:ascii="Arial" w:hAnsi="Arial" w:cs="Arial"/>
                <w:sz w:val="24"/>
                <w:szCs w:val="24"/>
              </w:rPr>
              <w:t>Данные комитета по управлению имуществом администрации городского округа Люберцы Московской области</w:t>
            </w:r>
            <w:r w:rsidR="002F611B" w:rsidRPr="00026766">
              <w:rPr>
                <w:rFonts w:ascii="Arial" w:hAnsi="Arial" w:cs="Arial"/>
                <w:sz w:val="24"/>
                <w:szCs w:val="24"/>
              </w:rPr>
              <w:t>.</w:t>
            </w:r>
          </w:p>
          <w:p w14:paraId="5F0F157E" w14:textId="23470AAA" w:rsidR="005F49CC" w:rsidRPr="00026766" w:rsidRDefault="00B1403C" w:rsidP="00093B5B">
            <w:pPr>
              <w:ind w:left="0"/>
              <w:rPr>
                <w:rFonts w:ascii="Arial" w:hAnsi="Arial" w:cs="Arial"/>
                <w:sz w:val="24"/>
                <w:szCs w:val="24"/>
              </w:rPr>
            </w:pPr>
            <w:r w:rsidRPr="00026766">
              <w:rPr>
                <w:rFonts w:ascii="Arial" w:hAnsi="Arial" w:cs="Arial"/>
                <w:sz w:val="24"/>
                <w:szCs w:val="24"/>
              </w:rPr>
              <w:t>Базовое значение за 2022</w:t>
            </w:r>
            <w:r w:rsidR="005F49CC" w:rsidRPr="00026766">
              <w:rPr>
                <w:rFonts w:ascii="Arial" w:hAnsi="Arial" w:cs="Arial"/>
                <w:sz w:val="24"/>
                <w:szCs w:val="24"/>
              </w:rPr>
              <w:t xml:space="preserve"> г</w:t>
            </w:r>
            <w:r w:rsidR="00850FA5" w:rsidRPr="00026766">
              <w:rPr>
                <w:rFonts w:ascii="Arial" w:hAnsi="Arial" w:cs="Arial"/>
                <w:sz w:val="24"/>
                <w:szCs w:val="24"/>
              </w:rPr>
              <w:t>од</w:t>
            </w:r>
            <w:r w:rsidR="005F49CC" w:rsidRPr="00026766">
              <w:rPr>
                <w:rFonts w:ascii="Arial" w:hAnsi="Arial" w:cs="Arial"/>
                <w:sz w:val="24"/>
                <w:szCs w:val="24"/>
              </w:rPr>
              <w:t xml:space="preserve"> – 4 ед.</w:t>
            </w:r>
          </w:p>
        </w:tc>
      </w:tr>
      <w:tr w:rsidR="007079B4" w:rsidRPr="00026766" w14:paraId="02AB66C7" w14:textId="77777777" w:rsidTr="00093B5B">
        <w:tc>
          <w:tcPr>
            <w:tcW w:w="818" w:type="dxa"/>
          </w:tcPr>
          <w:p w14:paraId="707617D6" w14:textId="6DA710B2" w:rsidR="007079B4" w:rsidRPr="00026766" w:rsidRDefault="007079B4" w:rsidP="00F812B1">
            <w:pPr>
              <w:ind w:left="0"/>
              <w:jc w:val="center"/>
              <w:rPr>
                <w:rFonts w:ascii="Arial" w:hAnsi="Arial" w:cs="Arial"/>
                <w:sz w:val="24"/>
                <w:szCs w:val="24"/>
              </w:rPr>
            </w:pPr>
            <w:r w:rsidRPr="00026766">
              <w:rPr>
                <w:rFonts w:ascii="Arial" w:hAnsi="Arial" w:cs="Arial"/>
                <w:sz w:val="24"/>
                <w:szCs w:val="24"/>
              </w:rPr>
              <w:t>20</w:t>
            </w:r>
          </w:p>
        </w:tc>
        <w:tc>
          <w:tcPr>
            <w:tcW w:w="1984" w:type="dxa"/>
          </w:tcPr>
          <w:p w14:paraId="7D7D6D3E" w14:textId="3D3868E6" w:rsidR="007079B4" w:rsidRPr="00026766" w:rsidRDefault="007079B4" w:rsidP="00080C08">
            <w:pPr>
              <w:ind w:left="0"/>
              <w:rPr>
                <w:rFonts w:ascii="Arial" w:hAnsi="Arial" w:cs="Arial"/>
                <w:sz w:val="24"/>
                <w:szCs w:val="24"/>
              </w:rPr>
            </w:pPr>
            <w:r w:rsidRPr="00026766">
              <w:rPr>
                <w:rFonts w:ascii="Arial" w:hAnsi="Arial" w:cs="Arial"/>
                <w:sz w:val="24"/>
                <w:szCs w:val="24"/>
              </w:rPr>
              <w:t>3</w:t>
            </w:r>
          </w:p>
        </w:tc>
        <w:tc>
          <w:tcPr>
            <w:tcW w:w="1842" w:type="dxa"/>
          </w:tcPr>
          <w:p w14:paraId="4FD4D125" w14:textId="381D14C0" w:rsidR="007079B4" w:rsidRPr="00026766" w:rsidRDefault="007079B4" w:rsidP="00F812B1">
            <w:pPr>
              <w:ind w:left="0"/>
              <w:jc w:val="both"/>
              <w:rPr>
                <w:rFonts w:ascii="Arial" w:hAnsi="Arial" w:cs="Arial"/>
                <w:sz w:val="24"/>
                <w:szCs w:val="24"/>
              </w:rPr>
            </w:pPr>
            <w:r w:rsidRPr="00026766">
              <w:rPr>
                <w:rFonts w:ascii="Arial" w:hAnsi="Arial" w:cs="Arial"/>
                <w:sz w:val="24"/>
                <w:szCs w:val="24"/>
              </w:rPr>
              <w:t>02</w:t>
            </w:r>
          </w:p>
        </w:tc>
        <w:tc>
          <w:tcPr>
            <w:tcW w:w="2127" w:type="dxa"/>
          </w:tcPr>
          <w:p w14:paraId="32684864" w14:textId="4EB1D162" w:rsidR="007079B4" w:rsidRPr="00026766" w:rsidRDefault="007079B4" w:rsidP="00F812B1">
            <w:pPr>
              <w:ind w:left="0"/>
              <w:jc w:val="both"/>
              <w:rPr>
                <w:rFonts w:ascii="Arial" w:hAnsi="Arial" w:cs="Arial"/>
                <w:sz w:val="24"/>
                <w:szCs w:val="24"/>
              </w:rPr>
            </w:pPr>
            <w:r w:rsidRPr="00026766">
              <w:rPr>
                <w:rFonts w:ascii="Arial" w:hAnsi="Arial" w:cs="Arial"/>
                <w:sz w:val="24"/>
                <w:szCs w:val="24"/>
              </w:rPr>
              <w:t>05</w:t>
            </w:r>
          </w:p>
        </w:tc>
        <w:tc>
          <w:tcPr>
            <w:tcW w:w="3260" w:type="dxa"/>
          </w:tcPr>
          <w:p w14:paraId="65ADF6E6" w14:textId="04928204" w:rsidR="007079B4" w:rsidRPr="00026766" w:rsidRDefault="007079B4" w:rsidP="002449E1">
            <w:pPr>
              <w:ind w:left="0"/>
              <w:rPr>
                <w:rFonts w:ascii="Arial" w:hAnsi="Arial" w:cs="Arial"/>
                <w:sz w:val="24"/>
                <w:szCs w:val="24"/>
              </w:rPr>
            </w:pPr>
            <w:r w:rsidRPr="00026766">
              <w:rPr>
                <w:rFonts w:ascii="Arial" w:hAnsi="Arial" w:cs="Arial"/>
                <w:sz w:val="24"/>
                <w:szCs w:val="24"/>
              </w:rPr>
              <w:t>Количество торговых точек</w:t>
            </w:r>
          </w:p>
        </w:tc>
        <w:tc>
          <w:tcPr>
            <w:tcW w:w="1843" w:type="dxa"/>
          </w:tcPr>
          <w:p w14:paraId="5DE5B5D6" w14:textId="25CE1276" w:rsidR="007079B4" w:rsidRPr="00026766" w:rsidRDefault="007079B4" w:rsidP="00F812B1">
            <w:pPr>
              <w:ind w:left="0"/>
              <w:jc w:val="both"/>
              <w:rPr>
                <w:rFonts w:ascii="Arial" w:hAnsi="Arial" w:cs="Arial"/>
                <w:sz w:val="24"/>
                <w:szCs w:val="24"/>
              </w:rPr>
            </w:pPr>
            <w:r w:rsidRPr="00026766">
              <w:rPr>
                <w:rFonts w:ascii="Arial" w:hAnsi="Arial" w:cs="Arial"/>
                <w:sz w:val="24"/>
                <w:szCs w:val="24"/>
              </w:rPr>
              <w:t>единиц</w:t>
            </w:r>
          </w:p>
        </w:tc>
        <w:tc>
          <w:tcPr>
            <w:tcW w:w="2693" w:type="dxa"/>
          </w:tcPr>
          <w:p w14:paraId="7C0B25B9" w14:textId="77777777" w:rsidR="00DC6C76" w:rsidRPr="00026766" w:rsidRDefault="00DC6C76" w:rsidP="00093B5B">
            <w:pPr>
              <w:ind w:left="0"/>
              <w:rPr>
                <w:rFonts w:ascii="Arial" w:hAnsi="Arial" w:cs="Arial"/>
                <w:sz w:val="24"/>
                <w:szCs w:val="24"/>
              </w:rPr>
            </w:pPr>
            <w:r w:rsidRPr="00026766">
              <w:rPr>
                <w:rFonts w:ascii="Arial" w:hAnsi="Arial" w:cs="Arial"/>
                <w:sz w:val="24"/>
                <w:szCs w:val="24"/>
              </w:rPr>
              <w:t>Количество заключенных договоров с субъектами малого и среднего предпринимательства для размещения нестационарных торговых точек на территории парков культуры и отдыха гоЛюберцы Московской области без проведения торгов на льготных условиях.</w:t>
            </w:r>
          </w:p>
          <w:p w14:paraId="507DBC3E" w14:textId="2F661769" w:rsidR="00850FA5" w:rsidRPr="00026766" w:rsidRDefault="00DC6C76" w:rsidP="00093B5B">
            <w:pPr>
              <w:ind w:left="0"/>
              <w:rPr>
                <w:rFonts w:ascii="Arial" w:hAnsi="Arial" w:cs="Arial"/>
                <w:sz w:val="24"/>
                <w:szCs w:val="24"/>
              </w:rPr>
            </w:pPr>
            <w:r w:rsidRPr="00026766">
              <w:rPr>
                <w:rFonts w:ascii="Arial" w:hAnsi="Arial" w:cs="Arial"/>
                <w:sz w:val="24"/>
                <w:szCs w:val="24"/>
              </w:rPr>
              <w:lastRenderedPageBreak/>
              <w:t xml:space="preserve"> </w:t>
            </w:r>
            <w:r w:rsidR="00222EF3" w:rsidRPr="00026766">
              <w:rPr>
                <w:rFonts w:ascii="Arial" w:hAnsi="Arial" w:cs="Arial"/>
                <w:sz w:val="24"/>
                <w:szCs w:val="24"/>
              </w:rPr>
              <w:t>Базовое значение за 2023</w:t>
            </w:r>
            <w:r w:rsidR="00850FA5" w:rsidRPr="00026766">
              <w:rPr>
                <w:rFonts w:ascii="Arial" w:hAnsi="Arial" w:cs="Arial"/>
                <w:sz w:val="24"/>
                <w:szCs w:val="24"/>
              </w:rPr>
              <w:t xml:space="preserve"> год – 0 ед.</w:t>
            </w:r>
          </w:p>
        </w:tc>
      </w:tr>
      <w:tr w:rsidR="00A13952" w:rsidRPr="00026766" w14:paraId="46E7B69F" w14:textId="77777777" w:rsidTr="00093B5B">
        <w:tc>
          <w:tcPr>
            <w:tcW w:w="818" w:type="dxa"/>
          </w:tcPr>
          <w:p w14:paraId="257C05B6" w14:textId="6B373071" w:rsidR="00A13952" w:rsidRPr="00026766" w:rsidRDefault="009000D3" w:rsidP="00F812B1">
            <w:pPr>
              <w:ind w:left="0"/>
              <w:jc w:val="center"/>
              <w:rPr>
                <w:rFonts w:ascii="Arial" w:hAnsi="Arial" w:cs="Arial"/>
                <w:sz w:val="24"/>
                <w:szCs w:val="24"/>
              </w:rPr>
            </w:pPr>
            <w:r w:rsidRPr="00026766">
              <w:rPr>
                <w:rFonts w:ascii="Arial" w:hAnsi="Arial" w:cs="Arial"/>
                <w:sz w:val="24"/>
                <w:szCs w:val="24"/>
              </w:rPr>
              <w:lastRenderedPageBreak/>
              <w:t>21</w:t>
            </w:r>
          </w:p>
        </w:tc>
        <w:tc>
          <w:tcPr>
            <w:tcW w:w="1984" w:type="dxa"/>
          </w:tcPr>
          <w:p w14:paraId="21F3DCCD" w14:textId="50A330A9" w:rsidR="00A13952" w:rsidRPr="00026766" w:rsidRDefault="00A13952" w:rsidP="00A37E5B">
            <w:pPr>
              <w:ind w:left="0"/>
              <w:rPr>
                <w:rFonts w:ascii="Arial" w:hAnsi="Arial" w:cs="Arial"/>
                <w:sz w:val="24"/>
                <w:szCs w:val="24"/>
              </w:rPr>
            </w:pPr>
            <w:r w:rsidRPr="00026766">
              <w:rPr>
                <w:rFonts w:ascii="Arial" w:hAnsi="Arial" w:cs="Arial"/>
                <w:sz w:val="24"/>
                <w:szCs w:val="24"/>
              </w:rPr>
              <w:t>3</w:t>
            </w:r>
          </w:p>
        </w:tc>
        <w:tc>
          <w:tcPr>
            <w:tcW w:w="1842" w:type="dxa"/>
          </w:tcPr>
          <w:p w14:paraId="236A7B77" w14:textId="1F8EB596" w:rsidR="00A13952" w:rsidRPr="00026766" w:rsidRDefault="00A13952" w:rsidP="00F812B1">
            <w:pPr>
              <w:ind w:left="0"/>
              <w:jc w:val="both"/>
              <w:rPr>
                <w:rFonts w:ascii="Arial" w:hAnsi="Arial" w:cs="Arial"/>
                <w:sz w:val="24"/>
                <w:szCs w:val="24"/>
              </w:rPr>
            </w:pPr>
            <w:r w:rsidRPr="00026766">
              <w:rPr>
                <w:rFonts w:ascii="Arial" w:hAnsi="Arial" w:cs="Arial"/>
                <w:sz w:val="24"/>
                <w:szCs w:val="24"/>
              </w:rPr>
              <w:t>02</w:t>
            </w:r>
          </w:p>
        </w:tc>
        <w:tc>
          <w:tcPr>
            <w:tcW w:w="2127" w:type="dxa"/>
          </w:tcPr>
          <w:p w14:paraId="470F59A6" w14:textId="3DB51B55" w:rsidR="00A13952" w:rsidRPr="00026766" w:rsidRDefault="00A13952" w:rsidP="00F812B1">
            <w:pPr>
              <w:ind w:left="0"/>
              <w:jc w:val="both"/>
              <w:rPr>
                <w:rFonts w:ascii="Arial" w:hAnsi="Arial" w:cs="Arial"/>
                <w:sz w:val="24"/>
                <w:szCs w:val="24"/>
              </w:rPr>
            </w:pPr>
            <w:r w:rsidRPr="00026766">
              <w:rPr>
                <w:rFonts w:ascii="Arial" w:hAnsi="Arial" w:cs="Arial"/>
                <w:sz w:val="24"/>
                <w:szCs w:val="24"/>
              </w:rPr>
              <w:t>51</w:t>
            </w:r>
          </w:p>
        </w:tc>
        <w:tc>
          <w:tcPr>
            <w:tcW w:w="3260" w:type="dxa"/>
          </w:tcPr>
          <w:p w14:paraId="32EF11D8" w14:textId="782B4807" w:rsidR="00A13952" w:rsidRPr="00026766" w:rsidRDefault="00A13952" w:rsidP="00E90256">
            <w:pPr>
              <w:ind w:left="0"/>
              <w:rPr>
                <w:rFonts w:ascii="Arial" w:hAnsi="Arial" w:cs="Arial"/>
                <w:sz w:val="24"/>
                <w:szCs w:val="24"/>
              </w:rPr>
            </w:pPr>
            <w:r w:rsidRPr="00026766">
              <w:rPr>
                <w:rFonts w:ascii="Arial" w:hAnsi="Arial" w:cs="Arial"/>
                <w:sz w:val="24"/>
                <w:szCs w:val="24"/>
              </w:rPr>
              <w:t>Количество продленных договоров аренды с субъектами МСП</w:t>
            </w:r>
          </w:p>
        </w:tc>
        <w:tc>
          <w:tcPr>
            <w:tcW w:w="1843" w:type="dxa"/>
          </w:tcPr>
          <w:p w14:paraId="188C4B76" w14:textId="0B12966E" w:rsidR="00A13952" w:rsidRPr="00026766" w:rsidRDefault="00A13952" w:rsidP="00F812B1">
            <w:pPr>
              <w:ind w:left="0"/>
              <w:jc w:val="both"/>
              <w:rPr>
                <w:rFonts w:ascii="Arial" w:hAnsi="Arial" w:cs="Arial"/>
                <w:sz w:val="24"/>
                <w:szCs w:val="24"/>
              </w:rPr>
            </w:pPr>
            <w:r w:rsidRPr="00026766">
              <w:rPr>
                <w:rFonts w:ascii="Arial" w:hAnsi="Arial" w:cs="Arial"/>
                <w:sz w:val="24"/>
                <w:szCs w:val="24"/>
              </w:rPr>
              <w:t>единиц</w:t>
            </w:r>
          </w:p>
        </w:tc>
        <w:tc>
          <w:tcPr>
            <w:tcW w:w="2693" w:type="dxa"/>
          </w:tcPr>
          <w:p w14:paraId="7EBE95BB" w14:textId="1676A634" w:rsidR="00A13952" w:rsidRPr="00026766" w:rsidRDefault="00A13952" w:rsidP="00A13952">
            <w:pPr>
              <w:ind w:left="0"/>
              <w:rPr>
                <w:rFonts w:ascii="Arial" w:hAnsi="Arial" w:cs="Arial"/>
                <w:sz w:val="24"/>
                <w:szCs w:val="24"/>
              </w:rPr>
            </w:pPr>
            <w:r w:rsidRPr="00026766">
              <w:rPr>
                <w:rFonts w:ascii="Arial" w:hAnsi="Arial" w:cs="Arial"/>
                <w:sz w:val="24"/>
                <w:szCs w:val="24"/>
              </w:rPr>
              <w:t>Количество продленых договоров без проведения торгов  по мере срока окончания договора аренды. Срок аренды 5 лет.</w:t>
            </w:r>
            <w:r w:rsidR="00FE50E5" w:rsidRPr="00026766">
              <w:rPr>
                <w:rFonts w:ascii="Arial" w:hAnsi="Arial" w:cs="Arial"/>
                <w:sz w:val="24"/>
                <w:szCs w:val="24"/>
              </w:rPr>
              <w:t xml:space="preserve"> Данные комитета по управлению имуществом администрации городского округа Люберцы Московской области</w:t>
            </w:r>
          </w:p>
          <w:p w14:paraId="5937A5FD" w14:textId="1D14064A" w:rsidR="00FE62B5" w:rsidRPr="00026766" w:rsidRDefault="00FE50E5" w:rsidP="00A13952">
            <w:pPr>
              <w:ind w:left="0"/>
              <w:rPr>
                <w:rFonts w:ascii="Arial" w:hAnsi="Arial" w:cs="Arial"/>
                <w:sz w:val="24"/>
                <w:szCs w:val="24"/>
              </w:rPr>
            </w:pPr>
            <w:r w:rsidRPr="00026766">
              <w:rPr>
                <w:rFonts w:ascii="Arial" w:hAnsi="Arial" w:cs="Arial"/>
                <w:sz w:val="24"/>
                <w:szCs w:val="24"/>
              </w:rPr>
              <w:t>Базовое значение за 2022</w:t>
            </w:r>
            <w:r w:rsidR="00FE62B5" w:rsidRPr="00026766">
              <w:rPr>
                <w:rFonts w:ascii="Arial" w:hAnsi="Arial" w:cs="Arial"/>
                <w:sz w:val="24"/>
                <w:szCs w:val="24"/>
              </w:rPr>
              <w:t xml:space="preserve"> г – 2 ед.</w:t>
            </w:r>
          </w:p>
        </w:tc>
      </w:tr>
      <w:tr w:rsidR="00A13952" w:rsidRPr="00026766" w14:paraId="225BC615" w14:textId="77777777" w:rsidTr="00093B5B">
        <w:tc>
          <w:tcPr>
            <w:tcW w:w="818" w:type="dxa"/>
          </w:tcPr>
          <w:p w14:paraId="04B8B97E" w14:textId="36D71345" w:rsidR="00A13952" w:rsidRPr="00026766" w:rsidRDefault="009000D3" w:rsidP="00F812B1">
            <w:pPr>
              <w:ind w:left="0"/>
              <w:jc w:val="center"/>
              <w:rPr>
                <w:rFonts w:ascii="Arial" w:hAnsi="Arial" w:cs="Arial"/>
                <w:sz w:val="24"/>
                <w:szCs w:val="24"/>
              </w:rPr>
            </w:pPr>
            <w:r w:rsidRPr="00026766">
              <w:rPr>
                <w:rFonts w:ascii="Arial" w:hAnsi="Arial" w:cs="Arial"/>
                <w:sz w:val="24"/>
                <w:szCs w:val="24"/>
              </w:rPr>
              <w:t>22</w:t>
            </w:r>
          </w:p>
        </w:tc>
        <w:tc>
          <w:tcPr>
            <w:tcW w:w="1984" w:type="dxa"/>
          </w:tcPr>
          <w:p w14:paraId="3DB0D138" w14:textId="61065F1A" w:rsidR="00A13952" w:rsidRPr="00026766" w:rsidRDefault="00A13952" w:rsidP="002449E1">
            <w:pPr>
              <w:ind w:left="0"/>
              <w:rPr>
                <w:rFonts w:ascii="Arial" w:hAnsi="Arial" w:cs="Arial"/>
                <w:sz w:val="24"/>
                <w:szCs w:val="24"/>
              </w:rPr>
            </w:pPr>
            <w:r w:rsidRPr="00026766">
              <w:rPr>
                <w:rFonts w:ascii="Arial" w:hAnsi="Arial" w:cs="Arial"/>
                <w:sz w:val="24"/>
                <w:szCs w:val="24"/>
              </w:rPr>
              <w:t>3</w:t>
            </w:r>
          </w:p>
        </w:tc>
        <w:tc>
          <w:tcPr>
            <w:tcW w:w="1842" w:type="dxa"/>
          </w:tcPr>
          <w:p w14:paraId="43571EE5" w14:textId="4C7B4AC0" w:rsidR="00A13952" w:rsidRPr="00026766" w:rsidRDefault="00A13952" w:rsidP="00F812B1">
            <w:pPr>
              <w:ind w:left="0"/>
              <w:jc w:val="both"/>
              <w:rPr>
                <w:rFonts w:ascii="Arial" w:hAnsi="Arial" w:cs="Arial"/>
                <w:sz w:val="24"/>
                <w:szCs w:val="24"/>
              </w:rPr>
            </w:pPr>
            <w:r w:rsidRPr="00026766">
              <w:rPr>
                <w:rFonts w:ascii="Arial" w:hAnsi="Arial" w:cs="Arial"/>
                <w:sz w:val="24"/>
                <w:szCs w:val="24"/>
              </w:rPr>
              <w:t>02</w:t>
            </w:r>
          </w:p>
        </w:tc>
        <w:tc>
          <w:tcPr>
            <w:tcW w:w="2127" w:type="dxa"/>
          </w:tcPr>
          <w:p w14:paraId="004910F6" w14:textId="67E65EE6" w:rsidR="00A13952" w:rsidRPr="00026766" w:rsidRDefault="00A13952" w:rsidP="00F812B1">
            <w:pPr>
              <w:ind w:left="0"/>
              <w:jc w:val="both"/>
              <w:rPr>
                <w:rFonts w:ascii="Arial" w:hAnsi="Arial" w:cs="Arial"/>
                <w:sz w:val="24"/>
                <w:szCs w:val="24"/>
              </w:rPr>
            </w:pPr>
            <w:r w:rsidRPr="00026766">
              <w:rPr>
                <w:rFonts w:ascii="Arial" w:hAnsi="Arial" w:cs="Arial"/>
                <w:sz w:val="24"/>
                <w:szCs w:val="24"/>
              </w:rPr>
              <w:t>52</w:t>
            </w:r>
          </w:p>
        </w:tc>
        <w:tc>
          <w:tcPr>
            <w:tcW w:w="3260" w:type="dxa"/>
          </w:tcPr>
          <w:p w14:paraId="0E1C51B6" w14:textId="0173128D" w:rsidR="00A13952" w:rsidRPr="00026766" w:rsidRDefault="00A13952" w:rsidP="002449E1">
            <w:pPr>
              <w:ind w:left="0"/>
              <w:rPr>
                <w:rFonts w:ascii="Arial" w:hAnsi="Arial" w:cs="Arial"/>
                <w:sz w:val="24"/>
                <w:szCs w:val="24"/>
              </w:rPr>
            </w:pPr>
            <w:r w:rsidRPr="00026766">
              <w:rPr>
                <w:rFonts w:ascii="Arial" w:eastAsia="Times New Roman" w:hAnsi="Arial" w:cs="Arial"/>
                <w:sz w:val="24"/>
                <w:szCs w:val="24"/>
                <w:lang w:eastAsia="ru-RU"/>
              </w:rPr>
              <w:t>Количество заключенных договоров аренды с субъектами МСП</w:t>
            </w:r>
          </w:p>
        </w:tc>
        <w:tc>
          <w:tcPr>
            <w:tcW w:w="1843" w:type="dxa"/>
          </w:tcPr>
          <w:p w14:paraId="6F776A43" w14:textId="038C17B3" w:rsidR="00A13952" w:rsidRPr="00026766" w:rsidRDefault="00A13952" w:rsidP="00F812B1">
            <w:pPr>
              <w:ind w:left="0"/>
              <w:jc w:val="both"/>
              <w:rPr>
                <w:rFonts w:ascii="Arial" w:hAnsi="Arial" w:cs="Arial"/>
                <w:sz w:val="24"/>
                <w:szCs w:val="24"/>
              </w:rPr>
            </w:pPr>
            <w:r w:rsidRPr="00026766">
              <w:rPr>
                <w:rFonts w:ascii="Arial" w:eastAsia="Times New Roman" w:hAnsi="Arial" w:cs="Arial"/>
                <w:sz w:val="24"/>
                <w:szCs w:val="24"/>
                <w:lang w:eastAsia="ru-RU"/>
              </w:rPr>
              <w:t>единиц</w:t>
            </w:r>
          </w:p>
        </w:tc>
        <w:tc>
          <w:tcPr>
            <w:tcW w:w="2693" w:type="dxa"/>
          </w:tcPr>
          <w:p w14:paraId="1406C647" w14:textId="06E08A8E" w:rsidR="00A13952" w:rsidRPr="00026766" w:rsidRDefault="00A13952" w:rsidP="00A13952">
            <w:pPr>
              <w:ind w:left="0"/>
              <w:rPr>
                <w:rFonts w:ascii="Arial" w:hAnsi="Arial" w:cs="Arial"/>
                <w:sz w:val="24"/>
                <w:szCs w:val="24"/>
              </w:rPr>
            </w:pPr>
            <w:r w:rsidRPr="00026766">
              <w:rPr>
                <w:rFonts w:ascii="Arial" w:hAnsi="Arial" w:cs="Arial"/>
                <w:sz w:val="24"/>
                <w:szCs w:val="24"/>
              </w:rPr>
              <w:t>Количество заключенных договоров по мере срока окончания договора аренды. Срок аренды 5 лет.</w:t>
            </w:r>
            <w:r w:rsidR="0006779D" w:rsidRPr="00026766">
              <w:rPr>
                <w:rFonts w:ascii="Arial" w:hAnsi="Arial" w:cs="Arial"/>
                <w:sz w:val="24"/>
                <w:szCs w:val="24"/>
              </w:rPr>
              <w:t xml:space="preserve"> Данные комитета по управлению имуществом администрации городского округа Люберцы Московской области</w:t>
            </w:r>
          </w:p>
          <w:p w14:paraId="53348EEC" w14:textId="7C875932" w:rsidR="00C922C2" w:rsidRPr="00026766" w:rsidRDefault="0006779D" w:rsidP="00A13952">
            <w:pPr>
              <w:ind w:left="0"/>
              <w:rPr>
                <w:rFonts w:ascii="Arial" w:hAnsi="Arial" w:cs="Arial"/>
                <w:sz w:val="24"/>
                <w:szCs w:val="24"/>
              </w:rPr>
            </w:pPr>
            <w:r w:rsidRPr="00026766">
              <w:rPr>
                <w:rFonts w:ascii="Arial" w:hAnsi="Arial" w:cs="Arial"/>
                <w:sz w:val="24"/>
                <w:szCs w:val="24"/>
              </w:rPr>
              <w:t>Базовое значение за 2022</w:t>
            </w:r>
            <w:r w:rsidR="00C922C2" w:rsidRPr="00026766">
              <w:rPr>
                <w:rFonts w:ascii="Arial" w:hAnsi="Arial" w:cs="Arial"/>
                <w:sz w:val="24"/>
                <w:szCs w:val="24"/>
              </w:rPr>
              <w:t xml:space="preserve"> г – 0 ед.</w:t>
            </w:r>
          </w:p>
        </w:tc>
      </w:tr>
      <w:tr w:rsidR="00A13952" w:rsidRPr="00026766" w14:paraId="474D09A5" w14:textId="77777777" w:rsidTr="00093B5B">
        <w:tc>
          <w:tcPr>
            <w:tcW w:w="818" w:type="dxa"/>
          </w:tcPr>
          <w:p w14:paraId="03F9633C" w14:textId="65ED727E" w:rsidR="00A13952" w:rsidRPr="00026766" w:rsidRDefault="009000D3" w:rsidP="00F812B1">
            <w:pPr>
              <w:ind w:left="0"/>
              <w:jc w:val="center"/>
              <w:rPr>
                <w:rFonts w:ascii="Arial" w:hAnsi="Arial" w:cs="Arial"/>
                <w:sz w:val="24"/>
                <w:szCs w:val="24"/>
              </w:rPr>
            </w:pPr>
            <w:r w:rsidRPr="00026766">
              <w:rPr>
                <w:rFonts w:ascii="Arial" w:hAnsi="Arial" w:cs="Arial"/>
                <w:sz w:val="24"/>
                <w:szCs w:val="24"/>
              </w:rPr>
              <w:lastRenderedPageBreak/>
              <w:t>23</w:t>
            </w:r>
          </w:p>
        </w:tc>
        <w:tc>
          <w:tcPr>
            <w:tcW w:w="1984" w:type="dxa"/>
          </w:tcPr>
          <w:p w14:paraId="1160A1C2" w14:textId="5373A306" w:rsidR="00A13952" w:rsidRPr="00026766" w:rsidRDefault="00E55C44" w:rsidP="00CA687B">
            <w:pPr>
              <w:ind w:left="0"/>
              <w:rPr>
                <w:rFonts w:ascii="Arial" w:hAnsi="Arial" w:cs="Arial"/>
                <w:sz w:val="24"/>
                <w:szCs w:val="24"/>
              </w:rPr>
            </w:pPr>
            <w:r w:rsidRPr="00026766">
              <w:rPr>
                <w:rFonts w:ascii="Arial" w:hAnsi="Arial" w:cs="Arial"/>
                <w:sz w:val="24"/>
                <w:szCs w:val="24"/>
              </w:rPr>
              <w:t>3</w:t>
            </w:r>
          </w:p>
        </w:tc>
        <w:tc>
          <w:tcPr>
            <w:tcW w:w="1842" w:type="dxa"/>
          </w:tcPr>
          <w:p w14:paraId="432A425A" w14:textId="1641F6A6" w:rsidR="00A13952" w:rsidRPr="00026766" w:rsidRDefault="00E55C44" w:rsidP="00F812B1">
            <w:pPr>
              <w:ind w:left="0"/>
              <w:jc w:val="both"/>
              <w:rPr>
                <w:rFonts w:ascii="Arial" w:hAnsi="Arial" w:cs="Arial"/>
                <w:sz w:val="24"/>
                <w:szCs w:val="24"/>
              </w:rPr>
            </w:pPr>
            <w:r w:rsidRPr="00026766">
              <w:rPr>
                <w:rFonts w:ascii="Arial" w:hAnsi="Arial" w:cs="Arial"/>
                <w:sz w:val="24"/>
                <w:szCs w:val="24"/>
              </w:rPr>
              <w:t>02</w:t>
            </w:r>
          </w:p>
        </w:tc>
        <w:tc>
          <w:tcPr>
            <w:tcW w:w="2127" w:type="dxa"/>
          </w:tcPr>
          <w:p w14:paraId="47405D59" w14:textId="0BD3814A" w:rsidR="00A13952" w:rsidRPr="00026766" w:rsidRDefault="00A13952" w:rsidP="00F812B1">
            <w:pPr>
              <w:ind w:left="0"/>
              <w:jc w:val="both"/>
              <w:rPr>
                <w:rFonts w:ascii="Arial" w:hAnsi="Arial" w:cs="Arial"/>
                <w:sz w:val="24"/>
                <w:szCs w:val="24"/>
              </w:rPr>
            </w:pPr>
            <w:r w:rsidRPr="00026766">
              <w:rPr>
                <w:rFonts w:ascii="Arial" w:hAnsi="Arial" w:cs="Arial"/>
                <w:sz w:val="24"/>
                <w:szCs w:val="24"/>
              </w:rPr>
              <w:t>53</w:t>
            </w:r>
          </w:p>
        </w:tc>
        <w:tc>
          <w:tcPr>
            <w:tcW w:w="3260" w:type="dxa"/>
          </w:tcPr>
          <w:p w14:paraId="0B49F355" w14:textId="27EDE6C9" w:rsidR="00A13952" w:rsidRPr="00026766" w:rsidRDefault="00A13952" w:rsidP="002449E1">
            <w:pPr>
              <w:ind w:left="0"/>
              <w:rPr>
                <w:rFonts w:ascii="Arial" w:hAnsi="Arial" w:cs="Arial"/>
                <w:sz w:val="24"/>
                <w:szCs w:val="24"/>
              </w:rPr>
            </w:pPr>
            <w:r w:rsidRPr="00026766">
              <w:rPr>
                <w:rFonts w:ascii="Arial" w:hAnsi="Arial" w:cs="Arial"/>
                <w:sz w:val="24"/>
                <w:szCs w:val="24"/>
              </w:rPr>
              <w:t>Количество заключенных договоров аренды  муниципального имущества без проведения торгов</w:t>
            </w:r>
          </w:p>
        </w:tc>
        <w:tc>
          <w:tcPr>
            <w:tcW w:w="1843" w:type="dxa"/>
          </w:tcPr>
          <w:p w14:paraId="2F08A8BF" w14:textId="6E88363E" w:rsidR="00A13952" w:rsidRPr="00026766" w:rsidRDefault="00A13952" w:rsidP="00F812B1">
            <w:pPr>
              <w:ind w:left="0"/>
              <w:jc w:val="both"/>
              <w:rPr>
                <w:rFonts w:ascii="Arial" w:hAnsi="Arial" w:cs="Arial"/>
                <w:sz w:val="24"/>
                <w:szCs w:val="24"/>
              </w:rPr>
            </w:pPr>
            <w:r w:rsidRPr="00026766">
              <w:rPr>
                <w:rFonts w:ascii="Arial" w:hAnsi="Arial" w:cs="Arial"/>
                <w:sz w:val="24"/>
                <w:szCs w:val="24"/>
              </w:rPr>
              <w:t>единиц</w:t>
            </w:r>
          </w:p>
        </w:tc>
        <w:tc>
          <w:tcPr>
            <w:tcW w:w="2693" w:type="dxa"/>
          </w:tcPr>
          <w:p w14:paraId="78BBA300" w14:textId="65C52FAB" w:rsidR="00A13952" w:rsidRPr="00026766" w:rsidRDefault="00A13952" w:rsidP="0006779D">
            <w:pPr>
              <w:ind w:left="0"/>
              <w:rPr>
                <w:rFonts w:ascii="Arial" w:hAnsi="Arial" w:cs="Arial"/>
                <w:sz w:val="24"/>
                <w:szCs w:val="24"/>
              </w:rPr>
            </w:pPr>
            <w:r w:rsidRPr="00026766">
              <w:rPr>
                <w:rFonts w:ascii="Arial" w:hAnsi="Arial" w:cs="Arial"/>
                <w:sz w:val="24"/>
                <w:szCs w:val="24"/>
              </w:rPr>
              <w:t>Количество заключенных договоров аренды по мере освобождаемого муниципального имущества</w:t>
            </w:r>
            <w:r w:rsidR="0006779D" w:rsidRPr="00026766">
              <w:rPr>
                <w:rFonts w:ascii="Arial" w:hAnsi="Arial" w:cs="Arial"/>
                <w:sz w:val="24"/>
                <w:szCs w:val="24"/>
              </w:rPr>
              <w:t>. Данные комитета по управлению имуществом администрации городского округа Люберцы Московской области.</w:t>
            </w:r>
          </w:p>
          <w:p w14:paraId="7A3E68F2" w14:textId="0741CCAD" w:rsidR="00E55C44" w:rsidRPr="00026766" w:rsidRDefault="0006779D" w:rsidP="00142B87">
            <w:pPr>
              <w:ind w:left="0"/>
              <w:rPr>
                <w:rFonts w:ascii="Arial" w:hAnsi="Arial" w:cs="Arial"/>
                <w:sz w:val="24"/>
                <w:szCs w:val="24"/>
              </w:rPr>
            </w:pPr>
            <w:r w:rsidRPr="00026766">
              <w:rPr>
                <w:rFonts w:ascii="Arial" w:hAnsi="Arial" w:cs="Arial"/>
                <w:sz w:val="24"/>
                <w:szCs w:val="24"/>
              </w:rPr>
              <w:t>Базовое значение за 2022</w:t>
            </w:r>
            <w:r w:rsidR="00E55C44" w:rsidRPr="00026766">
              <w:rPr>
                <w:rFonts w:ascii="Arial" w:hAnsi="Arial" w:cs="Arial"/>
                <w:sz w:val="24"/>
                <w:szCs w:val="24"/>
              </w:rPr>
              <w:t xml:space="preserve"> г – </w:t>
            </w:r>
            <w:r w:rsidR="000A4A71" w:rsidRPr="00026766">
              <w:rPr>
                <w:rFonts w:ascii="Arial" w:hAnsi="Arial" w:cs="Arial"/>
                <w:sz w:val="24"/>
                <w:szCs w:val="24"/>
              </w:rPr>
              <w:t>0 ед.</w:t>
            </w:r>
          </w:p>
        </w:tc>
      </w:tr>
      <w:tr w:rsidR="000A4A71" w:rsidRPr="00026766" w14:paraId="65E5AF84" w14:textId="77777777" w:rsidTr="00093B5B">
        <w:tc>
          <w:tcPr>
            <w:tcW w:w="818" w:type="dxa"/>
          </w:tcPr>
          <w:p w14:paraId="400C5217" w14:textId="5B55AB73" w:rsidR="000A4A71" w:rsidRPr="00026766" w:rsidRDefault="009000D3" w:rsidP="00F812B1">
            <w:pPr>
              <w:ind w:left="0"/>
              <w:jc w:val="center"/>
              <w:rPr>
                <w:rFonts w:ascii="Arial" w:hAnsi="Arial" w:cs="Arial"/>
                <w:sz w:val="24"/>
                <w:szCs w:val="24"/>
              </w:rPr>
            </w:pPr>
            <w:r w:rsidRPr="00026766">
              <w:rPr>
                <w:rFonts w:ascii="Arial" w:hAnsi="Arial" w:cs="Arial"/>
                <w:sz w:val="24"/>
                <w:szCs w:val="24"/>
              </w:rPr>
              <w:t>24</w:t>
            </w:r>
          </w:p>
        </w:tc>
        <w:tc>
          <w:tcPr>
            <w:tcW w:w="1984" w:type="dxa"/>
          </w:tcPr>
          <w:p w14:paraId="33B61DEA" w14:textId="560D1904" w:rsidR="000A4A71" w:rsidRPr="00026766" w:rsidRDefault="000A4A71" w:rsidP="00CA687B">
            <w:pPr>
              <w:ind w:left="0"/>
              <w:rPr>
                <w:rFonts w:ascii="Arial" w:hAnsi="Arial" w:cs="Arial"/>
                <w:sz w:val="24"/>
                <w:szCs w:val="24"/>
              </w:rPr>
            </w:pPr>
            <w:r w:rsidRPr="00026766">
              <w:rPr>
                <w:rFonts w:ascii="Arial" w:hAnsi="Arial" w:cs="Arial"/>
                <w:sz w:val="24"/>
                <w:szCs w:val="24"/>
              </w:rPr>
              <w:t>3</w:t>
            </w:r>
          </w:p>
        </w:tc>
        <w:tc>
          <w:tcPr>
            <w:tcW w:w="1842" w:type="dxa"/>
          </w:tcPr>
          <w:p w14:paraId="6CA67784" w14:textId="4F85860B" w:rsidR="000A4A71" w:rsidRPr="00026766" w:rsidRDefault="000A4A71" w:rsidP="00F812B1">
            <w:pPr>
              <w:ind w:left="0"/>
              <w:jc w:val="both"/>
              <w:rPr>
                <w:rFonts w:ascii="Arial" w:hAnsi="Arial" w:cs="Arial"/>
                <w:sz w:val="24"/>
                <w:szCs w:val="24"/>
              </w:rPr>
            </w:pPr>
            <w:r w:rsidRPr="00026766">
              <w:rPr>
                <w:rFonts w:ascii="Arial" w:hAnsi="Arial" w:cs="Arial"/>
                <w:sz w:val="24"/>
                <w:szCs w:val="24"/>
              </w:rPr>
              <w:t>02</w:t>
            </w:r>
          </w:p>
        </w:tc>
        <w:tc>
          <w:tcPr>
            <w:tcW w:w="2127" w:type="dxa"/>
          </w:tcPr>
          <w:p w14:paraId="4943F72B" w14:textId="4C139E4B" w:rsidR="000A4A71" w:rsidRPr="00026766" w:rsidRDefault="000A4A71" w:rsidP="00F812B1">
            <w:pPr>
              <w:ind w:left="0"/>
              <w:jc w:val="both"/>
              <w:rPr>
                <w:rFonts w:ascii="Arial" w:hAnsi="Arial" w:cs="Arial"/>
                <w:sz w:val="24"/>
                <w:szCs w:val="24"/>
              </w:rPr>
            </w:pPr>
            <w:r w:rsidRPr="00026766">
              <w:rPr>
                <w:rFonts w:ascii="Arial" w:hAnsi="Arial" w:cs="Arial"/>
                <w:sz w:val="24"/>
                <w:szCs w:val="24"/>
              </w:rPr>
              <w:t>54</w:t>
            </w:r>
          </w:p>
        </w:tc>
        <w:tc>
          <w:tcPr>
            <w:tcW w:w="3260" w:type="dxa"/>
          </w:tcPr>
          <w:p w14:paraId="4F6DFBF8" w14:textId="009F4C4C" w:rsidR="000A4A71" w:rsidRPr="00026766" w:rsidRDefault="000A4A71" w:rsidP="002449E1">
            <w:pPr>
              <w:ind w:left="0"/>
              <w:rPr>
                <w:rFonts w:ascii="Arial" w:hAnsi="Arial" w:cs="Arial"/>
                <w:sz w:val="24"/>
                <w:szCs w:val="24"/>
              </w:rPr>
            </w:pPr>
            <w:r w:rsidRPr="00026766">
              <w:rPr>
                <w:rFonts w:ascii="Arial" w:eastAsia="Times New Roman" w:hAnsi="Arial" w:cs="Arial"/>
                <w:sz w:val="24"/>
                <w:szCs w:val="24"/>
                <w:lang w:eastAsia="ru-RU"/>
              </w:rPr>
              <w:t>Количество заключенныхдоговоров аренды с субъектами МСП и организациями, образующими инфраструктуру поддержки субъектов малого и среднего предпринимательства, в аренду без проведения торгов</w:t>
            </w:r>
          </w:p>
        </w:tc>
        <w:tc>
          <w:tcPr>
            <w:tcW w:w="1843" w:type="dxa"/>
          </w:tcPr>
          <w:p w14:paraId="496840A5" w14:textId="54ABC19D" w:rsidR="000A4A71" w:rsidRPr="00026766" w:rsidRDefault="000A4A71" w:rsidP="00F812B1">
            <w:pPr>
              <w:ind w:left="0"/>
              <w:jc w:val="both"/>
              <w:rPr>
                <w:rFonts w:ascii="Arial" w:hAnsi="Arial" w:cs="Arial"/>
                <w:sz w:val="24"/>
                <w:szCs w:val="24"/>
              </w:rPr>
            </w:pPr>
            <w:r w:rsidRPr="00026766">
              <w:rPr>
                <w:rFonts w:ascii="Arial" w:eastAsia="Times New Roman" w:hAnsi="Arial" w:cs="Arial"/>
                <w:sz w:val="24"/>
                <w:szCs w:val="24"/>
                <w:lang w:eastAsia="ru-RU"/>
              </w:rPr>
              <w:t>единиц</w:t>
            </w:r>
          </w:p>
        </w:tc>
        <w:tc>
          <w:tcPr>
            <w:tcW w:w="2693" w:type="dxa"/>
          </w:tcPr>
          <w:p w14:paraId="4CA4705F" w14:textId="3386773D" w:rsidR="000A4A71" w:rsidRPr="00026766" w:rsidRDefault="000A4A71" w:rsidP="000344CE">
            <w:pPr>
              <w:ind w:left="0"/>
              <w:rPr>
                <w:rFonts w:ascii="Arial" w:hAnsi="Arial" w:cs="Arial"/>
                <w:sz w:val="24"/>
                <w:szCs w:val="24"/>
              </w:rPr>
            </w:pPr>
            <w:r w:rsidRPr="00026766">
              <w:rPr>
                <w:rFonts w:ascii="Arial" w:hAnsi="Arial" w:cs="Arial"/>
                <w:sz w:val="24"/>
                <w:szCs w:val="24"/>
              </w:rPr>
              <w:t>Количество заключенных договоров аренды по мере освобождения помещения.</w:t>
            </w:r>
            <w:r w:rsidR="000344CE" w:rsidRPr="00026766">
              <w:rPr>
                <w:rFonts w:ascii="Arial" w:hAnsi="Arial" w:cs="Arial"/>
                <w:sz w:val="24"/>
                <w:szCs w:val="24"/>
              </w:rPr>
              <w:t xml:space="preserve"> Данные комитета по управлению имуществом администрации городского округа Люберцы Московской области.</w:t>
            </w:r>
          </w:p>
          <w:p w14:paraId="3F84D4D4" w14:textId="3729FDD2" w:rsidR="000A4A71" w:rsidRPr="00026766" w:rsidRDefault="000344CE" w:rsidP="000344CE">
            <w:pPr>
              <w:ind w:left="0"/>
              <w:rPr>
                <w:rFonts w:ascii="Arial" w:hAnsi="Arial" w:cs="Arial"/>
                <w:sz w:val="24"/>
                <w:szCs w:val="24"/>
              </w:rPr>
            </w:pPr>
            <w:r w:rsidRPr="00026766">
              <w:rPr>
                <w:rFonts w:ascii="Arial" w:hAnsi="Arial" w:cs="Arial"/>
                <w:sz w:val="24"/>
                <w:szCs w:val="24"/>
              </w:rPr>
              <w:t>Базовое значение за 2022 г – 3 ед.</w:t>
            </w:r>
          </w:p>
        </w:tc>
      </w:tr>
      <w:tr w:rsidR="000A4A71" w:rsidRPr="00026766" w14:paraId="5583CCB5" w14:textId="77777777" w:rsidTr="00093B5B">
        <w:tc>
          <w:tcPr>
            <w:tcW w:w="818" w:type="dxa"/>
          </w:tcPr>
          <w:p w14:paraId="6817A3D6" w14:textId="12D1BE3A" w:rsidR="000A4A71" w:rsidRPr="00026766" w:rsidRDefault="009000D3" w:rsidP="00F812B1">
            <w:pPr>
              <w:ind w:left="0"/>
              <w:jc w:val="center"/>
              <w:rPr>
                <w:rFonts w:ascii="Arial" w:hAnsi="Arial" w:cs="Arial"/>
                <w:sz w:val="24"/>
                <w:szCs w:val="24"/>
              </w:rPr>
            </w:pPr>
            <w:r w:rsidRPr="00026766">
              <w:rPr>
                <w:rFonts w:ascii="Arial" w:hAnsi="Arial" w:cs="Arial"/>
                <w:sz w:val="24"/>
                <w:szCs w:val="24"/>
              </w:rPr>
              <w:t>25</w:t>
            </w:r>
          </w:p>
        </w:tc>
        <w:tc>
          <w:tcPr>
            <w:tcW w:w="1984" w:type="dxa"/>
          </w:tcPr>
          <w:p w14:paraId="6DF52461" w14:textId="0838BE08" w:rsidR="000A4A71" w:rsidRPr="00026766" w:rsidRDefault="000A4A71" w:rsidP="00413B5E">
            <w:pPr>
              <w:ind w:left="0"/>
              <w:rPr>
                <w:rFonts w:ascii="Arial" w:hAnsi="Arial" w:cs="Arial"/>
                <w:sz w:val="24"/>
                <w:szCs w:val="24"/>
              </w:rPr>
            </w:pPr>
            <w:r w:rsidRPr="00026766">
              <w:rPr>
                <w:rFonts w:ascii="Arial" w:hAnsi="Arial" w:cs="Arial"/>
                <w:sz w:val="24"/>
                <w:szCs w:val="24"/>
              </w:rPr>
              <w:t>3</w:t>
            </w:r>
          </w:p>
        </w:tc>
        <w:tc>
          <w:tcPr>
            <w:tcW w:w="1842" w:type="dxa"/>
          </w:tcPr>
          <w:p w14:paraId="70817CB2" w14:textId="03DEEA5D" w:rsidR="000A4A71" w:rsidRPr="00026766" w:rsidRDefault="000A4A71" w:rsidP="00F812B1">
            <w:pPr>
              <w:ind w:left="0"/>
              <w:jc w:val="both"/>
              <w:rPr>
                <w:rFonts w:ascii="Arial" w:hAnsi="Arial" w:cs="Arial"/>
                <w:sz w:val="24"/>
                <w:szCs w:val="24"/>
              </w:rPr>
            </w:pPr>
            <w:r w:rsidRPr="00026766">
              <w:rPr>
                <w:rFonts w:ascii="Arial" w:hAnsi="Arial" w:cs="Arial"/>
                <w:sz w:val="24"/>
                <w:szCs w:val="24"/>
              </w:rPr>
              <w:t>02</w:t>
            </w:r>
          </w:p>
        </w:tc>
        <w:tc>
          <w:tcPr>
            <w:tcW w:w="2127" w:type="dxa"/>
          </w:tcPr>
          <w:p w14:paraId="3299A23D" w14:textId="27AC75BE" w:rsidR="000A4A71" w:rsidRPr="00026766" w:rsidRDefault="000A4A71" w:rsidP="00F812B1">
            <w:pPr>
              <w:ind w:left="0"/>
              <w:jc w:val="both"/>
              <w:rPr>
                <w:rFonts w:ascii="Arial" w:hAnsi="Arial" w:cs="Arial"/>
                <w:sz w:val="24"/>
                <w:szCs w:val="24"/>
              </w:rPr>
            </w:pPr>
            <w:r w:rsidRPr="00026766">
              <w:rPr>
                <w:rFonts w:ascii="Arial" w:hAnsi="Arial" w:cs="Arial"/>
                <w:sz w:val="24"/>
                <w:szCs w:val="24"/>
              </w:rPr>
              <w:t>55</w:t>
            </w:r>
          </w:p>
        </w:tc>
        <w:tc>
          <w:tcPr>
            <w:tcW w:w="3260" w:type="dxa"/>
          </w:tcPr>
          <w:p w14:paraId="4AF1D574" w14:textId="4EC52F1B" w:rsidR="000A4A71" w:rsidRPr="00026766" w:rsidRDefault="000A4A71" w:rsidP="002449E1">
            <w:pPr>
              <w:ind w:left="0"/>
              <w:rPr>
                <w:rFonts w:ascii="Arial" w:hAnsi="Arial" w:cs="Arial"/>
                <w:sz w:val="24"/>
                <w:szCs w:val="24"/>
              </w:rPr>
            </w:pPr>
            <w:r w:rsidRPr="00026766">
              <w:rPr>
                <w:rFonts w:ascii="Arial" w:hAnsi="Arial" w:cs="Arial"/>
                <w:sz w:val="24"/>
                <w:szCs w:val="24"/>
              </w:rPr>
              <w:t>Количество заключенных договоров аренды на новый срок</w:t>
            </w:r>
          </w:p>
        </w:tc>
        <w:tc>
          <w:tcPr>
            <w:tcW w:w="1843" w:type="dxa"/>
          </w:tcPr>
          <w:p w14:paraId="3A968E12" w14:textId="6F786DB9" w:rsidR="000A4A71" w:rsidRPr="00026766" w:rsidRDefault="000A4A71" w:rsidP="00F812B1">
            <w:pPr>
              <w:ind w:left="0"/>
              <w:jc w:val="both"/>
              <w:rPr>
                <w:rFonts w:ascii="Arial" w:hAnsi="Arial" w:cs="Arial"/>
                <w:sz w:val="24"/>
                <w:szCs w:val="24"/>
              </w:rPr>
            </w:pPr>
            <w:r w:rsidRPr="00026766">
              <w:rPr>
                <w:rFonts w:ascii="Arial" w:hAnsi="Arial" w:cs="Arial"/>
                <w:sz w:val="24"/>
                <w:szCs w:val="24"/>
              </w:rPr>
              <w:t>единиц</w:t>
            </w:r>
          </w:p>
        </w:tc>
        <w:tc>
          <w:tcPr>
            <w:tcW w:w="2693" w:type="dxa"/>
          </w:tcPr>
          <w:p w14:paraId="5692BC45" w14:textId="77A2E60E" w:rsidR="000A4A71" w:rsidRPr="00026766" w:rsidRDefault="000A4A71" w:rsidP="00DC2EB0">
            <w:pPr>
              <w:ind w:left="0"/>
              <w:rPr>
                <w:rFonts w:ascii="Arial" w:hAnsi="Arial" w:cs="Arial"/>
                <w:sz w:val="24"/>
                <w:szCs w:val="24"/>
              </w:rPr>
            </w:pPr>
            <w:r w:rsidRPr="00026766">
              <w:rPr>
                <w:rFonts w:ascii="Arial" w:hAnsi="Arial" w:cs="Arial"/>
                <w:sz w:val="24"/>
                <w:szCs w:val="24"/>
              </w:rPr>
              <w:t>Количество заключенных договоров аренды.</w:t>
            </w:r>
            <w:r w:rsidR="00DC2EB0" w:rsidRPr="00026766">
              <w:rPr>
                <w:rFonts w:ascii="Arial" w:hAnsi="Arial" w:cs="Arial"/>
                <w:sz w:val="24"/>
                <w:szCs w:val="24"/>
              </w:rPr>
              <w:t xml:space="preserve"> </w:t>
            </w:r>
            <w:r w:rsidR="00DC2EB0" w:rsidRPr="00026766">
              <w:rPr>
                <w:rFonts w:ascii="Arial" w:hAnsi="Arial" w:cs="Arial"/>
                <w:sz w:val="24"/>
                <w:szCs w:val="24"/>
              </w:rPr>
              <w:lastRenderedPageBreak/>
              <w:t>Данные комитета по управлению имуществом администрации городского округа Люберцы Московской области.</w:t>
            </w:r>
          </w:p>
          <w:p w14:paraId="3CD51498" w14:textId="3E4C0372" w:rsidR="000A4A71" w:rsidRPr="00026766" w:rsidRDefault="00DC2EB0" w:rsidP="00712838">
            <w:pPr>
              <w:ind w:left="0"/>
              <w:rPr>
                <w:rFonts w:ascii="Arial" w:hAnsi="Arial" w:cs="Arial"/>
                <w:sz w:val="24"/>
                <w:szCs w:val="24"/>
              </w:rPr>
            </w:pPr>
            <w:r w:rsidRPr="00026766">
              <w:rPr>
                <w:rFonts w:ascii="Arial" w:hAnsi="Arial" w:cs="Arial"/>
                <w:sz w:val="24"/>
                <w:szCs w:val="24"/>
              </w:rPr>
              <w:t>Базовое значение за 2022</w:t>
            </w:r>
            <w:r w:rsidR="000A4A71" w:rsidRPr="00026766">
              <w:rPr>
                <w:rFonts w:ascii="Arial" w:hAnsi="Arial" w:cs="Arial"/>
                <w:sz w:val="24"/>
                <w:szCs w:val="24"/>
              </w:rPr>
              <w:t xml:space="preserve"> г – </w:t>
            </w:r>
            <w:r w:rsidR="005660B7" w:rsidRPr="00026766">
              <w:rPr>
                <w:rFonts w:ascii="Arial" w:hAnsi="Arial" w:cs="Arial"/>
                <w:sz w:val="24"/>
                <w:szCs w:val="24"/>
              </w:rPr>
              <w:t>2</w:t>
            </w:r>
            <w:r w:rsidR="000A4A71" w:rsidRPr="00026766">
              <w:rPr>
                <w:rFonts w:ascii="Arial" w:hAnsi="Arial" w:cs="Arial"/>
                <w:sz w:val="24"/>
                <w:szCs w:val="24"/>
              </w:rPr>
              <w:t xml:space="preserve"> ед.</w:t>
            </w:r>
          </w:p>
        </w:tc>
      </w:tr>
      <w:tr w:rsidR="005660B7" w:rsidRPr="00026766" w14:paraId="4110C36C" w14:textId="77777777" w:rsidTr="00093B5B">
        <w:tc>
          <w:tcPr>
            <w:tcW w:w="818" w:type="dxa"/>
          </w:tcPr>
          <w:p w14:paraId="3490B73B" w14:textId="031792FD" w:rsidR="005660B7" w:rsidRPr="00026766" w:rsidRDefault="0084442C" w:rsidP="00F812B1">
            <w:pPr>
              <w:ind w:left="0"/>
              <w:jc w:val="center"/>
              <w:rPr>
                <w:rFonts w:ascii="Arial" w:hAnsi="Arial" w:cs="Arial"/>
                <w:sz w:val="24"/>
                <w:szCs w:val="24"/>
              </w:rPr>
            </w:pPr>
            <w:r w:rsidRPr="00026766">
              <w:rPr>
                <w:rFonts w:ascii="Arial" w:hAnsi="Arial" w:cs="Arial"/>
                <w:sz w:val="24"/>
                <w:szCs w:val="24"/>
              </w:rPr>
              <w:lastRenderedPageBreak/>
              <w:t>2</w:t>
            </w:r>
            <w:r w:rsidR="009000D3" w:rsidRPr="00026766">
              <w:rPr>
                <w:rFonts w:ascii="Arial" w:hAnsi="Arial" w:cs="Arial"/>
                <w:sz w:val="24"/>
                <w:szCs w:val="24"/>
              </w:rPr>
              <w:t>6</w:t>
            </w:r>
          </w:p>
        </w:tc>
        <w:tc>
          <w:tcPr>
            <w:tcW w:w="1984" w:type="dxa"/>
          </w:tcPr>
          <w:p w14:paraId="2ED23052" w14:textId="146212E1" w:rsidR="005660B7" w:rsidRPr="00026766" w:rsidRDefault="005660B7" w:rsidP="00413B5E">
            <w:pPr>
              <w:ind w:left="0"/>
              <w:rPr>
                <w:rFonts w:ascii="Arial" w:hAnsi="Arial" w:cs="Arial"/>
                <w:sz w:val="24"/>
                <w:szCs w:val="24"/>
              </w:rPr>
            </w:pPr>
            <w:r w:rsidRPr="00026766">
              <w:rPr>
                <w:rFonts w:ascii="Arial" w:hAnsi="Arial" w:cs="Arial"/>
                <w:sz w:val="24"/>
                <w:szCs w:val="24"/>
              </w:rPr>
              <w:t>3</w:t>
            </w:r>
          </w:p>
        </w:tc>
        <w:tc>
          <w:tcPr>
            <w:tcW w:w="1842" w:type="dxa"/>
          </w:tcPr>
          <w:p w14:paraId="5094841E" w14:textId="117AF884" w:rsidR="005660B7" w:rsidRPr="00026766" w:rsidRDefault="005660B7" w:rsidP="00F812B1">
            <w:pPr>
              <w:ind w:left="0"/>
              <w:jc w:val="both"/>
              <w:rPr>
                <w:rFonts w:ascii="Arial" w:hAnsi="Arial" w:cs="Arial"/>
                <w:sz w:val="24"/>
                <w:szCs w:val="24"/>
              </w:rPr>
            </w:pPr>
            <w:r w:rsidRPr="00026766">
              <w:rPr>
                <w:rFonts w:ascii="Arial" w:hAnsi="Arial" w:cs="Arial"/>
                <w:sz w:val="24"/>
                <w:szCs w:val="24"/>
              </w:rPr>
              <w:t>02</w:t>
            </w:r>
          </w:p>
        </w:tc>
        <w:tc>
          <w:tcPr>
            <w:tcW w:w="2127" w:type="dxa"/>
          </w:tcPr>
          <w:p w14:paraId="6C9D53EE" w14:textId="1E2DD357" w:rsidR="005660B7" w:rsidRPr="00026766" w:rsidRDefault="005660B7" w:rsidP="00F812B1">
            <w:pPr>
              <w:ind w:left="0"/>
              <w:jc w:val="both"/>
              <w:rPr>
                <w:rFonts w:ascii="Arial" w:hAnsi="Arial" w:cs="Arial"/>
                <w:sz w:val="24"/>
                <w:szCs w:val="24"/>
              </w:rPr>
            </w:pPr>
            <w:r w:rsidRPr="00026766">
              <w:rPr>
                <w:rFonts w:ascii="Arial" w:hAnsi="Arial" w:cs="Arial"/>
                <w:sz w:val="24"/>
                <w:szCs w:val="24"/>
              </w:rPr>
              <w:t>56</w:t>
            </w:r>
          </w:p>
        </w:tc>
        <w:tc>
          <w:tcPr>
            <w:tcW w:w="3260" w:type="dxa"/>
          </w:tcPr>
          <w:p w14:paraId="6AA9B3EA" w14:textId="4B3EE3C0" w:rsidR="005660B7" w:rsidRPr="00026766" w:rsidRDefault="005660B7" w:rsidP="002449E1">
            <w:pPr>
              <w:ind w:left="0"/>
              <w:rPr>
                <w:rFonts w:ascii="Arial" w:hAnsi="Arial" w:cs="Arial"/>
                <w:sz w:val="24"/>
                <w:szCs w:val="24"/>
              </w:rPr>
            </w:pPr>
            <w:r w:rsidRPr="00026766">
              <w:rPr>
                <w:rFonts w:ascii="Arial" w:eastAsia="Times New Roman" w:hAnsi="Arial" w:cs="Arial"/>
                <w:sz w:val="24"/>
                <w:szCs w:val="24"/>
                <w:lang w:eastAsia="ru-RU"/>
              </w:rPr>
              <w:t>Количество заключенных договоров аренды  с самозанятыми гражданами</w:t>
            </w:r>
          </w:p>
        </w:tc>
        <w:tc>
          <w:tcPr>
            <w:tcW w:w="1843" w:type="dxa"/>
          </w:tcPr>
          <w:p w14:paraId="0B680BC7" w14:textId="051B78CF" w:rsidR="005660B7" w:rsidRPr="00026766" w:rsidRDefault="005660B7" w:rsidP="00F812B1">
            <w:pPr>
              <w:ind w:left="0"/>
              <w:jc w:val="both"/>
              <w:rPr>
                <w:rFonts w:ascii="Arial" w:hAnsi="Arial" w:cs="Arial"/>
                <w:sz w:val="24"/>
                <w:szCs w:val="24"/>
              </w:rPr>
            </w:pPr>
            <w:r w:rsidRPr="00026766">
              <w:rPr>
                <w:rFonts w:ascii="Arial" w:hAnsi="Arial" w:cs="Arial"/>
                <w:sz w:val="24"/>
                <w:szCs w:val="24"/>
              </w:rPr>
              <w:t>единиц</w:t>
            </w:r>
          </w:p>
        </w:tc>
        <w:tc>
          <w:tcPr>
            <w:tcW w:w="2693" w:type="dxa"/>
          </w:tcPr>
          <w:p w14:paraId="611F9CBB" w14:textId="6A5D651A" w:rsidR="005660B7" w:rsidRPr="00026766" w:rsidRDefault="005660B7" w:rsidP="00025360">
            <w:pPr>
              <w:ind w:left="0"/>
              <w:rPr>
                <w:rFonts w:ascii="Arial" w:hAnsi="Arial" w:cs="Arial"/>
                <w:sz w:val="24"/>
                <w:szCs w:val="24"/>
              </w:rPr>
            </w:pPr>
            <w:r w:rsidRPr="00026766">
              <w:rPr>
                <w:rFonts w:ascii="Arial" w:hAnsi="Arial" w:cs="Arial"/>
                <w:sz w:val="24"/>
                <w:szCs w:val="24"/>
              </w:rPr>
              <w:t>Количество заключенных договоров аренды.</w:t>
            </w:r>
            <w:r w:rsidR="00025360" w:rsidRPr="00026766">
              <w:rPr>
                <w:rFonts w:ascii="Arial" w:hAnsi="Arial" w:cs="Arial"/>
                <w:sz w:val="24"/>
                <w:szCs w:val="24"/>
              </w:rPr>
              <w:t xml:space="preserve"> Данные комитета по управлению имуществом администрации городского округа Люберцы Московской области.</w:t>
            </w:r>
          </w:p>
          <w:p w14:paraId="319876C2" w14:textId="540F8ACB" w:rsidR="005660B7" w:rsidRPr="00026766" w:rsidRDefault="005660B7" w:rsidP="004241E1">
            <w:pPr>
              <w:ind w:left="0"/>
              <w:rPr>
                <w:rFonts w:ascii="Arial" w:hAnsi="Arial" w:cs="Arial"/>
                <w:sz w:val="24"/>
                <w:szCs w:val="24"/>
              </w:rPr>
            </w:pPr>
            <w:r w:rsidRPr="00026766">
              <w:rPr>
                <w:rFonts w:ascii="Arial" w:hAnsi="Arial" w:cs="Arial"/>
                <w:sz w:val="24"/>
                <w:szCs w:val="24"/>
              </w:rPr>
              <w:t>Базовое зн</w:t>
            </w:r>
            <w:r w:rsidR="00025360" w:rsidRPr="00026766">
              <w:rPr>
                <w:rFonts w:ascii="Arial" w:hAnsi="Arial" w:cs="Arial"/>
                <w:sz w:val="24"/>
                <w:szCs w:val="24"/>
              </w:rPr>
              <w:t>ачение за 2022</w:t>
            </w:r>
            <w:r w:rsidRPr="00026766">
              <w:rPr>
                <w:rFonts w:ascii="Arial" w:hAnsi="Arial" w:cs="Arial"/>
                <w:sz w:val="24"/>
                <w:szCs w:val="24"/>
              </w:rPr>
              <w:t xml:space="preserve"> г – 0 ед.</w:t>
            </w:r>
          </w:p>
        </w:tc>
      </w:tr>
      <w:tr w:rsidR="000A4A71" w:rsidRPr="00026766" w14:paraId="07D43F3D" w14:textId="77777777" w:rsidTr="00093B5B">
        <w:tc>
          <w:tcPr>
            <w:tcW w:w="818" w:type="dxa"/>
          </w:tcPr>
          <w:p w14:paraId="62AC9DC6" w14:textId="4F6F83FB" w:rsidR="000A4A71" w:rsidRPr="00026766" w:rsidRDefault="00746790" w:rsidP="00F812B1">
            <w:pPr>
              <w:ind w:left="0"/>
              <w:jc w:val="center"/>
              <w:rPr>
                <w:rFonts w:ascii="Arial" w:hAnsi="Arial" w:cs="Arial"/>
                <w:sz w:val="24"/>
                <w:szCs w:val="24"/>
              </w:rPr>
            </w:pPr>
            <w:r w:rsidRPr="00026766">
              <w:rPr>
                <w:rFonts w:ascii="Arial" w:hAnsi="Arial" w:cs="Arial"/>
                <w:sz w:val="24"/>
                <w:szCs w:val="24"/>
              </w:rPr>
              <w:t>2</w:t>
            </w:r>
            <w:r w:rsidR="00850FA5" w:rsidRPr="00026766">
              <w:rPr>
                <w:rFonts w:ascii="Arial" w:hAnsi="Arial" w:cs="Arial"/>
                <w:sz w:val="24"/>
                <w:szCs w:val="24"/>
              </w:rPr>
              <w:t>7</w:t>
            </w:r>
          </w:p>
        </w:tc>
        <w:tc>
          <w:tcPr>
            <w:tcW w:w="1984" w:type="dxa"/>
          </w:tcPr>
          <w:p w14:paraId="132DA8D9" w14:textId="7EBEF34C" w:rsidR="000A4A71" w:rsidRPr="00026766" w:rsidRDefault="000A4A71" w:rsidP="00FD05D3">
            <w:pPr>
              <w:ind w:left="0"/>
              <w:rPr>
                <w:rFonts w:ascii="Arial" w:hAnsi="Arial" w:cs="Arial"/>
                <w:sz w:val="24"/>
                <w:szCs w:val="24"/>
              </w:rPr>
            </w:pPr>
            <w:r w:rsidRPr="00026766">
              <w:rPr>
                <w:rFonts w:ascii="Arial" w:hAnsi="Arial" w:cs="Arial"/>
                <w:sz w:val="24"/>
                <w:szCs w:val="24"/>
              </w:rPr>
              <w:t>4</w:t>
            </w:r>
          </w:p>
        </w:tc>
        <w:tc>
          <w:tcPr>
            <w:tcW w:w="1842" w:type="dxa"/>
          </w:tcPr>
          <w:p w14:paraId="59B3403B" w14:textId="704403A2" w:rsidR="000A4A71" w:rsidRPr="00026766" w:rsidRDefault="000A4A71" w:rsidP="00F812B1">
            <w:pPr>
              <w:ind w:left="0"/>
              <w:jc w:val="both"/>
              <w:rPr>
                <w:rFonts w:ascii="Arial" w:hAnsi="Arial" w:cs="Arial"/>
                <w:sz w:val="24"/>
                <w:szCs w:val="24"/>
              </w:rPr>
            </w:pPr>
            <w:r w:rsidRPr="00026766">
              <w:rPr>
                <w:rFonts w:ascii="Arial" w:hAnsi="Arial" w:cs="Arial"/>
                <w:sz w:val="24"/>
                <w:szCs w:val="24"/>
              </w:rPr>
              <w:t>01</w:t>
            </w:r>
          </w:p>
        </w:tc>
        <w:tc>
          <w:tcPr>
            <w:tcW w:w="2127" w:type="dxa"/>
          </w:tcPr>
          <w:p w14:paraId="4CB40880" w14:textId="5F1177DC" w:rsidR="000A4A71" w:rsidRPr="00026766" w:rsidRDefault="000A4A71" w:rsidP="00F812B1">
            <w:pPr>
              <w:ind w:left="0"/>
              <w:jc w:val="both"/>
              <w:rPr>
                <w:rFonts w:ascii="Arial" w:hAnsi="Arial" w:cs="Arial"/>
                <w:sz w:val="24"/>
                <w:szCs w:val="24"/>
              </w:rPr>
            </w:pPr>
            <w:r w:rsidRPr="00026766">
              <w:rPr>
                <w:rFonts w:ascii="Arial" w:hAnsi="Arial" w:cs="Arial"/>
                <w:sz w:val="24"/>
                <w:szCs w:val="24"/>
              </w:rPr>
              <w:t>01</w:t>
            </w:r>
          </w:p>
        </w:tc>
        <w:tc>
          <w:tcPr>
            <w:tcW w:w="3260" w:type="dxa"/>
          </w:tcPr>
          <w:p w14:paraId="31B6F403" w14:textId="0902C233" w:rsidR="000A4A71" w:rsidRPr="00026766" w:rsidRDefault="000A4A71" w:rsidP="003A751D">
            <w:pPr>
              <w:ind w:left="34"/>
              <w:rPr>
                <w:rFonts w:ascii="Arial" w:hAnsi="Arial" w:cs="Arial"/>
                <w:sz w:val="24"/>
                <w:szCs w:val="24"/>
              </w:rPr>
            </w:pPr>
            <w:r w:rsidRPr="00026766">
              <w:rPr>
                <w:rFonts w:ascii="Arial" w:hAnsi="Arial" w:cs="Arial"/>
                <w:sz w:val="24"/>
                <w:szCs w:val="24"/>
              </w:rPr>
              <w:t xml:space="preserve">Площадь торговых объектов предприятий розничной торговли (нарастающим итогом) </w:t>
            </w:r>
          </w:p>
        </w:tc>
        <w:tc>
          <w:tcPr>
            <w:tcW w:w="1843" w:type="dxa"/>
          </w:tcPr>
          <w:p w14:paraId="52BBE4F1" w14:textId="24E86E12" w:rsidR="000A4A71" w:rsidRPr="00026766" w:rsidRDefault="000A4A71" w:rsidP="00F812B1">
            <w:pPr>
              <w:ind w:left="0"/>
              <w:jc w:val="both"/>
              <w:rPr>
                <w:rFonts w:ascii="Arial" w:hAnsi="Arial" w:cs="Arial"/>
                <w:sz w:val="24"/>
                <w:szCs w:val="24"/>
                <w:highlight w:val="yellow"/>
              </w:rPr>
            </w:pPr>
            <w:r w:rsidRPr="00026766">
              <w:rPr>
                <w:rFonts w:ascii="Arial" w:hAnsi="Arial" w:cs="Arial"/>
                <w:sz w:val="24"/>
                <w:szCs w:val="24"/>
              </w:rPr>
              <w:t>тыс. кв. м</w:t>
            </w:r>
          </w:p>
        </w:tc>
        <w:tc>
          <w:tcPr>
            <w:tcW w:w="2693" w:type="dxa"/>
          </w:tcPr>
          <w:p w14:paraId="60310DAF" w14:textId="77777777" w:rsidR="000A4A71" w:rsidRPr="00026766" w:rsidRDefault="000A4A71" w:rsidP="00E74EC1">
            <w:pPr>
              <w:widowControl w:val="0"/>
              <w:spacing w:after="200"/>
              <w:ind w:left="34"/>
              <w:contextualSpacing/>
              <w:rPr>
                <w:rFonts w:ascii="Arial" w:hAnsi="Arial" w:cs="Arial"/>
                <w:sz w:val="24"/>
                <w:szCs w:val="24"/>
              </w:rPr>
            </w:pPr>
            <w:r w:rsidRPr="00026766">
              <w:rPr>
                <w:rFonts w:ascii="Arial" w:hAnsi="Arial" w:cs="Arial"/>
                <w:sz w:val="24"/>
                <w:szCs w:val="24"/>
              </w:rPr>
              <w:t>Общее количество площадей торговых объектов предприятий розничной торговли, осуществляющих деятельность на отчетную дату.</w:t>
            </w:r>
          </w:p>
          <w:p w14:paraId="54E6D16F" w14:textId="77777777" w:rsidR="000A4A71" w:rsidRPr="00026766" w:rsidRDefault="000A4A71" w:rsidP="00E74EC1">
            <w:pPr>
              <w:widowControl w:val="0"/>
              <w:spacing w:after="200"/>
              <w:ind w:left="0"/>
              <w:contextualSpacing/>
              <w:rPr>
                <w:rFonts w:ascii="Arial" w:hAnsi="Arial" w:cs="Arial"/>
                <w:sz w:val="24"/>
                <w:szCs w:val="24"/>
              </w:rPr>
            </w:pPr>
            <w:r w:rsidRPr="00026766">
              <w:rPr>
                <w:rFonts w:ascii="Arial" w:hAnsi="Arial" w:cs="Arial"/>
                <w:sz w:val="24"/>
                <w:szCs w:val="24"/>
              </w:rPr>
              <w:t>Периодичность представления – ежеквартально.</w:t>
            </w:r>
          </w:p>
          <w:p w14:paraId="3EE39D1E" w14:textId="77777777" w:rsidR="004718F9" w:rsidRPr="00026766" w:rsidRDefault="000A4A71" w:rsidP="005B2AFE">
            <w:pPr>
              <w:ind w:left="0"/>
              <w:rPr>
                <w:rFonts w:ascii="Arial" w:hAnsi="Arial" w:cs="Arial"/>
                <w:sz w:val="24"/>
                <w:szCs w:val="24"/>
              </w:rPr>
            </w:pPr>
            <w:r w:rsidRPr="00026766">
              <w:rPr>
                <w:rFonts w:ascii="Arial" w:hAnsi="Arial" w:cs="Arial"/>
                <w:sz w:val="24"/>
                <w:szCs w:val="24"/>
              </w:rPr>
              <w:lastRenderedPageBreak/>
              <w:t>Результат считается нарастающим итогом.</w:t>
            </w:r>
            <w:r w:rsidR="007D0021" w:rsidRPr="00026766">
              <w:rPr>
                <w:rFonts w:ascii="Arial" w:hAnsi="Arial" w:cs="Arial"/>
                <w:sz w:val="24"/>
                <w:szCs w:val="24"/>
              </w:rPr>
              <w:t xml:space="preserve"> </w:t>
            </w:r>
          </w:p>
          <w:p w14:paraId="0F1A6462" w14:textId="40E143FB" w:rsidR="004718F9" w:rsidRPr="00026766" w:rsidRDefault="004718F9" w:rsidP="005B2AFE">
            <w:pPr>
              <w:ind w:left="0"/>
              <w:rPr>
                <w:rFonts w:ascii="Arial" w:hAnsi="Arial" w:cs="Arial"/>
                <w:sz w:val="24"/>
                <w:szCs w:val="24"/>
              </w:rPr>
            </w:pPr>
            <w:r w:rsidRPr="00026766">
              <w:rPr>
                <w:rFonts w:ascii="Arial" w:hAnsi="Arial" w:cs="Arial"/>
                <w:sz w:val="24"/>
                <w:szCs w:val="24"/>
              </w:rPr>
              <w:t>Источник данных</w:t>
            </w:r>
            <w:r w:rsidR="00F10880" w:rsidRPr="00026766">
              <w:rPr>
                <w:rFonts w:ascii="Arial" w:hAnsi="Arial" w:cs="Arial"/>
                <w:sz w:val="24"/>
                <w:szCs w:val="24"/>
              </w:rPr>
              <w:t xml:space="preserve"> - </w:t>
            </w:r>
            <w:r w:rsidR="00F10880" w:rsidRPr="00026766">
              <w:rPr>
                <w:rFonts w:ascii="Arial" w:eastAsia="Times New Roman" w:hAnsi="Arial" w:cs="Arial"/>
                <w:sz w:val="24"/>
                <w:szCs w:val="24"/>
                <w:lang w:eastAsia="ru-RU"/>
              </w:rPr>
              <w:t>данные муниципальных образований Московской области о площадях торговых объектов предприятий розничной торговли, осуществляющих свою деятельность на отчетную дату.</w:t>
            </w:r>
          </w:p>
          <w:p w14:paraId="0D4AC0D4" w14:textId="6E9F4B1F" w:rsidR="000A4A71" w:rsidRPr="00026766" w:rsidRDefault="003A751D" w:rsidP="005B2AFE">
            <w:pPr>
              <w:ind w:left="0"/>
              <w:rPr>
                <w:rFonts w:ascii="Arial" w:hAnsi="Arial" w:cs="Arial"/>
                <w:sz w:val="24"/>
                <w:szCs w:val="24"/>
              </w:rPr>
            </w:pPr>
            <w:r w:rsidRPr="00026766">
              <w:rPr>
                <w:rFonts w:ascii="Arial" w:hAnsi="Arial" w:cs="Arial"/>
                <w:sz w:val="24"/>
                <w:szCs w:val="24"/>
              </w:rPr>
              <w:t>Базовое значение за 2022</w:t>
            </w:r>
            <w:r w:rsidR="007D0021" w:rsidRPr="00026766">
              <w:rPr>
                <w:rFonts w:ascii="Arial" w:hAnsi="Arial" w:cs="Arial"/>
                <w:sz w:val="24"/>
                <w:szCs w:val="24"/>
              </w:rPr>
              <w:t xml:space="preserve"> год – 370,8 тыс.кв.м.</w:t>
            </w:r>
          </w:p>
        </w:tc>
      </w:tr>
      <w:tr w:rsidR="000A4A71" w:rsidRPr="00026766" w14:paraId="66F32078" w14:textId="77777777" w:rsidTr="00093B5B">
        <w:tc>
          <w:tcPr>
            <w:tcW w:w="818" w:type="dxa"/>
          </w:tcPr>
          <w:p w14:paraId="2909A861" w14:textId="07685FB2" w:rsidR="000A4A71" w:rsidRPr="00026766" w:rsidRDefault="0084442C" w:rsidP="00F812B1">
            <w:pPr>
              <w:ind w:left="0"/>
              <w:jc w:val="center"/>
              <w:rPr>
                <w:rFonts w:ascii="Arial" w:hAnsi="Arial" w:cs="Arial"/>
                <w:sz w:val="24"/>
                <w:szCs w:val="24"/>
              </w:rPr>
            </w:pPr>
            <w:r w:rsidRPr="00026766">
              <w:rPr>
                <w:rFonts w:ascii="Arial" w:hAnsi="Arial" w:cs="Arial"/>
                <w:sz w:val="24"/>
                <w:szCs w:val="24"/>
              </w:rPr>
              <w:lastRenderedPageBreak/>
              <w:t>2</w:t>
            </w:r>
            <w:r w:rsidR="009000D3" w:rsidRPr="00026766">
              <w:rPr>
                <w:rFonts w:ascii="Arial" w:hAnsi="Arial" w:cs="Arial"/>
                <w:sz w:val="24"/>
                <w:szCs w:val="24"/>
              </w:rPr>
              <w:t>9</w:t>
            </w:r>
          </w:p>
        </w:tc>
        <w:tc>
          <w:tcPr>
            <w:tcW w:w="1984" w:type="dxa"/>
          </w:tcPr>
          <w:p w14:paraId="728D5D23" w14:textId="5A9AEFEB" w:rsidR="000A4A71" w:rsidRPr="00026766" w:rsidRDefault="000A4A71" w:rsidP="00FD05D3">
            <w:pPr>
              <w:ind w:left="0"/>
              <w:rPr>
                <w:rFonts w:ascii="Arial" w:hAnsi="Arial" w:cs="Arial"/>
                <w:sz w:val="24"/>
                <w:szCs w:val="24"/>
              </w:rPr>
            </w:pPr>
            <w:r w:rsidRPr="00026766">
              <w:rPr>
                <w:rFonts w:ascii="Arial" w:hAnsi="Arial" w:cs="Arial"/>
                <w:sz w:val="24"/>
                <w:szCs w:val="24"/>
              </w:rPr>
              <w:t>4</w:t>
            </w:r>
          </w:p>
        </w:tc>
        <w:tc>
          <w:tcPr>
            <w:tcW w:w="1842" w:type="dxa"/>
          </w:tcPr>
          <w:p w14:paraId="343B07FE" w14:textId="7C4C5117" w:rsidR="000A4A71" w:rsidRPr="00026766" w:rsidRDefault="000A4A71" w:rsidP="00F812B1">
            <w:pPr>
              <w:ind w:left="0"/>
              <w:jc w:val="both"/>
              <w:rPr>
                <w:rFonts w:ascii="Arial" w:hAnsi="Arial" w:cs="Arial"/>
                <w:sz w:val="24"/>
                <w:szCs w:val="24"/>
              </w:rPr>
            </w:pPr>
            <w:r w:rsidRPr="00026766">
              <w:rPr>
                <w:rFonts w:ascii="Arial" w:hAnsi="Arial" w:cs="Arial"/>
                <w:sz w:val="24"/>
                <w:szCs w:val="24"/>
              </w:rPr>
              <w:t>01</w:t>
            </w:r>
          </w:p>
        </w:tc>
        <w:tc>
          <w:tcPr>
            <w:tcW w:w="2127" w:type="dxa"/>
          </w:tcPr>
          <w:p w14:paraId="57AE73EA" w14:textId="3C302929" w:rsidR="000A4A71" w:rsidRPr="00026766" w:rsidRDefault="000A4A71" w:rsidP="00F812B1">
            <w:pPr>
              <w:ind w:left="0"/>
              <w:jc w:val="both"/>
              <w:rPr>
                <w:rFonts w:ascii="Arial" w:hAnsi="Arial" w:cs="Arial"/>
                <w:sz w:val="24"/>
                <w:szCs w:val="24"/>
              </w:rPr>
            </w:pPr>
            <w:r w:rsidRPr="00026766">
              <w:rPr>
                <w:rFonts w:ascii="Arial" w:hAnsi="Arial" w:cs="Arial"/>
                <w:sz w:val="24"/>
                <w:szCs w:val="24"/>
              </w:rPr>
              <w:t>02</w:t>
            </w:r>
          </w:p>
        </w:tc>
        <w:tc>
          <w:tcPr>
            <w:tcW w:w="3260" w:type="dxa"/>
          </w:tcPr>
          <w:p w14:paraId="5AA1AD46" w14:textId="194C66D0" w:rsidR="000A4A71" w:rsidRPr="00026766" w:rsidRDefault="00E26EBE" w:rsidP="006D38FA">
            <w:pPr>
              <w:widowControl w:val="0"/>
              <w:spacing w:after="200"/>
              <w:ind w:left="34"/>
              <w:contextualSpacing/>
              <w:rPr>
                <w:rFonts w:ascii="Arial" w:hAnsi="Arial" w:cs="Arial"/>
                <w:sz w:val="24"/>
                <w:szCs w:val="24"/>
              </w:rPr>
            </w:pPr>
            <w:r w:rsidRPr="00026766">
              <w:rPr>
                <w:rFonts w:ascii="Arial" w:eastAsia="Times New Roman" w:hAnsi="Arial" w:cs="Arial"/>
                <w:sz w:val="24"/>
                <w:szCs w:val="24"/>
                <w:lang w:eastAsia="ru-RU"/>
              </w:rPr>
              <w:t>Организованы и проведены ярмарки</w:t>
            </w:r>
          </w:p>
        </w:tc>
        <w:tc>
          <w:tcPr>
            <w:tcW w:w="1843" w:type="dxa"/>
          </w:tcPr>
          <w:p w14:paraId="07814B66" w14:textId="5649BA4B" w:rsidR="000A4A71" w:rsidRPr="00026766" w:rsidRDefault="000A4A71" w:rsidP="00F812B1">
            <w:pPr>
              <w:ind w:left="0"/>
              <w:jc w:val="both"/>
              <w:rPr>
                <w:rFonts w:ascii="Arial" w:hAnsi="Arial" w:cs="Arial"/>
                <w:sz w:val="24"/>
                <w:szCs w:val="24"/>
              </w:rPr>
            </w:pPr>
            <w:r w:rsidRPr="00026766">
              <w:rPr>
                <w:rFonts w:ascii="Arial" w:hAnsi="Arial" w:cs="Arial"/>
                <w:sz w:val="24"/>
                <w:szCs w:val="24"/>
              </w:rPr>
              <w:t>единиц</w:t>
            </w:r>
          </w:p>
        </w:tc>
        <w:tc>
          <w:tcPr>
            <w:tcW w:w="2693" w:type="dxa"/>
          </w:tcPr>
          <w:p w14:paraId="557904C6" w14:textId="77777777" w:rsidR="000A4A71" w:rsidRPr="00026766" w:rsidRDefault="000A4A71" w:rsidP="00E74EC1">
            <w:pPr>
              <w:widowControl w:val="0"/>
              <w:spacing w:after="200"/>
              <w:ind w:left="0"/>
              <w:contextualSpacing/>
              <w:rPr>
                <w:rFonts w:ascii="Arial" w:hAnsi="Arial" w:cs="Arial"/>
                <w:sz w:val="24"/>
                <w:szCs w:val="24"/>
              </w:rPr>
            </w:pPr>
            <w:r w:rsidRPr="00026766">
              <w:rPr>
                <w:rFonts w:ascii="Arial" w:hAnsi="Arial" w:cs="Arial"/>
                <w:sz w:val="24"/>
                <w:szCs w:val="24"/>
              </w:rPr>
              <w:t xml:space="preserve">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 Периодичность представления – </w:t>
            </w:r>
            <w:r w:rsidRPr="00026766">
              <w:rPr>
                <w:rFonts w:ascii="Arial" w:hAnsi="Arial" w:cs="Arial"/>
                <w:sz w:val="24"/>
                <w:szCs w:val="24"/>
              </w:rPr>
              <w:lastRenderedPageBreak/>
              <w:t>ежеквартально.</w:t>
            </w:r>
          </w:p>
          <w:p w14:paraId="18601283" w14:textId="2310F0F0" w:rsidR="00F10880" w:rsidRPr="00026766" w:rsidRDefault="000A4A71" w:rsidP="005B2AFE">
            <w:pPr>
              <w:ind w:left="0"/>
              <w:rPr>
                <w:rFonts w:ascii="Arial" w:hAnsi="Arial" w:cs="Arial"/>
                <w:sz w:val="24"/>
                <w:szCs w:val="24"/>
              </w:rPr>
            </w:pPr>
            <w:r w:rsidRPr="00026766">
              <w:rPr>
                <w:rFonts w:ascii="Arial" w:hAnsi="Arial" w:cs="Arial"/>
                <w:sz w:val="24"/>
                <w:szCs w:val="24"/>
              </w:rPr>
              <w:t>Результат считается нарастающим итогом.</w:t>
            </w:r>
            <w:r w:rsidR="007D0021" w:rsidRPr="00026766">
              <w:rPr>
                <w:rFonts w:ascii="Arial" w:hAnsi="Arial" w:cs="Arial"/>
                <w:sz w:val="24"/>
                <w:szCs w:val="24"/>
              </w:rPr>
              <w:t xml:space="preserve"> </w:t>
            </w:r>
            <w:r w:rsidR="00F10880" w:rsidRPr="00026766">
              <w:rPr>
                <w:rFonts w:ascii="Arial" w:hAnsi="Arial" w:cs="Arial"/>
                <w:sz w:val="24"/>
                <w:szCs w:val="24"/>
              </w:rPr>
              <w:t>Источник данных – данные  о количестве проведенных ярмарок на территории муниципального образования Московской области на отчетную дату.</w:t>
            </w:r>
          </w:p>
          <w:p w14:paraId="063629ED" w14:textId="157E89C7" w:rsidR="000A4A71" w:rsidRPr="00026766" w:rsidRDefault="00E26EBE" w:rsidP="005B2AFE">
            <w:pPr>
              <w:ind w:left="0"/>
              <w:rPr>
                <w:rFonts w:ascii="Arial" w:hAnsi="Arial" w:cs="Arial"/>
                <w:sz w:val="24"/>
                <w:szCs w:val="24"/>
              </w:rPr>
            </w:pPr>
            <w:r w:rsidRPr="00026766">
              <w:rPr>
                <w:rFonts w:ascii="Arial" w:hAnsi="Arial" w:cs="Arial"/>
                <w:sz w:val="24"/>
                <w:szCs w:val="24"/>
              </w:rPr>
              <w:t>Базовое значение за 202</w:t>
            </w:r>
            <w:r w:rsidR="00F06FAA" w:rsidRPr="00026766">
              <w:rPr>
                <w:rFonts w:ascii="Arial" w:hAnsi="Arial" w:cs="Arial"/>
                <w:sz w:val="24"/>
                <w:szCs w:val="24"/>
              </w:rPr>
              <w:t>2</w:t>
            </w:r>
            <w:r w:rsidRPr="00026766">
              <w:rPr>
                <w:rFonts w:ascii="Arial" w:hAnsi="Arial" w:cs="Arial"/>
                <w:sz w:val="24"/>
                <w:szCs w:val="24"/>
              </w:rPr>
              <w:t xml:space="preserve"> год – </w:t>
            </w:r>
            <w:r w:rsidR="00F06FAA" w:rsidRPr="00026766">
              <w:rPr>
                <w:rFonts w:ascii="Arial" w:hAnsi="Arial" w:cs="Arial"/>
                <w:sz w:val="24"/>
                <w:szCs w:val="24"/>
              </w:rPr>
              <w:t>70</w:t>
            </w:r>
            <w:r w:rsidR="007D0021" w:rsidRPr="00026766">
              <w:rPr>
                <w:rFonts w:ascii="Arial" w:hAnsi="Arial" w:cs="Arial"/>
                <w:sz w:val="24"/>
                <w:szCs w:val="24"/>
              </w:rPr>
              <w:t xml:space="preserve"> единиц.</w:t>
            </w:r>
          </w:p>
        </w:tc>
      </w:tr>
      <w:tr w:rsidR="000A4A71" w:rsidRPr="00026766" w14:paraId="08260401" w14:textId="77777777" w:rsidTr="00093B5B">
        <w:tc>
          <w:tcPr>
            <w:tcW w:w="818" w:type="dxa"/>
          </w:tcPr>
          <w:p w14:paraId="1AF2A18F" w14:textId="680F258E" w:rsidR="000A4A71" w:rsidRPr="00026766" w:rsidRDefault="009000D3" w:rsidP="00F812B1">
            <w:pPr>
              <w:ind w:left="0"/>
              <w:jc w:val="center"/>
              <w:rPr>
                <w:rFonts w:ascii="Arial" w:hAnsi="Arial" w:cs="Arial"/>
                <w:sz w:val="24"/>
                <w:szCs w:val="24"/>
              </w:rPr>
            </w:pPr>
            <w:r w:rsidRPr="00026766">
              <w:rPr>
                <w:rFonts w:ascii="Arial" w:hAnsi="Arial" w:cs="Arial"/>
                <w:sz w:val="24"/>
                <w:szCs w:val="24"/>
              </w:rPr>
              <w:lastRenderedPageBreak/>
              <w:t>30</w:t>
            </w:r>
          </w:p>
        </w:tc>
        <w:tc>
          <w:tcPr>
            <w:tcW w:w="1984" w:type="dxa"/>
          </w:tcPr>
          <w:p w14:paraId="692CAF5B" w14:textId="74498760" w:rsidR="000A4A71" w:rsidRPr="00026766" w:rsidRDefault="000A4A71" w:rsidP="00FD05D3">
            <w:pPr>
              <w:ind w:left="0"/>
              <w:rPr>
                <w:rFonts w:ascii="Arial" w:hAnsi="Arial" w:cs="Arial"/>
                <w:sz w:val="24"/>
                <w:szCs w:val="24"/>
              </w:rPr>
            </w:pPr>
            <w:r w:rsidRPr="00026766">
              <w:rPr>
                <w:rFonts w:ascii="Arial" w:hAnsi="Arial" w:cs="Arial"/>
                <w:sz w:val="24"/>
                <w:szCs w:val="24"/>
              </w:rPr>
              <w:t>4</w:t>
            </w:r>
          </w:p>
        </w:tc>
        <w:tc>
          <w:tcPr>
            <w:tcW w:w="1842" w:type="dxa"/>
          </w:tcPr>
          <w:p w14:paraId="7250300A" w14:textId="16CFC722" w:rsidR="000A4A71" w:rsidRPr="00026766" w:rsidRDefault="000A4A71" w:rsidP="005430F6">
            <w:pPr>
              <w:ind w:left="0"/>
              <w:rPr>
                <w:rFonts w:ascii="Arial" w:hAnsi="Arial" w:cs="Arial"/>
                <w:sz w:val="24"/>
                <w:szCs w:val="24"/>
              </w:rPr>
            </w:pPr>
            <w:r w:rsidRPr="00026766">
              <w:rPr>
                <w:rFonts w:ascii="Arial" w:hAnsi="Arial" w:cs="Arial"/>
                <w:sz w:val="24"/>
                <w:szCs w:val="24"/>
              </w:rPr>
              <w:t>01</w:t>
            </w:r>
          </w:p>
        </w:tc>
        <w:tc>
          <w:tcPr>
            <w:tcW w:w="2127" w:type="dxa"/>
          </w:tcPr>
          <w:p w14:paraId="094FE4C0" w14:textId="1EA7D580" w:rsidR="000A4A71" w:rsidRPr="00026766" w:rsidRDefault="000A4A71" w:rsidP="00F812B1">
            <w:pPr>
              <w:ind w:left="0"/>
              <w:jc w:val="both"/>
              <w:rPr>
                <w:rFonts w:ascii="Arial" w:hAnsi="Arial" w:cs="Arial"/>
                <w:sz w:val="24"/>
                <w:szCs w:val="24"/>
              </w:rPr>
            </w:pPr>
            <w:r w:rsidRPr="00026766">
              <w:rPr>
                <w:rFonts w:ascii="Arial" w:hAnsi="Arial" w:cs="Arial"/>
                <w:sz w:val="24"/>
                <w:szCs w:val="24"/>
              </w:rPr>
              <w:t>04</w:t>
            </w:r>
          </w:p>
        </w:tc>
        <w:tc>
          <w:tcPr>
            <w:tcW w:w="3260" w:type="dxa"/>
          </w:tcPr>
          <w:p w14:paraId="590749A1" w14:textId="3234CC5A" w:rsidR="000A4A71" w:rsidRPr="00026766" w:rsidRDefault="000A4A71" w:rsidP="00E539EA">
            <w:pPr>
              <w:widowControl w:val="0"/>
              <w:spacing w:after="200"/>
              <w:ind w:left="0" w:firstLine="34"/>
              <w:contextualSpacing/>
              <w:rPr>
                <w:rFonts w:ascii="Arial" w:hAnsi="Arial" w:cs="Arial"/>
                <w:sz w:val="24"/>
                <w:szCs w:val="24"/>
              </w:rPr>
            </w:pPr>
            <w:r w:rsidRPr="00026766">
              <w:rPr>
                <w:rFonts w:ascii="Arial" w:hAnsi="Arial" w:cs="Arial"/>
                <w:sz w:val="24"/>
                <w:szCs w:val="24"/>
              </w:rPr>
              <w:t>Количество пунктов выдачи интернет-заказов и постаматов (нарастающим итогом)</w:t>
            </w:r>
          </w:p>
        </w:tc>
        <w:tc>
          <w:tcPr>
            <w:tcW w:w="1843" w:type="dxa"/>
          </w:tcPr>
          <w:p w14:paraId="07A081F4" w14:textId="49F74748" w:rsidR="000A4A71" w:rsidRPr="00026766" w:rsidRDefault="000A4A71" w:rsidP="00F812B1">
            <w:pPr>
              <w:ind w:left="0"/>
              <w:jc w:val="both"/>
              <w:rPr>
                <w:rFonts w:ascii="Arial" w:hAnsi="Arial" w:cs="Arial"/>
                <w:sz w:val="24"/>
                <w:szCs w:val="24"/>
              </w:rPr>
            </w:pPr>
            <w:r w:rsidRPr="00026766">
              <w:rPr>
                <w:rFonts w:ascii="Arial" w:hAnsi="Arial" w:cs="Arial"/>
                <w:sz w:val="24"/>
                <w:szCs w:val="24"/>
              </w:rPr>
              <w:t>единиц</w:t>
            </w:r>
          </w:p>
        </w:tc>
        <w:tc>
          <w:tcPr>
            <w:tcW w:w="2693" w:type="dxa"/>
          </w:tcPr>
          <w:p w14:paraId="3B5834F6" w14:textId="77777777" w:rsidR="000A4A71" w:rsidRPr="00026766" w:rsidRDefault="000A4A71" w:rsidP="00E74EC1">
            <w:pPr>
              <w:widowControl w:val="0"/>
              <w:spacing w:after="200"/>
              <w:ind w:left="0" w:firstLine="34"/>
              <w:contextualSpacing/>
              <w:rPr>
                <w:rFonts w:ascii="Arial" w:hAnsi="Arial" w:cs="Arial"/>
                <w:sz w:val="24"/>
                <w:szCs w:val="24"/>
              </w:rPr>
            </w:pPr>
            <w:r w:rsidRPr="00026766">
              <w:rPr>
                <w:rFonts w:ascii="Arial" w:hAnsi="Arial" w:cs="Arial"/>
                <w:sz w:val="24"/>
                <w:szCs w:val="24"/>
              </w:rPr>
              <w:t>Общее количество пунктов выдачи интернет-заказов и постаматов, осуществляющих деятельность на отчетную дату. Периодичность представления – ежеквартально.</w:t>
            </w:r>
          </w:p>
          <w:p w14:paraId="04BE5F7C" w14:textId="77777777" w:rsidR="00F10880" w:rsidRPr="00026766" w:rsidRDefault="000A4A71" w:rsidP="00E74EC1">
            <w:pPr>
              <w:widowControl w:val="0"/>
              <w:spacing w:after="200"/>
              <w:ind w:left="0" w:firstLine="34"/>
              <w:contextualSpacing/>
              <w:rPr>
                <w:rFonts w:ascii="Arial" w:hAnsi="Arial" w:cs="Arial"/>
                <w:sz w:val="24"/>
                <w:szCs w:val="24"/>
              </w:rPr>
            </w:pPr>
            <w:r w:rsidRPr="00026766">
              <w:rPr>
                <w:rFonts w:ascii="Arial" w:hAnsi="Arial" w:cs="Arial"/>
                <w:sz w:val="24"/>
                <w:szCs w:val="24"/>
              </w:rPr>
              <w:t>Результат считается нарастающим итогом.</w:t>
            </w:r>
          </w:p>
          <w:p w14:paraId="3554794D" w14:textId="56FBEEDA" w:rsidR="00F10880" w:rsidRPr="00026766" w:rsidRDefault="00F10880" w:rsidP="00E74EC1">
            <w:pPr>
              <w:widowControl w:val="0"/>
              <w:spacing w:after="200"/>
              <w:ind w:left="0" w:firstLine="34"/>
              <w:contextualSpacing/>
              <w:rPr>
                <w:rFonts w:ascii="Arial" w:hAnsi="Arial" w:cs="Arial"/>
                <w:sz w:val="24"/>
                <w:szCs w:val="24"/>
              </w:rPr>
            </w:pPr>
            <w:r w:rsidRPr="00026766">
              <w:rPr>
                <w:rFonts w:ascii="Arial" w:hAnsi="Arial" w:cs="Arial"/>
                <w:sz w:val="24"/>
                <w:szCs w:val="24"/>
              </w:rPr>
              <w:t xml:space="preserve">Источник данных – данные муниципального образования о количестве пунктов выдачи интернет-заказов и </w:t>
            </w:r>
            <w:r w:rsidRPr="00026766">
              <w:rPr>
                <w:rFonts w:ascii="Arial" w:hAnsi="Arial" w:cs="Arial"/>
                <w:sz w:val="24"/>
                <w:szCs w:val="24"/>
              </w:rPr>
              <w:lastRenderedPageBreak/>
              <w:t>постаматов, расположенных на территории муниципального образования.</w:t>
            </w:r>
          </w:p>
          <w:p w14:paraId="33A626AA" w14:textId="5276F25A" w:rsidR="000A4A71" w:rsidRPr="00026766" w:rsidRDefault="003A751D" w:rsidP="0014441A">
            <w:pPr>
              <w:widowControl w:val="0"/>
              <w:spacing w:after="200"/>
              <w:ind w:left="0" w:firstLine="34"/>
              <w:contextualSpacing/>
              <w:rPr>
                <w:rFonts w:ascii="Arial" w:hAnsi="Arial" w:cs="Arial"/>
                <w:sz w:val="24"/>
                <w:szCs w:val="24"/>
              </w:rPr>
            </w:pPr>
            <w:r w:rsidRPr="00026766">
              <w:rPr>
                <w:rFonts w:ascii="Arial" w:hAnsi="Arial" w:cs="Arial"/>
                <w:sz w:val="24"/>
                <w:szCs w:val="24"/>
              </w:rPr>
              <w:t>Базовое значение за 2022</w:t>
            </w:r>
            <w:r w:rsidR="007D0021" w:rsidRPr="00026766">
              <w:rPr>
                <w:rFonts w:ascii="Arial" w:hAnsi="Arial" w:cs="Arial"/>
                <w:sz w:val="24"/>
                <w:szCs w:val="24"/>
              </w:rPr>
              <w:t xml:space="preserve"> год – 10 единиц.</w:t>
            </w:r>
          </w:p>
        </w:tc>
      </w:tr>
      <w:tr w:rsidR="000A4A71" w:rsidRPr="00026766" w14:paraId="5B9DAD08" w14:textId="77777777" w:rsidTr="00093B5B">
        <w:tc>
          <w:tcPr>
            <w:tcW w:w="818" w:type="dxa"/>
          </w:tcPr>
          <w:p w14:paraId="58396B81" w14:textId="68F0D386" w:rsidR="000A4A71" w:rsidRPr="00026766" w:rsidRDefault="009000D3" w:rsidP="00F812B1">
            <w:pPr>
              <w:ind w:left="0"/>
              <w:jc w:val="center"/>
              <w:rPr>
                <w:rFonts w:ascii="Arial" w:hAnsi="Arial" w:cs="Arial"/>
                <w:sz w:val="24"/>
                <w:szCs w:val="24"/>
              </w:rPr>
            </w:pPr>
            <w:r w:rsidRPr="00026766">
              <w:rPr>
                <w:rFonts w:ascii="Arial" w:hAnsi="Arial" w:cs="Arial"/>
                <w:sz w:val="24"/>
                <w:szCs w:val="24"/>
              </w:rPr>
              <w:lastRenderedPageBreak/>
              <w:t>31</w:t>
            </w:r>
          </w:p>
        </w:tc>
        <w:tc>
          <w:tcPr>
            <w:tcW w:w="1984" w:type="dxa"/>
          </w:tcPr>
          <w:p w14:paraId="2DDE1499" w14:textId="665CB56D" w:rsidR="000A4A71" w:rsidRPr="00026766" w:rsidRDefault="000A4A71" w:rsidP="00FD05D3">
            <w:pPr>
              <w:ind w:left="0"/>
              <w:rPr>
                <w:rFonts w:ascii="Arial" w:hAnsi="Arial" w:cs="Arial"/>
                <w:sz w:val="24"/>
                <w:szCs w:val="24"/>
              </w:rPr>
            </w:pPr>
            <w:r w:rsidRPr="00026766">
              <w:rPr>
                <w:rFonts w:ascii="Arial" w:hAnsi="Arial" w:cs="Arial"/>
                <w:sz w:val="24"/>
                <w:szCs w:val="24"/>
              </w:rPr>
              <w:t>4</w:t>
            </w:r>
          </w:p>
        </w:tc>
        <w:tc>
          <w:tcPr>
            <w:tcW w:w="1842" w:type="dxa"/>
          </w:tcPr>
          <w:p w14:paraId="3BC8F82A" w14:textId="3C172CDB" w:rsidR="000A4A71" w:rsidRPr="00026766" w:rsidRDefault="000A4A71" w:rsidP="005430F6">
            <w:pPr>
              <w:ind w:left="0"/>
              <w:rPr>
                <w:rFonts w:ascii="Arial" w:hAnsi="Arial" w:cs="Arial"/>
                <w:sz w:val="24"/>
                <w:szCs w:val="24"/>
              </w:rPr>
            </w:pPr>
            <w:r w:rsidRPr="00026766">
              <w:rPr>
                <w:rFonts w:ascii="Arial" w:hAnsi="Arial" w:cs="Arial"/>
                <w:sz w:val="24"/>
                <w:szCs w:val="24"/>
              </w:rPr>
              <w:t>01</w:t>
            </w:r>
          </w:p>
        </w:tc>
        <w:tc>
          <w:tcPr>
            <w:tcW w:w="2127" w:type="dxa"/>
          </w:tcPr>
          <w:p w14:paraId="27E54125" w14:textId="27B64D8B" w:rsidR="000A4A71" w:rsidRPr="00026766" w:rsidRDefault="000A4A71" w:rsidP="00F812B1">
            <w:pPr>
              <w:ind w:left="0"/>
              <w:jc w:val="both"/>
              <w:rPr>
                <w:rFonts w:ascii="Arial" w:hAnsi="Arial" w:cs="Arial"/>
                <w:sz w:val="24"/>
                <w:szCs w:val="24"/>
              </w:rPr>
            </w:pPr>
            <w:r w:rsidRPr="00026766">
              <w:rPr>
                <w:rFonts w:ascii="Arial" w:hAnsi="Arial" w:cs="Arial"/>
                <w:sz w:val="24"/>
                <w:szCs w:val="24"/>
              </w:rPr>
              <w:t>05</w:t>
            </w:r>
          </w:p>
        </w:tc>
        <w:tc>
          <w:tcPr>
            <w:tcW w:w="3260" w:type="dxa"/>
          </w:tcPr>
          <w:p w14:paraId="2100F2C6" w14:textId="7F832398" w:rsidR="000A4A71" w:rsidRPr="00026766" w:rsidRDefault="002D6EE7" w:rsidP="002D6EE7">
            <w:pPr>
              <w:widowControl w:val="0"/>
              <w:spacing w:after="200"/>
              <w:ind w:left="0"/>
              <w:contextualSpacing/>
              <w:rPr>
                <w:rFonts w:ascii="Arial" w:hAnsi="Arial" w:cs="Arial"/>
                <w:sz w:val="24"/>
                <w:szCs w:val="24"/>
              </w:rPr>
            </w:pPr>
            <w:r w:rsidRPr="00026766">
              <w:rPr>
                <w:rFonts w:ascii="Arial" w:hAnsi="Arial" w:cs="Arial"/>
                <w:sz w:val="24"/>
                <w:szCs w:val="24"/>
              </w:rPr>
              <w:t xml:space="preserve"> Нестационарные торговые объекты размещены на основании схем размещения нестационарных торговых объектов и </w:t>
            </w:r>
            <w:r w:rsidR="00A45CBA" w:rsidRPr="00026766">
              <w:rPr>
                <w:rFonts w:ascii="Arial" w:hAnsi="Arial" w:cs="Arial"/>
                <w:sz w:val="24"/>
                <w:szCs w:val="24"/>
              </w:rPr>
              <w:t xml:space="preserve">договоров </w:t>
            </w:r>
            <w:r w:rsidRPr="00026766">
              <w:rPr>
                <w:rFonts w:ascii="Arial" w:hAnsi="Arial" w:cs="Arial"/>
                <w:sz w:val="24"/>
                <w:szCs w:val="24"/>
              </w:rPr>
              <w:t xml:space="preserve"> (нарастающим итогом)</w:t>
            </w:r>
          </w:p>
        </w:tc>
        <w:tc>
          <w:tcPr>
            <w:tcW w:w="1843" w:type="dxa"/>
          </w:tcPr>
          <w:p w14:paraId="3C6E5099" w14:textId="6A51DA7C" w:rsidR="000A4A71" w:rsidRPr="00026766" w:rsidRDefault="000A4A71" w:rsidP="00F812B1">
            <w:pPr>
              <w:ind w:left="0"/>
              <w:jc w:val="both"/>
              <w:rPr>
                <w:rFonts w:ascii="Arial" w:hAnsi="Arial" w:cs="Arial"/>
                <w:sz w:val="24"/>
                <w:szCs w:val="24"/>
              </w:rPr>
            </w:pPr>
            <w:r w:rsidRPr="00026766">
              <w:rPr>
                <w:rFonts w:ascii="Arial" w:hAnsi="Arial" w:cs="Arial"/>
                <w:sz w:val="24"/>
                <w:szCs w:val="24"/>
              </w:rPr>
              <w:t>единиц</w:t>
            </w:r>
          </w:p>
        </w:tc>
        <w:tc>
          <w:tcPr>
            <w:tcW w:w="2693" w:type="dxa"/>
          </w:tcPr>
          <w:p w14:paraId="5DF368F2" w14:textId="77777777" w:rsidR="000A4A71" w:rsidRPr="00026766" w:rsidRDefault="000A4A71" w:rsidP="00E74EC1">
            <w:pPr>
              <w:widowControl w:val="0"/>
              <w:spacing w:after="200"/>
              <w:ind w:left="0" w:firstLine="34"/>
              <w:contextualSpacing/>
              <w:rPr>
                <w:rFonts w:ascii="Arial" w:hAnsi="Arial" w:cs="Arial"/>
                <w:sz w:val="24"/>
                <w:szCs w:val="24"/>
              </w:rPr>
            </w:pPr>
            <w:r w:rsidRPr="00026766">
              <w:rPr>
                <w:rFonts w:ascii="Arial" w:hAnsi="Arial" w:cs="Arial"/>
                <w:sz w:val="24"/>
                <w:szCs w:val="24"/>
              </w:rPr>
              <w:t>К=Кп+2%*Кб, где</w:t>
            </w:r>
          </w:p>
          <w:p w14:paraId="5E0DE9F3" w14:textId="77777777" w:rsidR="000A4A71" w:rsidRPr="00026766" w:rsidRDefault="000A4A71" w:rsidP="00E74EC1">
            <w:pPr>
              <w:widowControl w:val="0"/>
              <w:spacing w:after="200"/>
              <w:ind w:left="0" w:firstLine="34"/>
              <w:contextualSpacing/>
              <w:rPr>
                <w:rFonts w:ascii="Arial" w:hAnsi="Arial" w:cs="Arial"/>
                <w:sz w:val="24"/>
                <w:szCs w:val="24"/>
              </w:rPr>
            </w:pPr>
            <w:r w:rsidRPr="00026766">
              <w:rPr>
                <w:rFonts w:ascii="Arial" w:hAnsi="Arial" w:cs="Arial"/>
                <w:sz w:val="24"/>
                <w:szCs w:val="24"/>
              </w:rPr>
              <w:t>К – количество НТО в текущем году;</w:t>
            </w:r>
          </w:p>
          <w:p w14:paraId="56D4E78B" w14:textId="77777777" w:rsidR="000A4A71" w:rsidRPr="00026766" w:rsidRDefault="000A4A71" w:rsidP="00E74EC1">
            <w:pPr>
              <w:widowControl w:val="0"/>
              <w:spacing w:after="200"/>
              <w:ind w:left="0" w:firstLine="34"/>
              <w:contextualSpacing/>
              <w:rPr>
                <w:rFonts w:ascii="Arial" w:hAnsi="Arial" w:cs="Arial"/>
                <w:sz w:val="24"/>
                <w:szCs w:val="24"/>
              </w:rPr>
            </w:pPr>
            <w:r w:rsidRPr="00026766">
              <w:rPr>
                <w:rFonts w:ascii="Arial" w:hAnsi="Arial" w:cs="Arial"/>
                <w:sz w:val="24"/>
                <w:szCs w:val="24"/>
              </w:rPr>
              <w:t>Кп – количество НТО в году, предшествовавшему отчетному году, единиц;</w:t>
            </w:r>
          </w:p>
          <w:p w14:paraId="40C39849" w14:textId="77777777" w:rsidR="000A4A71" w:rsidRPr="00026766" w:rsidRDefault="000A4A71" w:rsidP="00E74EC1">
            <w:pPr>
              <w:widowControl w:val="0"/>
              <w:spacing w:after="200"/>
              <w:ind w:left="0" w:firstLine="34"/>
              <w:contextualSpacing/>
              <w:rPr>
                <w:rFonts w:ascii="Arial" w:hAnsi="Arial" w:cs="Arial"/>
                <w:sz w:val="24"/>
                <w:szCs w:val="24"/>
              </w:rPr>
            </w:pPr>
            <w:r w:rsidRPr="00026766">
              <w:rPr>
                <w:rFonts w:ascii="Arial" w:hAnsi="Arial" w:cs="Arial"/>
                <w:sz w:val="24"/>
                <w:szCs w:val="24"/>
              </w:rPr>
              <w:t>Кб – количество НТО в базовом году (2022 год), единиц.</w:t>
            </w:r>
          </w:p>
          <w:p w14:paraId="2AB60BBA" w14:textId="77777777" w:rsidR="000A4A71" w:rsidRPr="00026766" w:rsidRDefault="000A4A71" w:rsidP="00E74EC1">
            <w:pPr>
              <w:widowControl w:val="0"/>
              <w:spacing w:after="200"/>
              <w:ind w:left="0"/>
              <w:contextualSpacing/>
              <w:rPr>
                <w:rFonts w:ascii="Arial" w:hAnsi="Arial" w:cs="Arial"/>
                <w:sz w:val="24"/>
                <w:szCs w:val="24"/>
              </w:rPr>
            </w:pPr>
            <w:r w:rsidRPr="00026766">
              <w:rPr>
                <w:rFonts w:ascii="Arial" w:hAnsi="Arial" w:cs="Arial"/>
                <w:sz w:val="24"/>
                <w:szCs w:val="24"/>
              </w:rPr>
              <w:t>Периодичность представления – ежеквартально.</w:t>
            </w:r>
          </w:p>
          <w:p w14:paraId="1A07077A" w14:textId="77777777" w:rsidR="00F10880" w:rsidRPr="00026766" w:rsidRDefault="000A4A71" w:rsidP="005B2AFE">
            <w:pPr>
              <w:ind w:left="0"/>
              <w:rPr>
                <w:rFonts w:ascii="Arial" w:hAnsi="Arial" w:cs="Arial"/>
                <w:sz w:val="24"/>
                <w:szCs w:val="24"/>
              </w:rPr>
            </w:pPr>
            <w:r w:rsidRPr="00026766">
              <w:rPr>
                <w:rFonts w:ascii="Arial" w:hAnsi="Arial" w:cs="Arial"/>
                <w:sz w:val="24"/>
                <w:szCs w:val="24"/>
              </w:rPr>
              <w:t>Результат считается нарастающим итогом.</w:t>
            </w:r>
            <w:r w:rsidR="007D0021" w:rsidRPr="00026766">
              <w:rPr>
                <w:rFonts w:ascii="Arial" w:hAnsi="Arial" w:cs="Arial"/>
                <w:sz w:val="24"/>
                <w:szCs w:val="24"/>
              </w:rPr>
              <w:t xml:space="preserve"> </w:t>
            </w:r>
          </w:p>
          <w:p w14:paraId="6704F5CA" w14:textId="721BA916" w:rsidR="00F10880" w:rsidRPr="00026766" w:rsidRDefault="00F10880" w:rsidP="005B2AFE">
            <w:pPr>
              <w:ind w:left="0"/>
              <w:rPr>
                <w:rFonts w:ascii="Arial" w:hAnsi="Arial" w:cs="Arial"/>
                <w:sz w:val="24"/>
                <w:szCs w:val="24"/>
              </w:rPr>
            </w:pPr>
            <w:r w:rsidRPr="00026766">
              <w:rPr>
                <w:rFonts w:ascii="Arial" w:hAnsi="Arial" w:cs="Arial"/>
                <w:sz w:val="24"/>
                <w:szCs w:val="24"/>
              </w:rPr>
              <w:t xml:space="preserve">Источник данных – данные муниципального образования о количествое нестационарных торговых объектов, размещенных на основании схем размещения </w:t>
            </w:r>
            <w:r w:rsidRPr="00026766">
              <w:rPr>
                <w:rFonts w:ascii="Arial" w:hAnsi="Arial" w:cs="Arial"/>
                <w:sz w:val="24"/>
                <w:szCs w:val="24"/>
              </w:rPr>
              <w:lastRenderedPageBreak/>
              <w:t>нестационарных торговых объектов и договоров на территоприи муниципального образования.</w:t>
            </w:r>
          </w:p>
          <w:p w14:paraId="6F16E009" w14:textId="276EF1BA" w:rsidR="000A4A71" w:rsidRPr="00026766" w:rsidRDefault="003A751D" w:rsidP="005B2AFE">
            <w:pPr>
              <w:ind w:left="0"/>
              <w:rPr>
                <w:rFonts w:ascii="Arial" w:hAnsi="Arial" w:cs="Arial"/>
                <w:sz w:val="24"/>
                <w:szCs w:val="24"/>
              </w:rPr>
            </w:pPr>
            <w:r w:rsidRPr="00026766">
              <w:rPr>
                <w:rFonts w:ascii="Arial" w:hAnsi="Arial" w:cs="Arial"/>
                <w:sz w:val="24"/>
                <w:szCs w:val="24"/>
              </w:rPr>
              <w:t>Базовое значение за 2022</w:t>
            </w:r>
            <w:r w:rsidR="00F06FAA" w:rsidRPr="00026766">
              <w:rPr>
                <w:rFonts w:ascii="Arial" w:hAnsi="Arial" w:cs="Arial"/>
                <w:sz w:val="24"/>
                <w:szCs w:val="24"/>
              </w:rPr>
              <w:t xml:space="preserve"> год – 241</w:t>
            </w:r>
            <w:r w:rsidR="007D0021" w:rsidRPr="00026766">
              <w:rPr>
                <w:rFonts w:ascii="Arial" w:hAnsi="Arial" w:cs="Arial"/>
                <w:sz w:val="24"/>
                <w:szCs w:val="24"/>
              </w:rPr>
              <w:t xml:space="preserve"> единиц.</w:t>
            </w:r>
          </w:p>
        </w:tc>
      </w:tr>
      <w:tr w:rsidR="000A4A71" w:rsidRPr="00026766" w14:paraId="79F0C0BE" w14:textId="77777777" w:rsidTr="00093B5B">
        <w:tc>
          <w:tcPr>
            <w:tcW w:w="818" w:type="dxa"/>
          </w:tcPr>
          <w:p w14:paraId="6B639276" w14:textId="03A46CA6" w:rsidR="000A4A71" w:rsidRPr="00026766" w:rsidRDefault="009000D3" w:rsidP="00F812B1">
            <w:pPr>
              <w:ind w:left="0"/>
              <w:jc w:val="center"/>
              <w:rPr>
                <w:rFonts w:ascii="Arial" w:hAnsi="Arial" w:cs="Arial"/>
                <w:sz w:val="24"/>
                <w:szCs w:val="24"/>
              </w:rPr>
            </w:pPr>
            <w:r w:rsidRPr="00026766">
              <w:rPr>
                <w:rFonts w:ascii="Arial" w:hAnsi="Arial" w:cs="Arial"/>
                <w:sz w:val="24"/>
                <w:szCs w:val="24"/>
              </w:rPr>
              <w:lastRenderedPageBreak/>
              <w:t>32</w:t>
            </w:r>
          </w:p>
        </w:tc>
        <w:tc>
          <w:tcPr>
            <w:tcW w:w="1984" w:type="dxa"/>
          </w:tcPr>
          <w:p w14:paraId="65F69B65" w14:textId="0DA91036" w:rsidR="000A4A71" w:rsidRPr="00026766" w:rsidRDefault="000A4A71" w:rsidP="00443566">
            <w:pPr>
              <w:ind w:left="0"/>
              <w:rPr>
                <w:rFonts w:ascii="Arial" w:hAnsi="Arial" w:cs="Arial"/>
                <w:sz w:val="24"/>
                <w:szCs w:val="24"/>
              </w:rPr>
            </w:pPr>
            <w:r w:rsidRPr="00026766">
              <w:rPr>
                <w:rFonts w:ascii="Arial" w:hAnsi="Arial" w:cs="Arial"/>
                <w:sz w:val="24"/>
                <w:szCs w:val="24"/>
              </w:rPr>
              <w:t>4</w:t>
            </w:r>
          </w:p>
        </w:tc>
        <w:tc>
          <w:tcPr>
            <w:tcW w:w="1842" w:type="dxa"/>
          </w:tcPr>
          <w:p w14:paraId="40B46C80" w14:textId="6020AEAA" w:rsidR="000A4A71" w:rsidRPr="00026766" w:rsidRDefault="000A4A71" w:rsidP="005430F6">
            <w:pPr>
              <w:ind w:left="0"/>
              <w:rPr>
                <w:rFonts w:ascii="Arial" w:hAnsi="Arial" w:cs="Arial"/>
                <w:sz w:val="24"/>
                <w:szCs w:val="24"/>
              </w:rPr>
            </w:pPr>
            <w:r w:rsidRPr="00026766">
              <w:rPr>
                <w:rFonts w:ascii="Arial" w:hAnsi="Arial" w:cs="Arial"/>
                <w:sz w:val="24"/>
                <w:szCs w:val="24"/>
              </w:rPr>
              <w:t>01</w:t>
            </w:r>
          </w:p>
        </w:tc>
        <w:tc>
          <w:tcPr>
            <w:tcW w:w="2127" w:type="dxa"/>
          </w:tcPr>
          <w:p w14:paraId="64B3392C" w14:textId="17C99043" w:rsidR="000A4A71" w:rsidRPr="00026766" w:rsidRDefault="000A4A71" w:rsidP="00F812B1">
            <w:pPr>
              <w:ind w:left="0"/>
              <w:jc w:val="both"/>
              <w:rPr>
                <w:rFonts w:ascii="Arial" w:hAnsi="Arial" w:cs="Arial"/>
                <w:sz w:val="24"/>
                <w:szCs w:val="24"/>
              </w:rPr>
            </w:pPr>
            <w:r w:rsidRPr="00026766">
              <w:rPr>
                <w:rFonts w:ascii="Arial" w:hAnsi="Arial" w:cs="Arial"/>
                <w:sz w:val="24"/>
                <w:szCs w:val="24"/>
              </w:rPr>
              <w:t>07</w:t>
            </w:r>
          </w:p>
        </w:tc>
        <w:tc>
          <w:tcPr>
            <w:tcW w:w="3260" w:type="dxa"/>
          </w:tcPr>
          <w:p w14:paraId="4AA5428C" w14:textId="32EBCD8C" w:rsidR="000A4A71" w:rsidRPr="00026766" w:rsidRDefault="00BD1951" w:rsidP="00BD35ED">
            <w:pPr>
              <w:ind w:left="0"/>
              <w:rPr>
                <w:rFonts w:ascii="Arial" w:hAnsi="Arial" w:cs="Arial"/>
                <w:sz w:val="24"/>
                <w:szCs w:val="24"/>
              </w:rPr>
            </w:pPr>
            <w:r w:rsidRPr="00026766">
              <w:rPr>
                <w:rFonts w:ascii="Arial" w:hAnsi="Arial" w:cs="Arial"/>
                <w:sz w:val="24"/>
                <w:szCs w:val="24"/>
              </w:rPr>
              <w:t>Предоставлены места без проведения аукционов на льготных условиях или на безвозмездной основе</w:t>
            </w:r>
          </w:p>
        </w:tc>
        <w:tc>
          <w:tcPr>
            <w:tcW w:w="1843" w:type="dxa"/>
          </w:tcPr>
          <w:p w14:paraId="40F6CE79" w14:textId="5B81BD03" w:rsidR="000A4A71" w:rsidRPr="00026766" w:rsidRDefault="000A4A71" w:rsidP="00F812B1">
            <w:pPr>
              <w:ind w:left="0"/>
              <w:jc w:val="both"/>
              <w:rPr>
                <w:rFonts w:ascii="Arial" w:hAnsi="Arial" w:cs="Arial"/>
                <w:sz w:val="24"/>
                <w:szCs w:val="24"/>
              </w:rPr>
            </w:pPr>
            <w:r w:rsidRPr="00026766">
              <w:rPr>
                <w:rFonts w:ascii="Arial" w:hAnsi="Arial" w:cs="Arial"/>
                <w:sz w:val="24"/>
                <w:szCs w:val="24"/>
              </w:rPr>
              <w:t>единиц</w:t>
            </w:r>
          </w:p>
        </w:tc>
        <w:tc>
          <w:tcPr>
            <w:tcW w:w="2693" w:type="dxa"/>
          </w:tcPr>
          <w:p w14:paraId="25800771" w14:textId="77777777" w:rsidR="000A4A71" w:rsidRPr="00026766" w:rsidRDefault="000A4A71" w:rsidP="00E74EC1">
            <w:pPr>
              <w:ind w:left="0"/>
              <w:rPr>
                <w:rFonts w:ascii="Arial" w:hAnsi="Arial" w:cs="Arial"/>
                <w:sz w:val="24"/>
                <w:szCs w:val="24"/>
              </w:rPr>
            </w:pPr>
            <w:r w:rsidRPr="00026766">
              <w:rPr>
                <w:rFonts w:ascii="Arial" w:hAnsi="Arial" w:cs="Arial"/>
                <w:sz w:val="24"/>
                <w:szCs w:val="24"/>
              </w:rPr>
              <w:t xml:space="preserve">Количество договоров, заключенных с сельскохозяйственными товаропроизводителям и организациями потребительской кооперации (субъектам малого или среднего предпринимательства)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w:t>
            </w:r>
            <w:r w:rsidRPr="00026766">
              <w:rPr>
                <w:rFonts w:ascii="Arial" w:hAnsi="Arial" w:cs="Arial"/>
                <w:sz w:val="24"/>
                <w:szCs w:val="24"/>
              </w:rPr>
              <w:lastRenderedPageBreak/>
              <w:t>безвозмездной основе на отчетную дату. Периодичность представления – ежеквартально.</w:t>
            </w:r>
          </w:p>
          <w:p w14:paraId="502879AF" w14:textId="77777777" w:rsidR="007174BA" w:rsidRPr="00026766" w:rsidRDefault="000A4A71" w:rsidP="005B2AFE">
            <w:pPr>
              <w:ind w:left="0"/>
              <w:rPr>
                <w:rFonts w:ascii="Arial" w:hAnsi="Arial" w:cs="Arial"/>
                <w:sz w:val="24"/>
                <w:szCs w:val="24"/>
              </w:rPr>
            </w:pPr>
            <w:r w:rsidRPr="00026766">
              <w:rPr>
                <w:rFonts w:ascii="Arial" w:hAnsi="Arial" w:cs="Arial"/>
                <w:sz w:val="24"/>
                <w:szCs w:val="24"/>
              </w:rPr>
              <w:t>Результат считается нарастающим итогом.</w:t>
            </w:r>
          </w:p>
          <w:p w14:paraId="1370242C" w14:textId="59B84632" w:rsidR="007174BA" w:rsidRPr="00026766" w:rsidRDefault="007174BA" w:rsidP="005B2AFE">
            <w:pPr>
              <w:ind w:left="0"/>
              <w:rPr>
                <w:rFonts w:ascii="Arial" w:hAnsi="Arial" w:cs="Arial"/>
                <w:sz w:val="24"/>
                <w:szCs w:val="24"/>
              </w:rPr>
            </w:pPr>
            <w:r w:rsidRPr="00026766">
              <w:rPr>
                <w:rFonts w:ascii="Arial" w:hAnsi="Arial" w:cs="Arial"/>
                <w:sz w:val="24"/>
                <w:szCs w:val="24"/>
              </w:rPr>
              <w:t>Источник данных - данные муниципальных образований</w:t>
            </w:r>
            <w:r w:rsidR="007D0021" w:rsidRPr="00026766">
              <w:rPr>
                <w:rFonts w:ascii="Arial" w:hAnsi="Arial" w:cs="Arial"/>
                <w:sz w:val="24"/>
                <w:szCs w:val="24"/>
              </w:rPr>
              <w:t xml:space="preserve"> </w:t>
            </w:r>
            <w:r w:rsidRPr="00026766">
              <w:rPr>
                <w:rFonts w:ascii="Arial" w:hAnsi="Arial" w:cs="Arial"/>
                <w:sz w:val="24"/>
                <w:szCs w:val="24"/>
              </w:rPr>
              <w:t>о количестве предоставленных мест без проведения аукционов на льготных условиях или на безвозмездной основе на территории муниципального образования.</w:t>
            </w:r>
          </w:p>
          <w:p w14:paraId="575BDB16" w14:textId="0ABBBB48" w:rsidR="000A4A71" w:rsidRPr="00026766" w:rsidRDefault="003A751D" w:rsidP="005B2AFE">
            <w:pPr>
              <w:ind w:left="0"/>
              <w:rPr>
                <w:rFonts w:ascii="Arial" w:hAnsi="Arial" w:cs="Arial"/>
                <w:sz w:val="24"/>
                <w:szCs w:val="24"/>
              </w:rPr>
            </w:pPr>
            <w:r w:rsidRPr="00026766">
              <w:rPr>
                <w:rFonts w:ascii="Arial" w:hAnsi="Arial" w:cs="Arial"/>
                <w:sz w:val="24"/>
                <w:szCs w:val="24"/>
              </w:rPr>
              <w:t>Базовое значение за 2022</w:t>
            </w:r>
            <w:r w:rsidR="007D0021" w:rsidRPr="00026766">
              <w:rPr>
                <w:rFonts w:ascii="Arial" w:hAnsi="Arial" w:cs="Arial"/>
                <w:sz w:val="24"/>
                <w:szCs w:val="24"/>
              </w:rPr>
              <w:t xml:space="preserve"> год – 5 единиц.</w:t>
            </w:r>
          </w:p>
        </w:tc>
      </w:tr>
      <w:tr w:rsidR="000A4A71" w:rsidRPr="00026766" w14:paraId="0249E0B8" w14:textId="77777777" w:rsidTr="00093B5B">
        <w:tc>
          <w:tcPr>
            <w:tcW w:w="818" w:type="dxa"/>
          </w:tcPr>
          <w:p w14:paraId="7CD79042" w14:textId="4E0DC3E9" w:rsidR="000A4A71" w:rsidRPr="00026766" w:rsidRDefault="009000D3" w:rsidP="00F812B1">
            <w:pPr>
              <w:ind w:left="0"/>
              <w:jc w:val="center"/>
              <w:rPr>
                <w:rFonts w:ascii="Arial" w:hAnsi="Arial" w:cs="Arial"/>
                <w:sz w:val="24"/>
                <w:szCs w:val="24"/>
              </w:rPr>
            </w:pPr>
            <w:r w:rsidRPr="00026766">
              <w:rPr>
                <w:rFonts w:ascii="Arial" w:hAnsi="Arial" w:cs="Arial"/>
                <w:sz w:val="24"/>
                <w:szCs w:val="24"/>
              </w:rPr>
              <w:lastRenderedPageBreak/>
              <w:t>33</w:t>
            </w:r>
          </w:p>
        </w:tc>
        <w:tc>
          <w:tcPr>
            <w:tcW w:w="1984" w:type="dxa"/>
          </w:tcPr>
          <w:p w14:paraId="74C62F15" w14:textId="29DF9387" w:rsidR="000A4A71" w:rsidRPr="00026766" w:rsidRDefault="000A4A71" w:rsidP="00FD05D3">
            <w:pPr>
              <w:ind w:left="0"/>
              <w:rPr>
                <w:rFonts w:ascii="Arial" w:hAnsi="Arial" w:cs="Arial"/>
                <w:sz w:val="24"/>
                <w:szCs w:val="24"/>
              </w:rPr>
            </w:pPr>
            <w:r w:rsidRPr="00026766">
              <w:rPr>
                <w:rFonts w:ascii="Arial" w:hAnsi="Arial" w:cs="Arial"/>
                <w:sz w:val="24"/>
                <w:szCs w:val="24"/>
              </w:rPr>
              <w:t>4</w:t>
            </w:r>
          </w:p>
        </w:tc>
        <w:tc>
          <w:tcPr>
            <w:tcW w:w="1842" w:type="dxa"/>
          </w:tcPr>
          <w:p w14:paraId="72092340" w14:textId="60D9992E" w:rsidR="000A4A71" w:rsidRPr="00026766" w:rsidRDefault="000A4A71" w:rsidP="00F812B1">
            <w:pPr>
              <w:ind w:left="0"/>
              <w:jc w:val="both"/>
              <w:rPr>
                <w:rFonts w:ascii="Arial" w:hAnsi="Arial" w:cs="Arial"/>
                <w:sz w:val="24"/>
                <w:szCs w:val="24"/>
              </w:rPr>
            </w:pPr>
            <w:r w:rsidRPr="00026766">
              <w:rPr>
                <w:rFonts w:ascii="Arial" w:hAnsi="Arial" w:cs="Arial"/>
                <w:sz w:val="24"/>
                <w:szCs w:val="24"/>
              </w:rPr>
              <w:t>01</w:t>
            </w:r>
          </w:p>
        </w:tc>
        <w:tc>
          <w:tcPr>
            <w:tcW w:w="2127" w:type="dxa"/>
          </w:tcPr>
          <w:p w14:paraId="639A3A5F" w14:textId="3E260713" w:rsidR="000A4A71" w:rsidRPr="00026766" w:rsidRDefault="000A4A71" w:rsidP="00F812B1">
            <w:pPr>
              <w:ind w:left="0"/>
              <w:jc w:val="both"/>
              <w:rPr>
                <w:rFonts w:ascii="Arial" w:hAnsi="Arial" w:cs="Arial"/>
                <w:sz w:val="24"/>
                <w:szCs w:val="24"/>
              </w:rPr>
            </w:pPr>
            <w:r w:rsidRPr="00026766">
              <w:rPr>
                <w:rFonts w:ascii="Arial" w:hAnsi="Arial" w:cs="Arial"/>
                <w:sz w:val="24"/>
                <w:szCs w:val="24"/>
              </w:rPr>
              <w:t>08</w:t>
            </w:r>
          </w:p>
        </w:tc>
        <w:tc>
          <w:tcPr>
            <w:tcW w:w="3260" w:type="dxa"/>
          </w:tcPr>
          <w:p w14:paraId="2EBE2C8C" w14:textId="36BEA8C6" w:rsidR="000A4A71" w:rsidRPr="00026766" w:rsidRDefault="00D13096" w:rsidP="004023D8">
            <w:pPr>
              <w:ind w:left="0"/>
              <w:rPr>
                <w:rFonts w:ascii="Arial" w:hAnsi="Arial" w:cs="Arial"/>
                <w:sz w:val="24"/>
                <w:szCs w:val="24"/>
              </w:rPr>
            </w:pPr>
            <w:r w:rsidRPr="00026766">
              <w:rPr>
                <w:rFonts w:ascii="Arial" w:hAnsi="Arial" w:cs="Arial"/>
                <w:sz w:val="24"/>
                <w:szCs w:val="24"/>
              </w:rPr>
              <w:t>Предоставлены места без проведения торгов на льготных условиях при организации мобильной торговли</w:t>
            </w:r>
          </w:p>
        </w:tc>
        <w:tc>
          <w:tcPr>
            <w:tcW w:w="1843" w:type="dxa"/>
          </w:tcPr>
          <w:p w14:paraId="50BFCF20" w14:textId="4F24D0BB" w:rsidR="000A4A71" w:rsidRPr="00026766" w:rsidRDefault="000A4A71" w:rsidP="00F812B1">
            <w:pPr>
              <w:ind w:left="0"/>
              <w:jc w:val="both"/>
              <w:rPr>
                <w:rFonts w:ascii="Arial" w:hAnsi="Arial" w:cs="Arial"/>
                <w:sz w:val="24"/>
                <w:szCs w:val="24"/>
              </w:rPr>
            </w:pPr>
            <w:r w:rsidRPr="00026766">
              <w:rPr>
                <w:rFonts w:ascii="Arial" w:hAnsi="Arial" w:cs="Arial"/>
                <w:sz w:val="24"/>
                <w:szCs w:val="24"/>
              </w:rPr>
              <w:t>единиц</w:t>
            </w:r>
          </w:p>
        </w:tc>
        <w:tc>
          <w:tcPr>
            <w:tcW w:w="2693" w:type="dxa"/>
          </w:tcPr>
          <w:p w14:paraId="0D69C8C7" w14:textId="77777777" w:rsidR="007174BA" w:rsidRPr="00026766" w:rsidRDefault="000A4A71" w:rsidP="005B2AFE">
            <w:pPr>
              <w:ind w:left="0"/>
              <w:rPr>
                <w:rFonts w:ascii="Arial" w:hAnsi="Arial" w:cs="Arial"/>
                <w:sz w:val="24"/>
                <w:szCs w:val="24"/>
              </w:rPr>
            </w:pPr>
            <w:r w:rsidRPr="00026766">
              <w:rPr>
                <w:rFonts w:ascii="Arial" w:hAnsi="Arial" w:cs="Arial"/>
                <w:sz w:val="24"/>
                <w:szCs w:val="24"/>
              </w:rPr>
              <w:t xml:space="preserve">Количество договоров, заключенных с МСП под размещение МТО, носящих сезонный характер, путем предоставления муниципальных преференций в виде </w:t>
            </w:r>
            <w:r w:rsidRPr="00026766">
              <w:rPr>
                <w:rFonts w:ascii="Arial" w:hAnsi="Arial" w:cs="Arial"/>
                <w:sz w:val="24"/>
                <w:szCs w:val="24"/>
              </w:rPr>
              <w:lastRenderedPageBreak/>
              <w:t>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 Периодичность представления – ежеквартально. Результат считается нарастающим итогом.</w:t>
            </w:r>
          </w:p>
          <w:p w14:paraId="21F89B58" w14:textId="4315E288" w:rsidR="007174BA" w:rsidRPr="00026766" w:rsidRDefault="007174BA" w:rsidP="005B2AFE">
            <w:pPr>
              <w:ind w:left="0"/>
              <w:rPr>
                <w:rFonts w:ascii="Arial" w:hAnsi="Arial" w:cs="Arial"/>
                <w:sz w:val="24"/>
                <w:szCs w:val="24"/>
              </w:rPr>
            </w:pPr>
            <w:r w:rsidRPr="00026766">
              <w:rPr>
                <w:rFonts w:ascii="Arial" w:hAnsi="Arial" w:cs="Arial"/>
                <w:sz w:val="24"/>
                <w:szCs w:val="24"/>
              </w:rPr>
              <w:t xml:space="preserve">Источник данных </w:t>
            </w:r>
            <w:r w:rsidR="00834D7E" w:rsidRPr="00026766">
              <w:rPr>
                <w:rFonts w:ascii="Arial" w:hAnsi="Arial" w:cs="Arial"/>
                <w:sz w:val="24"/>
                <w:szCs w:val="24"/>
              </w:rPr>
              <w:t>–</w:t>
            </w:r>
            <w:r w:rsidRPr="00026766">
              <w:rPr>
                <w:rFonts w:ascii="Arial" w:hAnsi="Arial" w:cs="Arial"/>
                <w:sz w:val="24"/>
                <w:szCs w:val="24"/>
              </w:rPr>
              <w:t xml:space="preserve"> </w:t>
            </w:r>
            <w:r w:rsidR="00834D7E" w:rsidRPr="00026766">
              <w:rPr>
                <w:rFonts w:ascii="Arial" w:hAnsi="Arial" w:cs="Arial"/>
                <w:sz w:val="24"/>
                <w:szCs w:val="24"/>
              </w:rPr>
              <w:t>данные муниципальных образований о</w:t>
            </w:r>
            <w:r w:rsidR="007D0021" w:rsidRPr="00026766">
              <w:rPr>
                <w:rFonts w:ascii="Arial" w:hAnsi="Arial" w:cs="Arial"/>
                <w:sz w:val="24"/>
                <w:szCs w:val="24"/>
              </w:rPr>
              <w:t xml:space="preserve"> </w:t>
            </w:r>
            <w:r w:rsidRPr="00026766">
              <w:rPr>
                <w:rFonts w:ascii="Arial" w:hAnsi="Arial" w:cs="Arial"/>
                <w:sz w:val="24"/>
                <w:szCs w:val="24"/>
              </w:rPr>
              <w:t xml:space="preserve"> </w:t>
            </w:r>
            <w:r w:rsidR="00834D7E" w:rsidRPr="00026766">
              <w:rPr>
                <w:rFonts w:ascii="Arial" w:hAnsi="Arial" w:cs="Arial"/>
                <w:sz w:val="24"/>
                <w:szCs w:val="24"/>
              </w:rPr>
              <w:t>количестве предоставленных мест без проведения торгов на льготных условиях при организации мобильной торговли  на территории муниципального образования.</w:t>
            </w:r>
          </w:p>
          <w:p w14:paraId="6979D76A" w14:textId="2008A43E" w:rsidR="000A4A71" w:rsidRPr="00026766" w:rsidRDefault="003A751D" w:rsidP="005B2AFE">
            <w:pPr>
              <w:ind w:left="0"/>
              <w:rPr>
                <w:rFonts w:ascii="Arial" w:hAnsi="Arial" w:cs="Arial"/>
                <w:sz w:val="24"/>
                <w:szCs w:val="24"/>
              </w:rPr>
            </w:pPr>
            <w:r w:rsidRPr="00026766">
              <w:rPr>
                <w:rFonts w:ascii="Arial" w:hAnsi="Arial" w:cs="Arial"/>
                <w:sz w:val="24"/>
                <w:szCs w:val="24"/>
              </w:rPr>
              <w:t>Базовое значение за 2022</w:t>
            </w:r>
            <w:r w:rsidR="007D0021" w:rsidRPr="00026766">
              <w:rPr>
                <w:rFonts w:ascii="Arial" w:hAnsi="Arial" w:cs="Arial"/>
                <w:sz w:val="24"/>
                <w:szCs w:val="24"/>
              </w:rPr>
              <w:t xml:space="preserve"> год – 4 единиц.</w:t>
            </w:r>
          </w:p>
        </w:tc>
      </w:tr>
      <w:tr w:rsidR="000A4A71" w:rsidRPr="00026766" w14:paraId="193BEF51" w14:textId="77777777" w:rsidTr="00093B5B">
        <w:tc>
          <w:tcPr>
            <w:tcW w:w="818" w:type="dxa"/>
          </w:tcPr>
          <w:p w14:paraId="091DBC68" w14:textId="2D1D5F33" w:rsidR="000A4A71" w:rsidRPr="00026766" w:rsidRDefault="009000D3" w:rsidP="00F812B1">
            <w:pPr>
              <w:ind w:left="0"/>
              <w:jc w:val="center"/>
              <w:rPr>
                <w:rFonts w:ascii="Arial" w:hAnsi="Arial" w:cs="Arial"/>
                <w:sz w:val="24"/>
                <w:szCs w:val="24"/>
              </w:rPr>
            </w:pPr>
            <w:r w:rsidRPr="00026766">
              <w:rPr>
                <w:rFonts w:ascii="Arial" w:hAnsi="Arial" w:cs="Arial"/>
                <w:sz w:val="24"/>
                <w:szCs w:val="24"/>
              </w:rPr>
              <w:lastRenderedPageBreak/>
              <w:t>34</w:t>
            </w:r>
          </w:p>
        </w:tc>
        <w:tc>
          <w:tcPr>
            <w:tcW w:w="1984" w:type="dxa"/>
          </w:tcPr>
          <w:p w14:paraId="54D199FA" w14:textId="012B6675" w:rsidR="000A4A71" w:rsidRPr="00026766" w:rsidRDefault="000A4A71" w:rsidP="00FD05D3">
            <w:pPr>
              <w:ind w:left="0"/>
              <w:rPr>
                <w:rFonts w:ascii="Arial" w:hAnsi="Arial" w:cs="Arial"/>
                <w:sz w:val="24"/>
                <w:szCs w:val="24"/>
              </w:rPr>
            </w:pPr>
            <w:r w:rsidRPr="00026766">
              <w:rPr>
                <w:rFonts w:ascii="Arial" w:hAnsi="Arial" w:cs="Arial"/>
                <w:sz w:val="24"/>
                <w:szCs w:val="24"/>
              </w:rPr>
              <w:t>4</w:t>
            </w:r>
          </w:p>
        </w:tc>
        <w:tc>
          <w:tcPr>
            <w:tcW w:w="1842" w:type="dxa"/>
          </w:tcPr>
          <w:p w14:paraId="080CEE81" w14:textId="16D6695B" w:rsidR="000A4A71" w:rsidRPr="00026766" w:rsidRDefault="000A4A71" w:rsidP="00F812B1">
            <w:pPr>
              <w:ind w:left="0"/>
              <w:jc w:val="both"/>
              <w:rPr>
                <w:rFonts w:ascii="Arial" w:hAnsi="Arial" w:cs="Arial"/>
                <w:sz w:val="24"/>
                <w:szCs w:val="24"/>
              </w:rPr>
            </w:pPr>
            <w:r w:rsidRPr="00026766">
              <w:rPr>
                <w:rFonts w:ascii="Arial" w:hAnsi="Arial" w:cs="Arial"/>
                <w:sz w:val="24"/>
                <w:szCs w:val="24"/>
              </w:rPr>
              <w:t>51</w:t>
            </w:r>
          </w:p>
        </w:tc>
        <w:tc>
          <w:tcPr>
            <w:tcW w:w="2127" w:type="dxa"/>
          </w:tcPr>
          <w:p w14:paraId="732686CE" w14:textId="53EA31D4" w:rsidR="000A4A71" w:rsidRPr="00026766" w:rsidRDefault="000A4A71" w:rsidP="00F812B1">
            <w:pPr>
              <w:ind w:left="0"/>
              <w:jc w:val="both"/>
              <w:rPr>
                <w:rFonts w:ascii="Arial" w:hAnsi="Arial" w:cs="Arial"/>
                <w:sz w:val="24"/>
                <w:szCs w:val="24"/>
              </w:rPr>
            </w:pPr>
            <w:r w:rsidRPr="00026766">
              <w:rPr>
                <w:rFonts w:ascii="Arial" w:hAnsi="Arial" w:cs="Arial"/>
                <w:sz w:val="24"/>
                <w:szCs w:val="24"/>
              </w:rPr>
              <w:t>01</w:t>
            </w:r>
          </w:p>
        </w:tc>
        <w:tc>
          <w:tcPr>
            <w:tcW w:w="3260" w:type="dxa"/>
          </w:tcPr>
          <w:p w14:paraId="280E72AA" w14:textId="6EA27C50" w:rsidR="000A4A71" w:rsidRPr="00026766" w:rsidRDefault="000A4A71" w:rsidP="004023D8">
            <w:pPr>
              <w:ind w:left="0"/>
              <w:rPr>
                <w:rFonts w:ascii="Arial" w:hAnsi="Arial" w:cs="Arial"/>
                <w:sz w:val="24"/>
                <w:szCs w:val="24"/>
              </w:rPr>
            </w:pPr>
            <w:r w:rsidRPr="00026766">
              <w:rPr>
                <w:rFonts w:ascii="Arial" w:hAnsi="Arial" w:cs="Arial"/>
                <w:sz w:val="24"/>
                <w:szCs w:val="24"/>
              </w:rPr>
              <w:t xml:space="preserve">Количество посадочных мест на предприятиях </w:t>
            </w:r>
            <w:r w:rsidRPr="00026766">
              <w:rPr>
                <w:rFonts w:ascii="Arial" w:hAnsi="Arial" w:cs="Arial"/>
                <w:sz w:val="24"/>
                <w:szCs w:val="24"/>
              </w:rPr>
              <w:lastRenderedPageBreak/>
              <w:t>общественного питания (нарастающим итогом)</w:t>
            </w:r>
          </w:p>
        </w:tc>
        <w:tc>
          <w:tcPr>
            <w:tcW w:w="1843" w:type="dxa"/>
          </w:tcPr>
          <w:p w14:paraId="4D51B7E7" w14:textId="2A426D29" w:rsidR="000A4A71" w:rsidRPr="00026766" w:rsidRDefault="000A4A71" w:rsidP="00CC7748">
            <w:pPr>
              <w:ind w:left="0"/>
              <w:jc w:val="both"/>
              <w:rPr>
                <w:rFonts w:ascii="Arial" w:hAnsi="Arial" w:cs="Arial"/>
                <w:sz w:val="24"/>
                <w:szCs w:val="24"/>
              </w:rPr>
            </w:pPr>
            <w:r w:rsidRPr="00026766">
              <w:rPr>
                <w:rFonts w:ascii="Arial" w:hAnsi="Arial" w:cs="Arial"/>
                <w:sz w:val="24"/>
                <w:szCs w:val="24"/>
              </w:rPr>
              <w:lastRenderedPageBreak/>
              <w:t>пос. мест</w:t>
            </w:r>
          </w:p>
        </w:tc>
        <w:tc>
          <w:tcPr>
            <w:tcW w:w="2693" w:type="dxa"/>
          </w:tcPr>
          <w:p w14:paraId="39A04702" w14:textId="77777777" w:rsidR="00834D7E" w:rsidRPr="00026766" w:rsidRDefault="000A4A71" w:rsidP="005B2AFE">
            <w:pPr>
              <w:ind w:left="0"/>
              <w:rPr>
                <w:rFonts w:ascii="Arial" w:hAnsi="Arial" w:cs="Arial"/>
                <w:sz w:val="24"/>
                <w:szCs w:val="24"/>
              </w:rPr>
            </w:pPr>
            <w:r w:rsidRPr="00026766">
              <w:rPr>
                <w:rFonts w:ascii="Arial" w:hAnsi="Arial" w:cs="Arial"/>
                <w:sz w:val="24"/>
                <w:szCs w:val="24"/>
              </w:rPr>
              <w:t xml:space="preserve">Общее количество посадочных мест на </w:t>
            </w:r>
            <w:r w:rsidRPr="00026766">
              <w:rPr>
                <w:rFonts w:ascii="Arial" w:hAnsi="Arial" w:cs="Arial"/>
                <w:sz w:val="24"/>
                <w:szCs w:val="24"/>
              </w:rPr>
              <w:lastRenderedPageBreak/>
              <w:t>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 Периодичность представления – ежеквартально.  Результат считается нарастяющим итогом.</w:t>
            </w:r>
            <w:r w:rsidR="007D0021" w:rsidRPr="00026766">
              <w:rPr>
                <w:rFonts w:ascii="Arial" w:hAnsi="Arial" w:cs="Arial"/>
                <w:sz w:val="24"/>
                <w:szCs w:val="24"/>
              </w:rPr>
              <w:t xml:space="preserve"> </w:t>
            </w:r>
          </w:p>
          <w:p w14:paraId="7065671C" w14:textId="1C669B79" w:rsidR="00834D7E" w:rsidRPr="00026766" w:rsidRDefault="00834D7E" w:rsidP="005B2AFE">
            <w:pPr>
              <w:ind w:left="0"/>
              <w:rPr>
                <w:rFonts w:ascii="Arial" w:hAnsi="Arial" w:cs="Arial"/>
                <w:sz w:val="24"/>
                <w:szCs w:val="24"/>
              </w:rPr>
            </w:pPr>
            <w:r w:rsidRPr="00026766">
              <w:rPr>
                <w:rFonts w:ascii="Arial" w:hAnsi="Arial" w:cs="Arial"/>
                <w:sz w:val="24"/>
                <w:szCs w:val="24"/>
              </w:rPr>
              <w:t>Источники данных – данные муниципальных образований о количестве посадочных мест на предприятиях общественного питания, расположенных на террито</w:t>
            </w:r>
            <w:r w:rsidR="003A751D" w:rsidRPr="00026766">
              <w:rPr>
                <w:rFonts w:ascii="Arial" w:hAnsi="Arial" w:cs="Arial"/>
                <w:sz w:val="24"/>
                <w:szCs w:val="24"/>
              </w:rPr>
              <w:t>рии муниципального образования.</w:t>
            </w:r>
          </w:p>
          <w:p w14:paraId="5308F215" w14:textId="522E5942" w:rsidR="000A4A71" w:rsidRPr="00026766" w:rsidRDefault="003A751D" w:rsidP="005B2AFE">
            <w:pPr>
              <w:ind w:left="0"/>
              <w:rPr>
                <w:rFonts w:ascii="Arial" w:hAnsi="Arial" w:cs="Arial"/>
                <w:sz w:val="24"/>
                <w:szCs w:val="24"/>
              </w:rPr>
            </w:pPr>
            <w:r w:rsidRPr="00026766">
              <w:rPr>
                <w:rFonts w:ascii="Arial" w:hAnsi="Arial" w:cs="Arial"/>
                <w:sz w:val="24"/>
                <w:szCs w:val="24"/>
              </w:rPr>
              <w:t>Базовое значение за 2022</w:t>
            </w:r>
            <w:r w:rsidR="007D0021" w:rsidRPr="00026766">
              <w:rPr>
                <w:rFonts w:ascii="Arial" w:hAnsi="Arial" w:cs="Arial"/>
                <w:sz w:val="24"/>
                <w:szCs w:val="24"/>
              </w:rPr>
              <w:t xml:space="preserve"> год – 9838 пос. мест.</w:t>
            </w:r>
          </w:p>
        </w:tc>
      </w:tr>
      <w:tr w:rsidR="000A4A71" w:rsidRPr="00026766" w14:paraId="7A36A6A0" w14:textId="77777777" w:rsidTr="00093B5B">
        <w:tc>
          <w:tcPr>
            <w:tcW w:w="818" w:type="dxa"/>
          </w:tcPr>
          <w:p w14:paraId="6D400B5F" w14:textId="3E3308A5" w:rsidR="000A4A71" w:rsidRPr="00026766" w:rsidRDefault="009000D3" w:rsidP="00F812B1">
            <w:pPr>
              <w:ind w:left="0"/>
              <w:jc w:val="center"/>
              <w:rPr>
                <w:rFonts w:ascii="Arial" w:hAnsi="Arial" w:cs="Arial"/>
                <w:sz w:val="24"/>
                <w:szCs w:val="24"/>
              </w:rPr>
            </w:pPr>
            <w:r w:rsidRPr="00026766">
              <w:rPr>
                <w:rFonts w:ascii="Arial" w:hAnsi="Arial" w:cs="Arial"/>
                <w:sz w:val="24"/>
                <w:szCs w:val="24"/>
              </w:rPr>
              <w:lastRenderedPageBreak/>
              <w:t>35</w:t>
            </w:r>
          </w:p>
        </w:tc>
        <w:tc>
          <w:tcPr>
            <w:tcW w:w="1984" w:type="dxa"/>
          </w:tcPr>
          <w:p w14:paraId="4D0127A2" w14:textId="790643C2" w:rsidR="000A4A71" w:rsidRPr="00026766" w:rsidRDefault="000A4A71" w:rsidP="00FD05D3">
            <w:pPr>
              <w:ind w:left="0"/>
              <w:rPr>
                <w:rFonts w:ascii="Arial" w:hAnsi="Arial" w:cs="Arial"/>
                <w:sz w:val="24"/>
                <w:szCs w:val="24"/>
              </w:rPr>
            </w:pPr>
            <w:r w:rsidRPr="00026766">
              <w:rPr>
                <w:rFonts w:ascii="Arial" w:hAnsi="Arial" w:cs="Arial"/>
                <w:sz w:val="24"/>
                <w:szCs w:val="24"/>
              </w:rPr>
              <w:t>4</w:t>
            </w:r>
          </w:p>
        </w:tc>
        <w:tc>
          <w:tcPr>
            <w:tcW w:w="1842" w:type="dxa"/>
          </w:tcPr>
          <w:p w14:paraId="405A4FE3" w14:textId="3A949443" w:rsidR="000A4A71" w:rsidRPr="00026766" w:rsidRDefault="000A4A71" w:rsidP="00F812B1">
            <w:pPr>
              <w:ind w:left="0"/>
              <w:jc w:val="both"/>
              <w:rPr>
                <w:rFonts w:ascii="Arial" w:hAnsi="Arial" w:cs="Arial"/>
                <w:sz w:val="24"/>
                <w:szCs w:val="24"/>
              </w:rPr>
            </w:pPr>
            <w:r w:rsidRPr="00026766">
              <w:rPr>
                <w:rFonts w:ascii="Arial" w:hAnsi="Arial" w:cs="Arial"/>
                <w:sz w:val="24"/>
                <w:szCs w:val="24"/>
              </w:rPr>
              <w:t>52</w:t>
            </w:r>
          </w:p>
        </w:tc>
        <w:tc>
          <w:tcPr>
            <w:tcW w:w="2127" w:type="dxa"/>
          </w:tcPr>
          <w:p w14:paraId="63B78FBB" w14:textId="5A866842" w:rsidR="000A4A71" w:rsidRPr="00026766" w:rsidRDefault="000A4A71" w:rsidP="00F812B1">
            <w:pPr>
              <w:ind w:left="0"/>
              <w:jc w:val="both"/>
              <w:rPr>
                <w:rFonts w:ascii="Arial" w:hAnsi="Arial" w:cs="Arial"/>
                <w:sz w:val="24"/>
                <w:szCs w:val="24"/>
              </w:rPr>
            </w:pPr>
            <w:r w:rsidRPr="00026766">
              <w:rPr>
                <w:rFonts w:ascii="Arial" w:hAnsi="Arial" w:cs="Arial"/>
                <w:sz w:val="24"/>
                <w:szCs w:val="24"/>
              </w:rPr>
              <w:t>01</w:t>
            </w:r>
          </w:p>
        </w:tc>
        <w:tc>
          <w:tcPr>
            <w:tcW w:w="3260" w:type="dxa"/>
          </w:tcPr>
          <w:p w14:paraId="1411D1BA" w14:textId="3DCC2CFD" w:rsidR="000A4A71" w:rsidRPr="00026766" w:rsidRDefault="000A4A71" w:rsidP="0081291B">
            <w:pPr>
              <w:ind w:left="0"/>
              <w:rPr>
                <w:rFonts w:ascii="Arial" w:hAnsi="Arial" w:cs="Arial"/>
                <w:sz w:val="24"/>
                <w:szCs w:val="24"/>
              </w:rPr>
            </w:pPr>
            <w:r w:rsidRPr="00026766">
              <w:rPr>
                <w:rFonts w:ascii="Arial" w:hAnsi="Arial" w:cs="Arial"/>
                <w:sz w:val="24"/>
                <w:szCs w:val="24"/>
              </w:rPr>
              <w:t xml:space="preserve">Количество рабочих мест на предприятиях бытового обслуживания (нарастающим итогом) </w:t>
            </w:r>
          </w:p>
        </w:tc>
        <w:tc>
          <w:tcPr>
            <w:tcW w:w="1843" w:type="dxa"/>
          </w:tcPr>
          <w:p w14:paraId="0AA7896A" w14:textId="3D4E516D" w:rsidR="000A4A71" w:rsidRPr="00026766" w:rsidRDefault="000A4A71" w:rsidP="00F812B1">
            <w:pPr>
              <w:ind w:left="0"/>
              <w:jc w:val="both"/>
              <w:rPr>
                <w:rFonts w:ascii="Arial" w:hAnsi="Arial" w:cs="Arial"/>
                <w:sz w:val="24"/>
                <w:szCs w:val="24"/>
              </w:rPr>
            </w:pPr>
            <w:r w:rsidRPr="00026766">
              <w:rPr>
                <w:rFonts w:ascii="Arial" w:hAnsi="Arial" w:cs="Arial"/>
                <w:sz w:val="24"/>
                <w:szCs w:val="24"/>
              </w:rPr>
              <w:t>раб. мест</w:t>
            </w:r>
          </w:p>
        </w:tc>
        <w:tc>
          <w:tcPr>
            <w:tcW w:w="2693" w:type="dxa"/>
          </w:tcPr>
          <w:p w14:paraId="5EF84429" w14:textId="77777777" w:rsidR="00834D7E" w:rsidRPr="00026766" w:rsidRDefault="000A4A71" w:rsidP="005B2AFE">
            <w:pPr>
              <w:ind w:left="0"/>
              <w:rPr>
                <w:rFonts w:ascii="Arial" w:hAnsi="Arial" w:cs="Arial"/>
                <w:sz w:val="24"/>
                <w:szCs w:val="24"/>
              </w:rPr>
            </w:pPr>
            <w:r w:rsidRPr="00026766">
              <w:rPr>
                <w:rFonts w:ascii="Arial" w:hAnsi="Arial" w:cs="Arial"/>
                <w:sz w:val="24"/>
                <w:szCs w:val="24"/>
              </w:rPr>
              <w:t>Общее количество рабочих мест на предприятиях бытового обслуживания, осуществляющих деятельность на отчетную дату. Периодичность представления – ежеквартально. Результат считается нарастяющим итогом.</w:t>
            </w:r>
            <w:r w:rsidR="007D0021" w:rsidRPr="00026766">
              <w:rPr>
                <w:rFonts w:ascii="Arial" w:hAnsi="Arial" w:cs="Arial"/>
                <w:sz w:val="24"/>
                <w:szCs w:val="24"/>
              </w:rPr>
              <w:t xml:space="preserve"> </w:t>
            </w:r>
          </w:p>
          <w:p w14:paraId="5DCFDAD5" w14:textId="5C09232C" w:rsidR="00834D7E" w:rsidRPr="00026766" w:rsidRDefault="00834D7E" w:rsidP="005B2AFE">
            <w:pPr>
              <w:ind w:left="0"/>
              <w:rPr>
                <w:rFonts w:ascii="Arial" w:hAnsi="Arial" w:cs="Arial"/>
                <w:sz w:val="24"/>
                <w:szCs w:val="24"/>
              </w:rPr>
            </w:pPr>
            <w:r w:rsidRPr="00026766">
              <w:rPr>
                <w:rFonts w:ascii="Arial" w:hAnsi="Arial" w:cs="Arial"/>
                <w:sz w:val="24"/>
                <w:szCs w:val="24"/>
              </w:rPr>
              <w:t>Источник данных – данные муниуипальных образований о количестве рабочих мест на предприятиях бытового обслуживания, расположенных на территории муниципального образования.</w:t>
            </w:r>
          </w:p>
          <w:p w14:paraId="584F6DDD" w14:textId="68BA52C3" w:rsidR="000A4A71" w:rsidRPr="00026766" w:rsidRDefault="003A751D" w:rsidP="005B2AFE">
            <w:pPr>
              <w:ind w:left="0"/>
              <w:rPr>
                <w:rFonts w:ascii="Arial" w:hAnsi="Arial" w:cs="Arial"/>
                <w:sz w:val="24"/>
                <w:szCs w:val="24"/>
              </w:rPr>
            </w:pPr>
            <w:r w:rsidRPr="00026766">
              <w:rPr>
                <w:rFonts w:ascii="Arial" w:hAnsi="Arial" w:cs="Arial"/>
                <w:sz w:val="24"/>
                <w:szCs w:val="24"/>
              </w:rPr>
              <w:t>Базовое значение за 2022</w:t>
            </w:r>
            <w:r w:rsidR="007D0021" w:rsidRPr="00026766">
              <w:rPr>
                <w:rFonts w:ascii="Arial" w:hAnsi="Arial" w:cs="Arial"/>
                <w:sz w:val="24"/>
                <w:szCs w:val="24"/>
              </w:rPr>
              <w:t xml:space="preserve"> год – 3267 раб. мест.</w:t>
            </w:r>
          </w:p>
        </w:tc>
      </w:tr>
      <w:tr w:rsidR="000A4A71" w:rsidRPr="00026766" w14:paraId="16BB84A6" w14:textId="77777777" w:rsidTr="00093B5B">
        <w:tc>
          <w:tcPr>
            <w:tcW w:w="818" w:type="dxa"/>
          </w:tcPr>
          <w:p w14:paraId="742969AD" w14:textId="0D0AE04E" w:rsidR="000A4A71" w:rsidRPr="00026766" w:rsidRDefault="009000D3" w:rsidP="00F812B1">
            <w:pPr>
              <w:ind w:left="0"/>
              <w:jc w:val="center"/>
              <w:rPr>
                <w:rFonts w:ascii="Arial" w:hAnsi="Arial" w:cs="Arial"/>
                <w:sz w:val="24"/>
                <w:szCs w:val="24"/>
              </w:rPr>
            </w:pPr>
            <w:r w:rsidRPr="00026766">
              <w:rPr>
                <w:rFonts w:ascii="Arial" w:hAnsi="Arial" w:cs="Arial"/>
                <w:sz w:val="24"/>
                <w:szCs w:val="24"/>
              </w:rPr>
              <w:t>36</w:t>
            </w:r>
          </w:p>
        </w:tc>
        <w:tc>
          <w:tcPr>
            <w:tcW w:w="1984" w:type="dxa"/>
          </w:tcPr>
          <w:p w14:paraId="73C81AAA" w14:textId="00625E98" w:rsidR="000A4A71" w:rsidRPr="00026766" w:rsidRDefault="000A4A71" w:rsidP="00FD05D3">
            <w:pPr>
              <w:ind w:left="0"/>
              <w:rPr>
                <w:rFonts w:ascii="Arial" w:hAnsi="Arial" w:cs="Arial"/>
                <w:sz w:val="24"/>
                <w:szCs w:val="24"/>
              </w:rPr>
            </w:pPr>
            <w:r w:rsidRPr="00026766">
              <w:rPr>
                <w:rFonts w:ascii="Arial" w:hAnsi="Arial" w:cs="Arial"/>
                <w:sz w:val="24"/>
                <w:szCs w:val="24"/>
              </w:rPr>
              <w:t>4</w:t>
            </w:r>
          </w:p>
        </w:tc>
        <w:tc>
          <w:tcPr>
            <w:tcW w:w="1842" w:type="dxa"/>
          </w:tcPr>
          <w:p w14:paraId="5EB3DF85" w14:textId="71089DC3" w:rsidR="000A4A71" w:rsidRPr="00026766" w:rsidRDefault="000A4A71" w:rsidP="00F812B1">
            <w:pPr>
              <w:ind w:left="0"/>
              <w:jc w:val="both"/>
              <w:rPr>
                <w:rFonts w:ascii="Arial" w:hAnsi="Arial" w:cs="Arial"/>
                <w:sz w:val="24"/>
                <w:szCs w:val="24"/>
              </w:rPr>
            </w:pPr>
            <w:r w:rsidRPr="00026766">
              <w:rPr>
                <w:rFonts w:ascii="Arial" w:hAnsi="Arial" w:cs="Arial"/>
                <w:sz w:val="24"/>
                <w:szCs w:val="24"/>
              </w:rPr>
              <w:t>52</w:t>
            </w:r>
          </w:p>
        </w:tc>
        <w:tc>
          <w:tcPr>
            <w:tcW w:w="2127" w:type="dxa"/>
          </w:tcPr>
          <w:p w14:paraId="3592E395" w14:textId="715A886F" w:rsidR="000A4A71" w:rsidRPr="00026766" w:rsidRDefault="000A4A71" w:rsidP="00F812B1">
            <w:pPr>
              <w:ind w:left="0"/>
              <w:jc w:val="both"/>
              <w:rPr>
                <w:rFonts w:ascii="Arial" w:hAnsi="Arial" w:cs="Arial"/>
                <w:sz w:val="24"/>
                <w:szCs w:val="24"/>
              </w:rPr>
            </w:pPr>
            <w:r w:rsidRPr="00026766">
              <w:rPr>
                <w:rFonts w:ascii="Arial" w:hAnsi="Arial" w:cs="Arial"/>
                <w:sz w:val="24"/>
                <w:szCs w:val="24"/>
              </w:rPr>
              <w:t>02</w:t>
            </w:r>
          </w:p>
        </w:tc>
        <w:tc>
          <w:tcPr>
            <w:tcW w:w="3260" w:type="dxa"/>
          </w:tcPr>
          <w:p w14:paraId="5F31A50B" w14:textId="46A38091" w:rsidR="000A4A71" w:rsidRPr="00026766" w:rsidRDefault="00777776" w:rsidP="00BD35ED">
            <w:pPr>
              <w:ind w:left="0"/>
              <w:rPr>
                <w:rFonts w:ascii="Arial" w:hAnsi="Arial" w:cs="Arial"/>
                <w:sz w:val="24"/>
                <w:szCs w:val="24"/>
              </w:rPr>
            </w:pPr>
            <w:r w:rsidRPr="00026766">
              <w:rPr>
                <w:rFonts w:ascii="Arial" w:hAnsi="Arial" w:cs="Arial"/>
                <w:sz w:val="24"/>
                <w:szCs w:val="24"/>
              </w:rPr>
              <w:t xml:space="preserve">Объекты дорожного и придорожного сервиса приведены в соответствие требованиям, нормам и </w:t>
            </w:r>
            <w:r w:rsidRPr="00026766">
              <w:rPr>
                <w:rFonts w:ascii="Arial" w:hAnsi="Arial" w:cs="Arial"/>
                <w:sz w:val="24"/>
                <w:szCs w:val="24"/>
              </w:rPr>
              <w:lastRenderedPageBreak/>
              <w:t>стандартам действующего законодательства</w:t>
            </w:r>
            <w:r w:rsidR="008F4584" w:rsidRPr="00026766">
              <w:rPr>
                <w:rFonts w:ascii="Arial" w:hAnsi="Arial" w:cs="Arial"/>
                <w:sz w:val="24"/>
                <w:szCs w:val="24"/>
              </w:rPr>
              <w:t xml:space="preserve"> (нарастающим итогом)</w:t>
            </w:r>
          </w:p>
        </w:tc>
        <w:tc>
          <w:tcPr>
            <w:tcW w:w="1843" w:type="dxa"/>
          </w:tcPr>
          <w:p w14:paraId="0E956FA4" w14:textId="6DEE41C9" w:rsidR="000A4A71" w:rsidRPr="00026766" w:rsidRDefault="000A4A71" w:rsidP="00F812B1">
            <w:pPr>
              <w:ind w:left="0"/>
              <w:jc w:val="both"/>
              <w:rPr>
                <w:rFonts w:ascii="Arial" w:hAnsi="Arial" w:cs="Arial"/>
                <w:sz w:val="24"/>
                <w:szCs w:val="24"/>
              </w:rPr>
            </w:pPr>
            <w:r w:rsidRPr="00026766">
              <w:rPr>
                <w:rFonts w:ascii="Arial" w:hAnsi="Arial" w:cs="Arial"/>
                <w:sz w:val="24"/>
                <w:szCs w:val="24"/>
              </w:rPr>
              <w:lastRenderedPageBreak/>
              <w:t>единиц</w:t>
            </w:r>
          </w:p>
        </w:tc>
        <w:tc>
          <w:tcPr>
            <w:tcW w:w="2693" w:type="dxa"/>
          </w:tcPr>
          <w:p w14:paraId="09AE10DD" w14:textId="77777777" w:rsidR="000A4A71" w:rsidRPr="00026766" w:rsidRDefault="000A4A71" w:rsidP="00E74EC1">
            <w:pPr>
              <w:ind w:left="0"/>
              <w:rPr>
                <w:rFonts w:ascii="Arial" w:hAnsi="Arial" w:cs="Arial"/>
                <w:sz w:val="24"/>
                <w:szCs w:val="24"/>
              </w:rPr>
            </w:pPr>
            <w:r w:rsidRPr="00026766">
              <w:rPr>
                <w:rFonts w:ascii="Arial" w:hAnsi="Arial" w:cs="Arial"/>
                <w:sz w:val="24"/>
                <w:szCs w:val="24"/>
              </w:rPr>
              <w:t xml:space="preserve">Общее количество объектов дорожного и придорожного сервиса, </w:t>
            </w:r>
            <w:r w:rsidRPr="00026766">
              <w:rPr>
                <w:rFonts w:ascii="Arial" w:hAnsi="Arial" w:cs="Arial"/>
                <w:sz w:val="24"/>
                <w:szCs w:val="24"/>
              </w:rPr>
              <w:lastRenderedPageBreak/>
              <w:t>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 Периодичность представления – ежеквартально.</w:t>
            </w:r>
          </w:p>
          <w:p w14:paraId="65973BB4" w14:textId="77777777" w:rsidR="00834D7E" w:rsidRPr="00026766" w:rsidRDefault="000A4A71" w:rsidP="005B2AFE">
            <w:pPr>
              <w:ind w:left="0"/>
              <w:rPr>
                <w:rFonts w:ascii="Arial" w:hAnsi="Arial" w:cs="Arial"/>
                <w:sz w:val="24"/>
                <w:szCs w:val="24"/>
              </w:rPr>
            </w:pPr>
            <w:r w:rsidRPr="00026766">
              <w:rPr>
                <w:rFonts w:ascii="Arial" w:hAnsi="Arial" w:cs="Arial"/>
                <w:sz w:val="24"/>
                <w:szCs w:val="24"/>
              </w:rPr>
              <w:t>Результат считается нарастающим итогом.</w:t>
            </w:r>
            <w:r w:rsidR="007D0021" w:rsidRPr="00026766">
              <w:rPr>
                <w:rFonts w:ascii="Arial" w:hAnsi="Arial" w:cs="Arial"/>
                <w:sz w:val="24"/>
                <w:szCs w:val="24"/>
              </w:rPr>
              <w:t xml:space="preserve"> </w:t>
            </w:r>
          </w:p>
          <w:p w14:paraId="54649DFD" w14:textId="42FE3184" w:rsidR="00834D7E" w:rsidRPr="00026766" w:rsidRDefault="00834D7E" w:rsidP="005B2AFE">
            <w:pPr>
              <w:ind w:left="0"/>
              <w:rPr>
                <w:rFonts w:ascii="Arial" w:hAnsi="Arial" w:cs="Arial"/>
                <w:sz w:val="24"/>
                <w:szCs w:val="24"/>
              </w:rPr>
            </w:pPr>
            <w:r w:rsidRPr="00026766">
              <w:rPr>
                <w:rFonts w:ascii="Arial" w:hAnsi="Arial" w:cs="Arial"/>
                <w:sz w:val="24"/>
                <w:szCs w:val="24"/>
              </w:rPr>
              <w:t>Источник данных – данные муниципальных образований о количестве объектов дорожного и придорожного сервиса, расположенных на территории муниуципального образования, соответствующих требованиям, нормам и стандартам действующего законодательства.</w:t>
            </w:r>
          </w:p>
          <w:p w14:paraId="15E8957C" w14:textId="524B261B" w:rsidR="000A4A71" w:rsidRPr="00026766" w:rsidRDefault="003A751D" w:rsidP="005B2AFE">
            <w:pPr>
              <w:ind w:left="0"/>
              <w:rPr>
                <w:rFonts w:ascii="Arial" w:hAnsi="Arial" w:cs="Arial"/>
                <w:sz w:val="24"/>
                <w:szCs w:val="24"/>
              </w:rPr>
            </w:pPr>
            <w:r w:rsidRPr="00026766">
              <w:rPr>
                <w:rFonts w:ascii="Arial" w:hAnsi="Arial" w:cs="Arial"/>
                <w:sz w:val="24"/>
                <w:szCs w:val="24"/>
              </w:rPr>
              <w:lastRenderedPageBreak/>
              <w:t>Базовое значение за 2022</w:t>
            </w:r>
            <w:r w:rsidR="007D0021" w:rsidRPr="00026766">
              <w:rPr>
                <w:rFonts w:ascii="Arial" w:hAnsi="Arial" w:cs="Arial"/>
                <w:sz w:val="24"/>
                <w:szCs w:val="24"/>
              </w:rPr>
              <w:t xml:space="preserve"> год – 374 единиц.</w:t>
            </w:r>
          </w:p>
        </w:tc>
      </w:tr>
      <w:tr w:rsidR="000A4A71" w:rsidRPr="00026766" w14:paraId="0A03299A" w14:textId="77777777" w:rsidTr="00093B5B">
        <w:tc>
          <w:tcPr>
            <w:tcW w:w="818" w:type="dxa"/>
          </w:tcPr>
          <w:p w14:paraId="37E42483" w14:textId="7A21CC03" w:rsidR="000A4A71" w:rsidRPr="00026766" w:rsidRDefault="0084442C" w:rsidP="00F812B1">
            <w:pPr>
              <w:ind w:left="0"/>
              <w:jc w:val="center"/>
              <w:rPr>
                <w:rFonts w:ascii="Arial" w:hAnsi="Arial" w:cs="Arial"/>
                <w:sz w:val="24"/>
                <w:szCs w:val="24"/>
              </w:rPr>
            </w:pPr>
            <w:r w:rsidRPr="00026766">
              <w:rPr>
                <w:rFonts w:ascii="Arial" w:hAnsi="Arial" w:cs="Arial"/>
                <w:sz w:val="24"/>
                <w:szCs w:val="24"/>
              </w:rPr>
              <w:lastRenderedPageBreak/>
              <w:t>3</w:t>
            </w:r>
            <w:r w:rsidR="009000D3" w:rsidRPr="00026766">
              <w:rPr>
                <w:rFonts w:ascii="Arial" w:hAnsi="Arial" w:cs="Arial"/>
                <w:sz w:val="24"/>
                <w:szCs w:val="24"/>
              </w:rPr>
              <w:t>7</w:t>
            </w:r>
          </w:p>
        </w:tc>
        <w:tc>
          <w:tcPr>
            <w:tcW w:w="1984" w:type="dxa"/>
          </w:tcPr>
          <w:p w14:paraId="46598F34" w14:textId="58D3A87C" w:rsidR="000A4A71" w:rsidRPr="00026766" w:rsidRDefault="000A4A71" w:rsidP="00FD05D3">
            <w:pPr>
              <w:ind w:left="0"/>
              <w:rPr>
                <w:rFonts w:ascii="Arial" w:hAnsi="Arial" w:cs="Arial"/>
                <w:sz w:val="24"/>
                <w:szCs w:val="24"/>
              </w:rPr>
            </w:pPr>
            <w:r w:rsidRPr="00026766">
              <w:rPr>
                <w:rFonts w:ascii="Arial" w:hAnsi="Arial" w:cs="Arial"/>
                <w:sz w:val="24"/>
                <w:szCs w:val="24"/>
              </w:rPr>
              <w:t>4</w:t>
            </w:r>
          </w:p>
        </w:tc>
        <w:tc>
          <w:tcPr>
            <w:tcW w:w="1842" w:type="dxa"/>
          </w:tcPr>
          <w:p w14:paraId="74D7A105" w14:textId="7299305B" w:rsidR="000A4A71" w:rsidRPr="00026766" w:rsidRDefault="000A4A71" w:rsidP="00F812B1">
            <w:pPr>
              <w:ind w:left="0"/>
              <w:jc w:val="both"/>
              <w:rPr>
                <w:rFonts w:ascii="Arial" w:hAnsi="Arial" w:cs="Arial"/>
                <w:sz w:val="24"/>
                <w:szCs w:val="24"/>
              </w:rPr>
            </w:pPr>
            <w:r w:rsidRPr="00026766">
              <w:rPr>
                <w:rFonts w:ascii="Arial" w:hAnsi="Arial" w:cs="Arial"/>
                <w:sz w:val="24"/>
                <w:szCs w:val="24"/>
              </w:rPr>
              <w:t>53</w:t>
            </w:r>
          </w:p>
        </w:tc>
        <w:tc>
          <w:tcPr>
            <w:tcW w:w="2127" w:type="dxa"/>
          </w:tcPr>
          <w:p w14:paraId="0F492293" w14:textId="39311012" w:rsidR="000A4A71" w:rsidRPr="00026766" w:rsidRDefault="000A4A71" w:rsidP="00F812B1">
            <w:pPr>
              <w:ind w:left="0"/>
              <w:jc w:val="both"/>
              <w:rPr>
                <w:rFonts w:ascii="Arial" w:hAnsi="Arial" w:cs="Arial"/>
                <w:sz w:val="24"/>
                <w:szCs w:val="24"/>
              </w:rPr>
            </w:pPr>
            <w:r w:rsidRPr="00026766">
              <w:rPr>
                <w:rFonts w:ascii="Arial" w:hAnsi="Arial" w:cs="Arial"/>
                <w:sz w:val="24"/>
                <w:szCs w:val="24"/>
              </w:rPr>
              <w:t>01</w:t>
            </w:r>
          </w:p>
        </w:tc>
        <w:tc>
          <w:tcPr>
            <w:tcW w:w="3260" w:type="dxa"/>
          </w:tcPr>
          <w:p w14:paraId="03C00825" w14:textId="57DDBE89" w:rsidR="000A4A71" w:rsidRPr="00026766" w:rsidRDefault="00522703" w:rsidP="00BD35ED">
            <w:pPr>
              <w:ind w:left="0"/>
              <w:rPr>
                <w:rFonts w:ascii="Arial" w:hAnsi="Arial" w:cs="Arial"/>
                <w:sz w:val="24"/>
                <w:szCs w:val="24"/>
              </w:rPr>
            </w:pPr>
            <w:r w:rsidRPr="00026766">
              <w:rPr>
                <w:rFonts w:ascii="Arial" w:hAnsi="Arial" w:cs="Arial"/>
                <w:sz w:val="24"/>
                <w:szCs w:val="24"/>
              </w:rPr>
              <w:t>Поступило количество обращений и жалоб по вопросам защиты прав потребителей</w:t>
            </w:r>
          </w:p>
        </w:tc>
        <w:tc>
          <w:tcPr>
            <w:tcW w:w="1843" w:type="dxa"/>
          </w:tcPr>
          <w:p w14:paraId="79052364" w14:textId="3861B542" w:rsidR="000A4A71" w:rsidRPr="00026766" w:rsidRDefault="000A4A71" w:rsidP="00BD35ED">
            <w:pPr>
              <w:ind w:left="0"/>
              <w:rPr>
                <w:rFonts w:ascii="Arial" w:hAnsi="Arial" w:cs="Arial"/>
                <w:sz w:val="24"/>
                <w:szCs w:val="24"/>
              </w:rPr>
            </w:pPr>
            <w:r w:rsidRPr="00026766">
              <w:rPr>
                <w:rFonts w:ascii="Arial" w:hAnsi="Arial" w:cs="Arial"/>
                <w:sz w:val="24"/>
                <w:szCs w:val="24"/>
              </w:rPr>
              <w:t>единиц</w:t>
            </w:r>
          </w:p>
        </w:tc>
        <w:tc>
          <w:tcPr>
            <w:tcW w:w="2693" w:type="dxa"/>
          </w:tcPr>
          <w:p w14:paraId="4413EAA6" w14:textId="77777777" w:rsidR="000A4A71" w:rsidRPr="00026766" w:rsidRDefault="000A4A71" w:rsidP="00BD35ED">
            <w:pPr>
              <w:ind w:left="0"/>
              <w:rPr>
                <w:rFonts w:ascii="Arial" w:hAnsi="Arial" w:cs="Arial"/>
                <w:sz w:val="24"/>
                <w:szCs w:val="24"/>
              </w:rPr>
            </w:pPr>
            <w:r w:rsidRPr="00026766">
              <w:rPr>
                <w:rFonts w:ascii="Arial" w:hAnsi="Arial" w:cs="Arial"/>
                <w:sz w:val="24"/>
                <w:szCs w:val="24"/>
              </w:rPr>
              <w:t>Общее количество поступивших обращений и жалоб по вопросам защиты прав потребителей на отчетную дату. Периодичность представления – ежеквартально.</w:t>
            </w:r>
          </w:p>
          <w:p w14:paraId="2CBE784F" w14:textId="77777777" w:rsidR="00834D7E" w:rsidRPr="00026766" w:rsidRDefault="000A4A71" w:rsidP="00BD35ED">
            <w:pPr>
              <w:ind w:left="0"/>
              <w:rPr>
                <w:rFonts w:ascii="Arial" w:hAnsi="Arial" w:cs="Arial"/>
                <w:sz w:val="24"/>
                <w:szCs w:val="24"/>
              </w:rPr>
            </w:pPr>
            <w:r w:rsidRPr="00026766">
              <w:rPr>
                <w:rFonts w:ascii="Arial" w:hAnsi="Arial" w:cs="Arial"/>
                <w:sz w:val="24"/>
                <w:szCs w:val="24"/>
              </w:rPr>
              <w:t>Результат считается нарастающим итогом.</w:t>
            </w:r>
          </w:p>
          <w:p w14:paraId="6488F15F" w14:textId="6D1F0008" w:rsidR="00834D7E" w:rsidRPr="00026766" w:rsidRDefault="00834D7E" w:rsidP="00BD35ED">
            <w:pPr>
              <w:ind w:left="0"/>
              <w:rPr>
                <w:rFonts w:ascii="Arial" w:hAnsi="Arial" w:cs="Arial"/>
                <w:sz w:val="24"/>
                <w:szCs w:val="24"/>
              </w:rPr>
            </w:pPr>
            <w:r w:rsidRPr="00026766">
              <w:rPr>
                <w:rFonts w:ascii="Arial" w:hAnsi="Arial" w:cs="Arial"/>
                <w:sz w:val="24"/>
                <w:szCs w:val="24"/>
              </w:rPr>
              <w:t>Источник данных – данные муниципальных образований о количестве поступивших обращений и жалоб по вопросам защиты прав потребителей.</w:t>
            </w:r>
          </w:p>
          <w:p w14:paraId="552BBD1F" w14:textId="094A44C7" w:rsidR="000A4A71" w:rsidRPr="00026766" w:rsidRDefault="003A751D" w:rsidP="00BD35ED">
            <w:pPr>
              <w:ind w:left="0"/>
              <w:rPr>
                <w:rFonts w:ascii="Arial" w:hAnsi="Arial" w:cs="Arial"/>
                <w:sz w:val="24"/>
                <w:szCs w:val="24"/>
              </w:rPr>
            </w:pPr>
            <w:r w:rsidRPr="00026766">
              <w:rPr>
                <w:rFonts w:ascii="Arial" w:hAnsi="Arial" w:cs="Arial"/>
                <w:sz w:val="24"/>
                <w:szCs w:val="24"/>
              </w:rPr>
              <w:t xml:space="preserve"> Базовое значение за 2022</w:t>
            </w:r>
            <w:r w:rsidR="007D0021" w:rsidRPr="00026766">
              <w:rPr>
                <w:rFonts w:ascii="Arial" w:hAnsi="Arial" w:cs="Arial"/>
                <w:sz w:val="24"/>
                <w:szCs w:val="24"/>
              </w:rPr>
              <w:t xml:space="preserve"> год – 7 единиц.</w:t>
            </w:r>
          </w:p>
        </w:tc>
      </w:tr>
      <w:tr w:rsidR="000A4A71" w:rsidRPr="00026766" w14:paraId="7407FC27" w14:textId="77777777" w:rsidTr="00093B5B">
        <w:tc>
          <w:tcPr>
            <w:tcW w:w="818" w:type="dxa"/>
          </w:tcPr>
          <w:p w14:paraId="622BC09A" w14:textId="77CADDAA" w:rsidR="000A4A71" w:rsidRPr="00026766" w:rsidRDefault="0084442C" w:rsidP="00F812B1">
            <w:pPr>
              <w:ind w:left="0"/>
              <w:jc w:val="center"/>
              <w:rPr>
                <w:rFonts w:ascii="Arial" w:hAnsi="Arial" w:cs="Arial"/>
                <w:sz w:val="24"/>
                <w:szCs w:val="24"/>
              </w:rPr>
            </w:pPr>
            <w:r w:rsidRPr="00026766">
              <w:rPr>
                <w:rFonts w:ascii="Arial" w:hAnsi="Arial" w:cs="Arial"/>
                <w:sz w:val="24"/>
                <w:szCs w:val="24"/>
              </w:rPr>
              <w:t>3</w:t>
            </w:r>
            <w:r w:rsidR="009000D3" w:rsidRPr="00026766">
              <w:rPr>
                <w:rFonts w:ascii="Arial" w:hAnsi="Arial" w:cs="Arial"/>
                <w:sz w:val="24"/>
                <w:szCs w:val="24"/>
              </w:rPr>
              <w:t>8</w:t>
            </w:r>
          </w:p>
        </w:tc>
        <w:tc>
          <w:tcPr>
            <w:tcW w:w="1984" w:type="dxa"/>
          </w:tcPr>
          <w:p w14:paraId="4388BCC5" w14:textId="4AF390E3" w:rsidR="000A4A71" w:rsidRPr="00026766" w:rsidRDefault="000A4A71" w:rsidP="00336391">
            <w:pPr>
              <w:ind w:left="0"/>
              <w:rPr>
                <w:rFonts w:ascii="Arial" w:hAnsi="Arial" w:cs="Arial"/>
                <w:sz w:val="24"/>
                <w:szCs w:val="24"/>
              </w:rPr>
            </w:pPr>
            <w:r w:rsidRPr="00026766">
              <w:rPr>
                <w:rFonts w:ascii="Arial" w:hAnsi="Arial" w:cs="Arial"/>
                <w:sz w:val="24"/>
                <w:szCs w:val="24"/>
              </w:rPr>
              <w:t>4</w:t>
            </w:r>
          </w:p>
        </w:tc>
        <w:tc>
          <w:tcPr>
            <w:tcW w:w="1842" w:type="dxa"/>
          </w:tcPr>
          <w:p w14:paraId="6FBEAFD3" w14:textId="79E11043" w:rsidR="000A4A71" w:rsidRPr="00026766" w:rsidRDefault="000A4A71" w:rsidP="00F812B1">
            <w:pPr>
              <w:ind w:left="0"/>
              <w:jc w:val="both"/>
              <w:rPr>
                <w:rFonts w:ascii="Arial" w:hAnsi="Arial" w:cs="Arial"/>
                <w:sz w:val="24"/>
                <w:szCs w:val="24"/>
              </w:rPr>
            </w:pPr>
            <w:r w:rsidRPr="00026766">
              <w:rPr>
                <w:rFonts w:ascii="Arial" w:hAnsi="Arial" w:cs="Arial"/>
                <w:sz w:val="24"/>
                <w:szCs w:val="24"/>
              </w:rPr>
              <w:t>53</w:t>
            </w:r>
          </w:p>
        </w:tc>
        <w:tc>
          <w:tcPr>
            <w:tcW w:w="2127" w:type="dxa"/>
          </w:tcPr>
          <w:p w14:paraId="016C1ED4" w14:textId="2A426539" w:rsidR="000A4A71" w:rsidRPr="00026766" w:rsidRDefault="000A4A71" w:rsidP="00F812B1">
            <w:pPr>
              <w:ind w:left="0"/>
              <w:jc w:val="both"/>
              <w:rPr>
                <w:rFonts w:ascii="Arial" w:hAnsi="Arial" w:cs="Arial"/>
                <w:sz w:val="24"/>
                <w:szCs w:val="24"/>
              </w:rPr>
            </w:pPr>
            <w:r w:rsidRPr="00026766">
              <w:rPr>
                <w:rFonts w:ascii="Arial" w:hAnsi="Arial" w:cs="Arial"/>
                <w:sz w:val="24"/>
                <w:szCs w:val="24"/>
              </w:rPr>
              <w:t>02</w:t>
            </w:r>
          </w:p>
        </w:tc>
        <w:tc>
          <w:tcPr>
            <w:tcW w:w="3260" w:type="dxa"/>
          </w:tcPr>
          <w:p w14:paraId="2BE75128" w14:textId="7599B323" w:rsidR="000A4A71" w:rsidRPr="00026766" w:rsidRDefault="000A4A71" w:rsidP="00FE31C4">
            <w:pPr>
              <w:ind w:left="0"/>
              <w:rPr>
                <w:rFonts w:ascii="Arial" w:hAnsi="Arial" w:cs="Arial"/>
                <w:sz w:val="24"/>
                <w:szCs w:val="24"/>
              </w:rPr>
            </w:pPr>
            <w:r w:rsidRPr="00026766">
              <w:rPr>
                <w:rFonts w:ascii="Arial" w:hAnsi="Arial" w:cs="Arial"/>
                <w:sz w:val="24"/>
                <w:szCs w:val="24"/>
              </w:rPr>
              <w:t xml:space="preserve">Количество обращений в суды по вопросам защиты прав потребителей </w:t>
            </w:r>
          </w:p>
        </w:tc>
        <w:tc>
          <w:tcPr>
            <w:tcW w:w="1843" w:type="dxa"/>
          </w:tcPr>
          <w:p w14:paraId="64213077" w14:textId="1ABB41BD" w:rsidR="000A4A71" w:rsidRPr="00026766" w:rsidRDefault="000A4A71" w:rsidP="00BD35ED">
            <w:pPr>
              <w:ind w:left="0"/>
              <w:rPr>
                <w:rFonts w:ascii="Arial" w:hAnsi="Arial" w:cs="Arial"/>
                <w:sz w:val="24"/>
                <w:szCs w:val="24"/>
              </w:rPr>
            </w:pPr>
            <w:r w:rsidRPr="00026766">
              <w:rPr>
                <w:rFonts w:ascii="Arial" w:hAnsi="Arial" w:cs="Arial"/>
                <w:sz w:val="24"/>
                <w:szCs w:val="24"/>
              </w:rPr>
              <w:t>единиц</w:t>
            </w:r>
          </w:p>
        </w:tc>
        <w:tc>
          <w:tcPr>
            <w:tcW w:w="2693" w:type="dxa"/>
          </w:tcPr>
          <w:p w14:paraId="4FCA5D79" w14:textId="77777777" w:rsidR="000A4A71" w:rsidRPr="00026766" w:rsidRDefault="000A4A71" w:rsidP="00BD35ED">
            <w:pPr>
              <w:ind w:left="0"/>
              <w:rPr>
                <w:rFonts w:ascii="Arial" w:hAnsi="Arial" w:cs="Arial"/>
                <w:sz w:val="24"/>
                <w:szCs w:val="24"/>
              </w:rPr>
            </w:pPr>
            <w:r w:rsidRPr="00026766">
              <w:rPr>
                <w:rFonts w:ascii="Arial" w:hAnsi="Arial" w:cs="Arial"/>
                <w:sz w:val="24"/>
                <w:szCs w:val="24"/>
              </w:rPr>
              <w:t>Общее количество обращений в суды по вопросам защиты прав потребителей на отчетную дату. Периодичность представления – ежеквартально.</w:t>
            </w:r>
          </w:p>
          <w:p w14:paraId="59512A91" w14:textId="77777777" w:rsidR="00834D7E" w:rsidRPr="00026766" w:rsidRDefault="000A4A71" w:rsidP="00BD35ED">
            <w:pPr>
              <w:ind w:left="0"/>
              <w:rPr>
                <w:rFonts w:ascii="Arial" w:hAnsi="Arial" w:cs="Arial"/>
                <w:sz w:val="24"/>
                <w:szCs w:val="24"/>
              </w:rPr>
            </w:pPr>
            <w:r w:rsidRPr="00026766">
              <w:rPr>
                <w:rFonts w:ascii="Arial" w:hAnsi="Arial" w:cs="Arial"/>
                <w:sz w:val="24"/>
                <w:szCs w:val="24"/>
              </w:rPr>
              <w:lastRenderedPageBreak/>
              <w:t>Результат считается нарастающим итогом.</w:t>
            </w:r>
            <w:r w:rsidR="007D0021" w:rsidRPr="00026766">
              <w:rPr>
                <w:rFonts w:ascii="Arial" w:hAnsi="Arial" w:cs="Arial"/>
                <w:sz w:val="24"/>
                <w:szCs w:val="24"/>
              </w:rPr>
              <w:t xml:space="preserve"> </w:t>
            </w:r>
          </w:p>
          <w:p w14:paraId="7BDD1231" w14:textId="611BEF09" w:rsidR="00834D7E" w:rsidRPr="00026766" w:rsidRDefault="00834D7E" w:rsidP="00BD35ED">
            <w:pPr>
              <w:ind w:left="0"/>
              <w:rPr>
                <w:rFonts w:ascii="Arial" w:hAnsi="Arial" w:cs="Arial"/>
                <w:sz w:val="24"/>
                <w:szCs w:val="24"/>
              </w:rPr>
            </w:pPr>
            <w:r w:rsidRPr="00026766">
              <w:rPr>
                <w:rFonts w:ascii="Arial" w:hAnsi="Arial" w:cs="Arial"/>
                <w:sz w:val="24"/>
                <w:szCs w:val="24"/>
              </w:rPr>
              <w:t>Источник данных – данные муниципальных образований о количестве обращений в суды по вопросам защиты прав потребителей.</w:t>
            </w:r>
          </w:p>
          <w:p w14:paraId="684D2EC4" w14:textId="44BB2A6F" w:rsidR="000A4A71" w:rsidRPr="00026766" w:rsidRDefault="003A751D" w:rsidP="00BD35ED">
            <w:pPr>
              <w:ind w:left="0"/>
              <w:rPr>
                <w:rFonts w:ascii="Arial" w:hAnsi="Arial" w:cs="Arial"/>
                <w:sz w:val="24"/>
                <w:szCs w:val="24"/>
              </w:rPr>
            </w:pPr>
            <w:r w:rsidRPr="00026766">
              <w:rPr>
                <w:rFonts w:ascii="Arial" w:hAnsi="Arial" w:cs="Arial"/>
                <w:sz w:val="24"/>
                <w:szCs w:val="24"/>
              </w:rPr>
              <w:t>Базовое значение за 2022</w:t>
            </w:r>
            <w:r w:rsidR="007D0021" w:rsidRPr="00026766">
              <w:rPr>
                <w:rFonts w:ascii="Arial" w:hAnsi="Arial" w:cs="Arial"/>
                <w:sz w:val="24"/>
                <w:szCs w:val="24"/>
              </w:rPr>
              <w:t xml:space="preserve"> год – 1 единиц.</w:t>
            </w:r>
          </w:p>
        </w:tc>
      </w:tr>
    </w:tbl>
    <w:p w14:paraId="77322C00" w14:textId="77777777" w:rsidR="00445FF4" w:rsidRDefault="00445FF4" w:rsidP="00BC214B">
      <w:pPr>
        <w:autoSpaceDE w:val="0"/>
        <w:autoSpaceDN w:val="0"/>
        <w:adjustRightInd w:val="0"/>
        <w:jc w:val="right"/>
        <w:rPr>
          <w:rFonts w:ascii="Arial" w:hAnsi="Arial" w:cs="Arial"/>
          <w:sz w:val="24"/>
          <w:szCs w:val="24"/>
        </w:rPr>
      </w:pPr>
    </w:p>
    <w:p w14:paraId="01DECDAD" w14:textId="2C3A5ECC" w:rsidR="00BC214B" w:rsidRPr="00026766" w:rsidRDefault="00BC214B" w:rsidP="00BC214B">
      <w:pPr>
        <w:autoSpaceDE w:val="0"/>
        <w:autoSpaceDN w:val="0"/>
        <w:adjustRightInd w:val="0"/>
        <w:jc w:val="right"/>
        <w:rPr>
          <w:rFonts w:ascii="Arial" w:hAnsi="Arial" w:cs="Arial"/>
          <w:sz w:val="24"/>
          <w:szCs w:val="24"/>
        </w:rPr>
      </w:pPr>
      <w:r w:rsidRPr="00026766">
        <w:rPr>
          <w:rFonts w:ascii="Arial" w:hAnsi="Arial" w:cs="Arial"/>
          <w:sz w:val="24"/>
          <w:szCs w:val="24"/>
        </w:rPr>
        <w:t xml:space="preserve">Приложение № 1 </w:t>
      </w:r>
    </w:p>
    <w:p w14:paraId="5B8520D1" w14:textId="77777777" w:rsidR="00BC214B" w:rsidRPr="00026766" w:rsidRDefault="00BC214B" w:rsidP="00BC214B">
      <w:pPr>
        <w:autoSpaceDE w:val="0"/>
        <w:autoSpaceDN w:val="0"/>
        <w:adjustRightInd w:val="0"/>
        <w:jc w:val="right"/>
        <w:rPr>
          <w:rFonts w:ascii="Arial" w:hAnsi="Arial" w:cs="Arial"/>
          <w:sz w:val="24"/>
          <w:szCs w:val="24"/>
        </w:rPr>
      </w:pPr>
      <w:r w:rsidRPr="00026766">
        <w:rPr>
          <w:rFonts w:ascii="Arial" w:hAnsi="Arial" w:cs="Arial"/>
          <w:sz w:val="24"/>
          <w:szCs w:val="24"/>
        </w:rPr>
        <w:t xml:space="preserve">к муниципальной программе </w:t>
      </w:r>
    </w:p>
    <w:p w14:paraId="1D48C9E5" w14:textId="77777777" w:rsidR="00BC214B" w:rsidRPr="00026766" w:rsidRDefault="00BC214B" w:rsidP="00BC214B">
      <w:pPr>
        <w:autoSpaceDE w:val="0"/>
        <w:autoSpaceDN w:val="0"/>
        <w:adjustRightInd w:val="0"/>
        <w:jc w:val="right"/>
        <w:rPr>
          <w:rFonts w:ascii="Arial" w:hAnsi="Arial" w:cs="Arial"/>
          <w:sz w:val="24"/>
          <w:szCs w:val="24"/>
        </w:rPr>
      </w:pPr>
      <w:r w:rsidRPr="00026766">
        <w:rPr>
          <w:rFonts w:ascii="Arial" w:hAnsi="Arial" w:cs="Arial"/>
          <w:sz w:val="24"/>
          <w:szCs w:val="24"/>
        </w:rPr>
        <w:t>городского округа Люберцы Московской области</w:t>
      </w:r>
    </w:p>
    <w:p w14:paraId="0C762A1D" w14:textId="77E82D12" w:rsidR="00BC214B" w:rsidRPr="00026766" w:rsidRDefault="00BC214B" w:rsidP="00397148">
      <w:pPr>
        <w:widowControl w:val="0"/>
        <w:tabs>
          <w:tab w:val="left" w:pos="709"/>
        </w:tabs>
        <w:autoSpaceDE w:val="0"/>
        <w:autoSpaceDN w:val="0"/>
        <w:adjustRightInd w:val="0"/>
        <w:ind w:left="0" w:firstLine="709"/>
        <w:jc w:val="right"/>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«Предпринимательство»</w:t>
      </w:r>
    </w:p>
    <w:p w14:paraId="5C0DABBD" w14:textId="77777777" w:rsidR="00BC214B" w:rsidRPr="00026766" w:rsidRDefault="00BC214B" w:rsidP="00BC214B">
      <w:pPr>
        <w:widowControl w:val="0"/>
        <w:tabs>
          <w:tab w:val="left" w:pos="709"/>
        </w:tabs>
        <w:autoSpaceDE w:val="0"/>
        <w:autoSpaceDN w:val="0"/>
        <w:adjustRightInd w:val="0"/>
        <w:ind w:left="0" w:firstLine="709"/>
        <w:jc w:val="center"/>
        <w:outlineLvl w:val="1"/>
        <w:rPr>
          <w:rFonts w:ascii="Arial" w:eastAsia="Times New Roman" w:hAnsi="Arial" w:cs="Arial"/>
          <w:sz w:val="24"/>
          <w:szCs w:val="24"/>
          <w:lang w:eastAsia="ru-RU"/>
        </w:rPr>
      </w:pPr>
    </w:p>
    <w:p w14:paraId="15F1AEE8" w14:textId="48041D97" w:rsidR="002F6E6F" w:rsidRPr="00026766" w:rsidRDefault="002F6E6F" w:rsidP="00397148">
      <w:pPr>
        <w:widowControl w:val="0"/>
        <w:tabs>
          <w:tab w:val="left" w:pos="709"/>
        </w:tabs>
        <w:autoSpaceDE w:val="0"/>
        <w:autoSpaceDN w:val="0"/>
        <w:adjustRightInd w:val="0"/>
        <w:ind w:left="0"/>
        <w:jc w:val="right"/>
        <w:outlineLvl w:val="1"/>
        <w:rPr>
          <w:rFonts w:ascii="Arial" w:eastAsia="Times New Roman" w:hAnsi="Arial" w:cs="Arial"/>
          <w:sz w:val="24"/>
          <w:szCs w:val="24"/>
          <w:lang w:eastAsia="ru-RU"/>
        </w:rPr>
      </w:pPr>
    </w:p>
    <w:p w14:paraId="73CFAAD5" w14:textId="3CF3CB60" w:rsidR="002F6E6F" w:rsidRPr="00026766" w:rsidRDefault="002F6E6F" w:rsidP="00F812B1">
      <w:pPr>
        <w:widowControl w:val="0"/>
        <w:tabs>
          <w:tab w:val="left" w:pos="709"/>
        </w:tabs>
        <w:autoSpaceDE w:val="0"/>
        <w:autoSpaceDN w:val="0"/>
        <w:adjustRightInd w:val="0"/>
        <w:ind w:left="0" w:firstLine="709"/>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Перечень мероприятий </w:t>
      </w:r>
    </w:p>
    <w:p w14:paraId="4E596BE5" w14:textId="71BF736B" w:rsidR="00E932D9" w:rsidRPr="00026766" w:rsidRDefault="007F1FDF" w:rsidP="00E932D9">
      <w:pPr>
        <w:widowControl w:val="0"/>
        <w:tabs>
          <w:tab w:val="left" w:pos="709"/>
        </w:tabs>
        <w:autoSpaceDE w:val="0"/>
        <w:autoSpaceDN w:val="0"/>
        <w:adjustRightInd w:val="0"/>
        <w:ind w:left="0" w:firstLine="709"/>
        <w:jc w:val="center"/>
        <w:outlineLvl w:val="1"/>
        <w:rPr>
          <w:rFonts w:ascii="Arial" w:eastAsia="Times New Roman" w:hAnsi="Arial" w:cs="Arial"/>
          <w:sz w:val="24"/>
          <w:szCs w:val="24"/>
          <w:lang w:eastAsia="ru-RU"/>
        </w:rPr>
      </w:pPr>
      <w:r w:rsidRPr="00026766">
        <w:rPr>
          <w:rFonts w:ascii="Arial" w:hAnsi="Arial" w:cs="Arial"/>
          <w:sz w:val="24"/>
          <w:szCs w:val="24"/>
        </w:rPr>
        <w:t>п</w:t>
      </w:r>
      <w:r w:rsidR="00162139" w:rsidRPr="00026766">
        <w:rPr>
          <w:rFonts w:ascii="Arial" w:hAnsi="Arial" w:cs="Arial"/>
          <w:sz w:val="24"/>
          <w:szCs w:val="24"/>
        </w:rPr>
        <w:t>одпрограммы</w:t>
      </w:r>
      <w:r w:rsidR="00E932D9" w:rsidRPr="00026766">
        <w:rPr>
          <w:rFonts w:ascii="Arial" w:hAnsi="Arial" w:cs="Arial"/>
          <w:sz w:val="24"/>
          <w:szCs w:val="24"/>
        </w:rPr>
        <w:t xml:space="preserve"> 1 «Инвестиции»</w:t>
      </w:r>
      <w:r w:rsidR="00086FBB" w:rsidRPr="00026766">
        <w:rPr>
          <w:rFonts w:ascii="Arial" w:hAnsi="Arial" w:cs="Arial"/>
          <w:sz w:val="24"/>
          <w:szCs w:val="24"/>
        </w:rPr>
        <w:t xml:space="preserve"> муниципальной программы </w:t>
      </w:r>
      <w:r w:rsidRPr="00026766">
        <w:rPr>
          <w:rFonts w:ascii="Arial" w:eastAsia="Times New Roman" w:hAnsi="Arial" w:cs="Arial"/>
          <w:sz w:val="24"/>
          <w:szCs w:val="24"/>
          <w:lang w:eastAsia="ru-RU"/>
        </w:rPr>
        <w:t>городского округа Люберцы Московской области</w:t>
      </w:r>
    </w:p>
    <w:p w14:paraId="58BBB360" w14:textId="33DD4C1B" w:rsidR="00086FBB" w:rsidRPr="00026766" w:rsidRDefault="00086FBB" w:rsidP="00E932D9">
      <w:pPr>
        <w:widowControl w:val="0"/>
        <w:tabs>
          <w:tab w:val="left" w:pos="709"/>
        </w:tabs>
        <w:autoSpaceDE w:val="0"/>
        <w:autoSpaceDN w:val="0"/>
        <w:adjustRightInd w:val="0"/>
        <w:ind w:left="0" w:firstLine="709"/>
        <w:jc w:val="center"/>
        <w:outlineLvl w:val="1"/>
        <w:rPr>
          <w:rFonts w:ascii="Arial" w:hAnsi="Arial" w:cs="Arial"/>
          <w:sz w:val="24"/>
          <w:szCs w:val="24"/>
        </w:rPr>
      </w:pPr>
      <w:r w:rsidRPr="00026766">
        <w:rPr>
          <w:rFonts w:ascii="Arial" w:eastAsia="Times New Roman" w:hAnsi="Arial" w:cs="Arial"/>
          <w:sz w:val="24"/>
          <w:szCs w:val="24"/>
          <w:lang w:eastAsia="ru-RU"/>
        </w:rPr>
        <w:t>Предпринимательство</w:t>
      </w:r>
    </w:p>
    <w:p w14:paraId="4978311A" w14:textId="56537DCB" w:rsidR="00E932D9" w:rsidRPr="00026766" w:rsidRDefault="00BC214B" w:rsidP="00BC214B">
      <w:pPr>
        <w:widowControl w:val="0"/>
        <w:tabs>
          <w:tab w:val="left" w:pos="709"/>
        </w:tabs>
        <w:autoSpaceDE w:val="0"/>
        <w:autoSpaceDN w:val="0"/>
        <w:adjustRightInd w:val="0"/>
        <w:ind w:left="0" w:firstLine="709"/>
        <w:jc w:val="center"/>
        <w:outlineLvl w:val="1"/>
        <w:rPr>
          <w:rFonts w:ascii="Arial" w:hAnsi="Arial" w:cs="Arial"/>
          <w:sz w:val="24"/>
          <w:szCs w:val="24"/>
        </w:rPr>
      </w:pPr>
      <w:r w:rsidRPr="00026766">
        <w:rPr>
          <w:rFonts w:ascii="Arial" w:hAnsi="Arial" w:cs="Arial"/>
          <w:sz w:val="24"/>
          <w:szCs w:val="24"/>
        </w:rPr>
        <w:t xml:space="preserve">                                                                                                                                                                                                                   </w:t>
      </w:r>
      <w:r w:rsidR="00E932D9" w:rsidRPr="00026766">
        <w:rPr>
          <w:rFonts w:ascii="Arial" w:hAnsi="Arial" w:cs="Arial"/>
          <w:sz w:val="24"/>
          <w:szCs w:val="24"/>
        </w:rPr>
        <w:t>Таблица 1</w:t>
      </w:r>
    </w:p>
    <w:tbl>
      <w:tblPr>
        <w:tblW w:w="15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8"/>
        <w:gridCol w:w="1380"/>
        <w:gridCol w:w="709"/>
        <w:gridCol w:w="1275"/>
        <w:gridCol w:w="1559"/>
        <w:gridCol w:w="1134"/>
        <w:gridCol w:w="993"/>
        <w:gridCol w:w="591"/>
        <w:gridCol w:w="591"/>
        <w:gridCol w:w="591"/>
        <w:gridCol w:w="920"/>
        <w:gridCol w:w="1300"/>
        <w:gridCol w:w="1418"/>
        <w:gridCol w:w="1275"/>
        <w:gridCol w:w="1265"/>
      </w:tblGrid>
      <w:tr w:rsidR="00E932D9" w:rsidRPr="00026766" w14:paraId="55B0CEDD" w14:textId="77777777" w:rsidTr="00397148">
        <w:trPr>
          <w:trHeight w:val="20"/>
        </w:trPr>
        <w:tc>
          <w:tcPr>
            <w:tcW w:w="458" w:type="dxa"/>
            <w:vMerge w:val="restart"/>
            <w:tcBorders>
              <w:top w:val="single" w:sz="4" w:space="0" w:color="auto"/>
              <w:left w:val="single" w:sz="4" w:space="0" w:color="auto"/>
              <w:bottom w:val="single" w:sz="4" w:space="0" w:color="auto"/>
              <w:right w:val="single" w:sz="4" w:space="0" w:color="auto"/>
            </w:tcBorders>
            <w:hideMark/>
          </w:tcPr>
          <w:p w14:paraId="24E5B2D1" w14:textId="77777777" w:rsidR="00E932D9"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п/п</w:t>
            </w:r>
          </w:p>
        </w:tc>
        <w:tc>
          <w:tcPr>
            <w:tcW w:w="1380" w:type="dxa"/>
            <w:vMerge w:val="restart"/>
            <w:tcBorders>
              <w:top w:val="single" w:sz="4" w:space="0" w:color="auto"/>
              <w:left w:val="single" w:sz="4" w:space="0" w:color="auto"/>
              <w:bottom w:val="single" w:sz="4" w:space="0" w:color="auto"/>
              <w:right w:val="single" w:sz="4" w:space="0" w:color="auto"/>
            </w:tcBorders>
            <w:hideMark/>
          </w:tcPr>
          <w:p w14:paraId="1B09CFA0" w14:textId="77777777" w:rsidR="00E932D9"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Мероприятие подпрограммы</w:t>
            </w:r>
          </w:p>
        </w:tc>
        <w:tc>
          <w:tcPr>
            <w:tcW w:w="709" w:type="dxa"/>
            <w:vMerge w:val="restart"/>
            <w:tcBorders>
              <w:top w:val="single" w:sz="4" w:space="0" w:color="auto"/>
              <w:left w:val="single" w:sz="4" w:space="0" w:color="auto"/>
              <w:bottom w:val="single" w:sz="4" w:space="0" w:color="auto"/>
              <w:right w:val="single" w:sz="4" w:space="0" w:color="auto"/>
            </w:tcBorders>
            <w:hideMark/>
          </w:tcPr>
          <w:p w14:paraId="626EDC7A" w14:textId="77777777" w:rsidR="00E932D9"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Сроки исполнения мероприятия</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520D2CBB" w14:textId="77777777" w:rsidR="00E932D9"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Источники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E79D7CD" w14:textId="77777777" w:rsidR="00E932D9"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p w14:paraId="0358B376" w14:textId="77777777" w:rsidR="00E932D9"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(тыс. руб.)</w:t>
            </w:r>
          </w:p>
        </w:tc>
        <w:tc>
          <w:tcPr>
            <w:tcW w:w="8813" w:type="dxa"/>
            <w:gridSpan w:val="9"/>
            <w:tcBorders>
              <w:top w:val="single" w:sz="4" w:space="0" w:color="auto"/>
              <w:left w:val="single" w:sz="4" w:space="0" w:color="auto"/>
              <w:bottom w:val="single" w:sz="4" w:space="0" w:color="auto"/>
              <w:right w:val="single" w:sz="4" w:space="0" w:color="auto"/>
            </w:tcBorders>
          </w:tcPr>
          <w:p w14:paraId="7CE95D20" w14:textId="77777777" w:rsidR="00E932D9"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Объем финансирования по годам (тыс. руб.)</w:t>
            </w:r>
          </w:p>
        </w:tc>
        <w:tc>
          <w:tcPr>
            <w:tcW w:w="1265" w:type="dxa"/>
            <w:vMerge w:val="restart"/>
            <w:tcBorders>
              <w:top w:val="single" w:sz="4" w:space="0" w:color="auto"/>
              <w:left w:val="single" w:sz="4" w:space="0" w:color="auto"/>
              <w:bottom w:val="single" w:sz="4" w:space="0" w:color="auto"/>
              <w:right w:val="single" w:sz="4" w:space="0" w:color="auto"/>
            </w:tcBorders>
            <w:hideMark/>
          </w:tcPr>
          <w:p w14:paraId="1FA69BB9" w14:textId="77777777" w:rsidR="00E932D9"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Ответственный за выполнение мероприятия </w:t>
            </w:r>
          </w:p>
        </w:tc>
      </w:tr>
      <w:tr w:rsidR="00E932D9" w:rsidRPr="00026766" w14:paraId="3A9F1533" w14:textId="77777777" w:rsidTr="00397148">
        <w:trPr>
          <w:trHeight w:val="20"/>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7AFCD923" w14:textId="77777777" w:rsidR="00E932D9" w:rsidRPr="00026766" w:rsidRDefault="00E932D9" w:rsidP="00397148">
            <w:pPr>
              <w:ind w:left="0"/>
              <w:rPr>
                <w:rFonts w:ascii="Arial" w:eastAsia="Times New Roman" w:hAnsi="Arial" w:cs="Arial"/>
                <w:sz w:val="24"/>
                <w:szCs w:val="24"/>
                <w:lang w:eastAsia="ru-RU"/>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51230049" w14:textId="77777777" w:rsidR="00E932D9" w:rsidRPr="00026766" w:rsidRDefault="00E932D9" w:rsidP="00397148">
            <w:pPr>
              <w:ind w:left="0"/>
              <w:rPr>
                <w:rFonts w:ascii="Arial" w:eastAsia="Times New Roman" w:hAnsi="Arial" w:cs="Arial"/>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6CED200" w14:textId="77777777" w:rsidR="00E932D9" w:rsidRPr="00026766" w:rsidRDefault="00E932D9" w:rsidP="00397148">
            <w:pPr>
              <w:ind w:left="0"/>
              <w:rPr>
                <w:rFonts w:ascii="Arial" w:eastAsia="Times New Roman" w:hAnsi="Arial" w:cs="Arial"/>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75B2FE8" w14:textId="77777777" w:rsidR="00E932D9" w:rsidRPr="00026766" w:rsidRDefault="00E932D9" w:rsidP="00397148">
            <w:pPr>
              <w:ind w:left="0"/>
              <w:rPr>
                <w:rFonts w:ascii="Arial" w:eastAsia="Times New Roman" w:hAnsi="Arial" w:cs="Arial"/>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0498BF5" w14:textId="77777777" w:rsidR="00E932D9" w:rsidRPr="00026766" w:rsidRDefault="00E932D9" w:rsidP="00397148">
            <w:pPr>
              <w:ind w:left="0"/>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5AE3C927" w14:textId="77777777" w:rsidR="000718F8"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2023 </w:t>
            </w:r>
          </w:p>
          <w:p w14:paraId="308B0415" w14:textId="6FA8BC19" w:rsidR="00E932D9"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год </w:t>
            </w:r>
          </w:p>
        </w:tc>
        <w:tc>
          <w:tcPr>
            <w:tcW w:w="3686" w:type="dxa"/>
            <w:gridSpan w:val="5"/>
            <w:tcBorders>
              <w:top w:val="single" w:sz="4" w:space="0" w:color="auto"/>
              <w:left w:val="single" w:sz="4" w:space="0" w:color="auto"/>
              <w:bottom w:val="single" w:sz="4" w:space="0" w:color="auto"/>
              <w:right w:val="single" w:sz="4" w:space="0" w:color="auto"/>
            </w:tcBorders>
            <w:hideMark/>
          </w:tcPr>
          <w:p w14:paraId="60285771" w14:textId="77777777" w:rsidR="00E932D9"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2024</w:t>
            </w:r>
          </w:p>
          <w:p w14:paraId="06AF84A3" w14:textId="77777777" w:rsidR="00E932D9"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год </w:t>
            </w:r>
          </w:p>
        </w:tc>
        <w:tc>
          <w:tcPr>
            <w:tcW w:w="1300" w:type="dxa"/>
            <w:tcBorders>
              <w:top w:val="single" w:sz="4" w:space="0" w:color="auto"/>
              <w:left w:val="single" w:sz="4" w:space="0" w:color="auto"/>
              <w:bottom w:val="single" w:sz="4" w:space="0" w:color="auto"/>
              <w:right w:val="single" w:sz="4" w:space="0" w:color="auto"/>
            </w:tcBorders>
            <w:hideMark/>
          </w:tcPr>
          <w:p w14:paraId="16801AFD" w14:textId="77777777" w:rsidR="00E932D9"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2025 год </w:t>
            </w:r>
          </w:p>
        </w:tc>
        <w:tc>
          <w:tcPr>
            <w:tcW w:w="1418" w:type="dxa"/>
            <w:tcBorders>
              <w:top w:val="single" w:sz="4" w:space="0" w:color="auto"/>
              <w:left w:val="single" w:sz="4" w:space="0" w:color="auto"/>
              <w:bottom w:val="single" w:sz="4" w:space="0" w:color="auto"/>
              <w:right w:val="single" w:sz="4" w:space="0" w:color="auto"/>
            </w:tcBorders>
          </w:tcPr>
          <w:p w14:paraId="4B98111C" w14:textId="77777777" w:rsidR="00E932D9"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2026 год</w:t>
            </w:r>
          </w:p>
        </w:tc>
        <w:tc>
          <w:tcPr>
            <w:tcW w:w="1275" w:type="dxa"/>
            <w:tcBorders>
              <w:top w:val="single" w:sz="4" w:space="0" w:color="auto"/>
              <w:left w:val="single" w:sz="4" w:space="0" w:color="auto"/>
              <w:bottom w:val="single" w:sz="4" w:space="0" w:color="auto"/>
              <w:right w:val="single" w:sz="4" w:space="0" w:color="auto"/>
            </w:tcBorders>
            <w:hideMark/>
          </w:tcPr>
          <w:p w14:paraId="23D537AA" w14:textId="77777777" w:rsidR="00E932D9"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2027 год </w:t>
            </w: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5C53C17" w14:textId="77777777" w:rsidR="00E932D9" w:rsidRPr="00026766" w:rsidRDefault="00E932D9" w:rsidP="00397148">
            <w:pPr>
              <w:ind w:left="0"/>
              <w:rPr>
                <w:rFonts w:ascii="Arial" w:eastAsia="Times New Roman" w:hAnsi="Arial" w:cs="Arial"/>
                <w:sz w:val="24"/>
                <w:szCs w:val="24"/>
                <w:lang w:eastAsia="ru-RU"/>
              </w:rPr>
            </w:pPr>
          </w:p>
        </w:tc>
      </w:tr>
      <w:tr w:rsidR="00E932D9" w:rsidRPr="00026766" w14:paraId="6DC14313" w14:textId="77777777" w:rsidTr="00397148">
        <w:trPr>
          <w:trHeight w:val="20"/>
        </w:trPr>
        <w:tc>
          <w:tcPr>
            <w:tcW w:w="458" w:type="dxa"/>
            <w:tcBorders>
              <w:top w:val="single" w:sz="4" w:space="0" w:color="auto"/>
              <w:left w:val="single" w:sz="4" w:space="0" w:color="auto"/>
              <w:bottom w:val="single" w:sz="4" w:space="0" w:color="auto"/>
              <w:right w:val="single" w:sz="4" w:space="0" w:color="auto"/>
            </w:tcBorders>
            <w:hideMark/>
          </w:tcPr>
          <w:p w14:paraId="03FD0D03" w14:textId="77777777" w:rsidR="00E932D9"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1380" w:type="dxa"/>
            <w:tcBorders>
              <w:top w:val="single" w:sz="4" w:space="0" w:color="auto"/>
              <w:left w:val="single" w:sz="4" w:space="0" w:color="auto"/>
              <w:bottom w:val="single" w:sz="4" w:space="0" w:color="auto"/>
              <w:right w:val="single" w:sz="4" w:space="0" w:color="auto"/>
            </w:tcBorders>
            <w:hideMark/>
          </w:tcPr>
          <w:p w14:paraId="1DE8EA82" w14:textId="77777777" w:rsidR="00E932D9"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14:paraId="0B793C78" w14:textId="77777777" w:rsidR="00E932D9"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hideMark/>
          </w:tcPr>
          <w:p w14:paraId="451186C2" w14:textId="77777777" w:rsidR="00E932D9"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hideMark/>
          </w:tcPr>
          <w:p w14:paraId="4C6B9F09" w14:textId="77777777" w:rsidR="00E932D9"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14:paraId="57C0FEF3" w14:textId="77777777" w:rsidR="00E932D9"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6</w:t>
            </w:r>
          </w:p>
        </w:tc>
        <w:tc>
          <w:tcPr>
            <w:tcW w:w="3686" w:type="dxa"/>
            <w:gridSpan w:val="5"/>
            <w:tcBorders>
              <w:top w:val="single" w:sz="4" w:space="0" w:color="auto"/>
              <w:left w:val="single" w:sz="4" w:space="0" w:color="auto"/>
              <w:bottom w:val="single" w:sz="4" w:space="0" w:color="auto"/>
              <w:right w:val="single" w:sz="4" w:space="0" w:color="auto"/>
            </w:tcBorders>
            <w:hideMark/>
          </w:tcPr>
          <w:p w14:paraId="22019296" w14:textId="77777777" w:rsidR="00E932D9"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7</w:t>
            </w:r>
          </w:p>
        </w:tc>
        <w:tc>
          <w:tcPr>
            <w:tcW w:w="1300" w:type="dxa"/>
            <w:tcBorders>
              <w:top w:val="single" w:sz="4" w:space="0" w:color="auto"/>
              <w:left w:val="single" w:sz="4" w:space="0" w:color="auto"/>
              <w:bottom w:val="single" w:sz="4" w:space="0" w:color="auto"/>
              <w:right w:val="single" w:sz="4" w:space="0" w:color="auto"/>
            </w:tcBorders>
            <w:hideMark/>
          </w:tcPr>
          <w:p w14:paraId="316143F5" w14:textId="77777777" w:rsidR="00E932D9"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8</w:t>
            </w:r>
          </w:p>
        </w:tc>
        <w:tc>
          <w:tcPr>
            <w:tcW w:w="1418" w:type="dxa"/>
            <w:tcBorders>
              <w:top w:val="single" w:sz="4" w:space="0" w:color="auto"/>
              <w:left w:val="single" w:sz="4" w:space="0" w:color="auto"/>
              <w:bottom w:val="single" w:sz="4" w:space="0" w:color="auto"/>
              <w:right w:val="single" w:sz="4" w:space="0" w:color="auto"/>
            </w:tcBorders>
          </w:tcPr>
          <w:p w14:paraId="7B78E212" w14:textId="77777777" w:rsidR="00E932D9"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w:t>
            </w:r>
          </w:p>
        </w:tc>
        <w:tc>
          <w:tcPr>
            <w:tcW w:w="1275" w:type="dxa"/>
            <w:tcBorders>
              <w:top w:val="single" w:sz="4" w:space="0" w:color="auto"/>
              <w:left w:val="single" w:sz="4" w:space="0" w:color="auto"/>
              <w:bottom w:val="single" w:sz="4" w:space="0" w:color="auto"/>
              <w:right w:val="single" w:sz="4" w:space="0" w:color="auto"/>
            </w:tcBorders>
            <w:hideMark/>
          </w:tcPr>
          <w:p w14:paraId="6785C519" w14:textId="77777777" w:rsidR="00E932D9"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w:t>
            </w:r>
          </w:p>
        </w:tc>
        <w:tc>
          <w:tcPr>
            <w:tcW w:w="1265" w:type="dxa"/>
            <w:tcBorders>
              <w:top w:val="single" w:sz="4" w:space="0" w:color="auto"/>
              <w:left w:val="single" w:sz="4" w:space="0" w:color="auto"/>
              <w:bottom w:val="single" w:sz="4" w:space="0" w:color="auto"/>
              <w:right w:val="single" w:sz="4" w:space="0" w:color="auto"/>
            </w:tcBorders>
            <w:hideMark/>
          </w:tcPr>
          <w:p w14:paraId="11E733F7" w14:textId="77777777" w:rsidR="00E932D9"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11</w:t>
            </w:r>
          </w:p>
        </w:tc>
      </w:tr>
      <w:tr w:rsidR="00E932D9" w:rsidRPr="00026766" w14:paraId="280C75C6" w14:textId="77777777" w:rsidTr="00397148">
        <w:trPr>
          <w:trHeight w:val="20"/>
        </w:trPr>
        <w:tc>
          <w:tcPr>
            <w:tcW w:w="458" w:type="dxa"/>
            <w:vMerge w:val="restart"/>
            <w:tcBorders>
              <w:top w:val="single" w:sz="4" w:space="0" w:color="auto"/>
              <w:left w:val="single" w:sz="4" w:space="0" w:color="auto"/>
              <w:bottom w:val="single" w:sz="4" w:space="0" w:color="auto"/>
              <w:right w:val="single" w:sz="4" w:space="0" w:color="auto"/>
            </w:tcBorders>
            <w:hideMark/>
          </w:tcPr>
          <w:p w14:paraId="2A372085" w14:textId="77777777" w:rsidR="00E932D9" w:rsidRPr="00026766" w:rsidRDefault="00E932D9"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1</w:t>
            </w:r>
          </w:p>
        </w:tc>
        <w:tc>
          <w:tcPr>
            <w:tcW w:w="1380" w:type="dxa"/>
            <w:vMerge w:val="restart"/>
            <w:tcBorders>
              <w:top w:val="single" w:sz="4" w:space="0" w:color="auto"/>
              <w:left w:val="single" w:sz="4" w:space="0" w:color="auto"/>
              <w:bottom w:val="single" w:sz="4" w:space="0" w:color="auto"/>
              <w:right w:val="single" w:sz="4" w:space="0" w:color="auto"/>
            </w:tcBorders>
            <w:hideMark/>
          </w:tcPr>
          <w:p w14:paraId="1FE76875" w14:textId="77777777" w:rsidR="00E932D9" w:rsidRPr="00026766" w:rsidRDefault="00E932D9"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Основное мероприятие 05</w:t>
            </w:r>
          </w:p>
          <w:p w14:paraId="0B9F17B0" w14:textId="5F03B764" w:rsidR="00E932D9" w:rsidRPr="00026766" w:rsidRDefault="00C819DE"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Организация работ по поддержке и развитию промышленного потенциала на территории городских округов Московской области</w:t>
            </w:r>
          </w:p>
        </w:tc>
        <w:tc>
          <w:tcPr>
            <w:tcW w:w="709" w:type="dxa"/>
            <w:vMerge w:val="restart"/>
            <w:tcBorders>
              <w:top w:val="single" w:sz="4" w:space="0" w:color="auto"/>
              <w:left w:val="single" w:sz="4" w:space="0" w:color="auto"/>
              <w:bottom w:val="single" w:sz="4" w:space="0" w:color="auto"/>
              <w:right w:val="single" w:sz="4" w:space="0" w:color="auto"/>
            </w:tcBorders>
          </w:tcPr>
          <w:p w14:paraId="715C83D7" w14:textId="77777777" w:rsidR="00E932D9" w:rsidRPr="00026766" w:rsidRDefault="00E932D9"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01.01.2023-31.12.2027</w:t>
            </w:r>
          </w:p>
        </w:tc>
        <w:tc>
          <w:tcPr>
            <w:tcW w:w="1275" w:type="dxa"/>
            <w:tcBorders>
              <w:top w:val="single" w:sz="4" w:space="0" w:color="auto"/>
              <w:left w:val="single" w:sz="4" w:space="0" w:color="auto"/>
              <w:bottom w:val="single" w:sz="4" w:space="0" w:color="auto"/>
              <w:right w:val="single" w:sz="4" w:space="0" w:color="auto"/>
            </w:tcBorders>
            <w:hideMark/>
          </w:tcPr>
          <w:p w14:paraId="053AC532" w14:textId="77777777" w:rsidR="00E932D9" w:rsidRPr="00026766" w:rsidRDefault="00E932D9"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tcPr>
          <w:p w14:paraId="3AABCCD5" w14:textId="6FCDFD0F" w:rsidR="00E932D9"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r w:rsidR="0059556C" w:rsidRPr="00026766">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14:paraId="6BDDCDA9" w14:textId="4C722AD3" w:rsidR="00E932D9"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r w:rsidR="0059556C" w:rsidRPr="00026766">
              <w:rPr>
                <w:rFonts w:ascii="Arial" w:eastAsia="Times New Roman" w:hAnsi="Arial" w:cs="Arial"/>
                <w:sz w:val="24"/>
                <w:szCs w:val="24"/>
                <w:lang w:eastAsia="ru-RU"/>
              </w:rPr>
              <w:t>,0</w:t>
            </w:r>
          </w:p>
        </w:tc>
        <w:tc>
          <w:tcPr>
            <w:tcW w:w="3686" w:type="dxa"/>
            <w:gridSpan w:val="5"/>
            <w:tcBorders>
              <w:top w:val="single" w:sz="4" w:space="0" w:color="auto"/>
              <w:left w:val="single" w:sz="4" w:space="0" w:color="auto"/>
              <w:bottom w:val="single" w:sz="4" w:space="0" w:color="auto"/>
              <w:right w:val="single" w:sz="4" w:space="0" w:color="auto"/>
            </w:tcBorders>
          </w:tcPr>
          <w:p w14:paraId="3727B4C5" w14:textId="52E1BC97" w:rsidR="00E932D9"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r w:rsidR="0059556C" w:rsidRPr="00026766">
              <w:rPr>
                <w:rFonts w:ascii="Arial" w:eastAsia="Times New Roman" w:hAnsi="Arial" w:cs="Arial"/>
                <w:sz w:val="24"/>
                <w:szCs w:val="24"/>
                <w:lang w:eastAsia="ru-RU"/>
              </w:rPr>
              <w:t>,0</w:t>
            </w:r>
          </w:p>
        </w:tc>
        <w:tc>
          <w:tcPr>
            <w:tcW w:w="1300" w:type="dxa"/>
            <w:tcBorders>
              <w:top w:val="single" w:sz="4" w:space="0" w:color="auto"/>
              <w:left w:val="single" w:sz="4" w:space="0" w:color="auto"/>
              <w:bottom w:val="single" w:sz="4" w:space="0" w:color="auto"/>
              <w:right w:val="single" w:sz="4" w:space="0" w:color="auto"/>
            </w:tcBorders>
          </w:tcPr>
          <w:p w14:paraId="094EC475" w14:textId="390CC1D3" w:rsidR="00E932D9"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r w:rsidR="0059556C" w:rsidRPr="00026766">
              <w:rPr>
                <w:rFonts w:ascii="Arial" w:eastAsia="Times New Roman" w:hAnsi="Arial" w:cs="Arial"/>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2DD37CA5" w14:textId="397494BE" w:rsidR="00E932D9"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r w:rsidR="0059556C" w:rsidRPr="00026766">
              <w:rPr>
                <w:rFonts w:ascii="Arial" w:eastAsia="Times New Roman" w:hAnsi="Arial" w:cs="Arial"/>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14:paraId="25618C00" w14:textId="487B15BD" w:rsidR="00E932D9"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r w:rsidR="0059556C" w:rsidRPr="00026766">
              <w:rPr>
                <w:rFonts w:ascii="Arial" w:eastAsia="Times New Roman" w:hAnsi="Arial" w:cs="Arial"/>
                <w:sz w:val="24"/>
                <w:szCs w:val="24"/>
                <w:lang w:eastAsia="ru-RU"/>
              </w:rPr>
              <w:t>,0</w:t>
            </w:r>
          </w:p>
        </w:tc>
        <w:tc>
          <w:tcPr>
            <w:tcW w:w="1265" w:type="dxa"/>
            <w:vMerge w:val="restart"/>
            <w:tcBorders>
              <w:top w:val="single" w:sz="4" w:space="0" w:color="auto"/>
              <w:left w:val="single" w:sz="4" w:space="0" w:color="auto"/>
              <w:bottom w:val="single" w:sz="4" w:space="0" w:color="auto"/>
              <w:right w:val="single" w:sz="4" w:space="0" w:color="auto"/>
            </w:tcBorders>
            <w:hideMark/>
          </w:tcPr>
          <w:p w14:paraId="2A44AF79" w14:textId="77777777" w:rsidR="00E932D9" w:rsidRPr="00026766" w:rsidRDefault="00E932D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Управление предпринимательства и инвестиций администрации городского округа Люберцы Московской области</w:t>
            </w:r>
          </w:p>
        </w:tc>
      </w:tr>
      <w:tr w:rsidR="0059556C" w:rsidRPr="00026766" w14:paraId="6F518760" w14:textId="77777777" w:rsidTr="00397148">
        <w:trPr>
          <w:trHeight w:val="20"/>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010EE4FB" w14:textId="77777777" w:rsidR="0059556C" w:rsidRPr="00026766" w:rsidRDefault="0059556C" w:rsidP="00397148">
            <w:pPr>
              <w:ind w:left="0"/>
              <w:rPr>
                <w:rFonts w:ascii="Arial" w:eastAsia="Times New Roman" w:hAnsi="Arial" w:cs="Arial"/>
                <w:sz w:val="24"/>
                <w:szCs w:val="24"/>
                <w:lang w:eastAsia="ru-RU"/>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33731F91" w14:textId="77777777" w:rsidR="0059556C" w:rsidRPr="00026766" w:rsidRDefault="0059556C" w:rsidP="00397148">
            <w:pPr>
              <w:ind w:left="0"/>
              <w:rPr>
                <w:rFonts w:ascii="Arial" w:eastAsia="Times New Roman" w:hAnsi="Arial" w:cs="Arial"/>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28EC1DC" w14:textId="77777777" w:rsidR="0059556C" w:rsidRPr="00026766" w:rsidRDefault="0059556C" w:rsidP="00397148">
            <w:pPr>
              <w:ind w:left="0"/>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19B00581" w14:textId="77777777" w:rsidR="0059556C" w:rsidRPr="00026766" w:rsidRDefault="0059556C"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1559" w:type="dxa"/>
            <w:tcBorders>
              <w:top w:val="single" w:sz="4" w:space="0" w:color="auto"/>
              <w:left w:val="single" w:sz="4" w:space="0" w:color="auto"/>
              <w:bottom w:val="single" w:sz="4" w:space="0" w:color="auto"/>
              <w:right w:val="single" w:sz="4" w:space="0" w:color="auto"/>
            </w:tcBorders>
          </w:tcPr>
          <w:p w14:paraId="10CFE94D" w14:textId="30F0863A" w:rsidR="0059556C" w:rsidRPr="00026766" w:rsidRDefault="0059556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1335F4BC" w14:textId="19FEE598" w:rsidR="0059556C" w:rsidRPr="00026766" w:rsidRDefault="0059556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3686" w:type="dxa"/>
            <w:gridSpan w:val="5"/>
            <w:tcBorders>
              <w:top w:val="single" w:sz="4" w:space="0" w:color="auto"/>
              <w:left w:val="single" w:sz="4" w:space="0" w:color="auto"/>
              <w:bottom w:val="single" w:sz="4" w:space="0" w:color="auto"/>
              <w:right w:val="single" w:sz="4" w:space="0" w:color="auto"/>
            </w:tcBorders>
          </w:tcPr>
          <w:p w14:paraId="17FA87E5" w14:textId="2DDE02E6" w:rsidR="0059556C" w:rsidRPr="00026766" w:rsidRDefault="0059556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300" w:type="dxa"/>
            <w:tcBorders>
              <w:top w:val="single" w:sz="4" w:space="0" w:color="auto"/>
              <w:left w:val="single" w:sz="4" w:space="0" w:color="auto"/>
              <w:bottom w:val="single" w:sz="4" w:space="0" w:color="auto"/>
              <w:right w:val="single" w:sz="4" w:space="0" w:color="auto"/>
            </w:tcBorders>
          </w:tcPr>
          <w:p w14:paraId="013C2D7E" w14:textId="67DA2D5B" w:rsidR="0059556C" w:rsidRPr="00026766" w:rsidRDefault="0059556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14:paraId="7CA9F151" w14:textId="161263D2" w:rsidR="0059556C" w:rsidRPr="00026766" w:rsidRDefault="0059556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1E9BB99F" w14:textId="4D9A2550" w:rsidR="0059556C" w:rsidRPr="00026766" w:rsidRDefault="0059556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572CDE1B" w14:textId="77777777" w:rsidR="0059556C" w:rsidRPr="00026766" w:rsidRDefault="0059556C" w:rsidP="00397148">
            <w:pPr>
              <w:ind w:left="0"/>
              <w:rPr>
                <w:rFonts w:ascii="Arial" w:eastAsia="Times New Roman" w:hAnsi="Arial" w:cs="Arial"/>
                <w:sz w:val="24"/>
                <w:szCs w:val="24"/>
                <w:lang w:eastAsia="ru-RU"/>
              </w:rPr>
            </w:pPr>
          </w:p>
        </w:tc>
      </w:tr>
      <w:tr w:rsidR="008300D6" w:rsidRPr="00026766" w14:paraId="3523931C" w14:textId="77777777" w:rsidTr="00397148">
        <w:trPr>
          <w:trHeight w:val="20"/>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25C3585A" w14:textId="77777777" w:rsidR="008300D6" w:rsidRPr="00026766" w:rsidRDefault="008300D6" w:rsidP="00397148">
            <w:pPr>
              <w:ind w:left="0"/>
              <w:rPr>
                <w:rFonts w:ascii="Arial" w:eastAsia="Times New Roman" w:hAnsi="Arial" w:cs="Arial"/>
                <w:sz w:val="24"/>
                <w:szCs w:val="24"/>
                <w:lang w:eastAsia="ru-RU"/>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52212C84" w14:textId="77777777" w:rsidR="008300D6" w:rsidRPr="00026766" w:rsidRDefault="008300D6" w:rsidP="00397148">
            <w:pPr>
              <w:ind w:left="0"/>
              <w:rPr>
                <w:rFonts w:ascii="Arial" w:eastAsia="Times New Roman" w:hAnsi="Arial" w:cs="Arial"/>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DB5AA27" w14:textId="77777777" w:rsidR="008300D6" w:rsidRPr="00026766" w:rsidRDefault="008300D6" w:rsidP="00397148">
            <w:pPr>
              <w:ind w:left="0"/>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1D4D9115" w14:textId="77777777" w:rsidR="008300D6" w:rsidRPr="00026766" w:rsidRDefault="008300D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1559" w:type="dxa"/>
            <w:tcBorders>
              <w:top w:val="single" w:sz="4" w:space="0" w:color="auto"/>
              <w:left w:val="single" w:sz="4" w:space="0" w:color="auto"/>
              <w:bottom w:val="single" w:sz="4" w:space="0" w:color="auto"/>
              <w:right w:val="single" w:sz="4" w:space="0" w:color="auto"/>
            </w:tcBorders>
          </w:tcPr>
          <w:p w14:paraId="43C39038" w14:textId="5C2814C4" w:rsidR="008300D6" w:rsidRPr="00026766" w:rsidRDefault="008300D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40809A06" w14:textId="08B1892F" w:rsidR="008300D6" w:rsidRPr="00026766" w:rsidRDefault="008300D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3686" w:type="dxa"/>
            <w:gridSpan w:val="5"/>
            <w:tcBorders>
              <w:top w:val="single" w:sz="4" w:space="0" w:color="auto"/>
              <w:left w:val="single" w:sz="4" w:space="0" w:color="auto"/>
              <w:bottom w:val="single" w:sz="4" w:space="0" w:color="auto"/>
              <w:right w:val="single" w:sz="4" w:space="0" w:color="auto"/>
            </w:tcBorders>
          </w:tcPr>
          <w:p w14:paraId="20A19E51" w14:textId="1DE88BB8" w:rsidR="008300D6" w:rsidRPr="00026766" w:rsidRDefault="008300D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300" w:type="dxa"/>
            <w:tcBorders>
              <w:top w:val="single" w:sz="4" w:space="0" w:color="auto"/>
              <w:left w:val="single" w:sz="4" w:space="0" w:color="auto"/>
              <w:bottom w:val="single" w:sz="4" w:space="0" w:color="auto"/>
              <w:right w:val="single" w:sz="4" w:space="0" w:color="auto"/>
            </w:tcBorders>
          </w:tcPr>
          <w:p w14:paraId="73433D80" w14:textId="7D44DBCB" w:rsidR="008300D6" w:rsidRPr="00026766" w:rsidRDefault="008300D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14:paraId="759B3A8D" w14:textId="55B105AA" w:rsidR="008300D6" w:rsidRPr="00026766" w:rsidRDefault="008300D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5F22385E" w14:textId="03331B76" w:rsidR="008300D6" w:rsidRPr="00026766" w:rsidRDefault="008300D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3ED965CF" w14:textId="77777777" w:rsidR="008300D6" w:rsidRPr="00026766" w:rsidRDefault="008300D6" w:rsidP="00397148">
            <w:pPr>
              <w:ind w:left="0"/>
              <w:rPr>
                <w:rFonts w:ascii="Arial" w:eastAsia="Times New Roman" w:hAnsi="Arial" w:cs="Arial"/>
                <w:sz w:val="24"/>
                <w:szCs w:val="24"/>
                <w:lang w:eastAsia="ru-RU"/>
              </w:rPr>
            </w:pPr>
          </w:p>
        </w:tc>
      </w:tr>
      <w:tr w:rsidR="005B20CF" w:rsidRPr="00026766" w14:paraId="2DC199DC" w14:textId="77777777" w:rsidTr="00397148">
        <w:trPr>
          <w:trHeight w:val="20"/>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30CF7C01" w14:textId="77777777" w:rsidR="005B20CF" w:rsidRPr="00026766" w:rsidRDefault="005B20CF" w:rsidP="00397148">
            <w:pPr>
              <w:ind w:left="0"/>
              <w:rPr>
                <w:rFonts w:ascii="Arial" w:eastAsia="Times New Roman" w:hAnsi="Arial" w:cs="Arial"/>
                <w:sz w:val="24"/>
                <w:szCs w:val="24"/>
                <w:lang w:eastAsia="ru-RU"/>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22D4FC3F" w14:textId="77777777" w:rsidR="005B20CF" w:rsidRPr="00026766" w:rsidRDefault="005B20CF" w:rsidP="00397148">
            <w:pPr>
              <w:ind w:left="0"/>
              <w:rPr>
                <w:rFonts w:ascii="Arial" w:eastAsia="Times New Roman" w:hAnsi="Arial" w:cs="Arial"/>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DDB41B" w14:textId="77777777" w:rsidR="005B20CF" w:rsidRPr="00026766" w:rsidRDefault="005B20CF" w:rsidP="00397148">
            <w:pPr>
              <w:ind w:left="0"/>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57536AFD" w14:textId="77777777" w:rsidR="005B20CF" w:rsidRPr="00026766" w:rsidRDefault="005B20CF"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1559" w:type="dxa"/>
            <w:tcBorders>
              <w:top w:val="single" w:sz="4" w:space="0" w:color="auto"/>
              <w:left w:val="single" w:sz="4" w:space="0" w:color="auto"/>
              <w:bottom w:val="single" w:sz="4" w:space="0" w:color="auto"/>
              <w:right w:val="single" w:sz="4" w:space="0" w:color="auto"/>
            </w:tcBorders>
          </w:tcPr>
          <w:p w14:paraId="363C5D6D" w14:textId="1B9CF56A" w:rsidR="005B20CF" w:rsidRPr="00026766" w:rsidRDefault="005B20C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44D8FF8E" w14:textId="6F7FAD62" w:rsidR="005B20CF" w:rsidRPr="00026766" w:rsidRDefault="005B20C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3686" w:type="dxa"/>
            <w:gridSpan w:val="5"/>
            <w:tcBorders>
              <w:top w:val="single" w:sz="4" w:space="0" w:color="auto"/>
              <w:left w:val="single" w:sz="4" w:space="0" w:color="auto"/>
              <w:bottom w:val="single" w:sz="4" w:space="0" w:color="auto"/>
              <w:right w:val="single" w:sz="4" w:space="0" w:color="auto"/>
            </w:tcBorders>
          </w:tcPr>
          <w:p w14:paraId="53D0C613" w14:textId="102B8C8E" w:rsidR="005B20CF" w:rsidRPr="00026766" w:rsidRDefault="005B20C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300" w:type="dxa"/>
            <w:tcBorders>
              <w:top w:val="single" w:sz="4" w:space="0" w:color="auto"/>
              <w:left w:val="single" w:sz="4" w:space="0" w:color="auto"/>
              <w:bottom w:val="single" w:sz="4" w:space="0" w:color="auto"/>
              <w:right w:val="single" w:sz="4" w:space="0" w:color="auto"/>
            </w:tcBorders>
          </w:tcPr>
          <w:p w14:paraId="0B4B986E" w14:textId="71BBD21D" w:rsidR="005B20CF" w:rsidRPr="00026766" w:rsidRDefault="005B20C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14:paraId="6E23590C" w14:textId="4D789B05" w:rsidR="005B20CF" w:rsidRPr="00026766" w:rsidRDefault="005B20C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5D1C1E30" w14:textId="26DFEBA8" w:rsidR="005B20CF" w:rsidRPr="00026766" w:rsidRDefault="005B20C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1ABF08CE" w14:textId="77777777" w:rsidR="005B20CF" w:rsidRPr="00026766" w:rsidRDefault="005B20CF" w:rsidP="00397148">
            <w:pPr>
              <w:ind w:left="0"/>
              <w:rPr>
                <w:rFonts w:ascii="Arial" w:eastAsia="Times New Roman" w:hAnsi="Arial" w:cs="Arial"/>
                <w:sz w:val="24"/>
                <w:szCs w:val="24"/>
                <w:lang w:eastAsia="ru-RU"/>
              </w:rPr>
            </w:pPr>
          </w:p>
        </w:tc>
      </w:tr>
      <w:tr w:rsidR="005B20CF" w:rsidRPr="00026766" w14:paraId="308841F9" w14:textId="77777777" w:rsidTr="00397148">
        <w:trPr>
          <w:trHeight w:val="20"/>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77384A49" w14:textId="77777777" w:rsidR="005B20CF" w:rsidRPr="00026766" w:rsidRDefault="005B20CF" w:rsidP="00397148">
            <w:pPr>
              <w:ind w:left="0"/>
              <w:rPr>
                <w:rFonts w:ascii="Arial" w:eastAsia="Times New Roman" w:hAnsi="Arial" w:cs="Arial"/>
                <w:sz w:val="24"/>
                <w:szCs w:val="24"/>
                <w:lang w:eastAsia="ru-RU"/>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4586C9A8" w14:textId="77777777" w:rsidR="005B20CF" w:rsidRPr="00026766" w:rsidRDefault="005B20CF" w:rsidP="00397148">
            <w:pPr>
              <w:ind w:left="0"/>
              <w:rPr>
                <w:rFonts w:ascii="Arial" w:eastAsia="Times New Roman" w:hAnsi="Arial" w:cs="Arial"/>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EF30487" w14:textId="77777777" w:rsidR="005B20CF" w:rsidRPr="00026766" w:rsidRDefault="005B20CF" w:rsidP="00397148">
            <w:pPr>
              <w:ind w:left="0"/>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2C01885C" w14:textId="77777777" w:rsidR="005B20CF" w:rsidRPr="00026766" w:rsidRDefault="005B20CF"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1559" w:type="dxa"/>
            <w:tcBorders>
              <w:top w:val="single" w:sz="4" w:space="0" w:color="auto"/>
              <w:left w:val="single" w:sz="4" w:space="0" w:color="auto"/>
              <w:bottom w:val="single" w:sz="4" w:space="0" w:color="auto"/>
              <w:right w:val="single" w:sz="4" w:space="0" w:color="auto"/>
            </w:tcBorders>
          </w:tcPr>
          <w:p w14:paraId="51D8F8AE" w14:textId="77604187" w:rsidR="005B20CF" w:rsidRPr="00026766" w:rsidRDefault="005B20C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0BC8FB17" w14:textId="42BECC68" w:rsidR="005B20CF" w:rsidRPr="00026766" w:rsidRDefault="005B20C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3686" w:type="dxa"/>
            <w:gridSpan w:val="5"/>
            <w:tcBorders>
              <w:top w:val="single" w:sz="4" w:space="0" w:color="auto"/>
              <w:left w:val="single" w:sz="4" w:space="0" w:color="auto"/>
              <w:bottom w:val="single" w:sz="4" w:space="0" w:color="auto"/>
              <w:right w:val="single" w:sz="4" w:space="0" w:color="auto"/>
            </w:tcBorders>
          </w:tcPr>
          <w:p w14:paraId="38554698" w14:textId="2CB48F12" w:rsidR="005B20CF" w:rsidRPr="00026766" w:rsidRDefault="005B20C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300" w:type="dxa"/>
            <w:tcBorders>
              <w:top w:val="single" w:sz="4" w:space="0" w:color="auto"/>
              <w:left w:val="single" w:sz="4" w:space="0" w:color="auto"/>
              <w:bottom w:val="single" w:sz="4" w:space="0" w:color="auto"/>
              <w:right w:val="single" w:sz="4" w:space="0" w:color="auto"/>
            </w:tcBorders>
          </w:tcPr>
          <w:p w14:paraId="3A8219A0" w14:textId="25E15E7D" w:rsidR="005B20CF" w:rsidRPr="00026766" w:rsidRDefault="005B20C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14:paraId="2C1DD1E3" w14:textId="51F296AF" w:rsidR="005B20CF" w:rsidRPr="00026766" w:rsidRDefault="005B20C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0F09C53D" w14:textId="628B9708" w:rsidR="005B20CF" w:rsidRPr="00026766" w:rsidRDefault="005B20C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04E06B7D" w14:textId="77777777" w:rsidR="005B20CF" w:rsidRPr="00026766" w:rsidRDefault="005B20CF" w:rsidP="00397148">
            <w:pPr>
              <w:ind w:left="0"/>
              <w:rPr>
                <w:rFonts w:ascii="Arial" w:eastAsia="Times New Roman" w:hAnsi="Arial" w:cs="Arial"/>
                <w:sz w:val="24"/>
                <w:szCs w:val="24"/>
                <w:lang w:eastAsia="ru-RU"/>
              </w:rPr>
            </w:pPr>
          </w:p>
        </w:tc>
      </w:tr>
      <w:tr w:rsidR="002D3CA2" w:rsidRPr="00026766" w14:paraId="5E0E4DB4" w14:textId="77777777" w:rsidTr="00397148">
        <w:trPr>
          <w:trHeight w:val="20"/>
        </w:trPr>
        <w:tc>
          <w:tcPr>
            <w:tcW w:w="458" w:type="dxa"/>
            <w:vMerge w:val="restart"/>
            <w:tcBorders>
              <w:top w:val="single" w:sz="4" w:space="0" w:color="auto"/>
              <w:left w:val="single" w:sz="4" w:space="0" w:color="auto"/>
              <w:right w:val="single" w:sz="4" w:space="0" w:color="auto"/>
            </w:tcBorders>
            <w:hideMark/>
          </w:tcPr>
          <w:p w14:paraId="7657C3B2" w14:textId="77777777" w:rsidR="002D3CA2" w:rsidRPr="00026766" w:rsidRDefault="002D3CA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1.1</w:t>
            </w:r>
          </w:p>
        </w:tc>
        <w:tc>
          <w:tcPr>
            <w:tcW w:w="1380" w:type="dxa"/>
            <w:vMerge w:val="restart"/>
            <w:tcBorders>
              <w:top w:val="single" w:sz="4" w:space="0" w:color="auto"/>
              <w:left w:val="single" w:sz="4" w:space="0" w:color="auto"/>
              <w:bottom w:val="single" w:sz="4" w:space="0" w:color="auto"/>
              <w:right w:val="single" w:sz="4" w:space="0" w:color="auto"/>
            </w:tcBorders>
            <w:hideMark/>
          </w:tcPr>
          <w:p w14:paraId="1FFB867E" w14:textId="77777777" w:rsidR="002D3CA2" w:rsidRPr="00026766" w:rsidRDefault="002D3CA2" w:rsidP="00397148">
            <w:pPr>
              <w:widowControl w:val="0"/>
              <w:tabs>
                <w:tab w:val="left" w:pos="709"/>
              </w:tabs>
              <w:autoSpaceDE w:val="0"/>
              <w:autoSpaceDN w:val="0"/>
              <w:adjustRightInd w:val="0"/>
              <w:ind w:left="-57" w:right="-57"/>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Мероприятие 05.01</w:t>
            </w:r>
          </w:p>
          <w:p w14:paraId="0F6348CC" w14:textId="77777777" w:rsidR="002D3CA2" w:rsidRPr="00026766" w:rsidRDefault="002D3CA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Создание новых рабочих мест за счет проводимых мероприятий, </w:t>
            </w:r>
            <w:r w:rsidRPr="00026766">
              <w:rPr>
                <w:rFonts w:ascii="Arial" w:eastAsia="Times New Roman" w:hAnsi="Arial" w:cs="Arial"/>
                <w:sz w:val="24"/>
                <w:szCs w:val="24"/>
                <w:lang w:eastAsia="ru-RU"/>
              </w:rPr>
              <w:lastRenderedPageBreak/>
              <w:t>направленных на расширение имеющихся производств</w:t>
            </w:r>
          </w:p>
        </w:tc>
        <w:tc>
          <w:tcPr>
            <w:tcW w:w="709" w:type="dxa"/>
            <w:vMerge w:val="restart"/>
            <w:tcBorders>
              <w:top w:val="single" w:sz="4" w:space="0" w:color="auto"/>
              <w:left w:val="single" w:sz="4" w:space="0" w:color="auto"/>
              <w:bottom w:val="single" w:sz="4" w:space="0" w:color="auto"/>
              <w:right w:val="single" w:sz="4" w:space="0" w:color="auto"/>
            </w:tcBorders>
          </w:tcPr>
          <w:p w14:paraId="6EEC7659" w14:textId="77777777" w:rsidR="002D3CA2" w:rsidRPr="00026766" w:rsidRDefault="002D3CA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01.01.2023-31.12.2027</w:t>
            </w:r>
          </w:p>
        </w:tc>
        <w:tc>
          <w:tcPr>
            <w:tcW w:w="1275" w:type="dxa"/>
            <w:tcBorders>
              <w:top w:val="single" w:sz="4" w:space="0" w:color="auto"/>
              <w:left w:val="single" w:sz="4" w:space="0" w:color="auto"/>
              <w:bottom w:val="single" w:sz="4" w:space="0" w:color="auto"/>
              <w:right w:val="single" w:sz="4" w:space="0" w:color="auto"/>
            </w:tcBorders>
            <w:hideMark/>
          </w:tcPr>
          <w:p w14:paraId="00853609" w14:textId="77777777" w:rsidR="002D3CA2" w:rsidRPr="00026766" w:rsidRDefault="002D3CA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tcPr>
          <w:p w14:paraId="1176BAEF" w14:textId="743A1B00"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12EE1721" w14:textId="2687703B"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3686" w:type="dxa"/>
            <w:gridSpan w:val="5"/>
            <w:tcBorders>
              <w:top w:val="single" w:sz="4" w:space="0" w:color="auto"/>
              <w:left w:val="single" w:sz="4" w:space="0" w:color="auto"/>
              <w:bottom w:val="single" w:sz="4" w:space="0" w:color="auto"/>
              <w:right w:val="single" w:sz="4" w:space="0" w:color="auto"/>
            </w:tcBorders>
          </w:tcPr>
          <w:p w14:paraId="52FA03B9" w14:textId="73EA3E47"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300" w:type="dxa"/>
            <w:tcBorders>
              <w:top w:val="single" w:sz="4" w:space="0" w:color="auto"/>
              <w:left w:val="single" w:sz="4" w:space="0" w:color="auto"/>
              <w:bottom w:val="single" w:sz="4" w:space="0" w:color="auto"/>
              <w:right w:val="single" w:sz="4" w:space="0" w:color="auto"/>
            </w:tcBorders>
          </w:tcPr>
          <w:p w14:paraId="5C6DB146" w14:textId="27C3435F"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14:paraId="7736C396" w14:textId="53BA4CDF"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0AFA46AF" w14:textId="5544D38E"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val="restart"/>
            <w:tcBorders>
              <w:top w:val="single" w:sz="4" w:space="0" w:color="auto"/>
              <w:left w:val="single" w:sz="4" w:space="0" w:color="auto"/>
              <w:right w:val="single" w:sz="4" w:space="0" w:color="auto"/>
            </w:tcBorders>
          </w:tcPr>
          <w:p w14:paraId="3E765E59" w14:textId="693395CE"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Управление предпринимательства и инвестиций администрации городского округа </w:t>
            </w:r>
            <w:r w:rsidRPr="00026766">
              <w:rPr>
                <w:rFonts w:ascii="Arial" w:eastAsia="Times New Roman" w:hAnsi="Arial" w:cs="Arial"/>
                <w:sz w:val="24"/>
                <w:szCs w:val="24"/>
                <w:lang w:eastAsia="ru-RU"/>
              </w:rPr>
              <w:lastRenderedPageBreak/>
              <w:t>Люберцы Московской области</w:t>
            </w:r>
          </w:p>
        </w:tc>
      </w:tr>
      <w:tr w:rsidR="002D3CA2" w:rsidRPr="00026766" w14:paraId="2FAB1F46" w14:textId="77777777" w:rsidTr="00397148">
        <w:trPr>
          <w:trHeight w:val="20"/>
        </w:trPr>
        <w:tc>
          <w:tcPr>
            <w:tcW w:w="458" w:type="dxa"/>
            <w:vMerge/>
            <w:tcBorders>
              <w:left w:val="single" w:sz="4" w:space="0" w:color="auto"/>
              <w:right w:val="single" w:sz="4" w:space="0" w:color="auto"/>
            </w:tcBorders>
            <w:vAlign w:val="center"/>
            <w:hideMark/>
          </w:tcPr>
          <w:p w14:paraId="65C7D645" w14:textId="77777777" w:rsidR="002D3CA2" w:rsidRPr="00026766" w:rsidRDefault="002D3CA2" w:rsidP="00397148">
            <w:pPr>
              <w:ind w:left="0"/>
              <w:rPr>
                <w:rFonts w:ascii="Arial" w:eastAsia="Times New Roman" w:hAnsi="Arial" w:cs="Arial"/>
                <w:sz w:val="24"/>
                <w:szCs w:val="24"/>
                <w:lang w:eastAsia="ru-RU"/>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3E73F3C7" w14:textId="77777777" w:rsidR="002D3CA2" w:rsidRPr="00026766" w:rsidRDefault="002D3CA2" w:rsidP="00397148">
            <w:pPr>
              <w:ind w:left="0"/>
              <w:rPr>
                <w:rFonts w:ascii="Arial" w:eastAsia="Times New Roman" w:hAnsi="Arial" w:cs="Arial"/>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15BE38D" w14:textId="77777777" w:rsidR="002D3CA2" w:rsidRPr="00026766" w:rsidRDefault="002D3CA2" w:rsidP="00397148">
            <w:pPr>
              <w:ind w:left="0"/>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3D354BEC" w14:textId="77777777" w:rsidR="002D3CA2" w:rsidRPr="00026766" w:rsidRDefault="002D3CA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1559" w:type="dxa"/>
            <w:tcBorders>
              <w:top w:val="single" w:sz="4" w:space="0" w:color="auto"/>
              <w:left w:val="single" w:sz="4" w:space="0" w:color="auto"/>
              <w:bottom w:val="single" w:sz="4" w:space="0" w:color="auto"/>
              <w:right w:val="single" w:sz="4" w:space="0" w:color="auto"/>
            </w:tcBorders>
          </w:tcPr>
          <w:p w14:paraId="40AE8350" w14:textId="54B2D25C"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01F06C8F" w14:textId="1C050DE7"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3686" w:type="dxa"/>
            <w:gridSpan w:val="5"/>
            <w:tcBorders>
              <w:top w:val="single" w:sz="4" w:space="0" w:color="auto"/>
              <w:left w:val="single" w:sz="4" w:space="0" w:color="auto"/>
              <w:bottom w:val="single" w:sz="4" w:space="0" w:color="auto"/>
              <w:right w:val="single" w:sz="4" w:space="0" w:color="auto"/>
            </w:tcBorders>
          </w:tcPr>
          <w:p w14:paraId="7F814AEA" w14:textId="6F5B50EE"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300" w:type="dxa"/>
            <w:tcBorders>
              <w:top w:val="single" w:sz="4" w:space="0" w:color="auto"/>
              <w:left w:val="single" w:sz="4" w:space="0" w:color="auto"/>
              <w:bottom w:val="single" w:sz="4" w:space="0" w:color="auto"/>
              <w:right w:val="single" w:sz="4" w:space="0" w:color="auto"/>
            </w:tcBorders>
          </w:tcPr>
          <w:p w14:paraId="1E23F038" w14:textId="3ACF802A"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14:paraId="63C34C77" w14:textId="26B22479"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56594CF1" w14:textId="4CC868D4"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tcPr>
          <w:p w14:paraId="3AE99FFA" w14:textId="77777777" w:rsidR="002D3CA2" w:rsidRPr="00026766" w:rsidRDefault="002D3CA2" w:rsidP="00397148">
            <w:pPr>
              <w:widowControl w:val="0"/>
              <w:autoSpaceDE w:val="0"/>
              <w:autoSpaceDN w:val="0"/>
              <w:ind w:left="-57" w:right="-57"/>
              <w:rPr>
                <w:rFonts w:ascii="Arial" w:eastAsia="Times New Roman" w:hAnsi="Arial" w:cs="Arial"/>
                <w:sz w:val="24"/>
                <w:szCs w:val="24"/>
                <w:lang w:eastAsia="ru-RU"/>
              </w:rPr>
            </w:pPr>
          </w:p>
        </w:tc>
      </w:tr>
      <w:tr w:rsidR="002D3CA2" w:rsidRPr="00026766" w14:paraId="6C09E6CE" w14:textId="77777777" w:rsidTr="00397148">
        <w:trPr>
          <w:trHeight w:val="20"/>
        </w:trPr>
        <w:tc>
          <w:tcPr>
            <w:tcW w:w="458" w:type="dxa"/>
            <w:vMerge/>
            <w:tcBorders>
              <w:left w:val="single" w:sz="4" w:space="0" w:color="auto"/>
              <w:right w:val="single" w:sz="4" w:space="0" w:color="auto"/>
            </w:tcBorders>
            <w:vAlign w:val="center"/>
          </w:tcPr>
          <w:p w14:paraId="52DB9805" w14:textId="77777777" w:rsidR="002D3CA2" w:rsidRPr="00026766" w:rsidRDefault="002D3CA2" w:rsidP="00397148">
            <w:pPr>
              <w:ind w:left="0"/>
              <w:rPr>
                <w:rFonts w:ascii="Arial" w:eastAsia="Times New Roman" w:hAnsi="Arial" w:cs="Arial"/>
                <w:sz w:val="24"/>
                <w:szCs w:val="24"/>
                <w:lang w:eastAsia="ru-RU"/>
              </w:rPr>
            </w:pPr>
          </w:p>
        </w:tc>
        <w:tc>
          <w:tcPr>
            <w:tcW w:w="1380" w:type="dxa"/>
            <w:vMerge/>
            <w:tcBorders>
              <w:top w:val="single" w:sz="4" w:space="0" w:color="auto"/>
              <w:left w:val="single" w:sz="4" w:space="0" w:color="auto"/>
              <w:bottom w:val="single" w:sz="4" w:space="0" w:color="auto"/>
              <w:right w:val="single" w:sz="4" w:space="0" w:color="auto"/>
            </w:tcBorders>
            <w:vAlign w:val="center"/>
          </w:tcPr>
          <w:p w14:paraId="4D63DE9E" w14:textId="77777777" w:rsidR="002D3CA2" w:rsidRPr="00026766" w:rsidRDefault="002D3CA2" w:rsidP="00397148">
            <w:pPr>
              <w:ind w:left="0"/>
              <w:rPr>
                <w:rFonts w:ascii="Arial" w:eastAsia="Times New Roman" w:hAnsi="Arial" w:cs="Arial"/>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B603555" w14:textId="77777777" w:rsidR="002D3CA2" w:rsidRPr="00026766" w:rsidRDefault="002D3CA2" w:rsidP="00397148">
            <w:pPr>
              <w:ind w:left="0"/>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04EAC0DE" w14:textId="77777777" w:rsidR="002D3CA2" w:rsidRPr="00026766" w:rsidRDefault="002D3CA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lastRenderedPageBreak/>
              <w:t>городского округа Люберцы</w:t>
            </w:r>
          </w:p>
        </w:tc>
        <w:tc>
          <w:tcPr>
            <w:tcW w:w="1559" w:type="dxa"/>
            <w:tcBorders>
              <w:top w:val="single" w:sz="4" w:space="0" w:color="auto"/>
              <w:left w:val="single" w:sz="4" w:space="0" w:color="auto"/>
              <w:bottom w:val="single" w:sz="4" w:space="0" w:color="auto"/>
              <w:right w:val="single" w:sz="4" w:space="0" w:color="auto"/>
            </w:tcBorders>
          </w:tcPr>
          <w:p w14:paraId="3CF5C6F6" w14:textId="36FC468F"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3BDE9BB1" w14:textId="072BA981"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3686" w:type="dxa"/>
            <w:gridSpan w:val="5"/>
            <w:tcBorders>
              <w:top w:val="single" w:sz="4" w:space="0" w:color="auto"/>
              <w:left w:val="single" w:sz="4" w:space="0" w:color="auto"/>
              <w:bottom w:val="single" w:sz="4" w:space="0" w:color="auto"/>
              <w:right w:val="single" w:sz="4" w:space="0" w:color="auto"/>
            </w:tcBorders>
          </w:tcPr>
          <w:p w14:paraId="6607A459" w14:textId="31126D44"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300" w:type="dxa"/>
            <w:tcBorders>
              <w:top w:val="single" w:sz="4" w:space="0" w:color="auto"/>
              <w:left w:val="single" w:sz="4" w:space="0" w:color="auto"/>
              <w:bottom w:val="single" w:sz="4" w:space="0" w:color="auto"/>
              <w:right w:val="single" w:sz="4" w:space="0" w:color="auto"/>
            </w:tcBorders>
          </w:tcPr>
          <w:p w14:paraId="4E38DC5F" w14:textId="2AF69469"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14:paraId="766B13E2" w14:textId="50A8374B"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04E6AA1C" w14:textId="605E0618"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tcPr>
          <w:p w14:paraId="2018A1F5" w14:textId="77777777" w:rsidR="002D3CA2" w:rsidRPr="00026766" w:rsidRDefault="002D3CA2" w:rsidP="00397148">
            <w:pPr>
              <w:widowControl w:val="0"/>
              <w:autoSpaceDE w:val="0"/>
              <w:autoSpaceDN w:val="0"/>
              <w:ind w:left="-57" w:right="-57"/>
              <w:rPr>
                <w:rFonts w:ascii="Arial" w:eastAsia="Times New Roman" w:hAnsi="Arial" w:cs="Arial"/>
                <w:sz w:val="24"/>
                <w:szCs w:val="24"/>
                <w:lang w:eastAsia="ru-RU"/>
              </w:rPr>
            </w:pPr>
          </w:p>
        </w:tc>
      </w:tr>
      <w:tr w:rsidR="002D3CA2" w:rsidRPr="00026766" w14:paraId="38E0B11C" w14:textId="77777777" w:rsidTr="00397148">
        <w:trPr>
          <w:trHeight w:val="20"/>
        </w:trPr>
        <w:tc>
          <w:tcPr>
            <w:tcW w:w="458" w:type="dxa"/>
            <w:vMerge/>
            <w:tcBorders>
              <w:left w:val="single" w:sz="4" w:space="0" w:color="auto"/>
              <w:right w:val="single" w:sz="4" w:space="0" w:color="auto"/>
            </w:tcBorders>
            <w:vAlign w:val="center"/>
          </w:tcPr>
          <w:p w14:paraId="52E84C85" w14:textId="77777777" w:rsidR="002D3CA2" w:rsidRPr="00026766" w:rsidRDefault="002D3CA2" w:rsidP="00397148">
            <w:pPr>
              <w:ind w:left="0"/>
              <w:rPr>
                <w:rFonts w:ascii="Arial" w:eastAsia="Times New Roman" w:hAnsi="Arial" w:cs="Arial"/>
                <w:sz w:val="24"/>
                <w:szCs w:val="24"/>
                <w:lang w:eastAsia="ru-RU"/>
              </w:rPr>
            </w:pPr>
          </w:p>
        </w:tc>
        <w:tc>
          <w:tcPr>
            <w:tcW w:w="1380" w:type="dxa"/>
            <w:vMerge/>
            <w:tcBorders>
              <w:top w:val="single" w:sz="4" w:space="0" w:color="auto"/>
              <w:left w:val="single" w:sz="4" w:space="0" w:color="auto"/>
              <w:bottom w:val="single" w:sz="4" w:space="0" w:color="auto"/>
              <w:right w:val="single" w:sz="4" w:space="0" w:color="auto"/>
            </w:tcBorders>
            <w:vAlign w:val="center"/>
          </w:tcPr>
          <w:p w14:paraId="34CC6282" w14:textId="77777777" w:rsidR="002D3CA2" w:rsidRPr="00026766" w:rsidRDefault="002D3CA2" w:rsidP="00397148">
            <w:pPr>
              <w:ind w:left="0"/>
              <w:rPr>
                <w:rFonts w:ascii="Arial" w:eastAsia="Times New Roman" w:hAnsi="Arial" w:cs="Arial"/>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FEBE70D" w14:textId="77777777" w:rsidR="002D3CA2" w:rsidRPr="00026766" w:rsidRDefault="002D3CA2" w:rsidP="00397148">
            <w:pPr>
              <w:ind w:left="0"/>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380B9EB0" w14:textId="77777777" w:rsidR="002D3CA2" w:rsidRPr="00026766" w:rsidRDefault="002D3CA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1559" w:type="dxa"/>
            <w:tcBorders>
              <w:top w:val="single" w:sz="4" w:space="0" w:color="auto"/>
              <w:left w:val="single" w:sz="4" w:space="0" w:color="auto"/>
              <w:bottom w:val="single" w:sz="4" w:space="0" w:color="auto"/>
              <w:right w:val="single" w:sz="4" w:space="0" w:color="auto"/>
            </w:tcBorders>
          </w:tcPr>
          <w:p w14:paraId="30D38BEC" w14:textId="44C0A742"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3EABA93D" w14:textId="1FDA64D2"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3686" w:type="dxa"/>
            <w:gridSpan w:val="5"/>
            <w:tcBorders>
              <w:top w:val="single" w:sz="4" w:space="0" w:color="auto"/>
              <w:left w:val="single" w:sz="4" w:space="0" w:color="auto"/>
              <w:bottom w:val="single" w:sz="4" w:space="0" w:color="auto"/>
              <w:right w:val="single" w:sz="4" w:space="0" w:color="auto"/>
            </w:tcBorders>
          </w:tcPr>
          <w:p w14:paraId="5A884E18" w14:textId="62857824"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300" w:type="dxa"/>
            <w:tcBorders>
              <w:top w:val="single" w:sz="4" w:space="0" w:color="auto"/>
              <w:left w:val="single" w:sz="4" w:space="0" w:color="auto"/>
              <w:bottom w:val="single" w:sz="4" w:space="0" w:color="auto"/>
              <w:right w:val="single" w:sz="4" w:space="0" w:color="auto"/>
            </w:tcBorders>
          </w:tcPr>
          <w:p w14:paraId="3A28CCC1" w14:textId="157883BD"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14:paraId="4A43E061" w14:textId="25018D8C"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2903C208" w14:textId="5FC4DA05"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tcPr>
          <w:p w14:paraId="103769C0" w14:textId="77777777" w:rsidR="002D3CA2" w:rsidRPr="00026766" w:rsidRDefault="002D3CA2" w:rsidP="00397148">
            <w:pPr>
              <w:widowControl w:val="0"/>
              <w:autoSpaceDE w:val="0"/>
              <w:autoSpaceDN w:val="0"/>
              <w:ind w:left="-57" w:right="-57"/>
              <w:rPr>
                <w:rFonts w:ascii="Arial" w:eastAsia="Times New Roman" w:hAnsi="Arial" w:cs="Arial"/>
                <w:sz w:val="24"/>
                <w:szCs w:val="24"/>
                <w:lang w:eastAsia="ru-RU"/>
              </w:rPr>
            </w:pPr>
          </w:p>
        </w:tc>
      </w:tr>
      <w:tr w:rsidR="002D3CA2" w:rsidRPr="00026766" w14:paraId="569F0F09" w14:textId="77777777" w:rsidTr="00397148">
        <w:trPr>
          <w:trHeight w:val="20"/>
        </w:trPr>
        <w:tc>
          <w:tcPr>
            <w:tcW w:w="458" w:type="dxa"/>
            <w:vMerge/>
            <w:tcBorders>
              <w:left w:val="single" w:sz="4" w:space="0" w:color="auto"/>
              <w:right w:val="single" w:sz="4" w:space="0" w:color="auto"/>
            </w:tcBorders>
            <w:vAlign w:val="center"/>
            <w:hideMark/>
          </w:tcPr>
          <w:p w14:paraId="1EF74828" w14:textId="77777777" w:rsidR="002D3CA2" w:rsidRPr="00026766" w:rsidRDefault="002D3CA2" w:rsidP="00397148">
            <w:pPr>
              <w:ind w:left="0"/>
              <w:rPr>
                <w:rFonts w:ascii="Arial" w:eastAsia="Times New Roman" w:hAnsi="Arial" w:cs="Arial"/>
                <w:sz w:val="24"/>
                <w:szCs w:val="24"/>
                <w:lang w:eastAsia="ru-RU"/>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0F97D6DD" w14:textId="77777777" w:rsidR="002D3CA2" w:rsidRPr="00026766" w:rsidRDefault="002D3CA2" w:rsidP="00397148">
            <w:pPr>
              <w:ind w:left="0"/>
              <w:rPr>
                <w:rFonts w:ascii="Arial" w:eastAsia="Times New Roman" w:hAnsi="Arial" w:cs="Arial"/>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F1A95D4" w14:textId="77777777" w:rsidR="002D3CA2" w:rsidRPr="00026766" w:rsidRDefault="002D3CA2" w:rsidP="00397148">
            <w:pPr>
              <w:ind w:left="0"/>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49F2D309" w14:textId="77777777" w:rsidR="002D3CA2" w:rsidRPr="00026766" w:rsidRDefault="002D3CA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1559" w:type="dxa"/>
            <w:tcBorders>
              <w:top w:val="single" w:sz="4" w:space="0" w:color="auto"/>
              <w:left w:val="single" w:sz="4" w:space="0" w:color="auto"/>
              <w:bottom w:val="single" w:sz="4" w:space="0" w:color="auto"/>
              <w:right w:val="single" w:sz="4" w:space="0" w:color="auto"/>
            </w:tcBorders>
          </w:tcPr>
          <w:p w14:paraId="0396E521" w14:textId="2341BBB1"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4EE0C2D5" w14:textId="09C6DB36"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3686" w:type="dxa"/>
            <w:gridSpan w:val="5"/>
            <w:tcBorders>
              <w:top w:val="single" w:sz="4" w:space="0" w:color="auto"/>
              <w:left w:val="single" w:sz="4" w:space="0" w:color="auto"/>
              <w:bottom w:val="single" w:sz="4" w:space="0" w:color="auto"/>
              <w:right w:val="single" w:sz="4" w:space="0" w:color="auto"/>
            </w:tcBorders>
          </w:tcPr>
          <w:p w14:paraId="1F9F46CA" w14:textId="6C629BED"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300" w:type="dxa"/>
            <w:tcBorders>
              <w:top w:val="single" w:sz="4" w:space="0" w:color="auto"/>
              <w:left w:val="single" w:sz="4" w:space="0" w:color="auto"/>
              <w:bottom w:val="single" w:sz="4" w:space="0" w:color="auto"/>
              <w:right w:val="single" w:sz="4" w:space="0" w:color="auto"/>
            </w:tcBorders>
          </w:tcPr>
          <w:p w14:paraId="3C6B6BF4" w14:textId="3A5060F7"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14:paraId="00194ECE" w14:textId="20B096BE"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65F0DC2C" w14:textId="0B878514"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bottom w:val="single" w:sz="4" w:space="0" w:color="auto"/>
              <w:right w:val="single" w:sz="4" w:space="0" w:color="auto"/>
            </w:tcBorders>
          </w:tcPr>
          <w:p w14:paraId="643B6BAF" w14:textId="77777777" w:rsidR="002D3CA2" w:rsidRPr="00026766" w:rsidRDefault="002D3CA2" w:rsidP="00397148">
            <w:pPr>
              <w:widowControl w:val="0"/>
              <w:autoSpaceDE w:val="0"/>
              <w:autoSpaceDN w:val="0"/>
              <w:ind w:left="-57" w:right="-57"/>
              <w:rPr>
                <w:rFonts w:ascii="Arial" w:eastAsia="Times New Roman" w:hAnsi="Arial" w:cs="Arial"/>
                <w:sz w:val="24"/>
                <w:szCs w:val="24"/>
                <w:lang w:eastAsia="ru-RU"/>
              </w:rPr>
            </w:pPr>
          </w:p>
        </w:tc>
      </w:tr>
      <w:tr w:rsidR="002D3CA2" w:rsidRPr="00026766" w14:paraId="00929814" w14:textId="77777777" w:rsidTr="00397148">
        <w:trPr>
          <w:trHeight w:val="20"/>
        </w:trPr>
        <w:tc>
          <w:tcPr>
            <w:tcW w:w="458" w:type="dxa"/>
            <w:vMerge/>
            <w:tcBorders>
              <w:left w:val="single" w:sz="4" w:space="0" w:color="auto"/>
              <w:right w:val="single" w:sz="4" w:space="0" w:color="auto"/>
            </w:tcBorders>
          </w:tcPr>
          <w:p w14:paraId="01558BEA" w14:textId="77777777" w:rsidR="002D3CA2" w:rsidRPr="00026766" w:rsidRDefault="002D3CA2" w:rsidP="00397148">
            <w:pPr>
              <w:widowControl w:val="0"/>
              <w:autoSpaceDE w:val="0"/>
              <w:autoSpaceDN w:val="0"/>
              <w:ind w:left="-57" w:right="-57"/>
              <w:rPr>
                <w:rFonts w:ascii="Arial" w:eastAsia="Times New Roman" w:hAnsi="Arial" w:cs="Arial"/>
                <w:sz w:val="24"/>
                <w:szCs w:val="24"/>
                <w:lang w:eastAsia="ru-RU"/>
              </w:rPr>
            </w:pPr>
          </w:p>
        </w:tc>
        <w:tc>
          <w:tcPr>
            <w:tcW w:w="1380" w:type="dxa"/>
            <w:vMerge w:val="restart"/>
            <w:tcBorders>
              <w:top w:val="single" w:sz="4" w:space="0" w:color="auto"/>
              <w:left w:val="single" w:sz="4" w:space="0" w:color="auto"/>
              <w:right w:val="single" w:sz="4" w:space="0" w:color="auto"/>
            </w:tcBorders>
          </w:tcPr>
          <w:p w14:paraId="49E54834" w14:textId="65D7CCCB" w:rsidR="002D3CA2" w:rsidRPr="00026766" w:rsidRDefault="002D3CA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Количество заключенных соглашений </w:t>
            </w:r>
            <w:r w:rsidRPr="00026766">
              <w:rPr>
                <w:rFonts w:ascii="Arial" w:hAnsi="Arial" w:cs="Arial"/>
                <w:sz w:val="24"/>
                <w:szCs w:val="24"/>
              </w:rPr>
              <w:t xml:space="preserve"> </w:t>
            </w:r>
            <w:r w:rsidRPr="00026766">
              <w:rPr>
                <w:rFonts w:ascii="Arial" w:eastAsia="Times New Roman" w:hAnsi="Arial" w:cs="Arial"/>
                <w:sz w:val="24"/>
                <w:szCs w:val="24"/>
                <w:lang w:eastAsia="ru-RU"/>
              </w:rPr>
              <w:t xml:space="preserve">о строительстве объектов местного значения, договоров аренды земельных участков, находящихся в муниципальной собственности или государственная собственность на </w:t>
            </w:r>
            <w:r w:rsidRPr="00026766">
              <w:rPr>
                <w:rFonts w:ascii="Arial" w:eastAsia="Times New Roman" w:hAnsi="Arial" w:cs="Arial"/>
                <w:sz w:val="24"/>
                <w:szCs w:val="24"/>
                <w:lang w:eastAsia="ru-RU"/>
              </w:rPr>
              <w:lastRenderedPageBreak/>
              <w:t>которые не разграничена, без проведения торгов, для размещения на таких земельных участках объектов местного значения в сфере оказания спортивно-оздоровительных услуг, услуг общественных бань, домов быта, единиц</w:t>
            </w:r>
          </w:p>
        </w:tc>
        <w:tc>
          <w:tcPr>
            <w:tcW w:w="709" w:type="dxa"/>
            <w:vMerge w:val="restart"/>
            <w:tcBorders>
              <w:top w:val="single" w:sz="4" w:space="0" w:color="auto"/>
              <w:left w:val="single" w:sz="4" w:space="0" w:color="auto"/>
              <w:right w:val="single" w:sz="4" w:space="0" w:color="auto"/>
            </w:tcBorders>
          </w:tcPr>
          <w:p w14:paraId="7C0FD592" w14:textId="0883EDD3"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Х</w:t>
            </w:r>
          </w:p>
        </w:tc>
        <w:tc>
          <w:tcPr>
            <w:tcW w:w="1275" w:type="dxa"/>
            <w:vMerge w:val="restart"/>
            <w:tcBorders>
              <w:top w:val="single" w:sz="4" w:space="0" w:color="auto"/>
              <w:left w:val="single" w:sz="4" w:space="0" w:color="auto"/>
              <w:right w:val="single" w:sz="4" w:space="0" w:color="auto"/>
            </w:tcBorders>
          </w:tcPr>
          <w:p w14:paraId="06812FD0" w14:textId="48476AFA"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1559" w:type="dxa"/>
            <w:vMerge w:val="restart"/>
            <w:tcBorders>
              <w:top w:val="single" w:sz="4" w:space="0" w:color="auto"/>
              <w:left w:val="single" w:sz="4" w:space="0" w:color="auto"/>
              <w:right w:val="single" w:sz="4" w:space="0" w:color="auto"/>
            </w:tcBorders>
          </w:tcPr>
          <w:p w14:paraId="39FA5829" w14:textId="77777777"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p w14:paraId="5414FEC0" w14:textId="77777777"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p>
          <w:p w14:paraId="447DEE22" w14:textId="77777777" w:rsidR="002D3CA2" w:rsidRPr="00026766" w:rsidRDefault="002D3CA2" w:rsidP="00397148">
            <w:pPr>
              <w:widowControl w:val="0"/>
              <w:autoSpaceDE w:val="0"/>
              <w:autoSpaceDN w:val="0"/>
              <w:ind w:left="0" w:right="-57"/>
              <w:jc w:val="center"/>
              <w:rPr>
                <w:rFonts w:ascii="Arial" w:eastAsia="Times New Roman" w:hAnsi="Arial" w:cs="Arial"/>
                <w:sz w:val="24"/>
                <w:szCs w:val="24"/>
                <w:lang w:eastAsia="ru-RU"/>
              </w:rPr>
            </w:pPr>
          </w:p>
          <w:p w14:paraId="2513F616" w14:textId="77777777" w:rsidR="002D3CA2" w:rsidRPr="00026766" w:rsidRDefault="002D3CA2" w:rsidP="00397148">
            <w:pPr>
              <w:ind w:left="0"/>
              <w:jc w:val="center"/>
              <w:rPr>
                <w:rFonts w:ascii="Arial" w:eastAsia="Times New Roman" w:hAnsi="Arial" w:cs="Arial"/>
                <w:sz w:val="24"/>
                <w:szCs w:val="24"/>
                <w:lang w:eastAsia="ru-RU"/>
              </w:rPr>
            </w:pPr>
          </w:p>
        </w:tc>
        <w:tc>
          <w:tcPr>
            <w:tcW w:w="1134" w:type="dxa"/>
            <w:vMerge w:val="restart"/>
            <w:tcBorders>
              <w:top w:val="single" w:sz="4" w:space="0" w:color="auto"/>
              <w:left w:val="single" w:sz="4" w:space="0" w:color="auto"/>
              <w:right w:val="single" w:sz="4" w:space="0" w:color="auto"/>
            </w:tcBorders>
          </w:tcPr>
          <w:p w14:paraId="4C38EDC3" w14:textId="5BA3EDCB"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09D47453" w14:textId="3F062AB5"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993" w:type="dxa"/>
            <w:vMerge w:val="restart"/>
            <w:tcBorders>
              <w:top w:val="single" w:sz="4" w:space="0" w:color="auto"/>
              <w:left w:val="single" w:sz="4" w:space="0" w:color="auto"/>
              <w:right w:val="single" w:sz="4" w:space="0" w:color="auto"/>
            </w:tcBorders>
          </w:tcPr>
          <w:p w14:paraId="38670062" w14:textId="1FC412D4"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Итого 2024 год</w:t>
            </w:r>
          </w:p>
        </w:tc>
        <w:tc>
          <w:tcPr>
            <w:tcW w:w="2693" w:type="dxa"/>
            <w:gridSpan w:val="4"/>
            <w:tcBorders>
              <w:top w:val="single" w:sz="4" w:space="0" w:color="auto"/>
              <w:left w:val="single" w:sz="4" w:space="0" w:color="auto"/>
              <w:right w:val="single" w:sz="4" w:space="0" w:color="auto"/>
            </w:tcBorders>
          </w:tcPr>
          <w:p w14:paraId="367F4ED2" w14:textId="3533EDB9" w:rsidR="002D3CA2" w:rsidRPr="00026766" w:rsidRDefault="002D3CA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В том числе:</w:t>
            </w:r>
          </w:p>
        </w:tc>
        <w:tc>
          <w:tcPr>
            <w:tcW w:w="1300" w:type="dxa"/>
            <w:vMerge w:val="restart"/>
            <w:tcBorders>
              <w:top w:val="single" w:sz="4" w:space="0" w:color="auto"/>
              <w:left w:val="single" w:sz="4" w:space="0" w:color="auto"/>
              <w:right w:val="single" w:sz="4" w:space="0" w:color="auto"/>
            </w:tcBorders>
          </w:tcPr>
          <w:p w14:paraId="4CFFB0BF" w14:textId="39989D07"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2025 год </w:t>
            </w:r>
          </w:p>
        </w:tc>
        <w:tc>
          <w:tcPr>
            <w:tcW w:w="1418" w:type="dxa"/>
            <w:vMerge w:val="restart"/>
            <w:tcBorders>
              <w:top w:val="single" w:sz="4" w:space="0" w:color="auto"/>
              <w:left w:val="single" w:sz="4" w:space="0" w:color="auto"/>
              <w:right w:val="single" w:sz="4" w:space="0" w:color="auto"/>
            </w:tcBorders>
          </w:tcPr>
          <w:p w14:paraId="082C5CCB" w14:textId="2ECCE558"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2026 год</w:t>
            </w:r>
          </w:p>
        </w:tc>
        <w:tc>
          <w:tcPr>
            <w:tcW w:w="1275" w:type="dxa"/>
            <w:vMerge w:val="restart"/>
            <w:tcBorders>
              <w:top w:val="single" w:sz="4" w:space="0" w:color="auto"/>
              <w:left w:val="single" w:sz="4" w:space="0" w:color="auto"/>
              <w:right w:val="single" w:sz="4" w:space="0" w:color="auto"/>
            </w:tcBorders>
          </w:tcPr>
          <w:p w14:paraId="28F07D36" w14:textId="0587259B"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2027 год </w:t>
            </w:r>
          </w:p>
        </w:tc>
        <w:tc>
          <w:tcPr>
            <w:tcW w:w="1265" w:type="dxa"/>
            <w:vMerge w:val="restart"/>
            <w:tcBorders>
              <w:top w:val="single" w:sz="4" w:space="0" w:color="auto"/>
              <w:left w:val="single" w:sz="4" w:space="0" w:color="auto"/>
              <w:right w:val="single" w:sz="4" w:space="0" w:color="auto"/>
            </w:tcBorders>
          </w:tcPr>
          <w:p w14:paraId="2D005390" w14:textId="25B88639"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2D3CA2" w:rsidRPr="00026766" w14:paraId="38A63D7C" w14:textId="77777777" w:rsidTr="00397148">
        <w:trPr>
          <w:trHeight w:val="20"/>
        </w:trPr>
        <w:tc>
          <w:tcPr>
            <w:tcW w:w="458" w:type="dxa"/>
            <w:vMerge/>
            <w:tcBorders>
              <w:left w:val="single" w:sz="4" w:space="0" w:color="auto"/>
              <w:right w:val="single" w:sz="4" w:space="0" w:color="auto"/>
            </w:tcBorders>
          </w:tcPr>
          <w:p w14:paraId="276C7EAF" w14:textId="77777777" w:rsidR="002D3CA2" w:rsidRPr="00026766" w:rsidRDefault="002D3CA2" w:rsidP="00397148">
            <w:pPr>
              <w:widowControl w:val="0"/>
              <w:autoSpaceDE w:val="0"/>
              <w:autoSpaceDN w:val="0"/>
              <w:ind w:left="-57" w:right="-57"/>
              <w:rPr>
                <w:rFonts w:ascii="Arial" w:eastAsia="Times New Roman" w:hAnsi="Arial" w:cs="Arial"/>
                <w:sz w:val="24"/>
                <w:szCs w:val="24"/>
                <w:lang w:eastAsia="ru-RU"/>
              </w:rPr>
            </w:pPr>
          </w:p>
        </w:tc>
        <w:tc>
          <w:tcPr>
            <w:tcW w:w="1380" w:type="dxa"/>
            <w:vMerge/>
            <w:tcBorders>
              <w:left w:val="single" w:sz="4" w:space="0" w:color="auto"/>
              <w:right w:val="single" w:sz="4" w:space="0" w:color="auto"/>
            </w:tcBorders>
          </w:tcPr>
          <w:p w14:paraId="0844CDF4" w14:textId="77777777" w:rsidR="002D3CA2" w:rsidRPr="00026766" w:rsidRDefault="002D3CA2" w:rsidP="00397148">
            <w:pPr>
              <w:widowControl w:val="0"/>
              <w:autoSpaceDE w:val="0"/>
              <w:autoSpaceDN w:val="0"/>
              <w:ind w:left="-57" w:right="-57"/>
              <w:rPr>
                <w:rFonts w:ascii="Arial" w:eastAsia="Times New Roman" w:hAnsi="Arial" w:cs="Arial"/>
                <w:sz w:val="24"/>
                <w:szCs w:val="24"/>
                <w:lang w:eastAsia="ru-RU"/>
              </w:rPr>
            </w:pPr>
          </w:p>
        </w:tc>
        <w:tc>
          <w:tcPr>
            <w:tcW w:w="709" w:type="dxa"/>
            <w:vMerge/>
            <w:tcBorders>
              <w:left w:val="single" w:sz="4" w:space="0" w:color="auto"/>
              <w:right w:val="single" w:sz="4" w:space="0" w:color="auto"/>
            </w:tcBorders>
          </w:tcPr>
          <w:p w14:paraId="529DBCF7" w14:textId="77777777"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p>
        </w:tc>
        <w:tc>
          <w:tcPr>
            <w:tcW w:w="1275" w:type="dxa"/>
            <w:vMerge/>
            <w:tcBorders>
              <w:left w:val="single" w:sz="4" w:space="0" w:color="auto"/>
              <w:right w:val="single" w:sz="4" w:space="0" w:color="auto"/>
            </w:tcBorders>
          </w:tcPr>
          <w:p w14:paraId="086739D5" w14:textId="77777777"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p>
        </w:tc>
        <w:tc>
          <w:tcPr>
            <w:tcW w:w="1559" w:type="dxa"/>
            <w:vMerge/>
            <w:tcBorders>
              <w:left w:val="single" w:sz="4" w:space="0" w:color="auto"/>
              <w:right w:val="single" w:sz="4" w:space="0" w:color="auto"/>
            </w:tcBorders>
          </w:tcPr>
          <w:p w14:paraId="7B225BA5" w14:textId="77777777"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p>
        </w:tc>
        <w:tc>
          <w:tcPr>
            <w:tcW w:w="1134" w:type="dxa"/>
            <w:vMerge/>
            <w:tcBorders>
              <w:left w:val="single" w:sz="4" w:space="0" w:color="auto"/>
              <w:right w:val="single" w:sz="4" w:space="0" w:color="auto"/>
            </w:tcBorders>
          </w:tcPr>
          <w:p w14:paraId="7022BCC7" w14:textId="77777777" w:rsidR="002D3CA2" w:rsidRPr="00026766" w:rsidRDefault="002D3CA2" w:rsidP="00397148">
            <w:pPr>
              <w:widowControl w:val="0"/>
              <w:autoSpaceDE w:val="0"/>
              <w:autoSpaceDN w:val="0"/>
              <w:ind w:left="-57" w:right="-57"/>
              <w:rPr>
                <w:rFonts w:ascii="Arial" w:eastAsia="Times New Roman" w:hAnsi="Arial" w:cs="Arial"/>
                <w:sz w:val="24"/>
                <w:szCs w:val="24"/>
                <w:lang w:eastAsia="ru-RU"/>
              </w:rPr>
            </w:pPr>
          </w:p>
        </w:tc>
        <w:tc>
          <w:tcPr>
            <w:tcW w:w="993" w:type="dxa"/>
            <w:vMerge/>
            <w:tcBorders>
              <w:left w:val="single" w:sz="4" w:space="0" w:color="auto"/>
              <w:right w:val="single" w:sz="4" w:space="0" w:color="auto"/>
            </w:tcBorders>
          </w:tcPr>
          <w:p w14:paraId="7FB11799" w14:textId="77777777"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p>
        </w:tc>
        <w:tc>
          <w:tcPr>
            <w:tcW w:w="591" w:type="dxa"/>
            <w:tcBorders>
              <w:top w:val="single" w:sz="4" w:space="0" w:color="auto"/>
              <w:left w:val="single" w:sz="4" w:space="0" w:color="auto"/>
              <w:right w:val="single" w:sz="4" w:space="0" w:color="auto"/>
            </w:tcBorders>
          </w:tcPr>
          <w:p w14:paraId="47E34BC8" w14:textId="76B94690"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квартал</w:t>
            </w:r>
          </w:p>
        </w:tc>
        <w:tc>
          <w:tcPr>
            <w:tcW w:w="591" w:type="dxa"/>
            <w:tcBorders>
              <w:left w:val="single" w:sz="4" w:space="0" w:color="auto"/>
              <w:right w:val="single" w:sz="4" w:space="0" w:color="auto"/>
            </w:tcBorders>
          </w:tcPr>
          <w:p w14:paraId="75DF1397" w14:textId="3CD50C2E"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полугодие</w:t>
            </w:r>
          </w:p>
        </w:tc>
        <w:tc>
          <w:tcPr>
            <w:tcW w:w="591" w:type="dxa"/>
            <w:tcBorders>
              <w:left w:val="single" w:sz="4" w:space="0" w:color="auto"/>
              <w:right w:val="single" w:sz="4" w:space="0" w:color="auto"/>
            </w:tcBorders>
          </w:tcPr>
          <w:p w14:paraId="09FF8331" w14:textId="544122F1"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 месяцев</w:t>
            </w:r>
          </w:p>
        </w:tc>
        <w:tc>
          <w:tcPr>
            <w:tcW w:w="920" w:type="dxa"/>
            <w:tcBorders>
              <w:left w:val="single" w:sz="4" w:space="0" w:color="auto"/>
              <w:right w:val="single" w:sz="4" w:space="0" w:color="auto"/>
            </w:tcBorders>
          </w:tcPr>
          <w:p w14:paraId="2A58A1AE" w14:textId="61E65669"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 месяцев</w:t>
            </w:r>
          </w:p>
        </w:tc>
        <w:tc>
          <w:tcPr>
            <w:tcW w:w="1300" w:type="dxa"/>
            <w:vMerge/>
            <w:tcBorders>
              <w:left w:val="single" w:sz="4" w:space="0" w:color="auto"/>
              <w:right w:val="single" w:sz="4" w:space="0" w:color="auto"/>
            </w:tcBorders>
          </w:tcPr>
          <w:p w14:paraId="253F5080" w14:textId="77777777"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p>
        </w:tc>
        <w:tc>
          <w:tcPr>
            <w:tcW w:w="1418" w:type="dxa"/>
            <w:vMerge/>
            <w:tcBorders>
              <w:left w:val="single" w:sz="4" w:space="0" w:color="auto"/>
              <w:right w:val="single" w:sz="4" w:space="0" w:color="auto"/>
            </w:tcBorders>
          </w:tcPr>
          <w:p w14:paraId="09001280" w14:textId="77777777"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p>
        </w:tc>
        <w:tc>
          <w:tcPr>
            <w:tcW w:w="1275" w:type="dxa"/>
            <w:vMerge/>
            <w:tcBorders>
              <w:left w:val="single" w:sz="4" w:space="0" w:color="auto"/>
              <w:right w:val="single" w:sz="4" w:space="0" w:color="auto"/>
            </w:tcBorders>
          </w:tcPr>
          <w:p w14:paraId="62D25D5D" w14:textId="77777777"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p>
        </w:tc>
        <w:tc>
          <w:tcPr>
            <w:tcW w:w="1265" w:type="dxa"/>
            <w:vMerge/>
            <w:tcBorders>
              <w:left w:val="single" w:sz="4" w:space="0" w:color="auto"/>
              <w:right w:val="single" w:sz="4" w:space="0" w:color="auto"/>
            </w:tcBorders>
          </w:tcPr>
          <w:p w14:paraId="3B54A0B6" w14:textId="77777777"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p>
        </w:tc>
      </w:tr>
      <w:tr w:rsidR="002D3CA2" w:rsidRPr="00026766" w14:paraId="67AE14CE" w14:textId="77777777" w:rsidTr="00397148">
        <w:trPr>
          <w:trHeight w:val="20"/>
        </w:trPr>
        <w:tc>
          <w:tcPr>
            <w:tcW w:w="458" w:type="dxa"/>
            <w:vMerge/>
            <w:tcBorders>
              <w:left w:val="single" w:sz="4" w:space="0" w:color="auto"/>
              <w:right w:val="single" w:sz="4" w:space="0" w:color="auto"/>
            </w:tcBorders>
          </w:tcPr>
          <w:p w14:paraId="12E0E5CD" w14:textId="77777777" w:rsidR="002D3CA2" w:rsidRPr="00026766" w:rsidRDefault="002D3CA2" w:rsidP="00397148">
            <w:pPr>
              <w:widowControl w:val="0"/>
              <w:autoSpaceDE w:val="0"/>
              <w:autoSpaceDN w:val="0"/>
              <w:ind w:left="-57" w:right="-57"/>
              <w:rPr>
                <w:rFonts w:ascii="Arial" w:eastAsia="Times New Roman" w:hAnsi="Arial" w:cs="Arial"/>
                <w:sz w:val="24"/>
                <w:szCs w:val="24"/>
                <w:lang w:eastAsia="ru-RU"/>
              </w:rPr>
            </w:pPr>
          </w:p>
        </w:tc>
        <w:tc>
          <w:tcPr>
            <w:tcW w:w="1380" w:type="dxa"/>
            <w:vMerge/>
            <w:tcBorders>
              <w:left w:val="single" w:sz="4" w:space="0" w:color="auto"/>
              <w:right w:val="single" w:sz="4" w:space="0" w:color="auto"/>
            </w:tcBorders>
          </w:tcPr>
          <w:p w14:paraId="58DC953B" w14:textId="77777777" w:rsidR="002D3CA2" w:rsidRPr="00026766" w:rsidRDefault="002D3CA2" w:rsidP="00397148">
            <w:pPr>
              <w:widowControl w:val="0"/>
              <w:autoSpaceDE w:val="0"/>
              <w:autoSpaceDN w:val="0"/>
              <w:ind w:left="-57" w:right="-57"/>
              <w:rPr>
                <w:rFonts w:ascii="Arial" w:eastAsia="Times New Roman" w:hAnsi="Arial" w:cs="Arial"/>
                <w:sz w:val="24"/>
                <w:szCs w:val="24"/>
                <w:lang w:eastAsia="ru-RU"/>
              </w:rPr>
            </w:pPr>
          </w:p>
        </w:tc>
        <w:tc>
          <w:tcPr>
            <w:tcW w:w="709" w:type="dxa"/>
            <w:vMerge/>
            <w:tcBorders>
              <w:left w:val="single" w:sz="4" w:space="0" w:color="auto"/>
              <w:right w:val="single" w:sz="4" w:space="0" w:color="auto"/>
            </w:tcBorders>
          </w:tcPr>
          <w:p w14:paraId="2155E0C6" w14:textId="77777777" w:rsidR="002D3CA2" w:rsidRPr="00026766" w:rsidRDefault="002D3CA2" w:rsidP="00397148">
            <w:pPr>
              <w:widowControl w:val="0"/>
              <w:autoSpaceDE w:val="0"/>
              <w:autoSpaceDN w:val="0"/>
              <w:ind w:left="-57" w:right="-57"/>
              <w:rPr>
                <w:rFonts w:ascii="Arial" w:eastAsia="Times New Roman" w:hAnsi="Arial" w:cs="Arial"/>
                <w:sz w:val="24"/>
                <w:szCs w:val="24"/>
                <w:lang w:eastAsia="ru-RU"/>
              </w:rPr>
            </w:pPr>
          </w:p>
        </w:tc>
        <w:tc>
          <w:tcPr>
            <w:tcW w:w="1275" w:type="dxa"/>
            <w:vMerge/>
            <w:tcBorders>
              <w:left w:val="single" w:sz="4" w:space="0" w:color="auto"/>
              <w:bottom w:val="single" w:sz="4" w:space="0" w:color="auto"/>
              <w:right w:val="single" w:sz="4" w:space="0" w:color="auto"/>
            </w:tcBorders>
          </w:tcPr>
          <w:p w14:paraId="769CD01D" w14:textId="77777777"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p>
        </w:tc>
        <w:tc>
          <w:tcPr>
            <w:tcW w:w="1559" w:type="dxa"/>
            <w:tcBorders>
              <w:top w:val="single" w:sz="4" w:space="0" w:color="auto"/>
              <w:left w:val="single" w:sz="4" w:space="0" w:color="auto"/>
              <w:right w:val="single" w:sz="4" w:space="0" w:color="auto"/>
            </w:tcBorders>
          </w:tcPr>
          <w:p w14:paraId="78E8CD9C" w14:textId="6A1E30C2" w:rsidR="002D3CA2" w:rsidRPr="00026766" w:rsidRDefault="002D3CA2"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1134" w:type="dxa"/>
            <w:tcBorders>
              <w:top w:val="single" w:sz="4" w:space="0" w:color="auto"/>
              <w:left w:val="single" w:sz="4" w:space="0" w:color="auto"/>
              <w:right w:val="single" w:sz="4" w:space="0" w:color="auto"/>
            </w:tcBorders>
          </w:tcPr>
          <w:p w14:paraId="1624DB3A" w14:textId="163DCB10"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993" w:type="dxa"/>
            <w:tcBorders>
              <w:top w:val="single" w:sz="4" w:space="0" w:color="auto"/>
              <w:left w:val="single" w:sz="4" w:space="0" w:color="auto"/>
              <w:right w:val="single" w:sz="4" w:space="0" w:color="auto"/>
            </w:tcBorders>
          </w:tcPr>
          <w:p w14:paraId="76E5D876" w14:textId="77777777"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591" w:type="dxa"/>
            <w:tcBorders>
              <w:top w:val="single" w:sz="4" w:space="0" w:color="auto"/>
              <w:left w:val="single" w:sz="4" w:space="0" w:color="auto"/>
              <w:right w:val="single" w:sz="4" w:space="0" w:color="auto"/>
            </w:tcBorders>
          </w:tcPr>
          <w:p w14:paraId="6AAE1323" w14:textId="1CA478C6"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91" w:type="dxa"/>
            <w:tcBorders>
              <w:top w:val="single" w:sz="4" w:space="0" w:color="auto"/>
              <w:left w:val="single" w:sz="4" w:space="0" w:color="auto"/>
              <w:right w:val="single" w:sz="4" w:space="0" w:color="auto"/>
            </w:tcBorders>
          </w:tcPr>
          <w:p w14:paraId="332111B0" w14:textId="6CB9F65B"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91" w:type="dxa"/>
            <w:tcBorders>
              <w:top w:val="single" w:sz="4" w:space="0" w:color="auto"/>
              <w:left w:val="single" w:sz="4" w:space="0" w:color="auto"/>
              <w:right w:val="single" w:sz="4" w:space="0" w:color="auto"/>
            </w:tcBorders>
          </w:tcPr>
          <w:p w14:paraId="16B05CF7" w14:textId="352CE444"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920" w:type="dxa"/>
            <w:tcBorders>
              <w:top w:val="single" w:sz="4" w:space="0" w:color="auto"/>
              <w:left w:val="single" w:sz="4" w:space="0" w:color="auto"/>
              <w:right w:val="single" w:sz="4" w:space="0" w:color="auto"/>
            </w:tcBorders>
          </w:tcPr>
          <w:p w14:paraId="1EFAF5CC" w14:textId="500CF875"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1300" w:type="dxa"/>
            <w:tcBorders>
              <w:top w:val="single" w:sz="4" w:space="0" w:color="auto"/>
              <w:left w:val="single" w:sz="4" w:space="0" w:color="auto"/>
              <w:right w:val="single" w:sz="4" w:space="0" w:color="auto"/>
            </w:tcBorders>
          </w:tcPr>
          <w:p w14:paraId="1CB44FA7" w14:textId="11987476"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1418" w:type="dxa"/>
            <w:tcBorders>
              <w:top w:val="single" w:sz="4" w:space="0" w:color="auto"/>
              <w:left w:val="single" w:sz="4" w:space="0" w:color="auto"/>
              <w:right w:val="single" w:sz="4" w:space="0" w:color="auto"/>
            </w:tcBorders>
          </w:tcPr>
          <w:p w14:paraId="4C608A84" w14:textId="20B89E79"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1275" w:type="dxa"/>
            <w:tcBorders>
              <w:top w:val="single" w:sz="4" w:space="0" w:color="auto"/>
              <w:left w:val="single" w:sz="4" w:space="0" w:color="auto"/>
              <w:right w:val="single" w:sz="4" w:space="0" w:color="auto"/>
            </w:tcBorders>
          </w:tcPr>
          <w:p w14:paraId="2EAEC36B" w14:textId="65A445FF"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1265" w:type="dxa"/>
            <w:vMerge/>
            <w:tcBorders>
              <w:left w:val="single" w:sz="4" w:space="0" w:color="auto"/>
              <w:right w:val="single" w:sz="4" w:space="0" w:color="auto"/>
            </w:tcBorders>
          </w:tcPr>
          <w:p w14:paraId="018BB512" w14:textId="77777777" w:rsidR="002D3CA2" w:rsidRPr="00026766" w:rsidRDefault="002D3CA2" w:rsidP="00397148">
            <w:pPr>
              <w:widowControl w:val="0"/>
              <w:autoSpaceDE w:val="0"/>
              <w:autoSpaceDN w:val="0"/>
              <w:ind w:left="-57" w:right="-57"/>
              <w:jc w:val="center"/>
              <w:rPr>
                <w:rFonts w:ascii="Arial" w:eastAsia="Times New Roman" w:hAnsi="Arial" w:cs="Arial"/>
                <w:sz w:val="24"/>
                <w:szCs w:val="24"/>
                <w:lang w:eastAsia="ru-RU"/>
              </w:rPr>
            </w:pPr>
          </w:p>
        </w:tc>
      </w:tr>
      <w:tr w:rsidR="00F34AF6" w:rsidRPr="00026766" w14:paraId="52C785B3" w14:textId="77777777" w:rsidTr="00397148">
        <w:trPr>
          <w:trHeight w:val="20"/>
        </w:trPr>
        <w:tc>
          <w:tcPr>
            <w:tcW w:w="458" w:type="dxa"/>
            <w:vMerge w:val="restart"/>
            <w:tcBorders>
              <w:left w:val="single" w:sz="4" w:space="0" w:color="auto"/>
              <w:right w:val="single" w:sz="4" w:space="0" w:color="auto"/>
            </w:tcBorders>
          </w:tcPr>
          <w:p w14:paraId="4446BF9C" w14:textId="77777777" w:rsidR="00F34AF6" w:rsidRPr="00026766" w:rsidRDefault="00F34AF6" w:rsidP="00397148">
            <w:pPr>
              <w:widowControl w:val="0"/>
              <w:autoSpaceDE w:val="0"/>
              <w:autoSpaceDN w:val="0"/>
              <w:ind w:left="-57" w:right="-57"/>
              <w:rPr>
                <w:rFonts w:ascii="Arial" w:eastAsia="Times New Roman" w:hAnsi="Arial" w:cs="Arial"/>
                <w:sz w:val="24"/>
                <w:szCs w:val="24"/>
                <w:lang w:eastAsia="ru-RU"/>
              </w:rPr>
            </w:pPr>
          </w:p>
        </w:tc>
        <w:tc>
          <w:tcPr>
            <w:tcW w:w="1380" w:type="dxa"/>
            <w:vMerge w:val="restart"/>
            <w:tcBorders>
              <w:left w:val="single" w:sz="4" w:space="0" w:color="auto"/>
              <w:right w:val="single" w:sz="4" w:space="0" w:color="auto"/>
            </w:tcBorders>
          </w:tcPr>
          <w:p w14:paraId="69319F9B" w14:textId="02FBDAC6" w:rsidR="00F34AF6" w:rsidRPr="00026766" w:rsidRDefault="00F34AF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Предприятия городского округа, осуществившие промышленные экскурсии </w:t>
            </w:r>
            <w:r w:rsidRPr="00026766">
              <w:rPr>
                <w:rFonts w:ascii="Arial" w:eastAsia="Times New Roman" w:hAnsi="Arial" w:cs="Arial"/>
                <w:sz w:val="24"/>
                <w:szCs w:val="24"/>
                <w:lang w:eastAsia="ru-RU"/>
              </w:rPr>
              <w:lastRenderedPageBreak/>
              <w:t>(за отчетный год), единиц</w:t>
            </w:r>
          </w:p>
        </w:tc>
        <w:tc>
          <w:tcPr>
            <w:tcW w:w="709" w:type="dxa"/>
            <w:vMerge w:val="restart"/>
            <w:tcBorders>
              <w:left w:val="single" w:sz="4" w:space="0" w:color="auto"/>
              <w:right w:val="single" w:sz="4" w:space="0" w:color="auto"/>
            </w:tcBorders>
          </w:tcPr>
          <w:p w14:paraId="2FC4F8A4" w14:textId="4DA5859C" w:rsidR="00F34AF6" w:rsidRPr="00026766" w:rsidRDefault="00F34A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Х</w:t>
            </w:r>
          </w:p>
        </w:tc>
        <w:tc>
          <w:tcPr>
            <w:tcW w:w="1275" w:type="dxa"/>
            <w:vMerge w:val="restart"/>
            <w:tcBorders>
              <w:left w:val="single" w:sz="4" w:space="0" w:color="auto"/>
              <w:right w:val="single" w:sz="4" w:space="0" w:color="auto"/>
            </w:tcBorders>
          </w:tcPr>
          <w:p w14:paraId="328384AB" w14:textId="6203A0A4" w:rsidR="00F34AF6" w:rsidRPr="00026766" w:rsidRDefault="00F34A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1559" w:type="dxa"/>
            <w:vMerge w:val="restart"/>
            <w:tcBorders>
              <w:top w:val="single" w:sz="4" w:space="0" w:color="auto"/>
              <w:left w:val="single" w:sz="4" w:space="0" w:color="auto"/>
              <w:right w:val="single" w:sz="4" w:space="0" w:color="auto"/>
            </w:tcBorders>
          </w:tcPr>
          <w:p w14:paraId="6B2B84DD" w14:textId="77777777" w:rsidR="00F34AF6" w:rsidRPr="00026766" w:rsidRDefault="00F34A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p w14:paraId="7F94FF9A" w14:textId="77777777" w:rsidR="00F34AF6" w:rsidRPr="00026766" w:rsidRDefault="00F34AF6" w:rsidP="00397148">
            <w:pPr>
              <w:widowControl w:val="0"/>
              <w:autoSpaceDE w:val="0"/>
              <w:autoSpaceDN w:val="0"/>
              <w:ind w:left="-57" w:right="-57"/>
              <w:jc w:val="center"/>
              <w:rPr>
                <w:rFonts w:ascii="Arial" w:eastAsia="Times New Roman" w:hAnsi="Arial" w:cs="Arial"/>
                <w:sz w:val="24"/>
                <w:szCs w:val="24"/>
                <w:lang w:eastAsia="ru-RU"/>
              </w:rPr>
            </w:pPr>
          </w:p>
          <w:p w14:paraId="121EB7C0" w14:textId="77777777" w:rsidR="00F34AF6" w:rsidRPr="00026766" w:rsidRDefault="00F34AF6" w:rsidP="00397148">
            <w:pPr>
              <w:widowControl w:val="0"/>
              <w:autoSpaceDE w:val="0"/>
              <w:autoSpaceDN w:val="0"/>
              <w:ind w:left="0" w:right="-57"/>
              <w:jc w:val="center"/>
              <w:rPr>
                <w:rFonts w:ascii="Arial" w:eastAsia="Times New Roman" w:hAnsi="Arial" w:cs="Arial"/>
                <w:sz w:val="24"/>
                <w:szCs w:val="24"/>
                <w:lang w:eastAsia="ru-RU"/>
              </w:rPr>
            </w:pPr>
          </w:p>
          <w:p w14:paraId="7A856CD5" w14:textId="77777777" w:rsidR="00F34AF6" w:rsidRPr="00026766" w:rsidRDefault="00F34AF6" w:rsidP="00397148">
            <w:pPr>
              <w:ind w:left="0"/>
              <w:jc w:val="center"/>
              <w:rPr>
                <w:rFonts w:ascii="Arial" w:eastAsia="Times New Roman" w:hAnsi="Arial" w:cs="Arial"/>
                <w:sz w:val="24"/>
                <w:szCs w:val="24"/>
                <w:lang w:eastAsia="ru-RU"/>
              </w:rPr>
            </w:pPr>
          </w:p>
        </w:tc>
        <w:tc>
          <w:tcPr>
            <w:tcW w:w="1134" w:type="dxa"/>
            <w:vMerge w:val="restart"/>
            <w:tcBorders>
              <w:top w:val="single" w:sz="4" w:space="0" w:color="auto"/>
              <w:left w:val="single" w:sz="4" w:space="0" w:color="auto"/>
              <w:right w:val="single" w:sz="4" w:space="0" w:color="auto"/>
            </w:tcBorders>
          </w:tcPr>
          <w:p w14:paraId="3F7BFD84" w14:textId="77777777" w:rsidR="00F34AF6" w:rsidRPr="00026766" w:rsidRDefault="00F34A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6BAD29FA" w14:textId="12B996B5" w:rsidR="00F34AF6" w:rsidRPr="00026766" w:rsidRDefault="00F34A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993" w:type="dxa"/>
            <w:vMerge w:val="restart"/>
            <w:tcBorders>
              <w:top w:val="single" w:sz="4" w:space="0" w:color="auto"/>
              <w:left w:val="single" w:sz="4" w:space="0" w:color="auto"/>
              <w:right w:val="single" w:sz="4" w:space="0" w:color="auto"/>
            </w:tcBorders>
          </w:tcPr>
          <w:p w14:paraId="6D304CBC" w14:textId="072B29E1" w:rsidR="00F34AF6" w:rsidRPr="00026766" w:rsidRDefault="00F34A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Итого 2024 год</w:t>
            </w:r>
          </w:p>
        </w:tc>
        <w:tc>
          <w:tcPr>
            <w:tcW w:w="2693" w:type="dxa"/>
            <w:gridSpan w:val="4"/>
            <w:tcBorders>
              <w:top w:val="single" w:sz="4" w:space="0" w:color="auto"/>
              <w:left w:val="single" w:sz="4" w:space="0" w:color="auto"/>
              <w:right w:val="single" w:sz="4" w:space="0" w:color="auto"/>
            </w:tcBorders>
          </w:tcPr>
          <w:p w14:paraId="76FFD448" w14:textId="61901F31" w:rsidR="00F34AF6" w:rsidRPr="00026766" w:rsidRDefault="00F34AF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 том числе:</w:t>
            </w:r>
          </w:p>
        </w:tc>
        <w:tc>
          <w:tcPr>
            <w:tcW w:w="1300" w:type="dxa"/>
            <w:vMerge w:val="restart"/>
            <w:tcBorders>
              <w:top w:val="single" w:sz="4" w:space="0" w:color="auto"/>
              <w:left w:val="single" w:sz="4" w:space="0" w:color="auto"/>
              <w:right w:val="single" w:sz="4" w:space="0" w:color="auto"/>
            </w:tcBorders>
          </w:tcPr>
          <w:p w14:paraId="4F7FCF1B" w14:textId="4E6BADA9" w:rsidR="00F34AF6" w:rsidRPr="00026766" w:rsidRDefault="00F34A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2025 год </w:t>
            </w:r>
          </w:p>
        </w:tc>
        <w:tc>
          <w:tcPr>
            <w:tcW w:w="1418" w:type="dxa"/>
            <w:vMerge w:val="restart"/>
            <w:tcBorders>
              <w:top w:val="single" w:sz="4" w:space="0" w:color="auto"/>
              <w:left w:val="single" w:sz="4" w:space="0" w:color="auto"/>
              <w:right w:val="single" w:sz="4" w:space="0" w:color="auto"/>
            </w:tcBorders>
          </w:tcPr>
          <w:p w14:paraId="75392FDF" w14:textId="13F20E07" w:rsidR="00F34AF6" w:rsidRPr="00026766" w:rsidRDefault="00F34A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2026 год</w:t>
            </w:r>
          </w:p>
        </w:tc>
        <w:tc>
          <w:tcPr>
            <w:tcW w:w="1275" w:type="dxa"/>
            <w:vMerge w:val="restart"/>
            <w:tcBorders>
              <w:top w:val="single" w:sz="4" w:space="0" w:color="auto"/>
              <w:left w:val="single" w:sz="4" w:space="0" w:color="auto"/>
              <w:right w:val="single" w:sz="4" w:space="0" w:color="auto"/>
            </w:tcBorders>
          </w:tcPr>
          <w:p w14:paraId="2DEE81E3" w14:textId="4810F005" w:rsidR="00F34AF6" w:rsidRPr="00026766" w:rsidRDefault="00F34A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2027 год </w:t>
            </w:r>
          </w:p>
        </w:tc>
        <w:tc>
          <w:tcPr>
            <w:tcW w:w="1265" w:type="dxa"/>
            <w:vMerge w:val="restart"/>
            <w:tcBorders>
              <w:left w:val="single" w:sz="4" w:space="0" w:color="auto"/>
              <w:right w:val="single" w:sz="4" w:space="0" w:color="auto"/>
            </w:tcBorders>
          </w:tcPr>
          <w:p w14:paraId="31F9AF51" w14:textId="1DAB069F" w:rsidR="00F34AF6" w:rsidRPr="00026766" w:rsidRDefault="00F34A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F34AF6" w:rsidRPr="00026766" w14:paraId="4D40829A" w14:textId="77777777" w:rsidTr="00397148">
        <w:trPr>
          <w:trHeight w:val="20"/>
        </w:trPr>
        <w:tc>
          <w:tcPr>
            <w:tcW w:w="458" w:type="dxa"/>
            <w:vMerge/>
            <w:tcBorders>
              <w:left w:val="single" w:sz="4" w:space="0" w:color="auto"/>
              <w:right w:val="single" w:sz="4" w:space="0" w:color="auto"/>
            </w:tcBorders>
          </w:tcPr>
          <w:p w14:paraId="6286158D" w14:textId="77777777" w:rsidR="00F34AF6" w:rsidRPr="00026766" w:rsidRDefault="00F34AF6" w:rsidP="00397148">
            <w:pPr>
              <w:widowControl w:val="0"/>
              <w:autoSpaceDE w:val="0"/>
              <w:autoSpaceDN w:val="0"/>
              <w:ind w:left="-57" w:right="-57"/>
              <w:rPr>
                <w:rFonts w:ascii="Arial" w:eastAsia="Times New Roman" w:hAnsi="Arial" w:cs="Arial"/>
                <w:sz w:val="24"/>
                <w:szCs w:val="24"/>
                <w:lang w:eastAsia="ru-RU"/>
              </w:rPr>
            </w:pPr>
          </w:p>
        </w:tc>
        <w:tc>
          <w:tcPr>
            <w:tcW w:w="1380" w:type="dxa"/>
            <w:vMerge/>
            <w:tcBorders>
              <w:left w:val="single" w:sz="4" w:space="0" w:color="auto"/>
              <w:right w:val="single" w:sz="4" w:space="0" w:color="auto"/>
            </w:tcBorders>
          </w:tcPr>
          <w:p w14:paraId="4CF59AB6" w14:textId="77777777" w:rsidR="00F34AF6" w:rsidRPr="00026766" w:rsidRDefault="00F34AF6" w:rsidP="00397148">
            <w:pPr>
              <w:widowControl w:val="0"/>
              <w:autoSpaceDE w:val="0"/>
              <w:autoSpaceDN w:val="0"/>
              <w:ind w:left="-57" w:right="-57"/>
              <w:rPr>
                <w:rFonts w:ascii="Arial" w:eastAsia="Times New Roman" w:hAnsi="Arial" w:cs="Arial"/>
                <w:sz w:val="24"/>
                <w:szCs w:val="24"/>
                <w:lang w:eastAsia="ru-RU"/>
              </w:rPr>
            </w:pPr>
          </w:p>
        </w:tc>
        <w:tc>
          <w:tcPr>
            <w:tcW w:w="709" w:type="dxa"/>
            <w:vMerge/>
            <w:tcBorders>
              <w:left w:val="single" w:sz="4" w:space="0" w:color="auto"/>
              <w:right w:val="single" w:sz="4" w:space="0" w:color="auto"/>
            </w:tcBorders>
          </w:tcPr>
          <w:p w14:paraId="053D25D1" w14:textId="77777777" w:rsidR="00F34AF6" w:rsidRPr="00026766" w:rsidRDefault="00F34AF6" w:rsidP="00397148">
            <w:pPr>
              <w:widowControl w:val="0"/>
              <w:autoSpaceDE w:val="0"/>
              <w:autoSpaceDN w:val="0"/>
              <w:ind w:left="-57" w:right="-57"/>
              <w:jc w:val="center"/>
              <w:rPr>
                <w:rFonts w:ascii="Arial" w:eastAsia="Times New Roman" w:hAnsi="Arial" w:cs="Arial"/>
                <w:sz w:val="24"/>
                <w:szCs w:val="24"/>
                <w:lang w:eastAsia="ru-RU"/>
              </w:rPr>
            </w:pPr>
          </w:p>
        </w:tc>
        <w:tc>
          <w:tcPr>
            <w:tcW w:w="1275" w:type="dxa"/>
            <w:vMerge/>
            <w:tcBorders>
              <w:left w:val="single" w:sz="4" w:space="0" w:color="auto"/>
              <w:right w:val="single" w:sz="4" w:space="0" w:color="auto"/>
            </w:tcBorders>
          </w:tcPr>
          <w:p w14:paraId="15E07368" w14:textId="77777777" w:rsidR="00F34AF6" w:rsidRPr="00026766" w:rsidRDefault="00F34AF6" w:rsidP="00397148">
            <w:pPr>
              <w:widowControl w:val="0"/>
              <w:autoSpaceDE w:val="0"/>
              <w:autoSpaceDN w:val="0"/>
              <w:ind w:left="-57" w:right="-57"/>
              <w:jc w:val="center"/>
              <w:rPr>
                <w:rFonts w:ascii="Arial" w:eastAsia="Times New Roman" w:hAnsi="Arial" w:cs="Arial"/>
                <w:sz w:val="24"/>
                <w:szCs w:val="24"/>
                <w:lang w:eastAsia="ru-RU"/>
              </w:rPr>
            </w:pPr>
          </w:p>
        </w:tc>
        <w:tc>
          <w:tcPr>
            <w:tcW w:w="1559" w:type="dxa"/>
            <w:vMerge/>
            <w:tcBorders>
              <w:left w:val="single" w:sz="4" w:space="0" w:color="auto"/>
              <w:right w:val="single" w:sz="4" w:space="0" w:color="auto"/>
            </w:tcBorders>
          </w:tcPr>
          <w:p w14:paraId="5EB82443" w14:textId="77777777" w:rsidR="00F34AF6" w:rsidRPr="00026766" w:rsidRDefault="00F34AF6" w:rsidP="00397148">
            <w:pPr>
              <w:widowControl w:val="0"/>
              <w:autoSpaceDE w:val="0"/>
              <w:autoSpaceDN w:val="0"/>
              <w:ind w:left="-57" w:right="-57"/>
              <w:jc w:val="center"/>
              <w:rPr>
                <w:rFonts w:ascii="Arial" w:eastAsia="Times New Roman" w:hAnsi="Arial" w:cs="Arial"/>
                <w:sz w:val="24"/>
                <w:szCs w:val="24"/>
                <w:lang w:eastAsia="ru-RU"/>
              </w:rPr>
            </w:pPr>
          </w:p>
        </w:tc>
        <w:tc>
          <w:tcPr>
            <w:tcW w:w="1134" w:type="dxa"/>
            <w:vMerge/>
            <w:tcBorders>
              <w:left w:val="single" w:sz="4" w:space="0" w:color="auto"/>
              <w:right w:val="single" w:sz="4" w:space="0" w:color="auto"/>
            </w:tcBorders>
          </w:tcPr>
          <w:p w14:paraId="5954031E" w14:textId="77777777" w:rsidR="00F34AF6" w:rsidRPr="00026766" w:rsidRDefault="00F34AF6" w:rsidP="00397148">
            <w:pPr>
              <w:widowControl w:val="0"/>
              <w:autoSpaceDE w:val="0"/>
              <w:autoSpaceDN w:val="0"/>
              <w:ind w:left="-57" w:right="-57"/>
              <w:jc w:val="center"/>
              <w:rPr>
                <w:rFonts w:ascii="Arial" w:eastAsia="Times New Roman" w:hAnsi="Arial" w:cs="Arial"/>
                <w:sz w:val="24"/>
                <w:szCs w:val="24"/>
                <w:lang w:eastAsia="ru-RU"/>
              </w:rPr>
            </w:pPr>
          </w:p>
        </w:tc>
        <w:tc>
          <w:tcPr>
            <w:tcW w:w="993" w:type="dxa"/>
            <w:vMerge/>
            <w:tcBorders>
              <w:left w:val="single" w:sz="4" w:space="0" w:color="auto"/>
              <w:right w:val="single" w:sz="4" w:space="0" w:color="auto"/>
            </w:tcBorders>
          </w:tcPr>
          <w:p w14:paraId="07087B81" w14:textId="77777777" w:rsidR="00F34AF6" w:rsidRPr="00026766" w:rsidRDefault="00F34AF6" w:rsidP="00397148">
            <w:pPr>
              <w:widowControl w:val="0"/>
              <w:autoSpaceDE w:val="0"/>
              <w:autoSpaceDN w:val="0"/>
              <w:ind w:left="-57" w:right="-57"/>
              <w:jc w:val="center"/>
              <w:rPr>
                <w:rFonts w:ascii="Arial" w:eastAsia="Times New Roman" w:hAnsi="Arial" w:cs="Arial"/>
                <w:sz w:val="24"/>
                <w:szCs w:val="24"/>
                <w:lang w:eastAsia="ru-RU"/>
              </w:rPr>
            </w:pPr>
          </w:p>
        </w:tc>
        <w:tc>
          <w:tcPr>
            <w:tcW w:w="591" w:type="dxa"/>
            <w:tcBorders>
              <w:top w:val="single" w:sz="4" w:space="0" w:color="auto"/>
              <w:left w:val="single" w:sz="4" w:space="0" w:color="auto"/>
              <w:right w:val="single" w:sz="4" w:space="0" w:color="auto"/>
            </w:tcBorders>
          </w:tcPr>
          <w:p w14:paraId="6B76C307" w14:textId="107CA29E" w:rsidR="00F34AF6" w:rsidRPr="00026766" w:rsidRDefault="00F34A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квартал</w:t>
            </w:r>
          </w:p>
        </w:tc>
        <w:tc>
          <w:tcPr>
            <w:tcW w:w="591" w:type="dxa"/>
            <w:tcBorders>
              <w:left w:val="single" w:sz="4" w:space="0" w:color="auto"/>
              <w:right w:val="single" w:sz="4" w:space="0" w:color="auto"/>
            </w:tcBorders>
          </w:tcPr>
          <w:p w14:paraId="4624C21A" w14:textId="1877516E" w:rsidR="00F34AF6" w:rsidRPr="00026766" w:rsidRDefault="00F34A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полугодие</w:t>
            </w:r>
          </w:p>
        </w:tc>
        <w:tc>
          <w:tcPr>
            <w:tcW w:w="591" w:type="dxa"/>
            <w:tcBorders>
              <w:left w:val="single" w:sz="4" w:space="0" w:color="auto"/>
              <w:right w:val="single" w:sz="4" w:space="0" w:color="auto"/>
            </w:tcBorders>
          </w:tcPr>
          <w:p w14:paraId="0B374221" w14:textId="347BAE1F" w:rsidR="00F34AF6" w:rsidRPr="00026766" w:rsidRDefault="00F34A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 месяцев</w:t>
            </w:r>
          </w:p>
        </w:tc>
        <w:tc>
          <w:tcPr>
            <w:tcW w:w="920" w:type="dxa"/>
            <w:tcBorders>
              <w:left w:val="single" w:sz="4" w:space="0" w:color="auto"/>
              <w:right w:val="single" w:sz="4" w:space="0" w:color="auto"/>
            </w:tcBorders>
          </w:tcPr>
          <w:p w14:paraId="61F0A7EE" w14:textId="07D3A7D8" w:rsidR="00F34AF6" w:rsidRPr="00026766" w:rsidRDefault="00F34A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 месяцев</w:t>
            </w:r>
          </w:p>
        </w:tc>
        <w:tc>
          <w:tcPr>
            <w:tcW w:w="1300" w:type="dxa"/>
            <w:vMerge/>
            <w:tcBorders>
              <w:left w:val="single" w:sz="4" w:space="0" w:color="auto"/>
              <w:right w:val="single" w:sz="4" w:space="0" w:color="auto"/>
            </w:tcBorders>
          </w:tcPr>
          <w:p w14:paraId="68673B49" w14:textId="77777777" w:rsidR="00F34AF6" w:rsidRPr="00026766" w:rsidRDefault="00F34AF6" w:rsidP="00397148">
            <w:pPr>
              <w:widowControl w:val="0"/>
              <w:autoSpaceDE w:val="0"/>
              <w:autoSpaceDN w:val="0"/>
              <w:ind w:left="-57" w:right="-57"/>
              <w:jc w:val="center"/>
              <w:rPr>
                <w:rFonts w:ascii="Arial" w:eastAsia="Times New Roman" w:hAnsi="Arial" w:cs="Arial"/>
                <w:sz w:val="24"/>
                <w:szCs w:val="24"/>
                <w:lang w:eastAsia="ru-RU"/>
              </w:rPr>
            </w:pPr>
          </w:p>
        </w:tc>
        <w:tc>
          <w:tcPr>
            <w:tcW w:w="1418" w:type="dxa"/>
            <w:vMerge/>
            <w:tcBorders>
              <w:left w:val="single" w:sz="4" w:space="0" w:color="auto"/>
              <w:right w:val="single" w:sz="4" w:space="0" w:color="auto"/>
            </w:tcBorders>
          </w:tcPr>
          <w:p w14:paraId="5B5A59F3" w14:textId="77777777" w:rsidR="00F34AF6" w:rsidRPr="00026766" w:rsidRDefault="00F34AF6" w:rsidP="00397148">
            <w:pPr>
              <w:widowControl w:val="0"/>
              <w:autoSpaceDE w:val="0"/>
              <w:autoSpaceDN w:val="0"/>
              <w:ind w:left="-57" w:right="-57"/>
              <w:jc w:val="center"/>
              <w:rPr>
                <w:rFonts w:ascii="Arial" w:eastAsia="Times New Roman" w:hAnsi="Arial" w:cs="Arial"/>
                <w:sz w:val="24"/>
                <w:szCs w:val="24"/>
                <w:lang w:eastAsia="ru-RU"/>
              </w:rPr>
            </w:pPr>
          </w:p>
        </w:tc>
        <w:tc>
          <w:tcPr>
            <w:tcW w:w="1275" w:type="dxa"/>
            <w:vMerge/>
            <w:tcBorders>
              <w:left w:val="single" w:sz="4" w:space="0" w:color="auto"/>
              <w:right w:val="single" w:sz="4" w:space="0" w:color="auto"/>
            </w:tcBorders>
          </w:tcPr>
          <w:p w14:paraId="3439B7D7" w14:textId="77777777" w:rsidR="00F34AF6" w:rsidRPr="00026766" w:rsidRDefault="00F34AF6" w:rsidP="00397148">
            <w:pPr>
              <w:widowControl w:val="0"/>
              <w:autoSpaceDE w:val="0"/>
              <w:autoSpaceDN w:val="0"/>
              <w:ind w:left="-57" w:right="-57"/>
              <w:jc w:val="center"/>
              <w:rPr>
                <w:rFonts w:ascii="Arial" w:eastAsia="Times New Roman" w:hAnsi="Arial" w:cs="Arial"/>
                <w:sz w:val="24"/>
                <w:szCs w:val="24"/>
                <w:lang w:eastAsia="ru-RU"/>
              </w:rPr>
            </w:pPr>
          </w:p>
        </w:tc>
        <w:tc>
          <w:tcPr>
            <w:tcW w:w="1265" w:type="dxa"/>
            <w:vMerge/>
            <w:tcBorders>
              <w:left w:val="single" w:sz="4" w:space="0" w:color="auto"/>
              <w:right w:val="single" w:sz="4" w:space="0" w:color="auto"/>
            </w:tcBorders>
          </w:tcPr>
          <w:p w14:paraId="254E708C" w14:textId="77777777" w:rsidR="00F34AF6" w:rsidRPr="00026766" w:rsidRDefault="00F34AF6" w:rsidP="00397148">
            <w:pPr>
              <w:widowControl w:val="0"/>
              <w:autoSpaceDE w:val="0"/>
              <w:autoSpaceDN w:val="0"/>
              <w:ind w:left="-57" w:right="-57"/>
              <w:jc w:val="center"/>
              <w:rPr>
                <w:rFonts w:ascii="Arial" w:eastAsia="Times New Roman" w:hAnsi="Arial" w:cs="Arial"/>
                <w:sz w:val="24"/>
                <w:szCs w:val="24"/>
                <w:lang w:eastAsia="ru-RU"/>
              </w:rPr>
            </w:pPr>
          </w:p>
        </w:tc>
      </w:tr>
      <w:tr w:rsidR="00F34AF6" w:rsidRPr="00026766" w14:paraId="05683ED4" w14:textId="77777777" w:rsidTr="00397148">
        <w:trPr>
          <w:trHeight w:val="20"/>
        </w:trPr>
        <w:tc>
          <w:tcPr>
            <w:tcW w:w="458" w:type="dxa"/>
            <w:vMerge/>
            <w:tcBorders>
              <w:left w:val="single" w:sz="4" w:space="0" w:color="auto"/>
              <w:right w:val="single" w:sz="4" w:space="0" w:color="auto"/>
            </w:tcBorders>
          </w:tcPr>
          <w:p w14:paraId="63D10B05" w14:textId="77777777" w:rsidR="00F34AF6" w:rsidRPr="00026766" w:rsidRDefault="00F34AF6" w:rsidP="00397148">
            <w:pPr>
              <w:widowControl w:val="0"/>
              <w:autoSpaceDE w:val="0"/>
              <w:autoSpaceDN w:val="0"/>
              <w:ind w:left="-57" w:right="-57"/>
              <w:rPr>
                <w:rFonts w:ascii="Arial" w:eastAsia="Times New Roman" w:hAnsi="Arial" w:cs="Arial"/>
                <w:sz w:val="24"/>
                <w:szCs w:val="24"/>
                <w:lang w:eastAsia="ru-RU"/>
              </w:rPr>
            </w:pPr>
          </w:p>
        </w:tc>
        <w:tc>
          <w:tcPr>
            <w:tcW w:w="1380" w:type="dxa"/>
            <w:vMerge/>
            <w:tcBorders>
              <w:left w:val="single" w:sz="4" w:space="0" w:color="auto"/>
              <w:right w:val="single" w:sz="4" w:space="0" w:color="auto"/>
            </w:tcBorders>
          </w:tcPr>
          <w:p w14:paraId="65A0AA7D" w14:textId="77777777" w:rsidR="00F34AF6" w:rsidRPr="00026766" w:rsidRDefault="00F34AF6" w:rsidP="00397148">
            <w:pPr>
              <w:widowControl w:val="0"/>
              <w:autoSpaceDE w:val="0"/>
              <w:autoSpaceDN w:val="0"/>
              <w:ind w:left="-57" w:right="-57"/>
              <w:rPr>
                <w:rFonts w:ascii="Arial" w:eastAsia="Times New Roman" w:hAnsi="Arial" w:cs="Arial"/>
                <w:sz w:val="24"/>
                <w:szCs w:val="24"/>
                <w:lang w:eastAsia="ru-RU"/>
              </w:rPr>
            </w:pPr>
          </w:p>
        </w:tc>
        <w:tc>
          <w:tcPr>
            <w:tcW w:w="709" w:type="dxa"/>
            <w:vMerge/>
            <w:tcBorders>
              <w:left w:val="single" w:sz="4" w:space="0" w:color="auto"/>
              <w:right w:val="single" w:sz="4" w:space="0" w:color="auto"/>
            </w:tcBorders>
          </w:tcPr>
          <w:p w14:paraId="5FB957EC" w14:textId="77777777" w:rsidR="00F34AF6" w:rsidRPr="00026766" w:rsidRDefault="00F34AF6" w:rsidP="00397148">
            <w:pPr>
              <w:widowControl w:val="0"/>
              <w:autoSpaceDE w:val="0"/>
              <w:autoSpaceDN w:val="0"/>
              <w:ind w:left="-57" w:right="-57"/>
              <w:rPr>
                <w:rFonts w:ascii="Arial" w:eastAsia="Times New Roman" w:hAnsi="Arial" w:cs="Arial"/>
                <w:sz w:val="24"/>
                <w:szCs w:val="24"/>
                <w:lang w:eastAsia="ru-RU"/>
              </w:rPr>
            </w:pPr>
          </w:p>
        </w:tc>
        <w:tc>
          <w:tcPr>
            <w:tcW w:w="1275" w:type="dxa"/>
            <w:vMerge/>
            <w:tcBorders>
              <w:left w:val="single" w:sz="4" w:space="0" w:color="auto"/>
              <w:bottom w:val="single" w:sz="4" w:space="0" w:color="auto"/>
              <w:right w:val="single" w:sz="4" w:space="0" w:color="auto"/>
            </w:tcBorders>
          </w:tcPr>
          <w:p w14:paraId="646EE2C2" w14:textId="77777777" w:rsidR="00F34AF6" w:rsidRPr="00026766" w:rsidRDefault="00F34AF6" w:rsidP="00397148">
            <w:pPr>
              <w:widowControl w:val="0"/>
              <w:autoSpaceDE w:val="0"/>
              <w:autoSpaceDN w:val="0"/>
              <w:ind w:left="-57" w:right="-57"/>
              <w:jc w:val="center"/>
              <w:rPr>
                <w:rFonts w:ascii="Arial" w:eastAsia="Times New Roman" w:hAnsi="Arial" w:cs="Arial"/>
                <w:sz w:val="24"/>
                <w:szCs w:val="24"/>
                <w:lang w:eastAsia="ru-RU"/>
              </w:rPr>
            </w:pPr>
          </w:p>
        </w:tc>
        <w:tc>
          <w:tcPr>
            <w:tcW w:w="1559" w:type="dxa"/>
            <w:tcBorders>
              <w:top w:val="single" w:sz="4" w:space="0" w:color="auto"/>
              <w:left w:val="single" w:sz="4" w:space="0" w:color="auto"/>
              <w:right w:val="single" w:sz="4" w:space="0" w:color="auto"/>
            </w:tcBorders>
          </w:tcPr>
          <w:p w14:paraId="0CFE0725" w14:textId="3349E6C7" w:rsidR="00F34AF6" w:rsidRPr="00026766" w:rsidRDefault="004B0A12" w:rsidP="00397148">
            <w:pPr>
              <w:ind w:left="0"/>
              <w:jc w:val="center"/>
              <w:rPr>
                <w:rFonts w:ascii="Arial" w:eastAsia="Times New Roman" w:hAnsi="Arial" w:cs="Arial"/>
                <w:sz w:val="24"/>
                <w:szCs w:val="24"/>
                <w:lang w:val="en-US" w:eastAsia="ru-RU"/>
              </w:rPr>
            </w:pPr>
            <w:r w:rsidRPr="00026766">
              <w:rPr>
                <w:rFonts w:ascii="Arial" w:eastAsia="Times New Roman" w:hAnsi="Arial" w:cs="Arial"/>
                <w:sz w:val="24"/>
                <w:szCs w:val="24"/>
                <w:lang w:val="en-US" w:eastAsia="ru-RU"/>
              </w:rPr>
              <w:t>4</w:t>
            </w:r>
          </w:p>
        </w:tc>
        <w:tc>
          <w:tcPr>
            <w:tcW w:w="1134" w:type="dxa"/>
            <w:tcBorders>
              <w:left w:val="single" w:sz="4" w:space="0" w:color="auto"/>
              <w:right w:val="single" w:sz="4" w:space="0" w:color="auto"/>
            </w:tcBorders>
          </w:tcPr>
          <w:p w14:paraId="0864C1AE" w14:textId="22FA71A7" w:rsidR="00F34AF6" w:rsidRPr="00026766" w:rsidRDefault="004C51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w:t>
            </w:r>
          </w:p>
        </w:tc>
        <w:tc>
          <w:tcPr>
            <w:tcW w:w="993" w:type="dxa"/>
            <w:tcBorders>
              <w:left w:val="single" w:sz="4" w:space="0" w:color="auto"/>
              <w:right w:val="single" w:sz="4" w:space="0" w:color="auto"/>
            </w:tcBorders>
          </w:tcPr>
          <w:p w14:paraId="1C66DC45" w14:textId="05B3E8AF" w:rsidR="00F34AF6" w:rsidRPr="00026766" w:rsidRDefault="004B0A12" w:rsidP="00397148">
            <w:pPr>
              <w:widowControl w:val="0"/>
              <w:autoSpaceDE w:val="0"/>
              <w:autoSpaceDN w:val="0"/>
              <w:ind w:left="-57" w:right="-57"/>
              <w:jc w:val="center"/>
              <w:rPr>
                <w:rFonts w:ascii="Arial" w:eastAsia="Times New Roman" w:hAnsi="Arial" w:cs="Arial"/>
                <w:sz w:val="24"/>
                <w:szCs w:val="24"/>
                <w:lang w:val="en-US" w:eastAsia="ru-RU"/>
              </w:rPr>
            </w:pPr>
            <w:r w:rsidRPr="00026766">
              <w:rPr>
                <w:rFonts w:ascii="Arial" w:eastAsia="Times New Roman" w:hAnsi="Arial" w:cs="Arial"/>
                <w:sz w:val="24"/>
                <w:szCs w:val="24"/>
                <w:lang w:val="en-US" w:eastAsia="ru-RU"/>
              </w:rPr>
              <w:t>1</w:t>
            </w:r>
          </w:p>
        </w:tc>
        <w:tc>
          <w:tcPr>
            <w:tcW w:w="591" w:type="dxa"/>
            <w:tcBorders>
              <w:left w:val="single" w:sz="4" w:space="0" w:color="auto"/>
              <w:right w:val="single" w:sz="4" w:space="0" w:color="auto"/>
            </w:tcBorders>
          </w:tcPr>
          <w:p w14:paraId="311D156A" w14:textId="61F2271D" w:rsidR="00F34AF6" w:rsidRPr="00026766" w:rsidRDefault="004B0A12" w:rsidP="00397148">
            <w:pPr>
              <w:widowControl w:val="0"/>
              <w:autoSpaceDE w:val="0"/>
              <w:autoSpaceDN w:val="0"/>
              <w:ind w:left="-57" w:right="-57"/>
              <w:jc w:val="center"/>
              <w:rPr>
                <w:rFonts w:ascii="Arial" w:eastAsia="Times New Roman" w:hAnsi="Arial" w:cs="Arial"/>
                <w:sz w:val="24"/>
                <w:szCs w:val="24"/>
                <w:lang w:val="en-US" w:eastAsia="ru-RU"/>
              </w:rPr>
            </w:pPr>
            <w:r w:rsidRPr="00026766">
              <w:rPr>
                <w:rFonts w:ascii="Arial" w:eastAsia="Times New Roman" w:hAnsi="Arial" w:cs="Arial"/>
                <w:sz w:val="24"/>
                <w:szCs w:val="24"/>
                <w:lang w:val="en-US" w:eastAsia="ru-RU"/>
              </w:rPr>
              <w:t>1</w:t>
            </w:r>
          </w:p>
        </w:tc>
        <w:tc>
          <w:tcPr>
            <w:tcW w:w="591" w:type="dxa"/>
            <w:tcBorders>
              <w:left w:val="single" w:sz="4" w:space="0" w:color="auto"/>
              <w:right w:val="single" w:sz="4" w:space="0" w:color="auto"/>
            </w:tcBorders>
          </w:tcPr>
          <w:p w14:paraId="43CB4EE3" w14:textId="21D35D74" w:rsidR="00F34AF6" w:rsidRPr="00026766" w:rsidRDefault="004B0A12" w:rsidP="00397148">
            <w:pPr>
              <w:widowControl w:val="0"/>
              <w:autoSpaceDE w:val="0"/>
              <w:autoSpaceDN w:val="0"/>
              <w:ind w:left="-57" w:right="-57"/>
              <w:jc w:val="center"/>
              <w:rPr>
                <w:rFonts w:ascii="Arial" w:eastAsia="Times New Roman" w:hAnsi="Arial" w:cs="Arial"/>
                <w:sz w:val="24"/>
                <w:szCs w:val="24"/>
                <w:lang w:val="en-US" w:eastAsia="ru-RU"/>
              </w:rPr>
            </w:pPr>
            <w:r w:rsidRPr="00026766">
              <w:rPr>
                <w:rFonts w:ascii="Arial" w:eastAsia="Times New Roman" w:hAnsi="Arial" w:cs="Arial"/>
                <w:sz w:val="24"/>
                <w:szCs w:val="24"/>
                <w:lang w:val="en-US" w:eastAsia="ru-RU"/>
              </w:rPr>
              <w:t>1</w:t>
            </w:r>
          </w:p>
        </w:tc>
        <w:tc>
          <w:tcPr>
            <w:tcW w:w="591" w:type="dxa"/>
            <w:tcBorders>
              <w:left w:val="single" w:sz="4" w:space="0" w:color="auto"/>
              <w:right w:val="single" w:sz="4" w:space="0" w:color="auto"/>
            </w:tcBorders>
          </w:tcPr>
          <w:p w14:paraId="699E29F6" w14:textId="44B4DD6B" w:rsidR="00F34AF6" w:rsidRPr="00026766" w:rsidRDefault="004B0A12" w:rsidP="00397148">
            <w:pPr>
              <w:widowControl w:val="0"/>
              <w:autoSpaceDE w:val="0"/>
              <w:autoSpaceDN w:val="0"/>
              <w:ind w:left="-57" w:right="-57"/>
              <w:jc w:val="center"/>
              <w:rPr>
                <w:rFonts w:ascii="Arial" w:eastAsia="Times New Roman" w:hAnsi="Arial" w:cs="Arial"/>
                <w:sz w:val="24"/>
                <w:szCs w:val="24"/>
                <w:lang w:val="en-US" w:eastAsia="ru-RU"/>
              </w:rPr>
            </w:pPr>
            <w:r w:rsidRPr="00026766">
              <w:rPr>
                <w:rFonts w:ascii="Arial" w:eastAsia="Times New Roman" w:hAnsi="Arial" w:cs="Arial"/>
                <w:sz w:val="24"/>
                <w:szCs w:val="24"/>
                <w:lang w:val="en-US" w:eastAsia="ru-RU"/>
              </w:rPr>
              <w:t>1</w:t>
            </w:r>
          </w:p>
        </w:tc>
        <w:tc>
          <w:tcPr>
            <w:tcW w:w="920" w:type="dxa"/>
            <w:tcBorders>
              <w:left w:val="single" w:sz="4" w:space="0" w:color="auto"/>
              <w:right w:val="single" w:sz="4" w:space="0" w:color="auto"/>
            </w:tcBorders>
          </w:tcPr>
          <w:p w14:paraId="73BCB7DA" w14:textId="699F2723" w:rsidR="00F34AF6" w:rsidRPr="00026766" w:rsidRDefault="004B0A12" w:rsidP="00397148">
            <w:pPr>
              <w:widowControl w:val="0"/>
              <w:autoSpaceDE w:val="0"/>
              <w:autoSpaceDN w:val="0"/>
              <w:ind w:left="-57" w:right="-57"/>
              <w:jc w:val="center"/>
              <w:rPr>
                <w:rFonts w:ascii="Arial" w:eastAsia="Times New Roman" w:hAnsi="Arial" w:cs="Arial"/>
                <w:sz w:val="24"/>
                <w:szCs w:val="24"/>
                <w:lang w:val="en-US" w:eastAsia="ru-RU"/>
              </w:rPr>
            </w:pPr>
            <w:r w:rsidRPr="00026766">
              <w:rPr>
                <w:rFonts w:ascii="Arial" w:eastAsia="Times New Roman" w:hAnsi="Arial" w:cs="Arial"/>
                <w:sz w:val="24"/>
                <w:szCs w:val="24"/>
                <w:lang w:val="en-US" w:eastAsia="ru-RU"/>
              </w:rPr>
              <w:t>1</w:t>
            </w:r>
          </w:p>
        </w:tc>
        <w:tc>
          <w:tcPr>
            <w:tcW w:w="1300" w:type="dxa"/>
            <w:tcBorders>
              <w:left w:val="single" w:sz="4" w:space="0" w:color="auto"/>
              <w:right w:val="single" w:sz="4" w:space="0" w:color="auto"/>
            </w:tcBorders>
          </w:tcPr>
          <w:p w14:paraId="29E61F35" w14:textId="19AD5EAE" w:rsidR="00F34AF6" w:rsidRPr="00026766" w:rsidRDefault="004B0A12" w:rsidP="00397148">
            <w:pPr>
              <w:widowControl w:val="0"/>
              <w:autoSpaceDE w:val="0"/>
              <w:autoSpaceDN w:val="0"/>
              <w:ind w:left="-57" w:right="-57"/>
              <w:jc w:val="center"/>
              <w:rPr>
                <w:rFonts w:ascii="Arial" w:eastAsia="Times New Roman" w:hAnsi="Arial" w:cs="Arial"/>
                <w:sz w:val="24"/>
                <w:szCs w:val="24"/>
                <w:lang w:val="en-US" w:eastAsia="ru-RU"/>
              </w:rPr>
            </w:pPr>
            <w:r w:rsidRPr="00026766">
              <w:rPr>
                <w:rFonts w:ascii="Arial" w:eastAsia="Times New Roman" w:hAnsi="Arial" w:cs="Arial"/>
                <w:sz w:val="24"/>
                <w:szCs w:val="24"/>
                <w:lang w:val="en-US" w:eastAsia="ru-RU"/>
              </w:rPr>
              <w:t>1</w:t>
            </w:r>
          </w:p>
        </w:tc>
        <w:tc>
          <w:tcPr>
            <w:tcW w:w="1418" w:type="dxa"/>
            <w:tcBorders>
              <w:left w:val="single" w:sz="4" w:space="0" w:color="auto"/>
              <w:right w:val="single" w:sz="4" w:space="0" w:color="auto"/>
            </w:tcBorders>
          </w:tcPr>
          <w:p w14:paraId="7C47F537" w14:textId="2B160172" w:rsidR="00F34AF6" w:rsidRPr="00026766" w:rsidRDefault="004B0A12" w:rsidP="00397148">
            <w:pPr>
              <w:widowControl w:val="0"/>
              <w:autoSpaceDE w:val="0"/>
              <w:autoSpaceDN w:val="0"/>
              <w:ind w:left="-57" w:right="-57"/>
              <w:jc w:val="center"/>
              <w:rPr>
                <w:rFonts w:ascii="Arial" w:eastAsia="Times New Roman" w:hAnsi="Arial" w:cs="Arial"/>
                <w:sz w:val="24"/>
                <w:szCs w:val="24"/>
                <w:lang w:val="en-US" w:eastAsia="ru-RU"/>
              </w:rPr>
            </w:pPr>
            <w:r w:rsidRPr="00026766">
              <w:rPr>
                <w:rFonts w:ascii="Arial" w:eastAsia="Times New Roman" w:hAnsi="Arial" w:cs="Arial"/>
                <w:sz w:val="24"/>
                <w:szCs w:val="24"/>
                <w:lang w:val="en-US" w:eastAsia="ru-RU"/>
              </w:rPr>
              <w:t>1</w:t>
            </w:r>
          </w:p>
        </w:tc>
        <w:tc>
          <w:tcPr>
            <w:tcW w:w="1275" w:type="dxa"/>
            <w:tcBorders>
              <w:left w:val="single" w:sz="4" w:space="0" w:color="auto"/>
              <w:right w:val="single" w:sz="4" w:space="0" w:color="auto"/>
            </w:tcBorders>
          </w:tcPr>
          <w:p w14:paraId="6F972B53" w14:textId="064229CA" w:rsidR="00F34AF6" w:rsidRPr="00026766" w:rsidRDefault="004B0A12" w:rsidP="00397148">
            <w:pPr>
              <w:widowControl w:val="0"/>
              <w:autoSpaceDE w:val="0"/>
              <w:autoSpaceDN w:val="0"/>
              <w:ind w:left="-57" w:right="-57"/>
              <w:jc w:val="center"/>
              <w:rPr>
                <w:rFonts w:ascii="Arial" w:eastAsia="Times New Roman" w:hAnsi="Arial" w:cs="Arial"/>
                <w:sz w:val="24"/>
                <w:szCs w:val="24"/>
                <w:lang w:val="en-US" w:eastAsia="ru-RU"/>
              </w:rPr>
            </w:pPr>
            <w:r w:rsidRPr="00026766">
              <w:rPr>
                <w:rFonts w:ascii="Arial" w:eastAsia="Times New Roman" w:hAnsi="Arial" w:cs="Arial"/>
                <w:sz w:val="24"/>
                <w:szCs w:val="24"/>
                <w:lang w:val="en-US" w:eastAsia="ru-RU"/>
              </w:rPr>
              <w:t>1</w:t>
            </w:r>
          </w:p>
        </w:tc>
        <w:tc>
          <w:tcPr>
            <w:tcW w:w="1265" w:type="dxa"/>
            <w:vMerge/>
            <w:tcBorders>
              <w:left w:val="single" w:sz="4" w:space="0" w:color="auto"/>
              <w:right w:val="single" w:sz="4" w:space="0" w:color="auto"/>
            </w:tcBorders>
          </w:tcPr>
          <w:p w14:paraId="15660205" w14:textId="77777777" w:rsidR="00F34AF6" w:rsidRPr="00026766" w:rsidRDefault="00F34AF6" w:rsidP="00397148">
            <w:pPr>
              <w:widowControl w:val="0"/>
              <w:autoSpaceDE w:val="0"/>
              <w:autoSpaceDN w:val="0"/>
              <w:ind w:left="-57" w:right="-57"/>
              <w:jc w:val="center"/>
              <w:rPr>
                <w:rFonts w:ascii="Arial" w:eastAsia="Times New Roman" w:hAnsi="Arial" w:cs="Arial"/>
                <w:sz w:val="24"/>
                <w:szCs w:val="24"/>
                <w:lang w:eastAsia="ru-RU"/>
              </w:rPr>
            </w:pPr>
          </w:p>
        </w:tc>
      </w:tr>
      <w:tr w:rsidR="009609C6" w:rsidRPr="00026766" w14:paraId="698189EE" w14:textId="77777777" w:rsidTr="00397148">
        <w:trPr>
          <w:trHeight w:val="20"/>
        </w:trPr>
        <w:tc>
          <w:tcPr>
            <w:tcW w:w="458" w:type="dxa"/>
            <w:vMerge w:val="restart"/>
            <w:tcBorders>
              <w:top w:val="single" w:sz="4" w:space="0" w:color="auto"/>
              <w:left w:val="single" w:sz="4" w:space="0" w:color="auto"/>
              <w:right w:val="single" w:sz="4" w:space="0" w:color="auto"/>
            </w:tcBorders>
            <w:hideMark/>
          </w:tcPr>
          <w:p w14:paraId="3539F287" w14:textId="1EB9EC04" w:rsidR="009609C6" w:rsidRPr="00026766" w:rsidRDefault="009609C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2</w:t>
            </w:r>
          </w:p>
        </w:tc>
        <w:tc>
          <w:tcPr>
            <w:tcW w:w="1380" w:type="dxa"/>
            <w:vMerge w:val="restart"/>
            <w:tcBorders>
              <w:top w:val="single" w:sz="4" w:space="0" w:color="auto"/>
              <w:left w:val="single" w:sz="4" w:space="0" w:color="auto"/>
              <w:right w:val="single" w:sz="4" w:space="0" w:color="auto"/>
            </w:tcBorders>
            <w:hideMark/>
          </w:tcPr>
          <w:p w14:paraId="3CE8534E" w14:textId="2BE0AAF5" w:rsidR="009609C6" w:rsidRPr="00026766" w:rsidRDefault="009609C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Основное мероприятие 08</w:t>
            </w:r>
          </w:p>
          <w:p w14:paraId="0B19F6A5" w14:textId="42B7585F" w:rsidR="009609C6" w:rsidRPr="00026766" w:rsidRDefault="009609C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Стимулирование инвестиционной деятельности</w:t>
            </w:r>
          </w:p>
        </w:tc>
        <w:tc>
          <w:tcPr>
            <w:tcW w:w="709" w:type="dxa"/>
            <w:vMerge w:val="restart"/>
            <w:tcBorders>
              <w:top w:val="single" w:sz="4" w:space="0" w:color="auto"/>
              <w:left w:val="single" w:sz="4" w:space="0" w:color="auto"/>
              <w:right w:val="single" w:sz="4" w:space="0" w:color="auto"/>
            </w:tcBorders>
          </w:tcPr>
          <w:p w14:paraId="7E17C3FF" w14:textId="554803FF" w:rsidR="009609C6" w:rsidRPr="00026766" w:rsidRDefault="009609C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01.01.2023-31.12.2027</w:t>
            </w:r>
          </w:p>
        </w:tc>
        <w:tc>
          <w:tcPr>
            <w:tcW w:w="1275" w:type="dxa"/>
            <w:tcBorders>
              <w:top w:val="single" w:sz="4" w:space="0" w:color="auto"/>
              <w:left w:val="single" w:sz="4" w:space="0" w:color="auto"/>
              <w:bottom w:val="single" w:sz="4" w:space="0" w:color="auto"/>
              <w:right w:val="single" w:sz="4" w:space="0" w:color="auto"/>
            </w:tcBorders>
            <w:hideMark/>
          </w:tcPr>
          <w:p w14:paraId="70C70658" w14:textId="05D92470" w:rsidR="009609C6" w:rsidRPr="00026766" w:rsidRDefault="009609C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1559" w:type="dxa"/>
            <w:tcBorders>
              <w:top w:val="single" w:sz="4" w:space="0" w:color="auto"/>
              <w:left w:val="single" w:sz="4" w:space="0" w:color="auto"/>
              <w:right w:val="single" w:sz="4" w:space="0" w:color="auto"/>
            </w:tcBorders>
          </w:tcPr>
          <w:p w14:paraId="18707138" w14:textId="2CA8FA94" w:rsidR="009609C6" w:rsidRPr="00026766" w:rsidRDefault="009609C6"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134" w:type="dxa"/>
            <w:tcBorders>
              <w:top w:val="single" w:sz="4" w:space="0" w:color="auto"/>
              <w:left w:val="single" w:sz="4" w:space="0" w:color="auto"/>
              <w:right w:val="single" w:sz="4" w:space="0" w:color="auto"/>
            </w:tcBorders>
          </w:tcPr>
          <w:p w14:paraId="4A40A890" w14:textId="52A653E7"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3686" w:type="dxa"/>
            <w:gridSpan w:val="5"/>
            <w:tcBorders>
              <w:top w:val="single" w:sz="4" w:space="0" w:color="auto"/>
              <w:left w:val="single" w:sz="4" w:space="0" w:color="auto"/>
              <w:right w:val="single" w:sz="4" w:space="0" w:color="auto"/>
            </w:tcBorders>
          </w:tcPr>
          <w:p w14:paraId="2D8F6E49" w14:textId="4AC44213"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300" w:type="dxa"/>
            <w:tcBorders>
              <w:top w:val="single" w:sz="4" w:space="0" w:color="auto"/>
              <w:left w:val="single" w:sz="4" w:space="0" w:color="auto"/>
              <w:right w:val="single" w:sz="4" w:space="0" w:color="auto"/>
            </w:tcBorders>
          </w:tcPr>
          <w:p w14:paraId="7286B56B" w14:textId="191DFD97"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8" w:type="dxa"/>
            <w:tcBorders>
              <w:top w:val="single" w:sz="4" w:space="0" w:color="auto"/>
              <w:left w:val="single" w:sz="4" w:space="0" w:color="auto"/>
              <w:right w:val="single" w:sz="4" w:space="0" w:color="auto"/>
            </w:tcBorders>
          </w:tcPr>
          <w:p w14:paraId="34EAADFA" w14:textId="54BE976C"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5" w:type="dxa"/>
            <w:tcBorders>
              <w:top w:val="single" w:sz="4" w:space="0" w:color="auto"/>
              <w:left w:val="single" w:sz="4" w:space="0" w:color="auto"/>
              <w:right w:val="single" w:sz="4" w:space="0" w:color="auto"/>
            </w:tcBorders>
          </w:tcPr>
          <w:p w14:paraId="2A211D13" w14:textId="2B622677"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val="restart"/>
            <w:tcBorders>
              <w:top w:val="single" w:sz="4" w:space="0" w:color="auto"/>
              <w:left w:val="single" w:sz="4" w:space="0" w:color="auto"/>
              <w:right w:val="single" w:sz="4" w:space="0" w:color="auto"/>
            </w:tcBorders>
          </w:tcPr>
          <w:p w14:paraId="53651FCB" w14:textId="16A12335"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Управление предпринимательства и инвестиций администрации городского округа Люберцы Московской области</w:t>
            </w:r>
          </w:p>
        </w:tc>
      </w:tr>
      <w:tr w:rsidR="009609C6" w:rsidRPr="00026766" w14:paraId="771AFC7E" w14:textId="77777777" w:rsidTr="00397148">
        <w:trPr>
          <w:trHeight w:val="20"/>
        </w:trPr>
        <w:tc>
          <w:tcPr>
            <w:tcW w:w="458" w:type="dxa"/>
            <w:vMerge/>
            <w:tcBorders>
              <w:left w:val="single" w:sz="4" w:space="0" w:color="auto"/>
              <w:right w:val="single" w:sz="4" w:space="0" w:color="auto"/>
            </w:tcBorders>
          </w:tcPr>
          <w:p w14:paraId="241F966F" w14:textId="77777777" w:rsidR="009609C6" w:rsidRPr="00026766" w:rsidRDefault="009609C6" w:rsidP="00397148">
            <w:pPr>
              <w:widowControl w:val="0"/>
              <w:autoSpaceDE w:val="0"/>
              <w:autoSpaceDN w:val="0"/>
              <w:ind w:left="-57" w:right="-57"/>
              <w:rPr>
                <w:rFonts w:ascii="Arial" w:eastAsia="Times New Roman" w:hAnsi="Arial" w:cs="Arial"/>
                <w:sz w:val="24"/>
                <w:szCs w:val="24"/>
                <w:lang w:eastAsia="ru-RU"/>
              </w:rPr>
            </w:pPr>
          </w:p>
        </w:tc>
        <w:tc>
          <w:tcPr>
            <w:tcW w:w="1380" w:type="dxa"/>
            <w:vMerge/>
            <w:tcBorders>
              <w:left w:val="single" w:sz="4" w:space="0" w:color="auto"/>
              <w:right w:val="single" w:sz="4" w:space="0" w:color="auto"/>
            </w:tcBorders>
          </w:tcPr>
          <w:p w14:paraId="6ADAF358" w14:textId="77777777" w:rsidR="009609C6" w:rsidRPr="00026766" w:rsidRDefault="009609C6" w:rsidP="00397148">
            <w:pPr>
              <w:widowControl w:val="0"/>
              <w:autoSpaceDE w:val="0"/>
              <w:autoSpaceDN w:val="0"/>
              <w:ind w:left="-57" w:right="-57"/>
              <w:rPr>
                <w:rFonts w:ascii="Arial" w:eastAsia="Times New Roman" w:hAnsi="Arial" w:cs="Arial"/>
                <w:sz w:val="24"/>
                <w:szCs w:val="24"/>
                <w:lang w:eastAsia="ru-RU"/>
              </w:rPr>
            </w:pPr>
          </w:p>
        </w:tc>
        <w:tc>
          <w:tcPr>
            <w:tcW w:w="709" w:type="dxa"/>
            <w:vMerge/>
            <w:tcBorders>
              <w:left w:val="single" w:sz="4" w:space="0" w:color="auto"/>
              <w:right w:val="single" w:sz="4" w:space="0" w:color="auto"/>
            </w:tcBorders>
          </w:tcPr>
          <w:p w14:paraId="6CB65AB2" w14:textId="77777777" w:rsidR="009609C6" w:rsidRPr="00026766" w:rsidRDefault="009609C6" w:rsidP="00397148">
            <w:pPr>
              <w:widowControl w:val="0"/>
              <w:autoSpaceDE w:val="0"/>
              <w:autoSpaceDN w:val="0"/>
              <w:ind w:left="-57" w:right="-57"/>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2AC255E0" w14:textId="76579E79" w:rsidR="009609C6" w:rsidRPr="00026766" w:rsidRDefault="009609C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1559" w:type="dxa"/>
            <w:tcBorders>
              <w:left w:val="single" w:sz="4" w:space="0" w:color="auto"/>
              <w:right w:val="single" w:sz="4" w:space="0" w:color="auto"/>
            </w:tcBorders>
          </w:tcPr>
          <w:p w14:paraId="7C654BE9" w14:textId="6F6A6B75"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134" w:type="dxa"/>
            <w:tcBorders>
              <w:left w:val="single" w:sz="4" w:space="0" w:color="auto"/>
              <w:right w:val="single" w:sz="4" w:space="0" w:color="auto"/>
            </w:tcBorders>
          </w:tcPr>
          <w:p w14:paraId="551E2C2B" w14:textId="5E91D5C6"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3686" w:type="dxa"/>
            <w:gridSpan w:val="5"/>
            <w:tcBorders>
              <w:left w:val="single" w:sz="4" w:space="0" w:color="auto"/>
              <w:right w:val="single" w:sz="4" w:space="0" w:color="auto"/>
            </w:tcBorders>
          </w:tcPr>
          <w:p w14:paraId="01915780" w14:textId="22775E92"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300" w:type="dxa"/>
            <w:tcBorders>
              <w:left w:val="single" w:sz="4" w:space="0" w:color="auto"/>
              <w:right w:val="single" w:sz="4" w:space="0" w:color="auto"/>
            </w:tcBorders>
          </w:tcPr>
          <w:p w14:paraId="3FD66FDD" w14:textId="6FC65213"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8" w:type="dxa"/>
            <w:tcBorders>
              <w:left w:val="single" w:sz="4" w:space="0" w:color="auto"/>
              <w:right w:val="single" w:sz="4" w:space="0" w:color="auto"/>
            </w:tcBorders>
          </w:tcPr>
          <w:p w14:paraId="208E4B21" w14:textId="209A6A69"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5" w:type="dxa"/>
            <w:tcBorders>
              <w:left w:val="single" w:sz="4" w:space="0" w:color="auto"/>
              <w:right w:val="single" w:sz="4" w:space="0" w:color="auto"/>
            </w:tcBorders>
          </w:tcPr>
          <w:p w14:paraId="0DE4E7C4" w14:textId="60F2DE92"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tcPr>
          <w:p w14:paraId="219BF537" w14:textId="77777777"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p>
        </w:tc>
      </w:tr>
      <w:tr w:rsidR="00D06BE0" w:rsidRPr="00026766" w14:paraId="39366BFA" w14:textId="77777777" w:rsidTr="00397148">
        <w:trPr>
          <w:trHeight w:val="20"/>
        </w:trPr>
        <w:tc>
          <w:tcPr>
            <w:tcW w:w="458" w:type="dxa"/>
            <w:vMerge/>
            <w:tcBorders>
              <w:left w:val="single" w:sz="4" w:space="0" w:color="auto"/>
              <w:right w:val="single" w:sz="4" w:space="0" w:color="auto"/>
            </w:tcBorders>
          </w:tcPr>
          <w:p w14:paraId="615572D8" w14:textId="77777777" w:rsidR="00D06BE0" w:rsidRPr="00026766" w:rsidRDefault="00D06BE0" w:rsidP="00397148">
            <w:pPr>
              <w:widowControl w:val="0"/>
              <w:autoSpaceDE w:val="0"/>
              <w:autoSpaceDN w:val="0"/>
              <w:ind w:left="-57" w:right="-57"/>
              <w:rPr>
                <w:rFonts w:ascii="Arial" w:eastAsia="Times New Roman" w:hAnsi="Arial" w:cs="Arial"/>
                <w:sz w:val="24"/>
                <w:szCs w:val="24"/>
                <w:lang w:eastAsia="ru-RU"/>
              </w:rPr>
            </w:pPr>
          </w:p>
        </w:tc>
        <w:tc>
          <w:tcPr>
            <w:tcW w:w="1380" w:type="dxa"/>
            <w:vMerge/>
            <w:tcBorders>
              <w:left w:val="single" w:sz="4" w:space="0" w:color="auto"/>
              <w:right w:val="single" w:sz="4" w:space="0" w:color="auto"/>
            </w:tcBorders>
          </w:tcPr>
          <w:p w14:paraId="2623B916" w14:textId="77777777" w:rsidR="00D06BE0" w:rsidRPr="00026766" w:rsidRDefault="00D06BE0" w:rsidP="00397148">
            <w:pPr>
              <w:widowControl w:val="0"/>
              <w:autoSpaceDE w:val="0"/>
              <w:autoSpaceDN w:val="0"/>
              <w:ind w:left="-57" w:right="-57"/>
              <w:rPr>
                <w:rFonts w:ascii="Arial" w:eastAsia="Times New Roman" w:hAnsi="Arial" w:cs="Arial"/>
                <w:sz w:val="24"/>
                <w:szCs w:val="24"/>
                <w:lang w:eastAsia="ru-RU"/>
              </w:rPr>
            </w:pPr>
          </w:p>
        </w:tc>
        <w:tc>
          <w:tcPr>
            <w:tcW w:w="709" w:type="dxa"/>
            <w:vMerge/>
            <w:tcBorders>
              <w:left w:val="single" w:sz="4" w:space="0" w:color="auto"/>
              <w:right w:val="single" w:sz="4" w:space="0" w:color="auto"/>
            </w:tcBorders>
          </w:tcPr>
          <w:p w14:paraId="43805B0E" w14:textId="77777777" w:rsidR="00D06BE0" w:rsidRPr="00026766" w:rsidRDefault="00D06BE0" w:rsidP="00397148">
            <w:pPr>
              <w:widowControl w:val="0"/>
              <w:autoSpaceDE w:val="0"/>
              <w:autoSpaceDN w:val="0"/>
              <w:ind w:left="-57" w:right="-57"/>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2E320EAA" w14:textId="1A67743B" w:rsidR="00D06BE0" w:rsidRPr="00026766" w:rsidRDefault="00D06BE0"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1559" w:type="dxa"/>
            <w:tcBorders>
              <w:left w:val="single" w:sz="4" w:space="0" w:color="auto"/>
              <w:right w:val="single" w:sz="4" w:space="0" w:color="auto"/>
            </w:tcBorders>
          </w:tcPr>
          <w:p w14:paraId="51695CC9" w14:textId="50D49E00" w:rsidR="00D06BE0" w:rsidRPr="00026766" w:rsidRDefault="00D06BE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5300,0</w:t>
            </w:r>
          </w:p>
        </w:tc>
        <w:tc>
          <w:tcPr>
            <w:tcW w:w="1134" w:type="dxa"/>
            <w:tcBorders>
              <w:left w:val="single" w:sz="4" w:space="0" w:color="auto"/>
              <w:right w:val="single" w:sz="4" w:space="0" w:color="auto"/>
            </w:tcBorders>
          </w:tcPr>
          <w:p w14:paraId="52195A5E" w14:textId="28FD08C5" w:rsidR="00D06BE0" w:rsidRPr="00026766" w:rsidRDefault="00D06BE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1300,0</w:t>
            </w:r>
          </w:p>
        </w:tc>
        <w:tc>
          <w:tcPr>
            <w:tcW w:w="3686" w:type="dxa"/>
            <w:gridSpan w:val="5"/>
            <w:tcBorders>
              <w:left w:val="single" w:sz="4" w:space="0" w:color="auto"/>
              <w:right w:val="single" w:sz="4" w:space="0" w:color="auto"/>
            </w:tcBorders>
          </w:tcPr>
          <w:p w14:paraId="31ACAFB3" w14:textId="37372916" w:rsidR="00D06BE0" w:rsidRPr="00026766" w:rsidRDefault="00D06BE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1000,0</w:t>
            </w:r>
          </w:p>
        </w:tc>
        <w:tc>
          <w:tcPr>
            <w:tcW w:w="1300" w:type="dxa"/>
            <w:tcBorders>
              <w:left w:val="single" w:sz="4" w:space="0" w:color="auto"/>
              <w:right w:val="single" w:sz="4" w:space="0" w:color="auto"/>
            </w:tcBorders>
          </w:tcPr>
          <w:p w14:paraId="48DD40EA" w14:textId="7EE30D25" w:rsidR="00D06BE0" w:rsidRPr="00026766" w:rsidRDefault="00D06BE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1000,0</w:t>
            </w:r>
          </w:p>
        </w:tc>
        <w:tc>
          <w:tcPr>
            <w:tcW w:w="1418" w:type="dxa"/>
            <w:tcBorders>
              <w:left w:val="single" w:sz="4" w:space="0" w:color="auto"/>
              <w:right w:val="single" w:sz="4" w:space="0" w:color="auto"/>
            </w:tcBorders>
          </w:tcPr>
          <w:p w14:paraId="6B103782" w14:textId="23A4B3A9" w:rsidR="00D06BE0" w:rsidRPr="00026766" w:rsidRDefault="00D06BE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1000,0</w:t>
            </w:r>
          </w:p>
        </w:tc>
        <w:tc>
          <w:tcPr>
            <w:tcW w:w="1275" w:type="dxa"/>
            <w:tcBorders>
              <w:left w:val="single" w:sz="4" w:space="0" w:color="auto"/>
              <w:right w:val="single" w:sz="4" w:space="0" w:color="auto"/>
            </w:tcBorders>
          </w:tcPr>
          <w:p w14:paraId="682E62A5" w14:textId="4205EB65" w:rsidR="00D06BE0" w:rsidRPr="00026766" w:rsidRDefault="00D06BE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1000,0</w:t>
            </w:r>
          </w:p>
        </w:tc>
        <w:tc>
          <w:tcPr>
            <w:tcW w:w="1265" w:type="dxa"/>
            <w:vMerge/>
            <w:tcBorders>
              <w:left w:val="single" w:sz="4" w:space="0" w:color="auto"/>
              <w:right w:val="single" w:sz="4" w:space="0" w:color="auto"/>
            </w:tcBorders>
          </w:tcPr>
          <w:p w14:paraId="568B4DD9" w14:textId="77777777" w:rsidR="00D06BE0" w:rsidRPr="00026766" w:rsidRDefault="00D06BE0" w:rsidP="00397148">
            <w:pPr>
              <w:widowControl w:val="0"/>
              <w:autoSpaceDE w:val="0"/>
              <w:autoSpaceDN w:val="0"/>
              <w:ind w:left="-57" w:right="-57"/>
              <w:jc w:val="center"/>
              <w:rPr>
                <w:rFonts w:ascii="Arial" w:eastAsia="Times New Roman" w:hAnsi="Arial" w:cs="Arial"/>
                <w:sz w:val="24"/>
                <w:szCs w:val="24"/>
                <w:lang w:eastAsia="ru-RU"/>
              </w:rPr>
            </w:pPr>
          </w:p>
        </w:tc>
      </w:tr>
      <w:tr w:rsidR="00202064" w:rsidRPr="00026766" w14:paraId="042119AF" w14:textId="77777777" w:rsidTr="00397148">
        <w:trPr>
          <w:trHeight w:val="20"/>
        </w:trPr>
        <w:tc>
          <w:tcPr>
            <w:tcW w:w="458" w:type="dxa"/>
            <w:vMerge/>
            <w:tcBorders>
              <w:left w:val="single" w:sz="4" w:space="0" w:color="auto"/>
              <w:right w:val="single" w:sz="4" w:space="0" w:color="auto"/>
            </w:tcBorders>
          </w:tcPr>
          <w:p w14:paraId="77D9301B" w14:textId="77777777" w:rsidR="00202064" w:rsidRPr="00026766" w:rsidRDefault="00202064" w:rsidP="00397148">
            <w:pPr>
              <w:widowControl w:val="0"/>
              <w:autoSpaceDE w:val="0"/>
              <w:autoSpaceDN w:val="0"/>
              <w:ind w:left="-57" w:right="-57"/>
              <w:rPr>
                <w:rFonts w:ascii="Arial" w:eastAsia="Times New Roman" w:hAnsi="Arial" w:cs="Arial"/>
                <w:sz w:val="24"/>
                <w:szCs w:val="24"/>
                <w:lang w:eastAsia="ru-RU"/>
              </w:rPr>
            </w:pPr>
          </w:p>
        </w:tc>
        <w:tc>
          <w:tcPr>
            <w:tcW w:w="1380" w:type="dxa"/>
            <w:vMerge/>
            <w:tcBorders>
              <w:left w:val="single" w:sz="4" w:space="0" w:color="auto"/>
              <w:right w:val="single" w:sz="4" w:space="0" w:color="auto"/>
            </w:tcBorders>
          </w:tcPr>
          <w:p w14:paraId="6217774A" w14:textId="77777777" w:rsidR="00202064" w:rsidRPr="00026766" w:rsidRDefault="00202064" w:rsidP="00397148">
            <w:pPr>
              <w:widowControl w:val="0"/>
              <w:autoSpaceDE w:val="0"/>
              <w:autoSpaceDN w:val="0"/>
              <w:ind w:left="-57" w:right="-57"/>
              <w:rPr>
                <w:rFonts w:ascii="Arial" w:eastAsia="Times New Roman" w:hAnsi="Arial" w:cs="Arial"/>
                <w:sz w:val="24"/>
                <w:szCs w:val="24"/>
                <w:lang w:eastAsia="ru-RU"/>
              </w:rPr>
            </w:pPr>
          </w:p>
        </w:tc>
        <w:tc>
          <w:tcPr>
            <w:tcW w:w="709" w:type="dxa"/>
            <w:vMerge/>
            <w:tcBorders>
              <w:left w:val="single" w:sz="4" w:space="0" w:color="auto"/>
              <w:right w:val="single" w:sz="4" w:space="0" w:color="auto"/>
            </w:tcBorders>
          </w:tcPr>
          <w:p w14:paraId="394838E9" w14:textId="77777777" w:rsidR="00202064" w:rsidRPr="00026766" w:rsidRDefault="00202064" w:rsidP="00397148">
            <w:pPr>
              <w:widowControl w:val="0"/>
              <w:autoSpaceDE w:val="0"/>
              <w:autoSpaceDN w:val="0"/>
              <w:ind w:left="-57" w:right="-57"/>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22BC131F" w14:textId="0DE2C10C" w:rsidR="00202064" w:rsidRPr="00026766" w:rsidRDefault="0020206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1559" w:type="dxa"/>
            <w:tcBorders>
              <w:left w:val="single" w:sz="4" w:space="0" w:color="auto"/>
              <w:right w:val="single" w:sz="4" w:space="0" w:color="auto"/>
            </w:tcBorders>
          </w:tcPr>
          <w:p w14:paraId="243642E3" w14:textId="0B7B1061" w:rsidR="00202064" w:rsidRPr="00026766" w:rsidRDefault="0020206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13 329 500,0</w:t>
            </w:r>
          </w:p>
        </w:tc>
        <w:tc>
          <w:tcPr>
            <w:tcW w:w="1134" w:type="dxa"/>
            <w:tcBorders>
              <w:left w:val="single" w:sz="4" w:space="0" w:color="auto"/>
              <w:right w:val="single" w:sz="4" w:space="0" w:color="auto"/>
            </w:tcBorders>
          </w:tcPr>
          <w:p w14:paraId="50B0C1E6" w14:textId="4ED48999" w:rsidR="00202064" w:rsidRPr="00026766" w:rsidRDefault="0020206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3686" w:type="dxa"/>
            <w:gridSpan w:val="5"/>
            <w:tcBorders>
              <w:left w:val="single" w:sz="4" w:space="0" w:color="auto"/>
              <w:right w:val="single" w:sz="4" w:space="0" w:color="auto"/>
            </w:tcBorders>
          </w:tcPr>
          <w:p w14:paraId="280B80AE" w14:textId="4D098D21" w:rsidR="00202064" w:rsidRPr="00026766" w:rsidRDefault="0020206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3 228 375,0</w:t>
            </w:r>
          </w:p>
        </w:tc>
        <w:tc>
          <w:tcPr>
            <w:tcW w:w="1300" w:type="dxa"/>
            <w:tcBorders>
              <w:left w:val="single" w:sz="4" w:space="0" w:color="auto"/>
              <w:right w:val="single" w:sz="4" w:space="0" w:color="auto"/>
            </w:tcBorders>
          </w:tcPr>
          <w:p w14:paraId="5C544ACE" w14:textId="50B19272" w:rsidR="00202064" w:rsidRPr="00026766" w:rsidRDefault="0020206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3473375,0</w:t>
            </w:r>
          </w:p>
        </w:tc>
        <w:tc>
          <w:tcPr>
            <w:tcW w:w="1418" w:type="dxa"/>
            <w:tcBorders>
              <w:left w:val="single" w:sz="4" w:space="0" w:color="auto"/>
              <w:right w:val="single" w:sz="4" w:space="0" w:color="auto"/>
            </w:tcBorders>
          </w:tcPr>
          <w:p w14:paraId="28C6B880" w14:textId="4B243E94" w:rsidR="00202064" w:rsidRPr="00026766" w:rsidRDefault="0020206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3436375,0</w:t>
            </w:r>
          </w:p>
        </w:tc>
        <w:tc>
          <w:tcPr>
            <w:tcW w:w="1275" w:type="dxa"/>
            <w:tcBorders>
              <w:left w:val="single" w:sz="4" w:space="0" w:color="auto"/>
              <w:right w:val="single" w:sz="4" w:space="0" w:color="auto"/>
            </w:tcBorders>
          </w:tcPr>
          <w:p w14:paraId="6AA0BD0C" w14:textId="2C956B52" w:rsidR="00202064" w:rsidRPr="00026766" w:rsidRDefault="0020206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3191375,0</w:t>
            </w:r>
          </w:p>
        </w:tc>
        <w:tc>
          <w:tcPr>
            <w:tcW w:w="1265" w:type="dxa"/>
            <w:vMerge/>
            <w:tcBorders>
              <w:left w:val="single" w:sz="4" w:space="0" w:color="auto"/>
              <w:right w:val="single" w:sz="4" w:space="0" w:color="auto"/>
            </w:tcBorders>
          </w:tcPr>
          <w:p w14:paraId="33815831" w14:textId="77777777" w:rsidR="00202064" w:rsidRPr="00026766" w:rsidRDefault="00202064" w:rsidP="00397148">
            <w:pPr>
              <w:widowControl w:val="0"/>
              <w:autoSpaceDE w:val="0"/>
              <w:autoSpaceDN w:val="0"/>
              <w:ind w:left="-57" w:right="-57"/>
              <w:jc w:val="center"/>
              <w:rPr>
                <w:rFonts w:ascii="Arial" w:eastAsia="Times New Roman" w:hAnsi="Arial" w:cs="Arial"/>
                <w:sz w:val="24"/>
                <w:szCs w:val="24"/>
                <w:lang w:eastAsia="ru-RU"/>
              </w:rPr>
            </w:pPr>
          </w:p>
        </w:tc>
      </w:tr>
      <w:tr w:rsidR="00202064" w:rsidRPr="00026766" w14:paraId="22417F77" w14:textId="77777777" w:rsidTr="00397148">
        <w:trPr>
          <w:trHeight w:val="20"/>
        </w:trPr>
        <w:tc>
          <w:tcPr>
            <w:tcW w:w="458" w:type="dxa"/>
            <w:vMerge/>
            <w:tcBorders>
              <w:left w:val="single" w:sz="4" w:space="0" w:color="auto"/>
              <w:bottom w:val="single" w:sz="4" w:space="0" w:color="auto"/>
              <w:right w:val="single" w:sz="4" w:space="0" w:color="auto"/>
            </w:tcBorders>
          </w:tcPr>
          <w:p w14:paraId="04E305CD" w14:textId="77777777" w:rsidR="00202064" w:rsidRPr="00026766" w:rsidRDefault="00202064" w:rsidP="00397148">
            <w:pPr>
              <w:widowControl w:val="0"/>
              <w:autoSpaceDE w:val="0"/>
              <w:autoSpaceDN w:val="0"/>
              <w:ind w:left="-57" w:right="-57"/>
              <w:rPr>
                <w:rFonts w:ascii="Arial" w:eastAsia="Times New Roman" w:hAnsi="Arial" w:cs="Arial"/>
                <w:sz w:val="24"/>
                <w:szCs w:val="24"/>
                <w:lang w:eastAsia="ru-RU"/>
              </w:rPr>
            </w:pPr>
          </w:p>
        </w:tc>
        <w:tc>
          <w:tcPr>
            <w:tcW w:w="1380" w:type="dxa"/>
            <w:vMerge/>
            <w:tcBorders>
              <w:left w:val="single" w:sz="4" w:space="0" w:color="auto"/>
              <w:bottom w:val="single" w:sz="4" w:space="0" w:color="auto"/>
              <w:right w:val="single" w:sz="4" w:space="0" w:color="auto"/>
            </w:tcBorders>
          </w:tcPr>
          <w:p w14:paraId="146237EE" w14:textId="77777777" w:rsidR="00202064" w:rsidRPr="00026766" w:rsidRDefault="00202064" w:rsidP="00397148">
            <w:pPr>
              <w:widowControl w:val="0"/>
              <w:autoSpaceDE w:val="0"/>
              <w:autoSpaceDN w:val="0"/>
              <w:ind w:left="-57" w:right="-57"/>
              <w:rPr>
                <w:rFonts w:ascii="Arial" w:eastAsia="Times New Roman" w:hAnsi="Arial" w:cs="Arial"/>
                <w:sz w:val="24"/>
                <w:szCs w:val="24"/>
                <w:lang w:eastAsia="ru-RU"/>
              </w:rPr>
            </w:pPr>
          </w:p>
        </w:tc>
        <w:tc>
          <w:tcPr>
            <w:tcW w:w="709" w:type="dxa"/>
            <w:vMerge/>
            <w:tcBorders>
              <w:left w:val="single" w:sz="4" w:space="0" w:color="auto"/>
              <w:bottom w:val="single" w:sz="4" w:space="0" w:color="auto"/>
              <w:right w:val="single" w:sz="4" w:space="0" w:color="auto"/>
            </w:tcBorders>
          </w:tcPr>
          <w:p w14:paraId="1708709E" w14:textId="77777777" w:rsidR="00202064" w:rsidRPr="00026766" w:rsidRDefault="00202064" w:rsidP="00397148">
            <w:pPr>
              <w:widowControl w:val="0"/>
              <w:autoSpaceDE w:val="0"/>
              <w:autoSpaceDN w:val="0"/>
              <w:ind w:left="-57" w:right="-57"/>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39D517FE" w14:textId="4F149305" w:rsidR="00202064" w:rsidRPr="00026766" w:rsidRDefault="0020206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1559" w:type="dxa"/>
            <w:tcBorders>
              <w:left w:val="single" w:sz="4" w:space="0" w:color="auto"/>
              <w:bottom w:val="single" w:sz="4" w:space="0" w:color="auto"/>
              <w:right w:val="single" w:sz="4" w:space="0" w:color="auto"/>
            </w:tcBorders>
          </w:tcPr>
          <w:p w14:paraId="3F0646C3" w14:textId="78F6A298" w:rsidR="00202064" w:rsidRPr="00026766" w:rsidRDefault="0020206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13 334 800,0</w:t>
            </w:r>
          </w:p>
        </w:tc>
        <w:tc>
          <w:tcPr>
            <w:tcW w:w="1134" w:type="dxa"/>
            <w:tcBorders>
              <w:left w:val="single" w:sz="4" w:space="0" w:color="auto"/>
              <w:bottom w:val="single" w:sz="4" w:space="0" w:color="auto"/>
              <w:right w:val="single" w:sz="4" w:space="0" w:color="auto"/>
            </w:tcBorders>
          </w:tcPr>
          <w:p w14:paraId="6ED5785C" w14:textId="356F4C31" w:rsidR="00202064" w:rsidRPr="00026766" w:rsidRDefault="0020206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1300,0</w:t>
            </w:r>
          </w:p>
        </w:tc>
        <w:tc>
          <w:tcPr>
            <w:tcW w:w="3686" w:type="dxa"/>
            <w:gridSpan w:val="5"/>
            <w:tcBorders>
              <w:left w:val="single" w:sz="4" w:space="0" w:color="auto"/>
              <w:bottom w:val="single" w:sz="4" w:space="0" w:color="auto"/>
              <w:right w:val="single" w:sz="4" w:space="0" w:color="auto"/>
            </w:tcBorders>
          </w:tcPr>
          <w:p w14:paraId="0E77533E" w14:textId="400FAE7D" w:rsidR="00202064" w:rsidRPr="00026766" w:rsidRDefault="0020206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3 229 375,0</w:t>
            </w:r>
          </w:p>
        </w:tc>
        <w:tc>
          <w:tcPr>
            <w:tcW w:w="1300" w:type="dxa"/>
            <w:tcBorders>
              <w:left w:val="single" w:sz="4" w:space="0" w:color="auto"/>
              <w:bottom w:val="single" w:sz="4" w:space="0" w:color="auto"/>
              <w:right w:val="single" w:sz="4" w:space="0" w:color="auto"/>
            </w:tcBorders>
          </w:tcPr>
          <w:p w14:paraId="12C121B5" w14:textId="57C6842C" w:rsidR="00202064" w:rsidRPr="00026766" w:rsidRDefault="0020206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3 474 375,0</w:t>
            </w:r>
          </w:p>
        </w:tc>
        <w:tc>
          <w:tcPr>
            <w:tcW w:w="1418" w:type="dxa"/>
            <w:tcBorders>
              <w:left w:val="single" w:sz="4" w:space="0" w:color="auto"/>
              <w:bottom w:val="single" w:sz="4" w:space="0" w:color="auto"/>
              <w:right w:val="single" w:sz="4" w:space="0" w:color="auto"/>
            </w:tcBorders>
          </w:tcPr>
          <w:p w14:paraId="1636C85D" w14:textId="499949BB" w:rsidR="00202064" w:rsidRPr="00026766" w:rsidRDefault="0020206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3 437 375,0</w:t>
            </w:r>
          </w:p>
        </w:tc>
        <w:tc>
          <w:tcPr>
            <w:tcW w:w="1275" w:type="dxa"/>
            <w:tcBorders>
              <w:left w:val="single" w:sz="4" w:space="0" w:color="auto"/>
              <w:bottom w:val="single" w:sz="4" w:space="0" w:color="auto"/>
              <w:right w:val="single" w:sz="4" w:space="0" w:color="auto"/>
            </w:tcBorders>
          </w:tcPr>
          <w:p w14:paraId="4EB166AF" w14:textId="75349369" w:rsidR="00202064" w:rsidRPr="00026766" w:rsidRDefault="0020206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3192375,0</w:t>
            </w:r>
          </w:p>
        </w:tc>
        <w:tc>
          <w:tcPr>
            <w:tcW w:w="1265" w:type="dxa"/>
            <w:vMerge/>
            <w:tcBorders>
              <w:left w:val="single" w:sz="4" w:space="0" w:color="auto"/>
              <w:bottom w:val="single" w:sz="4" w:space="0" w:color="auto"/>
              <w:right w:val="single" w:sz="4" w:space="0" w:color="auto"/>
            </w:tcBorders>
          </w:tcPr>
          <w:p w14:paraId="06BD2BAF" w14:textId="77777777" w:rsidR="00202064" w:rsidRPr="00026766" w:rsidRDefault="00202064" w:rsidP="00397148">
            <w:pPr>
              <w:widowControl w:val="0"/>
              <w:autoSpaceDE w:val="0"/>
              <w:autoSpaceDN w:val="0"/>
              <w:ind w:left="-57" w:right="-57"/>
              <w:jc w:val="center"/>
              <w:rPr>
                <w:rFonts w:ascii="Arial" w:eastAsia="Times New Roman" w:hAnsi="Arial" w:cs="Arial"/>
                <w:sz w:val="24"/>
                <w:szCs w:val="24"/>
                <w:lang w:eastAsia="ru-RU"/>
              </w:rPr>
            </w:pPr>
          </w:p>
        </w:tc>
      </w:tr>
      <w:tr w:rsidR="000F38C3" w:rsidRPr="00026766" w14:paraId="649C4E6C" w14:textId="77777777" w:rsidTr="00397148">
        <w:trPr>
          <w:trHeight w:val="20"/>
        </w:trPr>
        <w:tc>
          <w:tcPr>
            <w:tcW w:w="458" w:type="dxa"/>
            <w:vMerge w:val="restart"/>
            <w:tcBorders>
              <w:top w:val="single" w:sz="4" w:space="0" w:color="auto"/>
              <w:left w:val="single" w:sz="4" w:space="0" w:color="auto"/>
              <w:right w:val="single" w:sz="4" w:space="0" w:color="auto"/>
            </w:tcBorders>
          </w:tcPr>
          <w:p w14:paraId="4CE8DC67" w14:textId="79378DC9"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2.1</w:t>
            </w:r>
          </w:p>
        </w:tc>
        <w:tc>
          <w:tcPr>
            <w:tcW w:w="1380" w:type="dxa"/>
            <w:vMerge w:val="restart"/>
            <w:tcBorders>
              <w:top w:val="single" w:sz="4" w:space="0" w:color="auto"/>
              <w:left w:val="single" w:sz="4" w:space="0" w:color="auto"/>
              <w:right w:val="single" w:sz="4" w:space="0" w:color="auto"/>
            </w:tcBorders>
          </w:tcPr>
          <w:p w14:paraId="6D6FDB18"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Мероприятие 08.01</w:t>
            </w:r>
          </w:p>
          <w:p w14:paraId="1C5C2C0B" w14:textId="1DF57AAC"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Поддержка и стимулирование </w:t>
            </w:r>
            <w:r w:rsidRPr="00026766">
              <w:rPr>
                <w:rFonts w:ascii="Arial" w:eastAsia="Times New Roman" w:hAnsi="Arial" w:cs="Arial"/>
                <w:sz w:val="24"/>
                <w:szCs w:val="24"/>
                <w:lang w:eastAsia="ru-RU"/>
              </w:rPr>
              <w:lastRenderedPageBreak/>
              <w:t>инвестиционной деятельности на территории городских округов Московской области</w:t>
            </w:r>
          </w:p>
        </w:tc>
        <w:tc>
          <w:tcPr>
            <w:tcW w:w="709" w:type="dxa"/>
            <w:vMerge w:val="restart"/>
            <w:tcBorders>
              <w:top w:val="single" w:sz="4" w:space="0" w:color="auto"/>
              <w:left w:val="single" w:sz="4" w:space="0" w:color="auto"/>
              <w:right w:val="single" w:sz="4" w:space="0" w:color="auto"/>
            </w:tcBorders>
          </w:tcPr>
          <w:p w14:paraId="1712668F" w14:textId="0EADB071"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01.01.2023-31.12.2027</w:t>
            </w:r>
          </w:p>
        </w:tc>
        <w:tc>
          <w:tcPr>
            <w:tcW w:w="1275" w:type="dxa"/>
            <w:tcBorders>
              <w:top w:val="single" w:sz="4" w:space="0" w:color="auto"/>
              <w:left w:val="single" w:sz="4" w:space="0" w:color="auto"/>
              <w:bottom w:val="single" w:sz="4" w:space="0" w:color="auto"/>
              <w:right w:val="single" w:sz="4" w:space="0" w:color="auto"/>
            </w:tcBorders>
          </w:tcPr>
          <w:p w14:paraId="37F53725" w14:textId="4F662BDF"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1559" w:type="dxa"/>
            <w:tcBorders>
              <w:top w:val="single" w:sz="4" w:space="0" w:color="auto"/>
              <w:left w:val="single" w:sz="4" w:space="0" w:color="auto"/>
              <w:right w:val="single" w:sz="4" w:space="0" w:color="auto"/>
            </w:tcBorders>
          </w:tcPr>
          <w:p w14:paraId="55514CF3" w14:textId="7CB5CBBD"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134" w:type="dxa"/>
            <w:tcBorders>
              <w:top w:val="single" w:sz="4" w:space="0" w:color="auto"/>
              <w:left w:val="single" w:sz="4" w:space="0" w:color="auto"/>
              <w:right w:val="single" w:sz="4" w:space="0" w:color="auto"/>
            </w:tcBorders>
          </w:tcPr>
          <w:p w14:paraId="2B01DD32" w14:textId="31A4C0B5"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3686" w:type="dxa"/>
            <w:gridSpan w:val="5"/>
            <w:tcBorders>
              <w:top w:val="single" w:sz="4" w:space="0" w:color="auto"/>
              <w:left w:val="single" w:sz="4" w:space="0" w:color="auto"/>
              <w:right w:val="single" w:sz="4" w:space="0" w:color="auto"/>
            </w:tcBorders>
          </w:tcPr>
          <w:p w14:paraId="018F959E" w14:textId="44522709"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300" w:type="dxa"/>
            <w:tcBorders>
              <w:top w:val="single" w:sz="4" w:space="0" w:color="auto"/>
              <w:left w:val="single" w:sz="4" w:space="0" w:color="auto"/>
              <w:right w:val="single" w:sz="4" w:space="0" w:color="auto"/>
            </w:tcBorders>
          </w:tcPr>
          <w:p w14:paraId="7C6B88B0" w14:textId="70C93650"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8" w:type="dxa"/>
            <w:tcBorders>
              <w:top w:val="single" w:sz="4" w:space="0" w:color="auto"/>
              <w:left w:val="single" w:sz="4" w:space="0" w:color="auto"/>
              <w:right w:val="single" w:sz="4" w:space="0" w:color="auto"/>
            </w:tcBorders>
          </w:tcPr>
          <w:p w14:paraId="4467D448" w14:textId="0C3C40C5"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5" w:type="dxa"/>
            <w:tcBorders>
              <w:top w:val="single" w:sz="4" w:space="0" w:color="auto"/>
              <w:left w:val="single" w:sz="4" w:space="0" w:color="auto"/>
              <w:right w:val="single" w:sz="4" w:space="0" w:color="auto"/>
            </w:tcBorders>
          </w:tcPr>
          <w:p w14:paraId="5E479543" w14:textId="131BFBAC"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val="restart"/>
            <w:tcBorders>
              <w:top w:val="single" w:sz="4" w:space="0" w:color="auto"/>
              <w:left w:val="single" w:sz="4" w:space="0" w:color="auto"/>
              <w:right w:val="single" w:sz="4" w:space="0" w:color="auto"/>
            </w:tcBorders>
          </w:tcPr>
          <w:p w14:paraId="7B3613A3" w14:textId="49F8B056"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Управление предпринимательства и инвестици</w:t>
            </w:r>
            <w:r w:rsidRPr="00026766">
              <w:rPr>
                <w:rFonts w:ascii="Arial" w:eastAsia="Times New Roman" w:hAnsi="Arial" w:cs="Arial"/>
                <w:sz w:val="24"/>
                <w:szCs w:val="24"/>
                <w:lang w:eastAsia="ru-RU"/>
              </w:rPr>
              <w:lastRenderedPageBreak/>
              <w:t>й администрации городского округа Люберцы Московской области</w:t>
            </w:r>
          </w:p>
        </w:tc>
      </w:tr>
      <w:tr w:rsidR="000F38C3" w:rsidRPr="00026766" w14:paraId="4EBD4391" w14:textId="77777777" w:rsidTr="00397148">
        <w:trPr>
          <w:trHeight w:val="20"/>
        </w:trPr>
        <w:tc>
          <w:tcPr>
            <w:tcW w:w="458" w:type="dxa"/>
            <w:vMerge/>
            <w:tcBorders>
              <w:left w:val="single" w:sz="4" w:space="0" w:color="auto"/>
              <w:right w:val="single" w:sz="4" w:space="0" w:color="auto"/>
            </w:tcBorders>
          </w:tcPr>
          <w:p w14:paraId="79BB0809"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1380" w:type="dxa"/>
            <w:vMerge/>
            <w:tcBorders>
              <w:left w:val="single" w:sz="4" w:space="0" w:color="auto"/>
              <w:right w:val="single" w:sz="4" w:space="0" w:color="auto"/>
            </w:tcBorders>
          </w:tcPr>
          <w:p w14:paraId="1730491E"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709" w:type="dxa"/>
            <w:vMerge/>
            <w:tcBorders>
              <w:left w:val="single" w:sz="4" w:space="0" w:color="auto"/>
              <w:right w:val="single" w:sz="4" w:space="0" w:color="auto"/>
            </w:tcBorders>
          </w:tcPr>
          <w:p w14:paraId="3271C384"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51665A98" w14:textId="1DADDFF5"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r>
            <w:r w:rsidRPr="00026766">
              <w:rPr>
                <w:rFonts w:ascii="Arial" w:eastAsia="Times New Roman" w:hAnsi="Arial" w:cs="Arial"/>
                <w:sz w:val="24"/>
                <w:szCs w:val="24"/>
                <w:lang w:eastAsia="ru-RU"/>
              </w:rPr>
              <w:lastRenderedPageBreak/>
              <w:t>Московской области</w:t>
            </w:r>
          </w:p>
        </w:tc>
        <w:tc>
          <w:tcPr>
            <w:tcW w:w="1559" w:type="dxa"/>
            <w:tcBorders>
              <w:left w:val="single" w:sz="4" w:space="0" w:color="auto"/>
              <w:right w:val="single" w:sz="4" w:space="0" w:color="auto"/>
            </w:tcBorders>
          </w:tcPr>
          <w:p w14:paraId="5EAE6989" w14:textId="69989A23"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0,0</w:t>
            </w:r>
          </w:p>
        </w:tc>
        <w:tc>
          <w:tcPr>
            <w:tcW w:w="1134" w:type="dxa"/>
            <w:tcBorders>
              <w:left w:val="single" w:sz="4" w:space="0" w:color="auto"/>
              <w:right w:val="single" w:sz="4" w:space="0" w:color="auto"/>
            </w:tcBorders>
          </w:tcPr>
          <w:p w14:paraId="64139152" w14:textId="19C4AFE1"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3686" w:type="dxa"/>
            <w:gridSpan w:val="5"/>
            <w:tcBorders>
              <w:left w:val="single" w:sz="4" w:space="0" w:color="auto"/>
              <w:right w:val="single" w:sz="4" w:space="0" w:color="auto"/>
            </w:tcBorders>
          </w:tcPr>
          <w:p w14:paraId="5DBAEDD9" w14:textId="6387F23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300" w:type="dxa"/>
            <w:tcBorders>
              <w:left w:val="single" w:sz="4" w:space="0" w:color="auto"/>
              <w:right w:val="single" w:sz="4" w:space="0" w:color="auto"/>
            </w:tcBorders>
          </w:tcPr>
          <w:p w14:paraId="67438FB9" w14:textId="27D7023C"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8" w:type="dxa"/>
            <w:tcBorders>
              <w:left w:val="single" w:sz="4" w:space="0" w:color="auto"/>
              <w:right w:val="single" w:sz="4" w:space="0" w:color="auto"/>
            </w:tcBorders>
          </w:tcPr>
          <w:p w14:paraId="25ED89A5" w14:textId="2F4C4E4A"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5" w:type="dxa"/>
            <w:tcBorders>
              <w:left w:val="single" w:sz="4" w:space="0" w:color="auto"/>
              <w:right w:val="single" w:sz="4" w:space="0" w:color="auto"/>
            </w:tcBorders>
          </w:tcPr>
          <w:p w14:paraId="24C645D3" w14:textId="287615DA"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tcPr>
          <w:p w14:paraId="6571830C"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r>
      <w:tr w:rsidR="000F38C3" w:rsidRPr="00026766" w14:paraId="35F7199A" w14:textId="77777777" w:rsidTr="00397148">
        <w:trPr>
          <w:trHeight w:val="20"/>
        </w:trPr>
        <w:tc>
          <w:tcPr>
            <w:tcW w:w="458" w:type="dxa"/>
            <w:vMerge/>
            <w:tcBorders>
              <w:left w:val="single" w:sz="4" w:space="0" w:color="auto"/>
              <w:right w:val="single" w:sz="4" w:space="0" w:color="auto"/>
            </w:tcBorders>
          </w:tcPr>
          <w:p w14:paraId="4DD5F435"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1380" w:type="dxa"/>
            <w:vMerge/>
            <w:tcBorders>
              <w:left w:val="single" w:sz="4" w:space="0" w:color="auto"/>
              <w:right w:val="single" w:sz="4" w:space="0" w:color="auto"/>
            </w:tcBorders>
          </w:tcPr>
          <w:p w14:paraId="240669A0"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709" w:type="dxa"/>
            <w:vMerge/>
            <w:tcBorders>
              <w:left w:val="single" w:sz="4" w:space="0" w:color="auto"/>
              <w:right w:val="single" w:sz="4" w:space="0" w:color="auto"/>
            </w:tcBorders>
          </w:tcPr>
          <w:p w14:paraId="250EE6D5"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47BA4CB3" w14:textId="32757A98"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1559" w:type="dxa"/>
            <w:tcBorders>
              <w:left w:val="single" w:sz="4" w:space="0" w:color="auto"/>
              <w:right w:val="single" w:sz="4" w:space="0" w:color="auto"/>
            </w:tcBorders>
          </w:tcPr>
          <w:p w14:paraId="511D4844" w14:textId="7E23EF5E"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5300,0</w:t>
            </w:r>
          </w:p>
        </w:tc>
        <w:tc>
          <w:tcPr>
            <w:tcW w:w="1134" w:type="dxa"/>
            <w:tcBorders>
              <w:left w:val="single" w:sz="4" w:space="0" w:color="auto"/>
              <w:right w:val="single" w:sz="4" w:space="0" w:color="auto"/>
            </w:tcBorders>
          </w:tcPr>
          <w:p w14:paraId="6B6A3F5A" w14:textId="4BD3CC01"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1300,0</w:t>
            </w:r>
          </w:p>
        </w:tc>
        <w:tc>
          <w:tcPr>
            <w:tcW w:w="3686" w:type="dxa"/>
            <w:gridSpan w:val="5"/>
            <w:tcBorders>
              <w:left w:val="single" w:sz="4" w:space="0" w:color="auto"/>
              <w:right w:val="single" w:sz="4" w:space="0" w:color="auto"/>
            </w:tcBorders>
          </w:tcPr>
          <w:p w14:paraId="660D5A0D" w14:textId="157C2E70"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1000,0</w:t>
            </w:r>
          </w:p>
        </w:tc>
        <w:tc>
          <w:tcPr>
            <w:tcW w:w="1300" w:type="dxa"/>
            <w:tcBorders>
              <w:left w:val="single" w:sz="4" w:space="0" w:color="auto"/>
              <w:right w:val="single" w:sz="4" w:space="0" w:color="auto"/>
            </w:tcBorders>
          </w:tcPr>
          <w:p w14:paraId="29449664" w14:textId="3F9C8A64"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1000,0</w:t>
            </w:r>
          </w:p>
        </w:tc>
        <w:tc>
          <w:tcPr>
            <w:tcW w:w="1418" w:type="dxa"/>
            <w:tcBorders>
              <w:left w:val="single" w:sz="4" w:space="0" w:color="auto"/>
              <w:right w:val="single" w:sz="4" w:space="0" w:color="auto"/>
            </w:tcBorders>
          </w:tcPr>
          <w:p w14:paraId="474A42DC" w14:textId="10FD6CF1"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1000,0</w:t>
            </w:r>
          </w:p>
        </w:tc>
        <w:tc>
          <w:tcPr>
            <w:tcW w:w="1275" w:type="dxa"/>
            <w:tcBorders>
              <w:left w:val="single" w:sz="4" w:space="0" w:color="auto"/>
              <w:right w:val="single" w:sz="4" w:space="0" w:color="auto"/>
            </w:tcBorders>
          </w:tcPr>
          <w:p w14:paraId="06F3C52C" w14:textId="25B60A26"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1000,0</w:t>
            </w:r>
          </w:p>
        </w:tc>
        <w:tc>
          <w:tcPr>
            <w:tcW w:w="1265" w:type="dxa"/>
            <w:vMerge/>
            <w:tcBorders>
              <w:left w:val="single" w:sz="4" w:space="0" w:color="auto"/>
              <w:right w:val="single" w:sz="4" w:space="0" w:color="auto"/>
            </w:tcBorders>
          </w:tcPr>
          <w:p w14:paraId="50DFD4E4"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r>
      <w:tr w:rsidR="000F38C3" w:rsidRPr="00026766" w14:paraId="745524FD" w14:textId="77777777" w:rsidTr="00397148">
        <w:trPr>
          <w:trHeight w:val="20"/>
        </w:trPr>
        <w:tc>
          <w:tcPr>
            <w:tcW w:w="458" w:type="dxa"/>
            <w:vMerge/>
            <w:tcBorders>
              <w:left w:val="single" w:sz="4" w:space="0" w:color="auto"/>
              <w:right w:val="single" w:sz="4" w:space="0" w:color="auto"/>
            </w:tcBorders>
          </w:tcPr>
          <w:p w14:paraId="639DFC90"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1380" w:type="dxa"/>
            <w:vMerge/>
            <w:tcBorders>
              <w:left w:val="single" w:sz="4" w:space="0" w:color="auto"/>
              <w:right w:val="single" w:sz="4" w:space="0" w:color="auto"/>
            </w:tcBorders>
          </w:tcPr>
          <w:p w14:paraId="3EEF156D"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709" w:type="dxa"/>
            <w:vMerge/>
            <w:tcBorders>
              <w:left w:val="single" w:sz="4" w:space="0" w:color="auto"/>
              <w:right w:val="single" w:sz="4" w:space="0" w:color="auto"/>
            </w:tcBorders>
          </w:tcPr>
          <w:p w14:paraId="7515CCC3"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605D50B2" w14:textId="5FECE2B9"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1559" w:type="dxa"/>
            <w:tcBorders>
              <w:left w:val="single" w:sz="4" w:space="0" w:color="auto"/>
              <w:right w:val="single" w:sz="4" w:space="0" w:color="auto"/>
            </w:tcBorders>
          </w:tcPr>
          <w:p w14:paraId="76EDA03E" w14:textId="1C49DB8F"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13 329 500,0</w:t>
            </w:r>
          </w:p>
        </w:tc>
        <w:tc>
          <w:tcPr>
            <w:tcW w:w="1134" w:type="dxa"/>
            <w:tcBorders>
              <w:left w:val="single" w:sz="4" w:space="0" w:color="auto"/>
              <w:right w:val="single" w:sz="4" w:space="0" w:color="auto"/>
            </w:tcBorders>
          </w:tcPr>
          <w:p w14:paraId="152953BA" w14:textId="5AE28B29"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3686" w:type="dxa"/>
            <w:gridSpan w:val="5"/>
            <w:tcBorders>
              <w:left w:val="single" w:sz="4" w:space="0" w:color="auto"/>
              <w:right w:val="single" w:sz="4" w:space="0" w:color="auto"/>
            </w:tcBorders>
          </w:tcPr>
          <w:p w14:paraId="6D7DBAF1" w14:textId="15B1566B"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3 228 375,0</w:t>
            </w:r>
          </w:p>
        </w:tc>
        <w:tc>
          <w:tcPr>
            <w:tcW w:w="1300" w:type="dxa"/>
            <w:tcBorders>
              <w:left w:val="single" w:sz="4" w:space="0" w:color="auto"/>
              <w:right w:val="single" w:sz="4" w:space="0" w:color="auto"/>
            </w:tcBorders>
          </w:tcPr>
          <w:p w14:paraId="0B79AE7C" w14:textId="728985FF"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3473375,0</w:t>
            </w:r>
          </w:p>
        </w:tc>
        <w:tc>
          <w:tcPr>
            <w:tcW w:w="1418" w:type="dxa"/>
            <w:tcBorders>
              <w:left w:val="single" w:sz="4" w:space="0" w:color="auto"/>
              <w:right w:val="single" w:sz="4" w:space="0" w:color="auto"/>
            </w:tcBorders>
          </w:tcPr>
          <w:p w14:paraId="562772FC" w14:textId="055B7D2E"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3436375,0</w:t>
            </w:r>
          </w:p>
        </w:tc>
        <w:tc>
          <w:tcPr>
            <w:tcW w:w="1275" w:type="dxa"/>
            <w:tcBorders>
              <w:left w:val="single" w:sz="4" w:space="0" w:color="auto"/>
              <w:right w:val="single" w:sz="4" w:space="0" w:color="auto"/>
            </w:tcBorders>
          </w:tcPr>
          <w:p w14:paraId="42730045" w14:textId="42A9D1D0"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3191375,0</w:t>
            </w:r>
          </w:p>
        </w:tc>
        <w:tc>
          <w:tcPr>
            <w:tcW w:w="1265" w:type="dxa"/>
            <w:vMerge/>
            <w:tcBorders>
              <w:left w:val="single" w:sz="4" w:space="0" w:color="auto"/>
              <w:right w:val="single" w:sz="4" w:space="0" w:color="auto"/>
            </w:tcBorders>
          </w:tcPr>
          <w:p w14:paraId="50DE1EEC"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r>
      <w:tr w:rsidR="000F38C3" w:rsidRPr="00026766" w14:paraId="573277C3" w14:textId="77777777" w:rsidTr="00397148">
        <w:trPr>
          <w:trHeight w:val="20"/>
        </w:trPr>
        <w:tc>
          <w:tcPr>
            <w:tcW w:w="458" w:type="dxa"/>
            <w:vMerge/>
            <w:tcBorders>
              <w:left w:val="single" w:sz="4" w:space="0" w:color="auto"/>
              <w:right w:val="single" w:sz="4" w:space="0" w:color="auto"/>
            </w:tcBorders>
          </w:tcPr>
          <w:p w14:paraId="0178F546"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1380" w:type="dxa"/>
            <w:vMerge/>
            <w:tcBorders>
              <w:left w:val="single" w:sz="4" w:space="0" w:color="auto"/>
              <w:bottom w:val="single" w:sz="4" w:space="0" w:color="auto"/>
              <w:right w:val="single" w:sz="4" w:space="0" w:color="auto"/>
            </w:tcBorders>
          </w:tcPr>
          <w:p w14:paraId="18663F8C"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709" w:type="dxa"/>
            <w:vMerge/>
            <w:tcBorders>
              <w:left w:val="single" w:sz="4" w:space="0" w:color="auto"/>
              <w:bottom w:val="single" w:sz="4" w:space="0" w:color="auto"/>
              <w:right w:val="single" w:sz="4" w:space="0" w:color="auto"/>
            </w:tcBorders>
          </w:tcPr>
          <w:p w14:paraId="25A08B6B"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1B1157A3" w14:textId="1DC2B451"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1559" w:type="dxa"/>
            <w:tcBorders>
              <w:left w:val="single" w:sz="4" w:space="0" w:color="auto"/>
              <w:bottom w:val="single" w:sz="4" w:space="0" w:color="auto"/>
              <w:right w:val="single" w:sz="4" w:space="0" w:color="auto"/>
            </w:tcBorders>
          </w:tcPr>
          <w:p w14:paraId="035BB630" w14:textId="5AEEC55B"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13 334 800,0</w:t>
            </w:r>
          </w:p>
        </w:tc>
        <w:tc>
          <w:tcPr>
            <w:tcW w:w="1134" w:type="dxa"/>
            <w:tcBorders>
              <w:left w:val="single" w:sz="4" w:space="0" w:color="auto"/>
              <w:bottom w:val="single" w:sz="4" w:space="0" w:color="auto"/>
              <w:right w:val="single" w:sz="4" w:space="0" w:color="auto"/>
            </w:tcBorders>
          </w:tcPr>
          <w:p w14:paraId="7069007A" w14:textId="4781CBE4"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1300,0</w:t>
            </w:r>
          </w:p>
        </w:tc>
        <w:tc>
          <w:tcPr>
            <w:tcW w:w="3686" w:type="dxa"/>
            <w:gridSpan w:val="5"/>
            <w:tcBorders>
              <w:left w:val="single" w:sz="4" w:space="0" w:color="auto"/>
              <w:bottom w:val="single" w:sz="4" w:space="0" w:color="auto"/>
              <w:right w:val="single" w:sz="4" w:space="0" w:color="auto"/>
            </w:tcBorders>
          </w:tcPr>
          <w:p w14:paraId="074430E3" w14:textId="638E9DCC"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3 229 375,0</w:t>
            </w:r>
          </w:p>
        </w:tc>
        <w:tc>
          <w:tcPr>
            <w:tcW w:w="1300" w:type="dxa"/>
            <w:tcBorders>
              <w:left w:val="single" w:sz="4" w:space="0" w:color="auto"/>
              <w:bottom w:val="single" w:sz="4" w:space="0" w:color="auto"/>
              <w:right w:val="single" w:sz="4" w:space="0" w:color="auto"/>
            </w:tcBorders>
          </w:tcPr>
          <w:p w14:paraId="5E142731" w14:textId="1A45958A"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3 474 375,0</w:t>
            </w:r>
          </w:p>
        </w:tc>
        <w:tc>
          <w:tcPr>
            <w:tcW w:w="1418" w:type="dxa"/>
            <w:tcBorders>
              <w:left w:val="single" w:sz="4" w:space="0" w:color="auto"/>
              <w:bottom w:val="single" w:sz="4" w:space="0" w:color="auto"/>
              <w:right w:val="single" w:sz="4" w:space="0" w:color="auto"/>
            </w:tcBorders>
          </w:tcPr>
          <w:p w14:paraId="46305B84" w14:textId="10E3E731"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3 437 375,0</w:t>
            </w:r>
          </w:p>
        </w:tc>
        <w:tc>
          <w:tcPr>
            <w:tcW w:w="1275" w:type="dxa"/>
            <w:tcBorders>
              <w:left w:val="single" w:sz="4" w:space="0" w:color="auto"/>
              <w:bottom w:val="single" w:sz="4" w:space="0" w:color="auto"/>
              <w:right w:val="single" w:sz="4" w:space="0" w:color="auto"/>
            </w:tcBorders>
          </w:tcPr>
          <w:p w14:paraId="4833B331" w14:textId="4E25BA19"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3192375,0</w:t>
            </w:r>
          </w:p>
        </w:tc>
        <w:tc>
          <w:tcPr>
            <w:tcW w:w="1265" w:type="dxa"/>
            <w:vMerge/>
            <w:tcBorders>
              <w:left w:val="single" w:sz="4" w:space="0" w:color="auto"/>
              <w:right w:val="single" w:sz="4" w:space="0" w:color="auto"/>
            </w:tcBorders>
          </w:tcPr>
          <w:p w14:paraId="026E2949"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r>
      <w:tr w:rsidR="000F38C3" w:rsidRPr="00026766" w14:paraId="71675928" w14:textId="77777777" w:rsidTr="00397148">
        <w:trPr>
          <w:trHeight w:val="20"/>
        </w:trPr>
        <w:tc>
          <w:tcPr>
            <w:tcW w:w="458" w:type="dxa"/>
            <w:vMerge/>
            <w:tcBorders>
              <w:left w:val="single" w:sz="4" w:space="0" w:color="auto"/>
              <w:right w:val="single" w:sz="4" w:space="0" w:color="auto"/>
            </w:tcBorders>
          </w:tcPr>
          <w:p w14:paraId="6CED4EE8"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1380" w:type="dxa"/>
            <w:vMerge w:val="restart"/>
            <w:tcBorders>
              <w:left w:val="single" w:sz="4" w:space="0" w:color="auto"/>
              <w:right w:val="single" w:sz="4" w:space="0" w:color="auto"/>
            </w:tcBorders>
          </w:tcPr>
          <w:p w14:paraId="66F90C3F" w14:textId="5B5AC039"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Объем денежных средств для предоставления субсидий начинающим малым предпринимателям на создание собственного дела, тысяча рублей</w:t>
            </w:r>
          </w:p>
        </w:tc>
        <w:tc>
          <w:tcPr>
            <w:tcW w:w="709" w:type="dxa"/>
            <w:vMerge w:val="restart"/>
            <w:tcBorders>
              <w:left w:val="single" w:sz="4" w:space="0" w:color="auto"/>
              <w:right w:val="single" w:sz="4" w:space="0" w:color="auto"/>
            </w:tcBorders>
          </w:tcPr>
          <w:p w14:paraId="7B57B15D" w14:textId="21FAF433"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1275" w:type="dxa"/>
            <w:vMerge w:val="restart"/>
            <w:tcBorders>
              <w:top w:val="single" w:sz="4" w:space="0" w:color="auto"/>
              <w:left w:val="single" w:sz="4" w:space="0" w:color="auto"/>
              <w:right w:val="single" w:sz="4" w:space="0" w:color="auto"/>
            </w:tcBorders>
          </w:tcPr>
          <w:p w14:paraId="6E3C2CE0" w14:textId="337704B2"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1559" w:type="dxa"/>
            <w:vMerge w:val="restart"/>
            <w:tcBorders>
              <w:left w:val="single" w:sz="4" w:space="0" w:color="auto"/>
              <w:right w:val="single" w:sz="4" w:space="0" w:color="auto"/>
            </w:tcBorders>
          </w:tcPr>
          <w:p w14:paraId="28195E20"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p w14:paraId="703CBA61"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p w14:paraId="64C70363" w14:textId="77777777" w:rsidR="000F38C3" w:rsidRPr="00026766" w:rsidRDefault="000F38C3" w:rsidP="00397148">
            <w:pPr>
              <w:widowControl w:val="0"/>
              <w:autoSpaceDE w:val="0"/>
              <w:autoSpaceDN w:val="0"/>
              <w:ind w:left="0" w:right="-57"/>
              <w:rPr>
                <w:rFonts w:ascii="Arial" w:eastAsia="Times New Roman" w:hAnsi="Arial" w:cs="Arial"/>
                <w:sz w:val="24"/>
                <w:szCs w:val="24"/>
                <w:lang w:eastAsia="ru-RU"/>
              </w:rPr>
            </w:pPr>
          </w:p>
          <w:p w14:paraId="15928364"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1134" w:type="dxa"/>
            <w:vMerge w:val="restart"/>
            <w:tcBorders>
              <w:left w:val="single" w:sz="4" w:space="0" w:color="auto"/>
              <w:right w:val="single" w:sz="4" w:space="0" w:color="auto"/>
            </w:tcBorders>
          </w:tcPr>
          <w:p w14:paraId="540D6804" w14:textId="61EE4680"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606AD676" w14:textId="215C3F6A"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993" w:type="dxa"/>
            <w:vMerge w:val="restart"/>
            <w:tcBorders>
              <w:left w:val="single" w:sz="4" w:space="0" w:color="auto"/>
              <w:right w:val="single" w:sz="4" w:space="0" w:color="auto"/>
            </w:tcBorders>
          </w:tcPr>
          <w:p w14:paraId="3A842606" w14:textId="758BD09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Итого 2024 год</w:t>
            </w:r>
          </w:p>
        </w:tc>
        <w:tc>
          <w:tcPr>
            <w:tcW w:w="2693" w:type="dxa"/>
            <w:gridSpan w:val="4"/>
            <w:tcBorders>
              <w:left w:val="single" w:sz="4" w:space="0" w:color="auto"/>
              <w:right w:val="single" w:sz="4" w:space="0" w:color="auto"/>
            </w:tcBorders>
          </w:tcPr>
          <w:p w14:paraId="687298D1" w14:textId="24339DD0"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В том числе:</w:t>
            </w:r>
          </w:p>
        </w:tc>
        <w:tc>
          <w:tcPr>
            <w:tcW w:w="1300" w:type="dxa"/>
            <w:vMerge w:val="restart"/>
            <w:tcBorders>
              <w:left w:val="single" w:sz="4" w:space="0" w:color="auto"/>
              <w:right w:val="single" w:sz="4" w:space="0" w:color="auto"/>
            </w:tcBorders>
          </w:tcPr>
          <w:p w14:paraId="0F5D6DCF" w14:textId="38C1D89D"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2025 год </w:t>
            </w:r>
          </w:p>
        </w:tc>
        <w:tc>
          <w:tcPr>
            <w:tcW w:w="1418" w:type="dxa"/>
            <w:vMerge w:val="restart"/>
            <w:tcBorders>
              <w:left w:val="single" w:sz="4" w:space="0" w:color="auto"/>
              <w:right w:val="single" w:sz="4" w:space="0" w:color="auto"/>
            </w:tcBorders>
          </w:tcPr>
          <w:p w14:paraId="0E4A568C" w14:textId="7F9FDCFE"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2026 год</w:t>
            </w:r>
          </w:p>
        </w:tc>
        <w:tc>
          <w:tcPr>
            <w:tcW w:w="1275" w:type="dxa"/>
            <w:vMerge w:val="restart"/>
            <w:tcBorders>
              <w:left w:val="single" w:sz="4" w:space="0" w:color="auto"/>
              <w:right w:val="single" w:sz="4" w:space="0" w:color="auto"/>
            </w:tcBorders>
          </w:tcPr>
          <w:p w14:paraId="54E7031D" w14:textId="32EDF3EF"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2027 год </w:t>
            </w:r>
          </w:p>
        </w:tc>
        <w:tc>
          <w:tcPr>
            <w:tcW w:w="1265" w:type="dxa"/>
            <w:vMerge w:val="restart"/>
            <w:tcBorders>
              <w:left w:val="single" w:sz="4" w:space="0" w:color="auto"/>
              <w:right w:val="single" w:sz="4" w:space="0" w:color="auto"/>
            </w:tcBorders>
          </w:tcPr>
          <w:p w14:paraId="3D6F4999" w14:textId="1133A288"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0F38C3" w:rsidRPr="00026766" w14:paraId="1206DEE2" w14:textId="77777777" w:rsidTr="00397148">
        <w:trPr>
          <w:trHeight w:val="20"/>
        </w:trPr>
        <w:tc>
          <w:tcPr>
            <w:tcW w:w="458" w:type="dxa"/>
            <w:vMerge/>
            <w:tcBorders>
              <w:left w:val="single" w:sz="4" w:space="0" w:color="auto"/>
              <w:right w:val="single" w:sz="4" w:space="0" w:color="auto"/>
            </w:tcBorders>
          </w:tcPr>
          <w:p w14:paraId="424B2055"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1380" w:type="dxa"/>
            <w:vMerge/>
            <w:tcBorders>
              <w:left w:val="single" w:sz="4" w:space="0" w:color="auto"/>
              <w:right w:val="single" w:sz="4" w:space="0" w:color="auto"/>
            </w:tcBorders>
          </w:tcPr>
          <w:p w14:paraId="572432BF"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709" w:type="dxa"/>
            <w:vMerge/>
            <w:tcBorders>
              <w:left w:val="single" w:sz="4" w:space="0" w:color="auto"/>
              <w:right w:val="single" w:sz="4" w:space="0" w:color="auto"/>
            </w:tcBorders>
          </w:tcPr>
          <w:p w14:paraId="22BBA95F"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1275" w:type="dxa"/>
            <w:vMerge/>
            <w:tcBorders>
              <w:left w:val="single" w:sz="4" w:space="0" w:color="auto"/>
              <w:right w:val="single" w:sz="4" w:space="0" w:color="auto"/>
            </w:tcBorders>
          </w:tcPr>
          <w:p w14:paraId="145D6F24"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1559" w:type="dxa"/>
            <w:vMerge/>
            <w:tcBorders>
              <w:left w:val="single" w:sz="4" w:space="0" w:color="auto"/>
              <w:right w:val="single" w:sz="4" w:space="0" w:color="auto"/>
            </w:tcBorders>
          </w:tcPr>
          <w:p w14:paraId="5F7D7272"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1134" w:type="dxa"/>
            <w:vMerge/>
            <w:tcBorders>
              <w:left w:val="single" w:sz="4" w:space="0" w:color="auto"/>
              <w:right w:val="single" w:sz="4" w:space="0" w:color="auto"/>
            </w:tcBorders>
          </w:tcPr>
          <w:p w14:paraId="6A9C6C5C"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993" w:type="dxa"/>
            <w:vMerge/>
            <w:tcBorders>
              <w:left w:val="single" w:sz="4" w:space="0" w:color="auto"/>
              <w:right w:val="single" w:sz="4" w:space="0" w:color="auto"/>
            </w:tcBorders>
          </w:tcPr>
          <w:p w14:paraId="0DF5E34F"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591" w:type="dxa"/>
            <w:tcBorders>
              <w:left w:val="single" w:sz="4" w:space="0" w:color="auto"/>
              <w:right w:val="single" w:sz="4" w:space="0" w:color="auto"/>
            </w:tcBorders>
          </w:tcPr>
          <w:p w14:paraId="2D1E1808" w14:textId="2240255F"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квартал</w:t>
            </w:r>
          </w:p>
        </w:tc>
        <w:tc>
          <w:tcPr>
            <w:tcW w:w="591" w:type="dxa"/>
            <w:tcBorders>
              <w:left w:val="single" w:sz="4" w:space="0" w:color="auto"/>
              <w:right w:val="single" w:sz="4" w:space="0" w:color="auto"/>
            </w:tcBorders>
          </w:tcPr>
          <w:p w14:paraId="768CA592" w14:textId="11E67393"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полугодие</w:t>
            </w:r>
          </w:p>
        </w:tc>
        <w:tc>
          <w:tcPr>
            <w:tcW w:w="591" w:type="dxa"/>
            <w:tcBorders>
              <w:left w:val="single" w:sz="4" w:space="0" w:color="auto"/>
              <w:right w:val="single" w:sz="4" w:space="0" w:color="auto"/>
            </w:tcBorders>
          </w:tcPr>
          <w:p w14:paraId="0CB8DADD" w14:textId="50EC7B82"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 месяцев</w:t>
            </w:r>
          </w:p>
        </w:tc>
        <w:tc>
          <w:tcPr>
            <w:tcW w:w="920" w:type="dxa"/>
            <w:tcBorders>
              <w:left w:val="single" w:sz="4" w:space="0" w:color="auto"/>
              <w:right w:val="single" w:sz="4" w:space="0" w:color="auto"/>
            </w:tcBorders>
          </w:tcPr>
          <w:p w14:paraId="2AB0F779" w14:textId="1B4B1168"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 месяцев</w:t>
            </w:r>
          </w:p>
        </w:tc>
        <w:tc>
          <w:tcPr>
            <w:tcW w:w="1300" w:type="dxa"/>
            <w:vMerge/>
            <w:tcBorders>
              <w:left w:val="single" w:sz="4" w:space="0" w:color="auto"/>
              <w:right w:val="single" w:sz="4" w:space="0" w:color="auto"/>
            </w:tcBorders>
          </w:tcPr>
          <w:p w14:paraId="6212B6B8"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1418" w:type="dxa"/>
            <w:vMerge/>
            <w:tcBorders>
              <w:left w:val="single" w:sz="4" w:space="0" w:color="auto"/>
              <w:right w:val="single" w:sz="4" w:space="0" w:color="auto"/>
            </w:tcBorders>
          </w:tcPr>
          <w:p w14:paraId="02F8A1EA"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1275" w:type="dxa"/>
            <w:vMerge/>
            <w:tcBorders>
              <w:left w:val="single" w:sz="4" w:space="0" w:color="auto"/>
              <w:right w:val="single" w:sz="4" w:space="0" w:color="auto"/>
            </w:tcBorders>
          </w:tcPr>
          <w:p w14:paraId="17684528"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1265" w:type="dxa"/>
            <w:vMerge/>
            <w:tcBorders>
              <w:left w:val="single" w:sz="4" w:space="0" w:color="auto"/>
              <w:right w:val="single" w:sz="4" w:space="0" w:color="auto"/>
            </w:tcBorders>
          </w:tcPr>
          <w:p w14:paraId="1631DD63"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r>
      <w:tr w:rsidR="000F38C3" w:rsidRPr="00026766" w14:paraId="7EE16597" w14:textId="77777777" w:rsidTr="00397148">
        <w:trPr>
          <w:trHeight w:val="20"/>
        </w:trPr>
        <w:tc>
          <w:tcPr>
            <w:tcW w:w="458" w:type="dxa"/>
            <w:vMerge/>
            <w:tcBorders>
              <w:left w:val="single" w:sz="4" w:space="0" w:color="auto"/>
              <w:right w:val="single" w:sz="4" w:space="0" w:color="auto"/>
            </w:tcBorders>
          </w:tcPr>
          <w:p w14:paraId="63AD4887"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1380" w:type="dxa"/>
            <w:vMerge/>
            <w:tcBorders>
              <w:left w:val="single" w:sz="4" w:space="0" w:color="auto"/>
              <w:bottom w:val="single" w:sz="4" w:space="0" w:color="auto"/>
              <w:right w:val="single" w:sz="4" w:space="0" w:color="auto"/>
            </w:tcBorders>
          </w:tcPr>
          <w:p w14:paraId="09C454B7"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709" w:type="dxa"/>
            <w:vMerge/>
            <w:tcBorders>
              <w:left w:val="single" w:sz="4" w:space="0" w:color="auto"/>
              <w:bottom w:val="single" w:sz="4" w:space="0" w:color="auto"/>
              <w:right w:val="single" w:sz="4" w:space="0" w:color="auto"/>
            </w:tcBorders>
          </w:tcPr>
          <w:p w14:paraId="4BF29E1D"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1275" w:type="dxa"/>
            <w:vMerge/>
            <w:tcBorders>
              <w:left w:val="single" w:sz="4" w:space="0" w:color="auto"/>
              <w:bottom w:val="single" w:sz="4" w:space="0" w:color="auto"/>
              <w:right w:val="single" w:sz="4" w:space="0" w:color="auto"/>
            </w:tcBorders>
          </w:tcPr>
          <w:p w14:paraId="35A889C4"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1559" w:type="dxa"/>
            <w:tcBorders>
              <w:left w:val="single" w:sz="4" w:space="0" w:color="auto"/>
              <w:bottom w:val="single" w:sz="4" w:space="0" w:color="auto"/>
              <w:right w:val="single" w:sz="4" w:space="0" w:color="auto"/>
            </w:tcBorders>
          </w:tcPr>
          <w:p w14:paraId="1DB9E5C5" w14:textId="54A1BE9B"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2000,0</w:t>
            </w:r>
          </w:p>
        </w:tc>
        <w:tc>
          <w:tcPr>
            <w:tcW w:w="1134" w:type="dxa"/>
            <w:tcBorders>
              <w:left w:val="single" w:sz="4" w:space="0" w:color="auto"/>
              <w:bottom w:val="single" w:sz="4" w:space="0" w:color="auto"/>
              <w:right w:val="single" w:sz="4" w:space="0" w:color="auto"/>
            </w:tcBorders>
          </w:tcPr>
          <w:p w14:paraId="0734E750" w14:textId="6768CCBC"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993" w:type="dxa"/>
            <w:tcBorders>
              <w:left w:val="single" w:sz="4" w:space="0" w:color="auto"/>
              <w:bottom w:val="single" w:sz="4" w:space="0" w:color="auto"/>
              <w:right w:val="single" w:sz="4" w:space="0" w:color="auto"/>
            </w:tcBorders>
          </w:tcPr>
          <w:p w14:paraId="0BD76EB9" w14:textId="49A1D980"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500,0</w:t>
            </w:r>
          </w:p>
        </w:tc>
        <w:tc>
          <w:tcPr>
            <w:tcW w:w="591" w:type="dxa"/>
            <w:tcBorders>
              <w:left w:val="single" w:sz="4" w:space="0" w:color="auto"/>
              <w:bottom w:val="single" w:sz="4" w:space="0" w:color="auto"/>
              <w:right w:val="single" w:sz="4" w:space="0" w:color="auto"/>
            </w:tcBorders>
          </w:tcPr>
          <w:p w14:paraId="62BF68AD" w14:textId="3E7BFB9B"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591" w:type="dxa"/>
            <w:tcBorders>
              <w:left w:val="single" w:sz="4" w:space="0" w:color="auto"/>
              <w:bottom w:val="single" w:sz="4" w:space="0" w:color="auto"/>
              <w:right w:val="single" w:sz="4" w:space="0" w:color="auto"/>
            </w:tcBorders>
          </w:tcPr>
          <w:p w14:paraId="641F9AE6" w14:textId="3570402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591" w:type="dxa"/>
            <w:tcBorders>
              <w:left w:val="single" w:sz="4" w:space="0" w:color="auto"/>
              <w:bottom w:val="single" w:sz="4" w:space="0" w:color="auto"/>
              <w:right w:val="single" w:sz="4" w:space="0" w:color="auto"/>
            </w:tcBorders>
          </w:tcPr>
          <w:p w14:paraId="2B865288" w14:textId="6A9DC3F6"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920" w:type="dxa"/>
            <w:tcBorders>
              <w:left w:val="single" w:sz="4" w:space="0" w:color="auto"/>
              <w:bottom w:val="single" w:sz="4" w:space="0" w:color="auto"/>
              <w:right w:val="single" w:sz="4" w:space="0" w:color="auto"/>
            </w:tcBorders>
          </w:tcPr>
          <w:p w14:paraId="2D821DF0" w14:textId="417392ED"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500,0</w:t>
            </w:r>
          </w:p>
        </w:tc>
        <w:tc>
          <w:tcPr>
            <w:tcW w:w="1300" w:type="dxa"/>
            <w:tcBorders>
              <w:left w:val="single" w:sz="4" w:space="0" w:color="auto"/>
              <w:bottom w:val="single" w:sz="4" w:space="0" w:color="auto"/>
              <w:right w:val="single" w:sz="4" w:space="0" w:color="auto"/>
            </w:tcBorders>
          </w:tcPr>
          <w:p w14:paraId="73C34831" w14:textId="2D312FF5"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500,0</w:t>
            </w:r>
          </w:p>
        </w:tc>
        <w:tc>
          <w:tcPr>
            <w:tcW w:w="1418" w:type="dxa"/>
            <w:tcBorders>
              <w:left w:val="single" w:sz="4" w:space="0" w:color="auto"/>
              <w:bottom w:val="single" w:sz="4" w:space="0" w:color="auto"/>
              <w:right w:val="single" w:sz="4" w:space="0" w:color="auto"/>
            </w:tcBorders>
          </w:tcPr>
          <w:p w14:paraId="25B56EFF" w14:textId="53099229"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500,0</w:t>
            </w:r>
          </w:p>
        </w:tc>
        <w:tc>
          <w:tcPr>
            <w:tcW w:w="1275" w:type="dxa"/>
            <w:tcBorders>
              <w:left w:val="single" w:sz="4" w:space="0" w:color="auto"/>
              <w:bottom w:val="single" w:sz="4" w:space="0" w:color="auto"/>
              <w:right w:val="single" w:sz="4" w:space="0" w:color="auto"/>
            </w:tcBorders>
          </w:tcPr>
          <w:p w14:paraId="3C6FF565" w14:textId="313905AA"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500,0</w:t>
            </w:r>
          </w:p>
        </w:tc>
        <w:tc>
          <w:tcPr>
            <w:tcW w:w="1265" w:type="dxa"/>
            <w:vMerge/>
            <w:tcBorders>
              <w:left w:val="single" w:sz="4" w:space="0" w:color="auto"/>
              <w:right w:val="single" w:sz="4" w:space="0" w:color="auto"/>
            </w:tcBorders>
          </w:tcPr>
          <w:p w14:paraId="2E25E57B"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r>
      <w:tr w:rsidR="000F38C3" w:rsidRPr="00026766" w14:paraId="6087CB56" w14:textId="77777777" w:rsidTr="00397148">
        <w:trPr>
          <w:trHeight w:val="20"/>
        </w:trPr>
        <w:tc>
          <w:tcPr>
            <w:tcW w:w="458" w:type="dxa"/>
            <w:vMerge/>
            <w:tcBorders>
              <w:left w:val="single" w:sz="4" w:space="0" w:color="auto"/>
              <w:right w:val="single" w:sz="4" w:space="0" w:color="auto"/>
            </w:tcBorders>
          </w:tcPr>
          <w:p w14:paraId="72769EBC"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1380" w:type="dxa"/>
            <w:vMerge w:val="restart"/>
            <w:tcBorders>
              <w:left w:val="single" w:sz="4" w:space="0" w:color="auto"/>
              <w:right w:val="single" w:sz="4" w:space="0" w:color="auto"/>
            </w:tcBorders>
          </w:tcPr>
          <w:p w14:paraId="4BB4950C" w14:textId="6A0D9D42"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Объем денежных средств для </w:t>
            </w:r>
            <w:r w:rsidRPr="00026766">
              <w:rPr>
                <w:rFonts w:ascii="Arial" w:eastAsia="Times New Roman" w:hAnsi="Arial" w:cs="Arial"/>
                <w:sz w:val="24"/>
                <w:szCs w:val="24"/>
                <w:lang w:eastAsia="ru-RU"/>
              </w:rPr>
              <w:lastRenderedPageBreak/>
              <w:t>формирования благоприятного инвестиционного климата на территории городского округа Люберцы Московской области,  тысяча рублей</w:t>
            </w:r>
          </w:p>
        </w:tc>
        <w:tc>
          <w:tcPr>
            <w:tcW w:w="709" w:type="dxa"/>
            <w:vMerge w:val="restart"/>
            <w:tcBorders>
              <w:left w:val="single" w:sz="4" w:space="0" w:color="auto"/>
              <w:right w:val="single" w:sz="4" w:space="0" w:color="auto"/>
            </w:tcBorders>
          </w:tcPr>
          <w:p w14:paraId="69C6C5D9" w14:textId="60D5E92D"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Х</w:t>
            </w:r>
          </w:p>
        </w:tc>
        <w:tc>
          <w:tcPr>
            <w:tcW w:w="1275" w:type="dxa"/>
            <w:vMerge w:val="restart"/>
            <w:tcBorders>
              <w:top w:val="single" w:sz="4" w:space="0" w:color="auto"/>
              <w:left w:val="single" w:sz="4" w:space="0" w:color="auto"/>
              <w:right w:val="single" w:sz="4" w:space="0" w:color="auto"/>
            </w:tcBorders>
          </w:tcPr>
          <w:p w14:paraId="09A10388" w14:textId="095F401D"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1559" w:type="dxa"/>
            <w:vMerge w:val="restart"/>
            <w:tcBorders>
              <w:left w:val="single" w:sz="4" w:space="0" w:color="auto"/>
              <w:right w:val="single" w:sz="4" w:space="0" w:color="auto"/>
            </w:tcBorders>
          </w:tcPr>
          <w:p w14:paraId="491A3E9B"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p w14:paraId="746C033B"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p w14:paraId="011128E4" w14:textId="40AA9757" w:rsidR="000F38C3" w:rsidRPr="00026766" w:rsidRDefault="000F38C3" w:rsidP="00397148">
            <w:pPr>
              <w:widowControl w:val="0"/>
              <w:autoSpaceDE w:val="0"/>
              <w:autoSpaceDN w:val="0"/>
              <w:ind w:left="0" w:right="-57"/>
              <w:rPr>
                <w:rFonts w:ascii="Arial" w:eastAsia="Times New Roman" w:hAnsi="Arial" w:cs="Arial"/>
                <w:sz w:val="24"/>
                <w:szCs w:val="24"/>
                <w:lang w:eastAsia="ru-RU"/>
              </w:rPr>
            </w:pPr>
          </w:p>
        </w:tc>
        <w:tc>
          <w:tcPr>
            <w:tcW w:w="1134" w:type="dxa"/>
            <w:vMerge w:val="restart"/>
            <w:tcBorders>
              <w:left w:val="single" w:sz="4" w:space="0" w:color="auto"/>
              <w:right w:val="single" w:sz="4" w:space="0" w:color="auto"/>
            </w:tcBorders>
          </w:tcPr>
          <w:p w14:paraId="3EE4DAF8"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2023 </w:t>
            </w:r>
          </w:p>
          <w:p w14:paraId="61038A3B" w14:textId="6CB1431E"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993" w:type="dxa"/>
            <w:vMerge w:val="restart"/>
            <w:tcBorders>
              <w:left w:val="single" w:sz="4" w:space="0" w:color="auto"/>
              <w:right w:val="single" w:sz="4" w:space="0" w:color="auto"/>
            </w:tcBorders>
          </w:tcPr>
          <w:p w14:paraId="0357EC18" w14:textId="3D50D63A"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Итого 2024 год</w:t>
            </w:r>
          </w:p>
        </w:tc>
        <w:tc>
          <w:tcPr>
            <w:tcW w:w="2693" w:type="dxa"/>
            <w:gridSpan w:val="4"/>
            <w:tcBorders>
              <w:left w:val="single" w:sz="4" w:space="0" w:color="auto"/>
              <w:right w:val="single" w:sz="4" w:space="0" w:color="auto"/>
            </w:tcBorders>
          </w:tcPr>
          <w:p w14:paraId="46534FB2" w14:textId="3C953794"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В том числе:</w:t>
            </w:r>
          </w:p>
        </w:tc>
        <w:tc>
          <w:tcPr>
            <w:tcW w:w="1300" w:type="dxa"/>
            <w:vMerge w:val="restart"/>
            <w:tcBorders>
              <w:left w:val="single" w:sz="4" w:space="0" w:color="auto"/>
              <w:right w:val="single" w:sz="4" w:space="0" w:color="auto"/>
            </w:tcBorders>
          </w:tcPr>
          <w:p w14:paraId="05252A69" w14:textId="2453CDC5"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2025 год </w:t>
            </w:r>
          </w:p>
        </w:tc>
        <w:tc>
          <w:tcPr>
            <w:tcW w:w="1418" w:type="dxa"/>
            <w:vMerge w:val="restart"/>
            <w:tcBorders>
              <w:left w:val="single" w:sz="4" w:space="0" w:color="auto"/>
              <w:right w:val="single" w:sz="4" w:space="0" w:color="auto"/>
            </w:tcBorders>
          </w:tcPr>
          <w:p w14:paraId="7DD8A5A1" w14:textId="3E09B7F6"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2026 год</w:t>
            </w:r>
          </w:p>
        </w:tc>
        <w:tc>
          <w:tcPr>
            <w:tcW w:w="1275" w:type="dxa"/>
            <w:vMerge w:val="restart"/>
            <w:tcBorders>
              <w:left w:val="single" w:sz="4" w:space="0" w:color="auto"/>
              <w:right w:val="single" w:sz="4" w:space="0" w:color="auto"/>
            </w:tcBorders>
          </w:tcPr>
          <w:p w14:paraId="7B57071F" w14:textId="15E33774"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2027 год </w:t>
            </w:r>
          </w:p>
        </w:tc>
        <w:tc>
          <w:tcPr>
            <w:tcW w:w="1265" w:type="dxa"/>
            <w:vMerge w:val="restart"/>
            <w:tcBorders>
              <w:left w:val="single" w:sz="4" w:space="0" w:color="auto"/>
              <w:right w:val="single" w:sz="4" w:space="0" w:color="auto"/>
            </w:tcBorders>
          </w:tcPr>
          <w:p w14:paraId="65C8A8E6"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p w14:paraId="5E047484"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p w14:paraId="6BF6DA8C"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p w14:paraId="782B0A97"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p w14:paraId="26424C0D"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p w14:paraId="586C58AD"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p w14:paraId="4F92C967"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p w14:paraId="4D45451E"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p w14:paraId="54B93735" w14:textId="67861DC6"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r>
      <w:tr w:rsidR="000F38C3" w:rsidRPr="00026766" w14:paraId="68445830" w14:textId="77777777" w:rsidTr="00397148">
        <w:trPr>
          <w:trHeight w:val="20"/>
        </w:trPr>
        <w:tc>
          <w:tcPr>
            <w:tcW w:w="458" w:type="dxa"/>
            <w:vMerge/>
            <w:tcBorders>
              <w:left w:val="single" w:sz="4" w:space="0" w:color="auto"/>
              <w:right w:val="single" w:sz="4" w:space="0" w:color="auto"/>
            </w:tcBorders>
          </w:tcPr>
          <w:p w14:paraId="09359404"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1380" w:type="dxa"/>
            <w:vMerge/>
            <w:tcBorders>
              <w:left w:val="single" w:sz="4" w:space="0" w:color="auto"/>
              <w:right w:val="single" w:sz="4" w:space="0" w:color="auto"/>
            </w:tcBorders>
          </w:tcPr>
          <w:p w14:paraId="677C0B02"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709" w:type="dxa"/>
            <w:vMerge/>
            <w:tcBorders>
              <w:left w:val="single" w:sz="4" w:space="0" w:color="auto"/>
              <w:right w:val="single" w:sz="4" w:space="0" w:color="auto"/>
            </w:tcBorders>
          </w:tcPr>
          <w:p w14:paraId="1CBF365A"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1275" w:type="dxa"/>
            <w:vMerge/>
            <w:tcBorders>
              <w:left w:val="single" w:sz="4" w:space="0" w:color="auto"/>
              <w:right w:val="single" w:sz="4" w:space="0" w:color="auto"/>
            </w:tcBorders>
          </w:tcPr>
          <w:p w14:paraId="6E94E060"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1559" w:type="dxa"/>
            <w:vMerge/>
            <w:tcBorders>
              <w:left w:val="single" w:sz="4" w:space="0" w:color="auto"/>
              <w:right w:val="single" w:sz="4" w:space="0" w:color="auto"/>
            </w:tcBorders>
          </w:tcPr>
          <w:p w14:paraId="6070C03A"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1134" w:type="dxa"/>
            <w:vMerge/>
            <w:tcBorders>
              <w:left w:val="single" w:sz="4" w:space="0" w:color="auto"/>
              <w:right w:val="single" w:sz="4" w:space="0" w:color="auto"/>
            </w:tcBorders>
          </w:tcPr>
          <w:p w14:paraId="608B6CED"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993" w:type="dxa"/>
            <w:vMerge/>
            <w:tcBorders>
              <w:left w:val="single" w:sz="4" w:space="0" w:color="auto"/>
              <w:right w:val="single" w:sz="4" w:space="0" w:color="auto"/>
            </w:tcBorders>
          </w:tcPr>
          <w:p w14:paraId="5FDEA39A"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591" w:type="dxa"/>
            <w:tcBorders>
              <w:left w:val="single" w:sz="4" w:space="0" w:color="auto"/>
              <w:right w:val="single" w:sz="4" w:space="0" w:color="auto"/>
            </w:tcBorders>
          </w:tcPr>
          <w:p w14:paraId="7B372D2C" w14:textId="02B93B6F"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1 </w:t>
            </w:r>
            <w:r w:rsidRPr="00026766">
              <w:rPr>
                <w:rFonts w:ascii="Arial" w:eastAsia="Times New Roman" w:hAnsi="Arial" w:cs="Arial"/>
                <w:sz w:val="24"/>
                <w:szCs w:val="24"/>
                <w:lang w:eastAsia="ru-RU"/>
              </w:rPr>
              <w:lastRenderedPageBreak/>
              <w:t>квартал</w:t>
            </w:r>
          </w:p>
        </w:tc>
        <w:tc>
          <w:tcPr>
            <w:tcW w:w="591" w:type="dxa"/>
            <w:tcBorders>
              <w:left w:val="single" w:sz="4" w:space="0" w:color="auto"/>
              <w:right w:val="single" w:sz="4" w:space="0" w:color="auto"/>
            </w:tcBorders>
          </w:tcPr>
          <w:p w14:paraId="0ECCF636" w14:textId="1729B9F0"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 xml:space="preserve">1 </w:t>
            </w:r>
            <w:r w:rsidRPr="00026766">
              <w:rPr>
                <w:rFonts w:ascii="Arial" w:eastAsia="Times New Roman" w:hAnsi="Arial" w:cs="Arial"/>
                <w:sz w:val="24"/>
                <w:szCs w:val="24"/>
                <w:lang w:eastAsia="ru-RU"/>
              </w:rPr>
              <w:lastRenderedPageBreak/>
              <w:t>полугодие</w:t>
            </w:r>
          </w:p>
        </w:tc>
        <w:tc>
          <w:tcPr>
            <w:tcW w:w="591" w:type="dxa"/>
            <w:tcBorders>
              <w:left w:val="single" w:sz="4" w:space="0" w:color="auto"/>
              <w:right w:val="single" w:sz="4" w:space="0" w:color="auto"/>
            </w:tcBorders>
          </w:tcPr>
          <w:p w14:paraId="680E2798" w14:textId="36CEF0E6"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 xml:space="preserve">9 </w:t>
            </w:r>
            <w:r w:rsidRPr="00026766">
              <w:rPr>
                <w:rFonts w:ascii="Arial" w:eastAsia="Times New Roman" w:hAnsi="Arial" w:cs="Arial"/>
                <w:sz w:val="24"/>
                <w:szCs w:val="24"/>
                <w:lang w:eastAsia="ru-RU"/>
              </w:rPr>
              <w:lastRenderedPageBreak/>
              <w:t>месяцев</w:t>
            </w:r>
          </w:p>
        </w:tc>
        <w:tc>
          <w:tcPr>
            <w:tcW w:w="920" w:type="dxa"/>
            <w:tcBorders>
              <w:left w:val="single" w:sz="4" w:space="0" w:color="auto"/>
              <w:right w:val="single" w:sz="4" w:space="0" w:color="auto"/>
            </w:tcBorders>
          </w:tcPr>
          <w:p w14:paraId="0211D1FB" w14:textId="3BFC87B0"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 xml:space="preserve">12 </w:t>
            </w:r>
            <w:r w:rsidRPr="00026766">
              <w:rPr>
                <w:rFonts w:ascii="Arial" w:eastAsia="Times New Roman" w:hAnsi="Arial" w:cs="Arial"/>
                <w:sz w:val="24"/>
                <w:szCs w:val="24"/>
                <w:lang w:eastAsia="ru-RU"/>
              </w:rPr>
              <w:lastRenderedPageBreak/>
              <w:t>месяцев</w:t>
            </w:r>
          </w:p>
        </w:tc>
        <w:tc>
          <w:tcPr>
            <w:tcW w:w="1300" w:type="dxa"/>
            <w:vMerge/>
            <w:tcBorders>
              <w:left w:val="single" w:sz="4" w:space="0" w:color="auto"/>
              <w:right w:val="single" w:sz="4" w:space="0" w:color="auto"/>
            </w:tcBorders>
          </w:tcPr>
          <w:p w14:paraId="00B142E9"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1418" w:type="dxa"/>
            <w:vMerge/>
            <w:tcBorders>
              <w:left w:val="single" w:sz="4" w:space="0" w:color="auto"/>
              <w:right w:val="single" w:sz="4" w:space="0" w:color="auto"/>
            </w:tcBorders>
          </w:tcPr>
          <w:p w14:paraId="2B608504"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1275" w:type="dxa"/>
            <w:vMerge/>
            <w:tcBorders>
              <w:left w:val="single" w:sz="4" w:space="0" w:color="auto"/>
              <w:right w:val="single" w:sz="4" w:space="0" w:color="auto"/>
            </w:tcBorders>
          </w:tcPr>
          <w:p w14:paraId="30DBC6E9"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1265" w:type="dxa"/>
            <w:vMerge/>
            <w:tcBorders>
              <w:left w:val="single" w:sz="4" w:space="0" w:color="auto"/>
              <w:right w:val="single" w:sz="4" w:space="0" w:color="auto"/>
            </w:tcBorders>
          </w:tcPr>
          <w:p w14:paraId="7A6AA4E1"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r>
      <w:tr w:rsidR="000F38C3" w:rsidRPr="00026766" w14:paraId="114026D5" w14:textId="77777777" w:rsidTr="00397148">
        <w:trPr>
          <w:trHeight w:val="20"/>
        </w:trPr>
        <w:tc>
          <w:tcPr>
            <w:tcW w:w="458" w:type="dxa"/>
            <w:vMerge/>
            <w:tcBorders>
              <w:left w:val="single" w:sz="4" w:space="0" w:color="auto"/>
              <w:right w:val="single" w:sz="4" w:space="0" w:color="auto"/>
            </w:tcBorders>
          </w:tcPr>
          <w:p w14:paraId="54908F56"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1380" w:type="dxa"/>
            <w:vMerge/>
            <w:tcBorders>
              <w:left w:val="single" w:sz="4" w:space="0" w:color="auto"/>
              <w:right w:val="single" w:sz="4" w:space="0" w:color="auto"/>
            </w:tcBorders>
          </w:tcPr>
          <w:p w14:paraId="48D7C210"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709" w:type="dxa"/>
            <w:vMerge/>
            <w:tcBorders>
              <w:left w:val="single" w:sz="4" w:space="0" w:color="auto"/>
              <w:right w:val="single" w:sz="4" w:space="0" w:color="auto"/>
            </w:tcBorders>
          </w:tcPr>
          <w:p w14:paraId="183CC844"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1275" w:type="dxa"/>
            <w:vMerge/>
            <w:tcBorders>
              <w:left w:val="single" w:sz="4" w:space="0" w:color="auto"/>
              <w:right w:val="single" w:sz="4" w:space="0" w:color="auto"/>
            </w:tcBorders>
          </w:tcPr>
          <w:p w14:paraId="6EDB941E"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1559" w:type="dxa"/>
            <w:tcBorders>
              <w:left w:val="single" w:sz="4" w:space="0" w:color="auto"/>
              <w:bottom w:val="single" w:sz="4" w:space="0" w:color="auto"/>
              <w:right w:val="single" w:sz="4" w:space="0" w:color="auto"/>
            </w:tcBorders>
          </w:tcPr>
          <w:p w14:paraId="78CE44AC" w14:textId="5944C194"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3300,0</w:t>
            </w:r>
          </w:p>
        </w:tc>
        <w:tc>
          <w:tcPr>
            <w:tcW w:w="1134" w:type="dxa"/>
            <w:tcBorders>
              <w:left w:val="single" w:sz="4" w:space="0" w:color="auto"/>
              <w:bottom w:val="single" w:sz="4" w:space="0" w:color="auto"/>
              <w:right w:val="single" w:sz="4" w:space="0" w:color="auto"/>
            </w:tcBorders>
          </w:tcPr>
          <w:p w14:paraId="3B78F6BA" w14:textId="5C1A32DF"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1300,0</w:t>
            </w:r>
          </w:p>
        </w:tc>
        <w:tc>
          <w:tcPr>
            <w:tcW w:w="993" w:type="dxa"/>
            <w:tcBorders>
              <w:left w:val="single" w:sz="4" w:space="0" w:color="auto"/>
              <w:bottom w:val="single" w:sz="4" w:space="0" w:color="auto"/>
              <w:right w:val="single" w:sz="4" w:space="0" w:color="auto"/>
            </w:tcBorders>
          </w:tcPr>
          <w:p w14:paraId="5AFF161E" w14:textId="0D1374FE"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500,0</w:t>
            </w:r>
          </w:p>
        </w:tc>
        <w:tc>
          <w:tcPr>
            <w:tcW w:w="591" w:type="dxa"/>
            <w:tcBorders>
              <w:left w:val="single" w:sz="4" w:space="0" w:color="auto"/>
              <w:bottom w:val="single" w:sz="4" w:space="0" w:color="auto"/>
              <w:right w:val="single" w:sz="4" w:space="0" w:color="auto"/>
            </w:tcBorders>
          </w:tcPr>
          <w:p w14:paraId="070074A3" w14:textId="05C976A8"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591" w:type="dxa"/>
            <w:tcBorders>
              <w:left w:val="single" w:sz="4" w:space="0" w:color="auto"/>
              <w:bottom w:val="single" w:sz="4" w:space="0" w:color="auto"/>
              <w:right w:val="single" w:sz="4" w:space="0" w:color="auto"/>
            </w:tcBorders>
          </w:tcPr>
          <w:p w14:paraId="37874EBB" w14:textId="1CD9AEC6"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591" w:type="dxa"/>
            <w:tcBorders>
              <w:left w:val="single" w:sz="4" w:space="0" w:color="auto"/>
              <w:bottom w:val="single" w:sz="4" w:space="0" w:color="auto"/>
              <w:right w:val="single" w:sz="4" w:space="0" w:color="auto"/>
            </w:tcBorders>
          </w:tcPr>
          <w:p w14:paraId="5CE43AA4" w14:textId="6612AE0E"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920" w:type="dxa"/>
            <w:tcBorders>
              <w:left w:val="single" w:sz="4" w:space="0" w:color="auto"/>
              <w:bottom w:val="single" w:sz="4" w:space="0" w:color="auto"/>
              <w:right w:val="single" w:sz="4" w:space="0" w:color="auto"/>
            </w:tcBorders>
          </w:tcPr>
          <w:p w14:paraId="157E1E12" w14:textId="75AC3DE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500,0</w:t>
            </w:r>
          </w:p>
        </w:tc>
        <w:tc>
          <w:tcPr>
            <w:tcW w:w="1300" w:type="dxa"/>
            <w:tcBorders>
              <w:left w:val="single" w:sz="4" w:space="0" w:color="auto"/>
              <w:bottom w:val="single" w:sz="4" w:space="0" w:color="auto"/>
              <w:right w:val="single" w:sz="4" w:space="0" w:color="auto"/>
            </w:tcBorders>
          </w:tcPr>
          <w:p w14:paraId="22544F3D" w14:textId="6B39AD98"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500,0</w:t>
            </w:r>
          </w:p>
        </w:tc>
        <w:tc>
          <w:tcPr>
            <w:tcW w:w="1418" w:type="dxa"/>
            <w:tcBorders>
              <w:left w:val="single" w:sz="4" w:space="0" w:color="auto"/>
              <w:bottom w:val="single" w:sz="4" w:space="0" w:color="auto"/>
              <w:right w:val="single" w:sz="4" w:space="0" w:color="auto"/>
            </w:tcBorders>
          </w:tcPr>
          <w:p w14:paraId="1770A191" w14:textId="1EC5878C"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500,0</w:t>
            </w:r>
          </w:p>
        </w:tc>
        <w:tc>
          <w:tcPr>
            <w:tcW w:w="1275" w:type="dxa"/>
            <w:tcBorders>
              <w:left w:val="single" w:sz="4" w:space="0" w:color="auto"/>
              <w:bottom w:val="single" w:sz="4" w:space="0" w:color="auto"/>
              <w:right w:val="single" w:sz="4" w:space="0" w:color="auto"/>
            </w:tcBorders>
          </w:tcPr>
          <w:p w14:paraId="56F2F950" w14:textId="1AEDCBEB"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500,0</w:t>
            </w:r>
          </w:p>
        </w:tc>
        <w:tc>
          <w:tcPr>
            <w:tcW w:w="1265" w:type="dxa"/>
            <w:vMerge/>
            <w:tcBorders>
              <w:left w:val="single" w:sz="4" w:space="0" w:color="auto"/>
              <w:right w:val="single" w:sz="4" w:space="0" w:color="auto"/>
            </w:tcBorders>
          </w:tcPr>
          <w:p w14:paraId="42535066"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r>
      <w:tr w:rsidR="000F38C3" w:rsidRPr="00026766" w14:paraId="682CB360" w14:textId="77777777" w:rsidTr="00397148">
        <w:trPr>
          <w:trHeight w:val="20"/>
        </w:trPr>
        <w:tc>
          <w:tcPr>
            <w:tcW w:w="458" w:type="dxa"/>
            <w:vMerge/>
            <w:tcBorders>
              <w:left w:val="single" w:sz="4" w:space="0" w:color="auto"/>
              <w:right w:val="single" w:sz="4" w:space="0" w:color="auto"/>
            </w:tcBorders>
          </w:tcPr>
          <w:p w14:paraId="33A9EE7D"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1380" w:type="dxa"/>
            <w:vMerge w:val="restart"/>
            <w:tcBorders>
              <w:left w:val="single" w:sz="4" w:space="0" w:color="auto"/>
              <w:right w:val="single" w:sz="4" w:space="0" w:color="auto"/>
            </w:tcBorders>
          </w:tcPr>
          <w:p w14:paraId="192F0243" w14:textId="1C4CB43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Привлечены инвесторы на территорию городского округа Московской области (за отчетный год), единиц</w:t>
            </w:r>
          </w:p>
        </w:tc>
        <w:tc>
          <w:tcPr>
            <w:tcW w:w="709" w:type="dxa"/>
            <w:vMerge w:val="restart"/>
            <w:tcBorders>
              <w:left w:val="single" w:sz="4" w:space="0" w:color="auto"/>
              <w:right w:val="single" w:sz="4" w:space="0" w:color="auto"/>
            </w:tcBorders>
          </w:tcPr>
          <w:p w14:paraId="3B767771" w14:textId="40E6CAC2"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1275" w:type="dxa"/>
            <w:vMerge w:val="restart"/>
            <w:tcBorders>
              <w:left w:val="single" w:sz="4" w:space="0" w:color="auto"/>
              <w:right w:val="single" w:sz="4" w:space="0" w:color="auto"/>
            </w:tcBorders>
          </w:tcPr>
          <w:p w14:paraId="4AD0FF3E" w14:textId="70FD45C5"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1559" w:type="dxa"/>
            <w:vMerge w:val="restart"/>
            <w:tcBorders>
              <w:left w:val="single" w:sz="4" w:space="0" w:color="auto"/>
              <w:right w:val="single" w:sz="4" w:space="0" w:color="auto"/>
            </w:tcBorders>
          </w:tcPr>
          <w:p w14:paraId="7C44DA19"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p w14:paraId="786FF39B"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p w14:paraId="79E16B54" w14:textId="77777777" w:rsidR="000F38C3" w:rsidRPr="00026766" w:rsidRDefault="000F38C3" w:rsidP="00397148">
            <w:pPr>
              <w:widowControl w:val="0"/>
              <w:autoSpaceDE w:val="0"/>
              <w:autoSpaceDN w:val="0"/>
              <w:ind w:left="0" w:right="-57"/>
              <w:rPr>
                <w:rFonts w:ascii="Arial" w:eastAsia="Times New Roman" w:hAnsi="Arial" w:cs="Arial"/>
                <w:sz w:val="24"/>
                <w:szCs w:val="24"/>
                <w:lang w:eastAsia="ru-RU"/>
              </w:rPr>
            </w:pPr>
          </w:p>
          <w:p w14:paraId="4EDCDB85"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1134" w:type="dxa"/>
            <w:vMerge w:val="restart"/>
            <w:tcBorders>
              <w:left w:val="single" w:sz="4" w:space="0" w:color="auto"/>
              <w:right w:val="single" w:sz="4" w:space="0" w:color="auto"/>
            </w:tcBorders>
          </w:tcPr>
          <w:p w14:paraId="57DF769E"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09DE49AC" w14:textId="32D6640A"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993" w:type="dxa"/>
            <w:vMerge w:val="restart"/>
            <w:tcBorders>
              <w:left w:val="single" w:sz="4" w:space="0" w:color="auto"/>
              <w:right w:val="single" w:sz="4" w:space="0" w:color="auto"/>
            </w:tcBorders>
          </w:tcPr>
          <w:p w14:paraId="2FBD027C" w14:textId="4BB54208"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Итого 2024 год</w:t>
            </w:r>
          </w:p>
        </w:tc>
        <w:tc>
          <w:tcPr>
            <w:tcW w:w="2693" w:type="dxa"/>
            <w:gridSpan w:val="4"/>
            <w:tcBorders>
              <w:left w:val="single" w:sz="4" w:space="0" w:color="auto"/>
              <w:right w:val="single" w:sz="4" w:space="0" w:color="auto"/>
            </w:tcBorders>
          </w:tcPr>
          <w:p w14:paraId="457D0561" w14:textId="72E109B6"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 том числе:</w:t>
            </w:r>
          </w:p>
        </w:tc>
        <w:tc>
          <w:tcPr>
            <w:tcW w:w="1300" w:type="dxa"/>
            <w:vMerge w:val="restart"/>
            <w:tcBorders>
              <w:left w:val="single" w:sz="4" w:space="0" w:color="auto"/>
              <w:right w:val="single" w:sz="4" w:space="0" w:color="auto"/>
            </w:tcBorders>
          </w:tcPr>
          <w:p w14:paraId="68442B7F" w14:textId="053BE042"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2025 год </w:t>
            </w:r>
          </w:p>
        </w:tc>
        <w:tc>
          <w:tcPr>
            <w:tcW w:w="1418" w:type="dxa"/>
            <w:vMerge w:val="restart"/>
            <w:tcBorders>
              <w:left w:val="single" w:sz="4" w:space="0" w:color="auto"/>
              <w:right w:val="single" w:sz="4" w:space="0" w:color="auto"/>
            </w:tcBorders>
          </w:tcPr>
          <w:p w14:paraId="1A4593C9" w14:textId="6516EC5C"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2026 год</w:t>
            </w:r>
          </w:p>
        </w:tc>
        <w:tc>
          <w:tcPr>
            <w:tcW w:w="1275" w:type="dxa"/>
            <w:vMerge w:val="restart"/>
            <w:tcBorders>
              <w:left w:val="single" w:sz="4" w:space="0" w:color="auto"/>
              <w:right w:val="single" w:sz="4" w:space="0" w:color="auto"/>
            </w:tcBorders>
          </w:tcPr>
          <w:p w14:paraId="7A434807" w14:textId="3B7681F4"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2027 год </w:t>
            </w:r>
          </w:p>
        </w:tc>
        <w:tc>
          <w:tcPr>
            <w:tcW w:w="1265" w:type="dxa"/>
            <w:vMerge w:val="restart"/>
            <w:tcBorders>
              <w:left w:val="single" w:sz="4" w:space="0" w:color="auto"/>
              <w:right w:val="single" w:sz="4" w:space="0" w:color="auto"/>
            </w:tcBorders>
          </w:tcPr>
          <w:p w14:paraId="022F35B9" w14:textId="3D7052DB"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0F38C3" w:rsidRPr="00026766" w14:paraId="4DBD1271" w14:textId="77777777" w:rsidTr="00397148">
        <w:trPr>
          <w:trHeight w:val="20"/>
        </w:trPr>
        <w:tc>
          <w:tcPr>
            <w:tcW w:w="458" w:type="dxa"/>
            <w:vMerge/>
            <w:tcBorders>
              <w:left w:val="single" w:sz="4" w:space="0" w:color="auto"/>
              <w:right w:val="single" w:sz="4" w:space="0" w:color="auto"/>
            </w:tcBorders>
          </w:tcPr>
          <w:p w14:paraId="28806018"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1380" w:type="dxa"/>
            <w:vMerge/>
            <w:tcBorders>
              <w:left w:val="single" w:sz="4" w:space="0" w:color="auto"/>
              <w:right w:val="single" w:sz="4" w:space="0" w:color="auto"/>
            </w:tcBorders>
          </w:tcPr>
          <w:p w14:paraId="5FF33748"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709" w:type="dxa"/>
            <w:vMerge/>
            <w:tcBorders>
              <w:left w:val="single" w:sz="4" w:space="0" w:color="auto"/>
              <w:right w:val="single" w:sz="4" w:space="0" w:color="auto"/>
            </w:tcBorders>
          </w:tcPr>
          <w:p w14:paraId="109CB8B3"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1275" w:type="dxa"/>
            <w:vMerge/>
            <w:tcBorders>
              <w:left w:val="single" w:sz="4" w:space="0" w:color="auto"/>
              <w:right w:val="single" w:sz="4" w:space="0" w:color="auto"/>
            </w:tcBorders>
          </w:tcPr>
          <w:p w14:paraId="676661F3"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1559" w:type="dxa"/>
            <w:vMerge/>
            <w:tcBorders>
              <w:left w:val="single" w:sz="4" w:space="0" w:color="auto"/>
              <w:bottom w:val="single" w:sz="4" w:space="0" w:color="auto"/>
              <w:right w:val="single" w:sz="4" w:space="0" w:color="auto"/>
            </w:tcBorders>
          </w:tcPr>
          <w:p w14:paraId="5DC88696"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1134" w:type="dxa"/>
            <w:vMerge/>
            <w:tcBorders>
              <w:left w:val="single" w:sz="4" w:space="0" w:color="auto"/>
              <w:right w:val="single" w:sz="4" w:space="0" w:color="auto"/>
            </w:tcBorders>
          </w:tcPr>
          <w:p w14:paraId="70E00420"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993" w:type="dxa"/>
            <w:vMerge/>
            <w:tcBorders>
              <w:left w:val="single" w:sz="4" w:space="0" w:color="auto"/>
              <w:right w:val="single" w:sz="4" w:space="0" w:color="auto"/>
            </w:tcBorders>
          </w:tcPr>
          <w:p w14:paraId="5D0B4572"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591" w:type="dxa"/>
            <w:tcBorders>
              <w:left w:val="single" w:sz="4" w:space="0" w:color="auto"/>
              <w:right w:val="single" w:sz="4" w:space="0" w:color="auto"/>
            </w:tcBorders>
          </w:tcPr>
          <w:p w14:paraId="14741024" w14:textId="7711E36B"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квартал</w:t>
            </w:r>
          </w:p>
        </w:tc>
        <w:tc>
          <w:tcPr>
            <w:tcW w:w="591" w:type="dxa"/>
            <w:tcBorders>
              <w:left w:val="single" w:sz="4" w:space="0" w:color="auto"/>
              <w:right w:val="single" w:sz="4" w:space="0" w:color="auto"/>
            </w:tcBorders>
          </w:tcPr>
          <w:p w14:paraId="439BF3DE" w14:textId="044E6A33"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полугодие</w:t>
            </w:r>
          </w:p>
        </w:tc>
        <w:tc>
          <w:tcPr>
            <w:tcW w:w="591" w:type="dxa"/>
            <w:tcBorders>
              <w:left w:val="single" w:sz="4" w:space="0" w:color="auto"/>
              <w:right w:val="single" w:sz="4" w:space="0" w:color="auto"/>
            </w:tcBorders>
          </w:tcPr>
          <w:p w14:paraId="50E76DBB" w14:textId="4F4CE75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 месяцев</w:t>
            </w:r>
          </w:p>
        </w:tc>
        <w:tc>
          <w:tcPr>
            <w:tcW w:w="920" w:type="dxa"/>
            <w:tcBorders>
              <w:left w:val="single" w:sz="4" w:space="0" w:color="auto"/>
              <w:right w:val="single" w:sz="4" w:space="0" w:color="auto"/>
            </w:tcBorders>
          </w:tcPr>
          <w:p w14:paraId="59696FDB" w14:textId="5453D304"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 месяцев</w:t>
            </w:r>
          </w:p>
        </w:tc>
        <w:tc>
          <w:tcPr>
            <w:tcW w:w="1300" w:type="dxa"/>
            <w:vMerge/>
            <w:tcBorders>
              <w:left w:val="single" w:sz="4" w:space="0" w:color="auto"/>
              <w:right w:val="single" w:sz="4" w:space="0" w:color="auto"/>
            </w:tcBorders>
          </w:tcPr>
          <w:p w14:paraId="3CF504FE"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1418" w:type="dxa"/>
            <w:vMerge/>
            <w:tcBorders>
              <w:left w:val="single" w:sz="4" w:space="0" w:color="auto"/>
              <w:right w:val="single" w:sz="4" w:space="0" w:color="auto"/>
            </w:tcBorders>
          </w:tcPr>
          <w:p w14:paraId="1ECD5559"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1275" w:type="dxa"/>
            <w:vMerge/>
            <w:tcBorders>
              <w:left w:val="single" w:sz="4" w:space="0" w:color="auto"/>
              <w:right w:val="single" w:sz="4" w:space="0" w:color="auto"/>
            </w:tcBorders>
          </w:tcPr>
          <w:p w14:paraId="464FFF57"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1265" w:type="dxa"/>
            <w:vMerge/>
            <w:tcBorders>
              <w:left w:val="single" w:sz="4" w:space="0" w:color="auto"/>
              <w:right w:val="single" w:sz="4" w:space="0" w:color="auto"/>
            </w:tcBorders>
          </w:tcPr>
          <w:p w14:paraId="06037571"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r>
      <w:tr w:rsidR="000F38C3" w:rsidRPr="00026766" w14:paraId="0C435014" w14:textId="77777777" w:rsidTr="00397148">
        <w:trPr>
          <w:trHeight w:val="20"/>
        </w:trPr>
        <w:tc>
          <w:tcPr>
            <w:tcW w:w="458" w:type="dxa"/>
            <w:vMerge/>
            <w:tcBorders>
              <w:left w:val="single" w:sz="4" w:space="0" w:color="auto"/>
              <w:right w:val="single" w:sz="4" w:space="0" w:color="auto"/>
            </w:tcBorders>
          </w:tcPr>
          <w:p w14:paraId="4ACB9A51"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1380" w:type="dxa"/>
            <w:vMerge/>
            <w:tcBorders>
              <w:left w:val="single" w:sz="4" w:space="0" w:color="auto"/>
              <w:right w:val="single" w:sz="4" w:space="0" w:color="auto"/>
            </w:tcBorders>
          </w:tcPr>
          <w:p w14:paraId="7FEBFCAC"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709" w:type="dxa"/>
            <w:vMerge/>
            <w:tcBorders>
              <w:left w:val="single" w:sz="4" w:space="0" w:color="auto"/>
              <w:right w:val="single" w:sz="4" w:space="0" w:color="auto"/>
            </w:tcBorders>
          </w:tcPr>
          <w:p w14:paraId="1B495E3A"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1275" w:type="dxa"/>
            <w:vMerge/>
            <w:tcBorders>
              <w:left w:val="single" w:sz="4" w:space="0" w:color="auto"/>
              <w:right w:val="single" w:sz="4" w:space="0" w:color="auto"/>
            </w:tcBorders>
          </w:tcPr>
          <w:p w14:paraId="68B0A7C4"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1559" w:type="dxa"/>
            <w:tcBorders>
              <w:left w:val="single" w:sz="4" w:space="0" w:color="auto"/>
              <w:bottom w:val="single" w:sz="4" w:space="0" w:color="auto"/>
              <w:right w:val="single" w:sz="4" w:space="0" w:color="auto"/>
            </w:tcBorders>
          </w:tcPr>
          <w:p w14:paraId="5C20FC18" w14:textId="5FB3171B"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27</w:t>
            </w:r>
          </w:p>
        </w:tc>
        <w:tc>
          <w:tcPr>
            <w:tcW w:w="1134" w:type="dxa"/>
            <w:tcBorders>
              <w:left w:val="single" w:sz="4" w:space="0" w:color="auto"/>
              <w:bottom w:val="single" w:sz="4" w:space="0" w:color="auto"/>
              <w:right w:val="single" w:sz="4" w:space="0" w:color="auto"/>
            </w:tcBorders>
          </w:tcPr>
          <w:p w14:paraId="78740227" w14:textId="3DA07A89"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w:t>
            </w:r>
          </w:p>
        </w:tc>
        <w:tc>
          <w:tcPr>
            <w:tcW w:w="993" w:type="dxa"/>
            <w:tcBorders>
              <w:left w:val="single" w:sz="4" w:space="0" w:color="auto"/>
              <w:bottom w:val="single" w:sz="4" w:space="0" w:color="auto"/>
              <w:right w:val="single" w:sz="4" w:space="0" w:color="auto"/>
            </w:tcBorders>
          </w:tcPr>
          <w:p w14:paraId="15837F6B" w14:textId="417E3C76"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26</w:t>
            </w:r>
          </w:p>
        </w:tc>
        <w:tc>
          <w:tcPr>
            <w:tcW w:w="591" w:type="dxa"/>
            <w:tcBorders>
              <w:left w:val="single" w:sz="4" w:space="0" w:color="auto"/>
              <w:bottom w:val="single" w:sz="4" w:space="0" w:color="auto"/>
              <w:right w:val="single" w:sz="4" w:space="0" w:color="auto"/>
            </w:tcBorders>
          </w:tcPr>
          <w:p w14:paraId="70BBD90D" w14:textId="7E6A9DB4"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91" w:type="dxa"/>
            <w:tcBorders>
              <w:left w:val="single" w:sz="4" w:space="0" w:color="auto"/>
              <w:bottom w:val="single" w:sz="4" w:space="0" w:color="auto"/>
              <w:right w:val="single" w:sz="4" w:space="0" w:color="auto"/>
            </w:tcBorders>
          </w:tcPr>
          <w:p w14:paraId="7182B5DD" w14:textId="5B3104B1"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91" w:type="dxa"/>
            <w:tcBorders>
              <w:left w:val="single" w:sz="4" w:space="0" w:color="auto"/>
              <w:bottom w:val="single" w:sz="4" w:space="0" w:color="auto"/>
              <w:right w:val="single" w:sz="4" w:space="0" w:color="auto"/>
            </w:tcBorders>
          </w:tcPr>
          <w:p w14:paraId="3E87E016" w14:textId="028DCF59"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920" w:type="dxa"/>
            <w:tcBorders>
              <w:left w:val="single" w:sz="4" w:space="0" w:color="auto"/>
              <w:bottom w:val="single" w:sz="4" w:space="0" w:color="auto"/>
              <w:right w:val="single" w:sz="4" w:space="0" w:color="auto"/>
            </w:tcBorders>
          </w:tcPr>
          <w:p w14:paraId="7DAC8F1E" w14:textId="15584308"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26</w:t>
            </w:r>
          </w:p>
        </w:tc>
        <w:tc>
          <w:tcPr>
            <w:tcW w:w="1300" w:type="dxa"/>
            <w:tcBorders>
              <w:left w:val="single" w:sz="4" w:space="0" w:color="auto"/>
              <w:bottom w:val="single" w:sz="4" w:space="0" w:color="auto"/>
              <w:right w:val="single" w:sz="4" w:space="0" w:color="auto"/>
            </w:tcBorders>
          </w:tcPr>
          <w:p w14:paraId="5FFB7E03" w14:textId="0FE1529A"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1418" w:type="dxa"/>
            <w:tcBorders>
              <w:left w:val="single" w:sz="4" w:space="0" w:color="auto"/>
              <w:bottom w:val="single" w:sz="4" w:space="0" w:color="auto"/>
              <w:right w:val="single" w:sz="4" w:space="0" w:color="auto"/>
            </w:tcBorders>
          </w:tcPr>
          <w:p w14:paraId="4E1E2CB4" w14:textId="67468A54"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1275" w:type="dxa"/>
            <w:tcBorders>
              <w:left w:val="single" w:sz="4" w:space="0" w:color="auto"/>
              <w:bottom w:val="single" w:sz="4" w:space="0" w:color="auto"/>
              <w:right w:val="single" w:sz="4" w:space="0" w:color="auto"/>
            </w:tcBorders>
          </w:tcPr>
          <w:p w14:paraId="76A5D9A4" w14:textId="18359CD9"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1265" w:type="dxa"/>
            <w:vMerge/>
            <w:tcBorders>
              <w:left w:val="single" w:sz="4" w:space="0" w:color="auto"/>
              <w:right w:val="single" w:sz="4" w:space="0" w:color="auto"/>
            </w:tcBorders>
          </w:tcPr>
          <w:p w14:paraId="539B6A21"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r>
      <w:tr w:rsidR="000F38C3" w:rsidRPr="00026766" w14:paraId="3DE011F7" w14:textId="77777777" w:rsidTr="00397148">
        <w:trPr>
          <w:trHeight w:val="20"/>
        </w:trPr>
        <w:tc>
          <w:tcPr>
            <w:tcW w:w="458" w:type="dxa"/>
            <w:vMerge/>
            <w:tcBorders>
              <w:left w:val="single" w:sz="4" w:space="0" w:color="auto"/>
              <w:right w:val="single" w:sz="4" w:space="0" w:color="auto"/>
            </w:tcBorders>
          </w:tcPr>
          <w:p w14:paraId="51F785F9"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1380" w:type="dxa"/>
            <w:vMerge w:val="restart"/>
            <w:tcBorders>
              <w:left w:val="single" w:sz="4" w:space="0" w:color="auto"/>
              <w:right w:val="single" w:sz="4" w:space="0" w:color="auto"/>
            </w:tcBorders>
          </w:tcPr>
          <w:p w14:paraId="1FDB8351" w14:textId="523F3B2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Инвестиции в основной капитал за счет всех </w:t>
            </w:r>
            <w:r w:rsidRPr="00026766">
              <w:rPr>
                <w:rFonts w:ascii="Arial" w:eastAsia="Times New Roman" w:hAnsi="Arial" w:cs="Arial"/>
                <w:sz w:val="24"/>
                <w:szCs w:val="24"/>
                <w:lang w:eastAsia="ru-RU"/>
              </w:rPr>
              <w:lastRenderedPageBreak/>
              <w:t>внебюджетных источников финансирования в ценах соответствующих лет, миллион рублей</w:t>
            </w:r>
          </w:p>
        </w:tc>
        <w:tc>
          <w:tcPr>
            <w:tcW w:w="709" w:type="dxa"/>
            <w:vMerge w:val="restart"/>
            <w:tcBorders>
              <w:left w:val="single" w:sz="4" w:space="0" w:color="auto"/>
              <w:right w:val="single" w:sz="4" w:space="0" w:color="auto"/>
            </w:tcBorders>
          </w:tcPr>
          <w:p w14:paraId="43497672" w14:textId="1962D8A9"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Х</w:t>
            </w:r>
          </w:p>
        </w:tc>
        <w:tc>
          <w:tcPr>
            <w:tcW w:w="1275" w:type="dxa"/>
            <w:vMerge w:val="restart"/>
            <w:tcBorders>
              <w:left w:val="single" w:sz="4" w:space="0" w:color="auto"/>
              <w:right w:val="single" w:sz="4" w:space="0" w:color="auto"/>
            </w:tcBorders>
          </w:tcPr>
          <w:p w14:paraId="7451B9D8" w14:textId="001E7BE1"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1559" w:type="dxa"/>
            <w:vMerge w:val="restart"/>
            <w:tcBorders>
              <w:left w:val="single" w:sz="4" w:space="0" w:color="auto"/>
              <w:right w:val="single" w:sz="4" w:space="0" w:color="auto"/>
            </w:tcBorders>
          </w:tcPr>
          <w:p w14:paraId="50F8C8D6"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p w14:paraId="733D9A3F"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p w14:paraId="1D53614B" w14:textId="77777777" w:rsidR="000F38C3" w:rsidRPr="00026766" w:rsidRDefault="000F38C3" w:rsidP="00397148">
            <w:pPr>
              <w:widowControl w:val="0"/>
              <w:autoSpaceDE w:val="0"/>
              <w:autoSpaceDN w:val="0"/>
              <w:ind w:left="0" w:right="-57"/>
              <w:rPr>
                <w:rFonts w:ascii="Arial" w:eastAsia="Times New Roman" w:hAnsi="Arial" w:cs="Arial"/>
                <w:sz w:val="24"/>
                <w:szCs w:val="24"/>
                <w:lang w:eastAsia="ru-RU"/>
              </w:rPr>
            </w:pPr>
          </w:p>
          <w:p w14:paraId="7E5389C7"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1134" w:type="dxa"/>
            <w:vMerge w:val="restart"/>
            <w:tcBorders>
              <w:left w:val="single" w:sz="4" w:space="0" w:color="auto"/>
              <w:right w:val="single" w:sz="4" w:space="0" w:color="auto"/>
            </w:tcBorders>
          </w:tcPr>
          <w:p w14:paraId="22C83E35"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65D9904D" w14:textId="7707476D"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993" w:type="dxa"/>
            <w:vMerge w:val="restart"/>
            <w:tcBorders>
              <w:left w:val="single" w:sz="4" w:space="0" w:color="auto"/>
              <w:right w:val="single" w:sz="4" w:space="0" w:color="auto"/>
            </w:tcBorders>
          </w:tcPr>
          <w:p w14:paraId="6681C14C" w14:textId="6D4C0812"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Итого 2024 год</w:t>
            </w:r>
          </w:p>
        </w:tc>
        <w:tc>
          <w:tcPr>
            <w:tcW w:w="2693" w:type="dxa"/>
            <w:gridSpan w:val="4"/>
            <w:tcBorders>
              <w:left w:val="single" w:sz="4" w:space="0" w:color="auto"/>
              <w:right w:val="single" w:sz="4" w:space="0" w:color="auto"/>
            </w:tcBorders>
          </w:tcPr>
          <w:p w14:paraId="0AA839EF" w14:textId="16EC3864"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 том числе:</w:t>
            </w:r>
          </w:p>
        </w:tc>
        <w:tc>
          <w:tcPr>
            <w:tcW w:w="1300" w:type="dxa"/>
            <w:vMerge w:val="restart"/>
            <w:tcBorders>
              <w:left w:val="single" w:sz="4" w:space="0" w:color="auto"/>
              <w:right w:val="single" w:sz="4" w:space="0" w:color="auto"/>
            </w:tcBorders>
          </w:tcPr>
          <w:p w14:paraId="72C337CC" w14:textId="5D2BC266"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2025 год </w:t>
            </w:r>
          </w:p>
        </w:tc>
        <w:tc>
          <w:tcPr>
            <w:tcW w:w="1418" w:type="dxa"/>
            <w:vMerge w:val="restart"/>
            <w:tcBorders>
              <w:left w:val="single" w:sz="4" w:space="0" w:color="auto"/>
              <w:right w:val="single" w:sz="4" w:space="0" w:color="auto"/>
            </w:tcBorders>
          </w:tcPr>
          <w:p w14:paraId="4640933B" w14:textId="72CDB52B"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2026 год</w:t>
            </w:r>
          </w:p>
        </w:tc>
        <w:tc>
          <w:tcPr>
            <w:tcW w:w="1275" w:type="dxa"/>
            <w:vMerge w:val="restart"/>
            <w:tcBorders>
              <w:left w:val="single" w:sz="4" w:space="0" w:color="auto"/>
              <w:right w:val="single" w:sz="4" w:space="0" w:color="auto"/>
            </w:tcBorders>
          </w:tcPr>
          <w:p w14:paraId="365D1DAB" w14:textId="58AC24F6"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2027 год </w:t>
            </w:r>
          </w:p>
        </w:tc>
        <w:tc>
          <w:tcPr>
            <w:tcW w:w="1265" w:type="dxa"/>
            <w:vMerge w:val="restart"/>
            <w:tcBorders>
              <w:left w:val="single" w:sz="4" w:space="0" w:color="auto"/>
              <w:right w:val="single" w:sz="4" w:space="0" w:color="auto"/>
            </w:tcBorders>
          </w:tcPr>
          <w:p w14:paraId="2D47FDCB" w14:textId="5E355C78"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0F38C3" w:rsidRPr="00026766" w14:paraId="553F8846" w14:textId="77777777" w:rsidTr="00397148">
        <w:trPr>
          <w:trHeight w:val="20"/>
        </w:trPr>
        <w:tc>
          <w:tcPr>
            <w:tcW w:w="458" w:type="dxa"/>
            <w:vMerge/>
            <w:tcBorders>
              <w:left w:val="single" w:sz="4" w:space="0" w:color="auto"/>
              <w:right w:val="single" w:sz="4" w:space="0" w:color="auto"/>
            </w:tcBorders>
          </w:tcPr>
          <w:p w14:paraId="47742C42"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1380" w:type="dxa"/>
            <w:vMerge/>
            <w:tcBorders>
              <w:left w:val="single" w:sz="4" w:space="0" w:color="auto"/>
              <w:right w:val="single" w:sz="4" w:space="0" w:color="auto"/>
            </w:tcBorders>
          </w:tcPr>
          <w:p w14:paraId="4ED2CB80"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709" w:type="dxa"/>
            <w:vMerge/>
            <w:tcBorders>
              <w:left w:val="single" w:sz="4" w:space="0" w:color="auto"/>
              <w:right w:val="single" w:sz="4" w:space="0" w:color="auto"/>
            </w:tcBorders>
          </w:tcPr>
          <w:p w14:paraId="07D5BA15"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1275" w:type="dxa"/>
            <w:vMerge/>
            <w:tcBorders>
              <w:left w:val="single" w:sz="4" w:space="0" w:color="auto"/>
              <w:right w:val="single" w:sz="4" w:space="0" w:color="auto"/>
            </w:tcBorders>
          </w:tcPr>
          <w:p w14:paraId="2D505D2B"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1559" w:type="dxa"/>
            <w:vMerge/>
            <w:tcBorders>
              <w:left w:val="single" w:sz="4" w:space="0" w:color="auto"/>
              <w:bottom w:val="single" w:sz="4" w:space="0" w:color="auto"/>
              <w:right w:val="single" w:sz="4" w:space="0" w:color="auto"/>
            </w:tcBorders>
          </w:tcPr>
          <w:p w14:paraId="7F131488"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1134" w:type="dxa"/>
            <w:vMerge/>
            <w:tcBorders>
              <w:left w:val="single" w:sz="4" w:space="0" w:color="auto"/>
              <w:right w:val="single" w:sz="4" w:space="0" w:color="auto"/>
            </w:tcBorders>
          </w:tcPr>
          <w:p w14:paraId="1A07A46A"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993" w:type="dxa"/>
            <w:vMerge/>
            <w:tcBorders>
              <w:left w:val="single" w:sz="4" w:space="0" w:color="auto"/>
              <w:right w:val="single" w:sz="4" w:space="0" w:color="auto"/>
            </w:tcBorders>
          </w:tcPr>
          <w:p w14:paraId="323B257D"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591" w:type="dxa"/>
            <w:tcBorders>
              <w:left w:val="single" w:sz="4" w:space="0" w:color="auto"/>
              <w:right w:val="single" w:sz="4" w:space="0" w:color="auto"/>
            </w:tcBorders>
          </w:tcPr>
          <w:p w14:paraId="221A01FB" w14:textId="2D0ADF16"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квар</w:t>
            </w:r>
            <w:r w:rsidRPr="00026766">
              <w:rPr>
                <w:rFonts w:ascii="Arial" w:eastAsia="Times New Roman" w:hAnsi="Arial" w:cs="Arial"/>
                <w:sz w:val="24"/>
                <w:szCs w:val="24"/>
                <w:lang w:eastAsia="ru-RU"/>
              </w:rPr>
              <w:lastRenderedPageBreak/>
              <w:t>тал</w:t>
            </w:r>
          </w:p>
        </w:tc>
        <w:tc>
          <w:tcPr>
            <w:tcW w:w="591" w:type="dxa"/>
            <w:tcBorders>
              <w:left w:val="single" w:sz="4" w:space="0" w:color="auto"/>
              <w:right w:val="single" w:sz="4" w:space="0" w:color="auto"/>
            </w:tcBorders>
          </w:tcPr>
          <w:p w14:paraId="5ACABE4B" w14:textId="180543F6"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1 полу</w:t>
            </w:r>
            <w:r w:rsidRPr="00026766">
              <w:rPr>
                <w:rFonts w:ascii="Arial" w:eastAsia="Times New Roman" w:hAnsi="Arial" w:cs="Arial"/>
                <w:sz w:val="24"/>
                <w:szCs w:val="24"/>
                <w:lang w:eastAsia="ru-RU"/>
              </w:rPr>
              <w:lastRenderedPageBreak/>
              <w:t>годие</w:t>
            </w:r>
          </w:p>
        </w:tc>
        <w:tc>
          <w:tcPr>
            <w:tcW w:w="591" w:type="dxa"/>
            <w:tcBorders>
              <w:left w:val="single" w:sz="4" w:space="0" w:color="auto"/>
              <w:right w:val="single" w:sz="4" w:space="0" w:color="auto"/>
            </w:tcBorders>
          </w:tcPr>
          <w:p w14:paraId="2EF3215B" w14:textId="16F58F4D"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9 меся</w:t>
            </w:r>
            <w:r w:rsidRPr="00026766">
              <w:rPr>
                <w:rFonts w:ascii="Arial" w:eastAsia="Times New Roman" w:hAnsi="Arial" w:cs="Arial"/>
                <w:sz w:val="24"/>
                <w:szCs w:val="24"/>
                <w:lang w:eastAsia="ru-RU"/>
              </w:rPr>
              <w:lastRenderedPageBreak/>
              <w:t>цев</w:t>
            </w:r>
          </w:p>
        </w:tc>
        <w:tc>
          <w:tcPr>
            <w:tcW w:w="920" w:type="dxa"/>
            <w:tcBorders>
              <w:left w:val="single" w:sz="4" w:space="0" w:color="auto"/>
              <w:right w:val="single" w:sz="4" w:space="0" w:color="auto"/>
            </w:tcBorders>
          </w:tcPr>
          <w:p w14:paraId="40537F4B" w14:textId="11A4B78F"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12 месяце</w:t>
            </w:r>
            <w:r w:rsidRPr="00026766">
              <w:rPr>
                <w:rFonts w:ascii="Arial" w:eastAsia="Times New Roman" w:hAnsi="Arial" w:cs="Arial"/>
                <w:sz w:val="24"/>
                <w:szCs w:val="24"/>
                <w:lang w:eastAsia="ru-RU"/>
              </w:rPr>
              <w:lastRenderedPageBreak/>
              <w:t>в</w:t>
            </w:r>
          </w:p>
        </w:tc>
        <w:tc>
          <w:tcPr>
            <w:tcW w:w="1300" w:type="dxa"/>
            <w:vMerge/>
            <w:tcBorders>
              <w:left w:val="single" w:sz="4" w:space="0" w:color="auto"/>
              <w:right w:val="single" w:sz="4" w:space="0" w:color="auto"/>
            </w:tcBorders>
          </w:tcPr>
          <w:p w14:paraId="5E4734EA"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1418" w:type="dxa"/>
            <w:vMerge/>
            <w:tcBorders>
              <w:left w:val="single" w:sz="4" w:space="0" w:color="auto"/>
              <w:right w:val="single" w:sz="4" w:space="0" w:color="auto"/>
            </w:tcBorders>
          </w:tcPr>
          <w:p w14:paraId="6CC5D896"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1275" w:type="dxa"/>
            <w:vMerge/>
            <w:tcBorders>
              <w:left w:val="single" w:sz="4" w:space="0" w:color="auto"/>
              <w:right w:val="single" w:sz="4" w:space="0" w:color="auto"/>
            </w:tcBorders>
          </w:tcPr>
          <w:p w14:paraId="7D12DBB0"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1265" w:type="dxa"/>
            <w:vMerge/>
            <w:tcBorders>
              <w:left w:val="single" w:sz="4" w:space="0" w:color="auto"/>
              <w:right w:val="single" w:sz="4" w:space="0" w:color="auto"/>
            </w:tcBorders>
          </w:tcPr>
          <w:p w14:paraId="5782F00A"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r>
      <w:tr w:rsidR="000F38C3" w:rsidRPr="00026766" w14:paraId="26E5A4E7" w14:textId="77777777" w:rsidTr="00397148">
        <w:trPr>
          <w:trHeight w:val="20"/>
        </w:trPr>
        <w:tc>
          <w:tcPr>
            <w:tcW w:w="458" w:type="dxa"/>
            <w:vMerge/>
            <w:tcBorders>
              <w:left w:val="single" w:sz="4" w:space="0" w:color="auto"/>
              <w:bottom w:val="nil"/>
              <w:right w:val="single" w:sz="4" w:space="0" w:color="auto"/>
            </w:tcBorders>
          </w:tcPr>
          <w:p w14:paraId="33D856DE"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1380" w:type="dxa"/>
            <w:vMerge/>
            <w:tcBorders>
              <w:left w:val="single" w:sz="4" w:space="0" w:color="auto"/>
              <w:right w:val="single" w:sz="4" w:space="0" w:color="auto"/>
            </w:tcBorders>
          </w:tcPr>
          <w:p w14:paraId="0D895E84" w14:textId="77777777" w:rsidR="000F38C3" w:rsidRPr="00026766" w:rsidRDefault="000F38C3" w:rsidP="00397148">
            <w:pPr>
              <w:widowControl w:val="0"/>
              <w:autoSpaceDE w:val="0"/>
              <w:autoSpaceDN w:val="0"/>
              <w:ind w:left="-57" w:right="-57"/>
              <w:rPr>
                <w:rFonts w:ascii="Arial" w:eastAsia="Times New Roman" w:hAnsi="Arial" w:cs="Arial"/>
                <w:sz w:val="24"/>
                <w:szCs w:val="24"/>
                <w:lang w:eastAsia="ru-RU"/>
              </w:rPr>
            </w:pPr>
          </w:p>
        </w:tc>
        <w:tc>
          <w:tcPr>
            <w:tcW w:w="709" w:type="dxa"/>
            <w:vMerge/>
            <w:tcBorders>
              <w:left w:val="single" w:sz="4" w:space="0" w:color="auto"/>
              <w:right w:val="single" w:sz="4" w:space="0" w:color="auto"/>
            </w:tcBorders>
          </w:tcPr>
          <w:p w14:paraId="69FB9597"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1275" w:type="dxa"/>
            <w:vMerge/>
            <w:tcBorders>
              <w:left w:val="single" w:sz="4" w:space="0" w:color="auto"/>
              <w:right w:val="single" w:sz="4" w:space="0" w:color="auto"/>
            </w:tcBorders>
          </w:tcPr>
          <w:p w14:paraId="73A69F10"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c>
          <w:tcPr>
            <w:tcW w:w="1559" w:type="dxa"/>
            <w:tcBorders>
              <w:left w:val="single" w:sz="4" w:space="0" w:color="auto"/>
              <w:bottom w:val="single" w:sz="4" w:space="0" w:color="auto"/>
              <w:right w:val="single" w:sz="4" w:space="0" w:color="auto"/>
            </w:tcBorders>
          </w:tcPr>
          <w:p w14:paraId="5A312784" w14:textId="391ACF28"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148868,2</w:t>
            </w:r>
          </w:p>
        </w:tc>
        <w:tc>
          <w:tcPr>
            <w:tcW w:w="1134" w:type="dxa"/>
            <w:tcBorders>
              <w:left w:val="single" w:sz="4" w:space="0" w:color="auto"/>
              <w:bottom w:val="single" w:sz="4" w:space="0" w:color="auto"/>
              <w:right w:val="single" w:sz="4" w:space="0" w:color="auto"/>
            </w:tcBorders>
          </w:tcPr>
          <w:p w14:paraId="2AC5D2CA" w14:textId="7EDD1FC8" w:rsidR="000F38C3" w:rsidRPr="00026766" w:rsidRDefault="00EA7C5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w:t>
            </w:r>
          </w:p>
        </w:tc>
        <w:tc>
          <w:tcPr>
            <w:tcW w:w="993" w:type="dxa"/>
            <w:tcBorders>
              <w:left w:val="single" w:sz="4" w:space="0" w:color="auto"/>
              <w:bottom w:val="single" w:sz="4" w:space="0" w:color="auto"/>
              <w:right w:val="single" w:sz="4" w:space="0" w:color="auto"/>
            </w:tcBorders>
          </w:tcPr>
          <w:p w14:paraId="02344F13" w14:textId="0DF78B6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35845,3</w:t>
            </w:r>
          </w:p>
        </w:tc>
        <w:tc>
          <w:tcPr>
            <w:tcW w:w="591" w:type="dxa"/>
            <w:tcBorders>
              <w:left w:val="single" w:sz="4" w:space="0" w:color="auto"/>
              <w:bottom w:val="single" w:sz="4" w:space="0" w:color="auto"/>
              <w:right w:val="single" w:sz="4" w:space="0" w:color="auto"/>
            </w:tcBorders>
          </w:tcPr>
          <w:p w14:paraId="2BCA4E84" w14:textId="5B5E78F3"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591" w:type="dxa"/>
            <w:tcBorders>
              <w:left w:val="single" w:sz="4" w:space="0" w:color="auto"/>
              <w:bottom w:val="single" w:sz="4" w:space="0" w:color="auto"/>
              <w:right w:val="single" w:sz="4" w:space="0" w:color="auto"/>
            </w:tcBorders>
          </w:tcPr>
          <w:p w14:paraId="0B32E3CB" w14:textId="5252F49E"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591" w:type="dxa"/>
            <w:tcBorders>
              <w:left w:val="single" w:sz="4" w:space="0" w:color="auto"/>
              <w:bottom w:val="single" w:sz="4" w:space="0" w:color="auto"/>
              <w:right w:val="single" w:sz="4" w:space="0" w:color="auto"/>
            </w:tcBorders>
          </w:tcPr>
          <w:p w14:paraId="3A5991F4" w14:textId="537F3248"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920" w:type="dxa"/>
            <w:tcBorders>
              <w:left w:val="single" w:sz="4" w:space="0" w:color="auto"/>
              <w:bottom w:val="single" w:sz="4" w:space="0" w:color="auto"/>
              <w:right w:val="single" w:sz="4" w:space="0" w:color="auto"/>
            </w:tcBorders>
          </w:tcPr>
          <w:p w14:paraId="194101C1" w14:textId="65DDFC0F"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35845,3</w:t>
            </w:r>
          </w:p>
        </w:tc>
        <w:tc>
          <w:tcPr>
            <w:tcW w:w="1300" w:type="dxa"/>
            <w:tcBorders>
              <w:left w:val="single" w:sz="4" w:space="0" w:color="auto"/>
              <w:bottom w:val="single" w:sz="4" w:space="0" w:color="auto"/>
              <w:right w:val="single" w:sz="4" w:space="0" w:color="auto"/>
            </w:tcBorders>
          </w:tcPr>
          <w:p w14:paraId="6DED00DC" w14:textId="4870135E"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32286,8</w:t>
            </w:r>
          </w:p>
        </w:tc>
        <w:tc>
          <w:tcPr>
            <w:tcW w:w="1418" w:type="dxa"/>
            <w:tcBorders>
              <w:left w:val="single" w:sz="4" w:space="0" w:color="auto"/>
              <w:bottom w:val="single" w:sz="4" w:space="0" w:color="auto"/>
              <w:right w:val="single" w:sz="4" w:space="0" w:color="auto"/>
            </w:tcBorders>
          </w:tcPr>
          <w:p w14:paraId="3846D728" w14:textId="3E02BF04"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36159,3</w:t>
            </w:r>
          </w:p>
        </w:tc>
        <w:tc>
          <w:tcPr>
            <w:tcW w:w="1275" w:type="dxa"/>
            <w:tcBorders>
              <w:left w:val="single" w:sz="4" w:space="0" w:color="auto"/>
              <w:bottom w:val="single" w:sz="4" w:space="0" w:color="auto"/>
              <w:right w:val="single" w:sz="4" w:space="0" w:color="auto"/>
            </w:tcBorders>
          </w:tcPr>
          <w:p w14:paraId="10B8EE47" w14:textId="2357EE0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44576,8</w:t>
            </w:r>
          </w:p>
        </w:tc>
        <w:tc>
          <w:tcPr>
            <w:tcW w:w="1265" w:type="dxa"/>
            <w:vMerge/>
            <w:tcBorders>
              <w:left w:val="single" w:sz="4" w:space="0" w:color="auto"/>
              <w:right w:val="single" w:sz="4" w:space="0" w:color="auto"/>
            </w:tcBorders>
          </w:tcPr>
          <w:p w14:paraId="2199DDFB" w14:textId="77777777" w:rsidR="000F38C3" w:rsidRPr="00026766" w:rsidRDefault="000F38C3" w:rsidP="00397148">
            <w:pPr>
              <w:widowControl w:val="0"/>
              <w:autoSpaceDE w:val="0"/>
              <w:autoSpaceDN w:val="0"/>
              <w:ind w:left="-57" w:right="-57"/>
              <w:jc w:val="center"/>
              <w:rPr>
                <w:rFonts w:ascii="Arial" w:eastAsia="Times New Roman" w:hAnsi="Arial" w:cs="Arial"/>
                <w:sz w:val="24"/>
                <w:szCs w:val="24"/>
                <w:lang w:eastAsia="ru-RU"/>
              </w:rPr>
            </w:pPr>
          </w:p>
        </w:tc>
      </w:tr>
      <w:tr w:rsidR="00C47CCE" w:rsidRPr="00026766" w14:paraId="5DC847CD" w14:textId="77777777" w:rsidTr="00397148">
        <w:trPr>
          <w:trHeight w:val="20"/>
        </w:trPr>
        <w:tc>
          <w:tcPr>
            <w:tcW w:w="458" w:type="dxa"/>
            <w:vMerge w:val="restart"/>
            <w:tcBorders>
              <w:left w:val="single" w:sz="4" w:space="0" w:color="auto"/>
              <w:right w:val="single" w:sz="4" w:space="0" w:color="auto"/>
            </w:tcBorders>
            <w:hideMark/>
          </w:tcPr>
          <w:p w14:paraId="5AD56151" w14:textId="77777777" w:rsidR="00C47CCE" w:rsidRPr="00026766" w:rsidRDefault="00C47CCE" w:rsidP="00397148">
            <w:pPr>
              <w:ind w:left="0"/>
              <w:jc w:val="center"/>
              <w:rPr>
                <w:rFonts w:ascii="Arial" w:eastAsia="Times New Roman" w:hAnsi="Arial" w:cs="Arial"/>
                <w:sz w:val="24"/>
                <w:szCs w:val="24"/>
                <w:lang w:eastAsia="ru-RU"/>
              </w:rPr>
            </w:pPr>
          </w:p>
        </w:tc>
        <w:tc>
          <w:tcPr>
            <w:tcW w:w="2089" w:type="dxa"/>
            <w:gridSpan w:val="2"/>
            <w:vMerge w:val="restart"/>
            <w:tcBorders>
              <w:top w:val="single" w:sz="4" w:space="0" w:color="auto"/>
              <w:left w:val="single" w:sz="4" w:space="0" w:color="auto"/>
              <w:right w:val="single" w:sz="4" w:space="0" w:color="auto"/>
            </w:tcBorders>
            <w:shd w:val="clear" w:color="auto" w:fill="auto"/>
            <w:hideMark/>
          </w:tcPr>
          <w:p w14:paraId="47033997" w14:textId="08DCA17D" w:rsidR="00C47CCE" w:rsidRPr="00026766" w:rsidRDefault="00C47CCE"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Итого по подпрограмме</w:t>
            </w:r>
          </w:p>
        </w:tc>
        <w:tc>
          <w:tcPr>
            <w:tcW w:w="1275" w:type="dxa"/>
            <w:tcBorders>
              <w:top w:val="single" w:sz="4" w:space="0" w:color="auto"/>
              <w:left w:val="single" w:sz="4" w:space="0" w:color="auto"/>
              <w:bottom w:val="single" w:sz="4" w:space="0" w:color="auto"/>
              <w:right w:val="single" w:sz="4" w:space="0" w:color="auto"/>
            </w:tcBorders>
            <w:hideMark/>
          </w:tcPr>
          <w:p w14:paraId="61C5358A" w14:textId="2231E17E" w:rsidR="00C47CCE" w:rsidRPr="00026766" w:rsidRDefault="00C47CCE"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1559" w:type="dxa"/>
            <w:tcBorders>
              <w:top w:val="single" w:sz="4" w:space="0" w:color="auto"/>
              <w:left w:val="single" w:sz="4" w:space="0" w:color="auto"/>
              <w:bottom w:val="single" w:sz="4" w:space="0" w:color="auto"/>
              <w:right w:val="single" w:sz="4" w:space="0" w:color="auto"/>
            </w:tcBorders>
          </w:tcPr>
          <w:p w14:paraId="65A3C73F" w14:textId="5EDD9103" w:rsidR="00C47CCE" w:rsidRPr="00026766" w:rsidRDefault="00C47CC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hAnsi="Arial" w:cs="Arial"/>
                <w:sz w:val="24"/>
                <w:szCs w:val="24"/>
              </w:rPr>
              <w:t>13 334 800,0</w:t>
            </w:r>
          </w:p>
        </w:tc>
        <w:tc>
          <w:tcPr>
            <w:tcW w:w="1134" w:type="dxa"/>
            <w:tcBorders>
              <w:top w:val="single" w:sz="4" w:space="0" w:color="auto"/>
              <w:left w:val="single" w:sz="4" w:space="0" w:color="auto"/>
              <w:bottom w:val="single" w:sz="4" w:space="0" w:color="auto"/>
              <w:right w:val="single" w:sz="4" w:space="0" w:color="auto"/>
            </w:tcBorders>
          </w:tcPr>
          <w:p w14:paraId="571FAD1A" w14:textId="2C6CD64B" w:rsidR="00C47CCE" w:rsidRPr="00026766" w:rsidRDefault="00C47CC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hAnsi="Arial" w:cs="Arial"/>
                <w:sz w:val="24"/>
                <w:szCs w:val="24"/>
              </w:rPr>
              <w:t>1300,0</w:t>
            </w:r>
          </w:p>
        </w:tc>
        <w:tc>
          <w:tcPr>
            <w:tcW w:w="3686" w:type="dxa"/>
            <w:gridSpan w:val="5"/>
            <w:tcBorders>
              <w:top w:val="single" w:sz="4" w:space="0" w:color="auto"/>
              <w:left w:val="single" w:sz="4" w:space="0" w:color="auto"/>
              <w:bottom w:val="single" w:sz="4" w:space="0" w:color="auto"/>
              <w:right w:val="single" w:sz="4" w:space="0" w:color="auto"/>
            </w:tcBorders>
          </w:tcPr>
          <w:p w14:paraId="7540A9E4" w14:textId="66937960" w:rsidR="00C47CCE" w:rsidRPr="00026766" w:rsidRDefault="00C47CC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hAnsi="Arial" w:cs="Arial"/>
                <w:sz w:val="24"/>
                <w:szCs w:val="24"/>
              </w:rPr>
              <w:t>3 229 375,0</w:t>
            </w:r>
          </w:p>
        </w:tc>
        <w:tc>
          <w:tcPr>
            <w:tcW w:w="1300" w:type="dxa"/>
            <w:tcBorders>
              <w:top w:val="single" w:sz="4" w:space="0" w:color="auto"/>
              <w:left w:val="single" w:sz="4" w:space="0" w:color="auto"/>
              <w:bottom w:val="single" w:sz="4" w:space="0" w:color="auto"/>
              <w:right w:val="single" w:sz="4" w:space="0" w:color="auto"/>
            </w:tcBorders>
          </w:tcPr>
          <w:p w14:paraId="4CC27BCD" w14:textId="1439CC3D" w:rsidR="00C47CCE" w:rsidRPr="00026766" w:rsidRDefault="00AA21B5" w:rsidP="00397148">
            <w:pPr>
              <w:widowControl w:val="0"/>
              <w:autoSpaceDE w:val="0"/>
              <w:autoSpaceDN w:val="0"/>
              <w:ind w:left="-57" w:right="-57"/>
              <w:rPr>
                <w:rFonts w:ascii="Arial" w:eastAsia="Times New Roman" w:hAnsi="Arial" w:cs="Arial"/>
                <w:sz w:val="24"/>
                <w:szCs w:val="24"/>
                <w:lang w:eastAsia="ru-RU"/>
              </w:rPr>
            </w:pPr>
            <w:r w:rsidRPr="00026766">
              <w:rPr>
                <w:rFonts w:ascii="Arial" w:hAnsi="Arial" w:cs="Arial"/>
                <w:sz w:val="24"/>
                <w:szCs w:val="24"/>
              </w:rPr>
              <w:t>3474</w:t>
            </w:r>
            <w:r w:rsidR="00C47CCE" w:rsidRPr="00026766">
              <w:rPr>
                <w:rFonts w:ascii="Arial" w:hAnsi="Arial" w:cs="Arial"/>
                <w:sz w:val="24"/>
                <w:szCs w:val="24"/>
              </w:rPr>
              <w:t>375,0</w:t>
            </w:r>
          </w:p>
        </w:tc>
        <w:tc>
          <w:tcPr>
            <w:tcW w:w="1418" w:type="dxa"/>
            <w:tcBorders>
              <w:top w:val="single" w:sz="4" w:space="0" w:color="auto"/>
              <w:left w:val="single" w:sz="4" w:space="0" w:color="auto"/>
              <w:bottom w:val="single" w:sz="4" w:space="0" w:color="auto"/>
              <w:right w:val="single" w:sz="4" w:space="0" w:color="auto"/>
            </w:tcBorders>
          </w:tcPr>
          <w:p w14:paraId="5C143792" w14:textId="2FFD5F98" w:rsidR="00C47CCE" w:rsidRPr="00026766" w:rsidRDefault="00AA21B5" w:rsidP="00397148">
            <w:pPr>
              <w:widowControl w:val="0"/>
              <w:autoSpaceDE w:val="0"/>
              <w:autoSpaceDN w:val="0"/>
              <w:ind w:left="-57" w:right="-57"/>
              <w:rPr>
                <w:rFonts w:ascii="Arial" w:eastAsia="Times New Roman" w:hAnsi="Arial" w:cs="Arial"/>
                <w:sz w:val="24"/>
                <w:szCs w:val="24"/>
                <w:lang w:eastAsia="ru-RU"/>
              </w:rPr>
            </w:pPr>
            <w:r w:rsidRPr="00026766">
              <w:rPr>
                <w:rFonts w:ascii="Arial" w:hAnsi="Arial" w:cs="Arial"/>
                <w:sz w:val="24"/>
                <w:szCs w:val="24"/>
              </w:rPr>
              <w:t>3437</w:t>
            </w:r>
            <w:r w:rsidR="00C47CCE" w:rsidRPr="00026766">
              <w:rPr>
                <w:rFonts w:ascii="Arial" w:hAnsi="Arial" w:cs="Arial"/>
                <w:sz w:val="24"/>
                <w:szCs w:val="24"/>
              </w:rPr>
              <w:t>375,0</w:t>
            </w:r>
          </w:p>
        </w:tc>
        <w:tc>
          <w:tcPr>
            <w:tcW w:w="1275" w:type="dxa"/>
            <w:tcBorders>
              <w:top w:val="single" w:sz="4" w:space="0" w:color="auto"/>
              <w:left w:val="single" w:sz="4" w:space="0" w:color="auto"/>
              <w:bottom w:val="single" w:sz="4" w:space="0" w:color="auto"/>
              <w:right w:val="single" w:sz="4" w:space="0" w:color="auto"/>
            </w:tcBorders>
          </w:tcPr>
          <w:p w14:paraId="0EA4BC8D" w14:textId="203FC733" w:rsidR="00C47CCE" w:rsidRPr="00026766" w:rsidRDefault="00C47CC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hAnsi="Arial" w:cs="Arial"/>
                <w:sz w:val="24"/>
                <w:szCs w:val="24"/>
              </w:rPr>
              <w:t>3192375,0</w:t>
            </w:r>
          </w:p>
        </w:tc>
        <w:tc>
          <w:tcPr>
            <w:tcW w:w="1265" w:type="dxa"/>
            <w:vMerge w:val="restart"/>
            <w:tcBorders>
              <w:left w:val="single" w:sz="4" w:space="0" w:color="auto"/>
              <w:right w:val="single" w:sz="4" w:space="0" w:color="auto"/>
            </w:tcBorders>
            <w:hideMark/>
          </w:tcPr>
          <w:p w14:paraId="60E21EE6" w14:textId="7538BA12" w:rsidR="00C47CCE" w:rsidRPr="00026766" w:rsidRDefault="00C47CCE"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887420" w:rsidRPr="00026766" w14:paraId="435E2791" w14:textId="77777777" w:rsidTr="00397148">
        <w:trPr>
          <w:trHeight w:val="20"/>
        </w:trPr>
        <w:tc>
          <w:tcPr>
            <w:tcW w:w="458" w:type="dxa"/>
            <w:vMerge/>
            <w:tcBorders>
              <w:left w:val="single" w:sz="4" w:space="0" w:color="auto"/>
              <w:right w:val="single" w:sz="4" w:space="0" w:color="auto"/>
            </w:tcBorders>
            <w:vAlign w:val="center"/>
            <w:hideMark/>
          </w:tcPr>
          <w:p w14:paraId="6777730A" w14:textId="77777777" w:rsidR="00887420" w:rsidRPr="00026766" w:rsidRDefault="00887420" w:rsidP="00397148">
            <w:pPr>
              <w:ind w:left="0"/>
              <w:jc w:val="center"/>
              <w:rPr>
                <w:rFonts w:ascii="Arial" w:eastAsia="Times New Roman" w:hAnsi="Arial" w:cs="Arial"/>
                <w:sz w:val="24"/>
                <w:szCs w:val="24"/>
                <w:lang w:eastAsia="ru-RU"/>
              </w:rPr>
            </w:pPr>
          </w:p>
        </w:tc>
        <w:tc>
          <w:tcPr>
            <w:tcW w:w="2089" w:type="dxa"/>
            <w:gridSpan w:val="2"/>
            <w:vMerge/>
            <w:tcBorders>
              <w:left w:val="single" w:sz="4" w:space="0" w:color="auto"/>
              <w:right w:val="single" w:sz="4" w:space="0" w:color="auto"/>
            </w:tcBorders>
            <w:shd w:val="clear" w:color="auto" w:fill="auto"/>
            <w:vAlign w:val="center"/>
            <w:hideMark/>
          </w:tcPr>
          <w:p w14:paraId="6C85323A" w14:textId="77777777" w:rsidR="00887420" w:rsidRPr="00026766" w:rsidRDefault="00887420" w:rsidP="00397148">
            <w:pPr>
              <w:ind w:left="0"/>
              <w:jc w:val="center"/>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01CB690B" w14:textId="325A7B0D" w:rsidR="00887420" w:rsidRPr="00026766" w:rsidRDefault="00887420"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федерального бюджета </w:t>
            </w:r>
          </w:p>
        </w:tc>
        <w:tc>
          <w:tcPr>
            <w:tcW w:w="1559" w:type="dxa"/>
            <w:tcBorders>
              <w:top w:val="single" w:sz="4" w:space="0" w:color="auto"/>
              <w:left w:val="single" w:sz="4" w:space="0" w:color="auto"/>
              <w:bottom w:val="single" w:sz="4" w:space="0" w:color="auto"/>
              <w:right w:val="single" w:sz="4" w:space="0" w:color="auto"/>
            </w:tcBorders>
          </w:tcPr>
          <w:p w14:paraId="738985E3" w14:textId="7AB5A55D" w:rsidR="00887420" w:rsidRPr="00026766" w:rsidRDefault="0088742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7DE24CD3" w14:textId="7FB494CC" w:rsidR="00887420" w:rsidRPr="00026766" w:rsidRDefault="0088742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3686" w:type="dxa"/>
            <w:gridSpan w:val="5"/>
            <w:tcBorders>
              <w:top w:val="single" w:sz="4" w:space="0" w:color="auto"/>
              <w:left w:val="single" w:sz="4" w:space="0" w:color="auto"/>
              <w:bottom w:val="single" w:sz="4" w:space="0" w:color="auto"/>
              <w:right w:val="single" w:sz="4" w:space="0" w:color="auto"/>
            </w:tcBorders>
          </w:tcPr>
          <w:p w14:paraId="6DAA390E" w14:textId="73463100" w:rsidR="00887420" w:rsidRPr="00026766" w:rsidRDefault="0088742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300" w:type="dxa"/>
            <w:tcBorders>
              <w:top w:val="single" w:sz="4" w:space="0" w:color="auto"/>
              <w:left w:val="single" w:sz="4" w:space="0" w:color="auto"/>
              <w:bottom w:val="single" w:sz="4" w:space="0" w:color="auto"/>
              <w:right w:val="single" w:sz="4" w:space="0" w:color="auto"/>
            </w:tcBorders>
          </w:tcPr>
          <w:p w14:paraId="365BB869" w14:textId="3D681479" w:rsidR="00887420" w:rsidRPr="00026766" w:rsidRDefault="0088742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14:paraId="77BE6464" w14:textId="0638FD29" w:rsidR="00887420" w:rsidRPr="00026766" w:rsidRDefault="0088742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5E1E3EC5" w14:textId="7315A781" w:rsidR="00887420" w:rsidRPr="00026766" w:rsidRDefault="0088742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vAlign w:val="center"/>
            <w:hideMark/>
          </w:tcPr>
          <w:p w14:paraId="495B01BA" w14:textId="77777777" w:rsidR="00887420" w:rsidRPr="00026766" w:rsidRDefault="00887420" w:rsidP="00397148">
            <w:pPr>
              <w:ind w:left="0"/>
              <w:rPr>
                <w:rFonts w:ascii="Arial" w:eastAsia="Times New Roman" w:hAnsi="Arial" w:cs="Arial"/>
                <w:sz w:val="24"/>
                <w:szCs w:val="24"/>
                <w:lang w:eastAsia="ru-RU"/>
              </w:rPr>
            </w:pPr>
          </w:p>
        </w:tc>
      </w:tr>
      <w:tr w:rsidR="00887420" w:rsidRPr="00026766" w14:paraId="203E7738" w14:textId="77777777" w:rsidTr="00397148">
        <w:trPr>
          <w:trHeight w:val="20"/>
        </w:trPr>
        <w:tc>
          <w:tcPr>
            <w:tcW w:w="458" w:type="dxa"/>
            <w:vMerge/>
            <w:tcBorders>
              <w:left w:val="single" w:sz="4" w:space="0" w:color="auto"/>
              <w:right w:val="single" w:sz="4" w:space="0" w:color="auto"/>
            </w:tcBorders>
            <w:vAlign w:val="center"/>
            <w:hideMark/>
          </w:tcPr>
          <w:p w14:paraId="0E20CE34" w14:textId="77777777" w:rsidR="00887420" w:rsidRPr="00026766" w:rsidRDefault="00887420" w:rsidP="00397148">
            <w:pPr>
              <w:ind w:left="0"/>
              <w:jc w:val="center"/>
              <w:rPr>
                <w:rFonts w:ascii="Arial" w:eastAsia="Times New Roman" w:hAnsi="Arial" w:cs="Arial"/>
                <w:sz w:val="24"/>
                <w:szCs w:val="24"/>
                <w:lang w:eastAsia="ru-RU"/>
              </w:rPr>
            </w:pPr>
          </w:p>
        </w:tc>
        <w:tc>
          <w:tcPr>
            <w:tcW w:w="2089" w:type="dxa"/>
            <w:gridSpan w:val="2"/>
            <w:vMerge/>
            <w:tcBorders>
              <w:left w:val="single" w:sz="4" w:space="0" w:color="auto"/>
              <w:right w:val="single" w:sz="4" w:space="0" w:color="auto"/>
            </w:tcBorders>
            <w:shd w:val="clear" w:color="auto" w:fill="auto"/>
            <w:vAlign w:val="center"/>
            <w:hideMark/>
          </w:tcPr>
          <w:p w14:paraId="1B936348" w14:textId="77777777" w:rsidR="00887420" w:rsidRPr="00026766" w:rsidRDefault="00887420" w:rsidP="00397148">
            <w:pPr>
              <w:ind w:left="0"/>
              <w:jc w:val="center"/>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39E0F4CD" w14:textId="77777777" w:rsidR="00887420" w:rsidRPr="00026766" w:rsidRDefault="00887420"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Московской области</w:t>
            </w:r>
          </w:p>
          <w:p w14:paraId="00547217" w14:textId="542F6921" w:rsidR="00887420" w:rsidRPr="00026766" w:rsidRDefault="00887420" w:rsidP="00397148">
            <w:pPr>
              <w:widowControl w:val="0"/>
              <w:autoSpaceDE w:val="0"/>
              <w:autoSpaceDN w:val="0"/>
              <w:ind w:left="-57" w:right="-57"/>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42A980EC" w14:textId="30EB9E0D" w:rsidR="00887420" w:rsidRPr="00026766" w:rsidRDefault="0088742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7BC3A9C9" w14:textId="5EEB8171" w:rsidR="00887420" w:rsidRPr="00026766" w:rsidRDefault="0088742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3686" w:type="dxa"/>
            <w:gridSpan w:val="5"/>
            <w:tcBorders>
              <w:top w:val="single" w:sz="4" w:space="0" w:color="auto"/>
              <w:left w:val="single" w:sz="4" w:space="0" w:color="auto"/>
              <w:bottom w:val="single" w:sz="4" w:space="0" w:color="auto"/>
              <w:right w:val="single" w:sz="4" w:space="0" w:color="auto"/>
            </w:tcBorders>
          </w:tcPr>
          <w:p w14:paraId="1C557A42" w14:textId="07A76D0B" w:rsidR="00887420" w:rsidRPr="00026766" w:rsidRDefault="0088742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300" w:type="dxa"/>
            <w:tcBorders>
              <w:top w:val="single" w:sz="4" w:space="0" w:color="auto"/>
              <w:left w:val="single" w:sz="4" w:space="0" w:color="auto"/>
              <w:bottom w:val="single" w:sz="4" w:space="0" w:color="auto"/>
              <w:right w:val="single" w:sz="4" w:space="0" w:color="auto"/>
            </w:tcBorders>
          </w:tcPr>
          <w:p w14:paraId="16400195" w14:textId="019E3BF4" w:rsidR="00887420" w:rsidRPr="00026766" w:rsidRDefault="0088742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14:paraId="30896F2C" w14:textId="65819299" w:rsidR="00887420" w:rsidRPr="00026766" w:rsidRDefault="0088742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14:paraId="237AADBF" w14:textId="146BECFF" w:rsidR="00887420" w:rsidRPr="00026766" w:rsidRDefault="0088742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vAlign w:val="center"/>
            <w:hideMark/>
          </w:tcPr>
          <w:p w14:paraId="34684C28" w14:textId="77777777" w:rsidR="00887420" w:rsidRPr="00026766" w:rsidRDefault="00887420" w:rsidP="00397148">
            <w:pPr>
              <w:ind w:left="0"/>
              <w:rPr>
                <w:rFonts w:ascii="Arial" w:eastAsia="Times New Roman" w:hAnsi="Arial" w:cs="Arial"/>
                <w:sz w:val="24"/>
                <w:szCs w:val="24"/>
                <w:lang w:eastAsia="ru-RU"/>
              </w:rPr>
            </w:pPr>
          </w:p>
        </w:tc>
      </w:tr>
      <w:tr w:rsidR="00336ACB" w:rsidRPr="00026766" w14:paraId="70D05422" w14:textId="77777777" w:rsidTr="00397148">
        <w:trPr>
          <w:trHeight w:val="20"/>
        </w:trPr>
        <w:tc>
          <w:tcPr>
            <w:tcW w:w="458" w:type="dxa"/>
            <w:vMerge/>
            <w:tcBorders>
              <w:left w:val="single" w:sz="4" w:space="0" w:color="auto"/>
              <w:bottom w:val="nil"/>
              <w:right w:val="single" w:sz="4" w:space="0" w:color="auto"/>
            </w:tcBorders>
            <w:vAlign w:val="center"/>
            <w:hideMark/>
          </w:tcPr>
          <w:p w14:paraId="17706D46" w14:textId="77777777" w:rsidR="00336ACB" w:rsidRPr="00026766" w:rsidRDefault="00336ACB" w:rsidP="00397148">
            <w:pPr>
              <w:ind w:left="0"/>
              <w:jc w:val="center"/>
              <w:rPr>
                <w:rFonts w:ascii="Arial" w:eastAsia="Times New Roman" w:hAnsi="Arial" w:cs="Arial"/>
                <w:sz w:val="24"/>
                <w:szCs w:val="24"/>
                <w:lang w:eastAsia="ru-RU"/>
              </w:rPr>
            </w:pPr>
          </w:p>
        </w:tc>
        <w:tc>
          <w:tcPr>
            <w:tcW w:w="2089" w:type="dxa"/>
            <w:gridSpan w:val="2"/>
            <w:vMerge/>
            <w:tcBorders>
              <w:left w:val="single" w:sz="4" w:space="0" w:color="auto"/>
              <w:right w:val="single" w:sz="4" w:space="0" w:color="auto"/>
            </w:tcBorders>
            <w:shd w:val="clear" w:color="auto" w:fill="auto"/>
            <w:vAlign w:val="center"/>
            <w:hideMark/>
          </w:tcPr>
          <w:p w14:paraId="4F1CC64F" w14:textId="77777777" w:rsidR="00336ACB" w:rsidRPr="00026766" w:rsidRDefault="00336ACB" w:rsidP="00397148">
            <w:pPr>
              <w:ind w:left="0"/>
              <w:jc w:val="center"/>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1DF0A12A" w14:textId="7FFE1387" w:rsidR="00336ACB" w:rsidRPr="00026766" w:rsidRDefault="00336ACB"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1559" w:type="dxa"/>
            <w:tcBorders>
              <w:top w:val="single" w:sz="4" w:space="0" w:color="auto"/>
              <w:left w:val="single" w:sz="4" w:space="0" w:color="auto"/>
              <w:bottom w:val="single" w:sz="4" w:space="0" w:color="auto"/>
              <w:right w:val="single" w:sz="4" w:space="0" w:color="auto"/>
            </w:tcBorders>
          </w:tcPr>
          <w:p w14:paraId="33638148" w14:textId="5CE580F2" w:rsidR="00336ACB" w:rsidRPr="00026766" w:rsidRDefault="00424D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5</w:t>
            </w:r>
            <w:r w:rsidR="00336ACB" w:rsidRPr="00026766">
              <w:rPr>
                <w:rFonts w:ascii="Arial" w:eastAsia="Times New Roman" w:hAnsi="Arial" w:cs="Arial"/>
                <w:sz w:val="24"/>
                <w:szCs w:val="24"/>
                <w:lang w:eastAsia="ru-RU"/>
              </w:rPr>
              <w:t>300,0</w:t>
            </w:r>
          </w:p>
        </w:tc>
        <w:tc>
          <w:tcPr>
            <w:tcW w:w="1134" w:type="dxa"/>
            <w:tcBorders>
              <w:top w:val="single" w:sz="4" w:space="0" w:color="auto"/>
              <w:left w:val="single" w:sz="4" w:space="0" w:color="auto"/>
              <w:bottom w:val="single" w:sz="4" w:space="0" w:color="auto"/>
              <w:right w:val="single" w:sz="4" w:space="0" w:color="auto"/>
            </w:tcBorders>
          </w:tcPr>
          <w:p w14:paraId="0B636367" w14:textId="7167613C" w:rsidR="00336ACB" w:rsidRPr="00026766" w:rsidRDefault="00336AC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1300,0</w:t>
            </w:r>
          </w:p>
        </w:tc>
        <w:tc>
          <w:tcPr>
            <w:tcW w:w="3686" w:type="dxa"/>
            <w:gridSpan w:val="5"/>
            <w:tcBorders>
              <w:top w:val="single" w:sz="4" w:space="0" w:color="auto"/>
              <w:left w:val="single" w:sz="4" w:space="0" w:color="auto"/>
              <w:bottom w:val="single" w:sz="4" w:space="0" w:color="auto"/>
              <w:right w:val="single" w:sz="4" w:space="0" w:color="auto"/>
            </w:tcBorders>
          </w:tcPr>
          <w:p w14:paraId="7EE91B64" w14:textId="5071CCE4" w:rsidR="00336ACB" w:rsidRPr="00026766" w:rsidRDefault="00336AC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1000,0</w:t>
            </w:r>
          </w:p>
        </w:tc>
        <w:tc>
          <w:tcPr>
            <w:tcW w:w="1300" w:type="dxa"/>
            <w:tcBorders>
              <w:top w:val="single" w:sz="4" w:space="0" w:color="auto"/>
              <w:left w:val="single" w:sz="4" w:space="0" w:color="auto"/>
              <w:bottom w:val="single" w:sz="4" w:space="0" w:color="auto"/>
              <w:right w:val="single" w:sz="4" w:space="0" w:color="auto"/>
            </w:tcBorders>
          </w:tcPr>
          <w:p w14:paraId="4FCCB547" w14:textId="5A8546BA" w:rsidR="00336ACB" w:rsidRPr="00026766" w:rsidRDefault="00336AC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1000,0</w:t>
            </w:r>
          </w:p>
        </w:tc>
        <w:tc>
          <w:tcPr>
            <w:tcW w:w="1418" w:type="dxa"/>
            <w:tcBorders>
              <w:top w:val="single" w:sz="4" w:space="0" w:color="auto"/>
              <w:left w:val="single" w:sz="4" w:space="0" w:color="auto"/>
              <w:bottom w:val="single" w:sz="4" w:space="0" w:color="auto"/>
              <w:right w:val="single" w:sz="4" w:space="0" w:color="auto"/>
            </w:tcBorders>
          </w:tcPr>
          <w:p w14:paraId="7B53387C" w14:textId="36EECA76" w:rsidR="00336ACB" w:rsidRPr="00026766" w:rsidRDefault="00336AC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1000,0</w:t>
            </w:r>
          </w:p>
        </w:tc>
        <w:tc>
          <w:tcPr>
            <w:tcW w:w="1275" w:type="dxa"/>
            <w:tcBorders>
              <w:top w:val="single" w:sz="4" w:space="0" w:color="auto"/>
              <w:left w:val="single" w:sz="4" w:space="0" w:color="auto"/>
              <w:bottom w:val="single" w:sz="4" w:space="0" w:color="auto"/>
              <w:right w:val="single" w:sz="4" w:space="0" w:color="auto"/>
            </w:tcBorders>
          </w:tcPr>
          <w:p w14:paraId="42AAE921" w14:textId="0A023D17" w:rsidR="00336ACB" w:rsidRPr="00026766" w:rsidRDefault="00424D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w:t>
            </w:r>
            <w:r w:rsidR="00336ACB" w:rsidRPr="00026766">
              <w:rPr>
                <w:rFonts w:ascii="Arial" w:eastAsia="Times New Roman" w:hAnsi="Arial" w:cs="Arial"/>
                <w:sz w:val="24"/>
                <w:szCs w:val="24"/>
                <w:lang w:eastAsia="ru-RU"/>
              </w:rPr>
              <w:t>00,0</w:t>
            </w:r>
          </w:p>
        </w:tc>
        <w:tc>
          <w:tcPr>
            <w:tcW w:w="1265" w:type="dxa"/>
            <w:vMerge/>
            <w:tcBorders>
              <w:left w:val="single" w:sz="4" w:space="0" w:color="auto"/>
              <w:right w:val="single" w:sz="4" w:space="0" w:color="auto"/>
            </w:tcBorders>
            <w:vAlign w:val="center"/>
            <w:hideMark/>
          </w:tcPr>
          <w:p w14:paraId="31BE6909" w14:textId="77777777" w:rsidR="00336ACB" w:rsidRPr="00026766" w:rsidRDefault="00336ACB" w:rsidP="00397148">
            <w:pPr>
              <w:ind w:left="0"/>
              <w:rPr>
                <w:rFonts w:ascii="Arial" w:eastAsia="Times New Roman" w:hAnsi="Arial" w:cs="Arial"/>
                <w:sz w:val="24"/>
                <w:szCs w:val="24"/>
                <w:lang w:eastAsia="ru-RU"/>
              </w:rPr>
            </w:pPr>
          </w:p>
        </w:tc>
      </w:tr>
      <w:tr w:rsidR="00C47CCE" w:rsidRPr="00026766" w14:paraId="7F15C84B" w14:textId="77777777" w:rsidTr="00397148">
        <w:trPr>
          <w:trHeight w:val="20"/>
        </w:trPr>
        <w:tc>
          <w:tcPr>
            <w:tcW w:w="458" w:type="dxa"/>
            <w:tcBorders>
              <w:top w:val="nil"/>
              <w:left w:val="single" w:sz="4" w:space="0" w:color="auto"/>
              <w:bottom w:val="single" w:sz="4" w:space="0" w:color="auto"/>
              <w:right w:val="single" w:sz="4" w:space="0" w:color="auto"/>
            </w:tcBorders>
            <w:shd w:val="clear" w:color="auto" w:fill="auto"/>
            <w:vAlign w:val="center"/>
          </w:tcPr>
          <w:p w14:paraId="71680632" w14:textId="77777777" w:rsidR="00C47CCE" w:rsidRPr="00026766" w:rsidRDefault="00C47CCE" w:rsidP="00397148">
            <w:pPr>
              <w:ind w:left="0"/>
              <w:jc w:val="center"/>
              <w:rPr>
                <w:rFonts w:ascii="Arial" w:eastAsia="Times New Roman" w:hAnsi="Arial" w:cs="Arial"/>
                <w:sz w:val="24"/>
                <w:szCs w:val="24"/>
                <w:lang w:eastAsia="ru-RU"/>
              </w:rPr>
            </w:pPr>
          </w:p>
        </w:tc>
        <w:tc>
          <w:tcPr>
            <w:tcW w:w="2089" w:type="dxa"/>
            <w:gridSpan w:val="2"/>
            <w:vMerge/>
            <w:tcBorders>
              <w:left w:val="single" w:sz="4" w:space="0" w:color="auto"/>
              <w:bottom w:val="single" w:sz="4" w:space="0" w:color="auto"/>
              <w:right w:val="single" w:sz="4" w:space="0" w:color="auto"/>
            </w:tcBorders>
            <w:shd w:val="clear" w:color="auto" w:fill="auto"/>
            <w:vAlign w:val="center"/>
          </w:tcPr>
          <w:p w14:paraId="3EC29045" w14:textId="77777777" w:rsidR="00C47CCE" w:rsidRPr="00026766" w:rsidRDefault="00C47CCE" w:rsidP="00397148">
            <w:pPr>
              <w:ind w:left="0"/>
              <w:jc w:val="center"/>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49257451" w14:textId="01B1D618" w:rsidR="00C47CCE" w:rsidRPr="00026766" w:rsidRDefault="00C47CCE"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1559" w:type="dxa"/>
            <w:tcBorders>
              <w:top w:val="single" w:sz="4" w:space="0" w:color="auto"/>
              <w:left w:val="single" w:sz="4" w:space="0" w:color="auto"/>
              <w:bottom w:val="single" w:sz="4" w:space="0" w:color="auto"/>
              <w:right w:val="single" w:sz="4" w:space="0" w:color="auto"/>
            </w:tcBorders>
          </w:tcPr>
          <w:p w14:paraId="3CEC2BAE" w14:textId="1FB82005" w:rsidR="00C47CCE" w:rsidRPr="00026766" w:rsidRDefault="00CD0D8E"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13329500,0</w:t>
            </w:r>
          </w:p>
        </w:tc>
        <w:tc>
          <w:tcPr>
            <w:tcW w:w="1134" w:type="dxa"/>
            <w:tcBorders>
              <w:top w:val="single" w:sz="4" w:space="0" w:color="auto"/>
              <w:left w:val="single" w:sz="4" w:space="0" w:color="auto"/>
              <w:bottom w:val="single" w:sz="4" w:space="0" w:color="auto"/>
              <w:right w:val="single" w:sz="4" w:space="0" w:color="auto"/>
            </w:tcBorders>
          </w:tcPr>
          <w:p w14:paraId="4B548D66" w14:textId="7732F7DC" w:rsidR="00C47CCE" w:rsidRPr="00026766" w:rsidRDefault="00C47CC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hAnsi="Arial" w:cs="Arial"/>
                <w:sz w:val="24"/>
                <w:szCs w:val="24"/>
              </w:rPr>
              <w:t>0,0</w:t>
            </w:r>
          </w:p>
        </w:tc>
        <w:tc>
          <w:tcPr>
            <w:tcW w:w="3686" w:type="dxa"/>
            <w:gridSpan w:val="5"/>
            <w:tcBorders>
              <w:top w:val="single" w:sz="4" w:space="0" w:color="auto"/>
              <w:left w:val="single" w:sz="4" w:space="0" w:color="auto"/>
              <w:bottom w:val="single" w:sz="4" w:space="0" w:color="auto"/>
              <w:right w:val="single" w:sz="4" w:space="0" w:color="auto"/>
            </w:tcBorders>
          </w:tcPr>
          <w:p w14:paraId="05C15E12" w14:textId="4EA8BC26" w:rsidR="00C47CCE" w:rsidRPr="00026766" w:rsidRDefault="00C47CC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hAnsi="Arial" w:cs="Arial"/>
                <w:sz w:val="24"/>
                <w:szCs w:val="24"/>
              </w:rPr>
              <w:t>3 228 375,0</w:t>
            </w:r>
          </w:p>
        </w:tc>
        <w:tc>
          <w:tcPr>
            <w:tcW w:w="1300" w:type="dxa"/>
            <w:tcBorders>
              <w:top w:val="single" w:sz="4" w:space="0" w:color="auto"/>
              <w:left w:val="single" w:sz="4" w:space="0" w:color="auto"/>
              <w:bottom w:val="single" w:sz="4" w:space="0" w:color="auto"/>
              <w:right w:val="single" w:sz="4" w:space="0" w:color="auto"/>
            </w:tcBorders>
          </w:tcPr>
          <w:p w14:paraId="66428E1C" w14:textId="4C1357DF" w:rsidR="00C47CCE" w:rsidRPr="00026766" w:rsidRDefault="00C47CC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hAnsi="Arial" w:cs="Arial"/>
                <w:sz w:val="24"/>
                <w:szCs w:val="24"/>
              </w:rPr>
              <w:t>3473375,0</w:t>
            </w:r>
          </w:p>
        </w:tc>
        <w:tc>
          <w:tcPr>
            <w:tcW w:w="1418" w:type="dxa"/>
            <w:tcBorders>
              <w:top w:val="single" w:sz="4" w:space="0" w:color="auto"/>
              <w:left w:val="single" w:sz="4" w:space="0" w:color="auto"/>
              <w:bottom w:val="single" w:sz="4" w:space="0" w:color="auto"/>
              <w:right w:val="single" w:sz="4" w:space="0" w:color="auto"/>
            </w:tcBorders>
          </w:tcPr>
          <w:p w14:paraId="2252C382" w14:textId="430310F0" w:rsidR="00C47CCE" w:rsidRPr="00026766" w:rsidRDefault="00C47CC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hAnsi="Arial" w:cs="Arial"/>
                <w:sz w:val="24"/>
                <w:szCs w:val="24"/>
              </w:rPr>
              <w:t>3436375,0</w:t>
            </w:r>
          </w:p>
        </w:tc>
        <w:tc>
          <w:tcPr>
            <w:tcW w:w="1275" w:type="dxa"/>
            <w:tcBorders>
              <w:top w:val="single" w:sz="4" w:space="0" w:color="auto"/>
              <w:left w:val="single" w:sz="4" w:space="0" w:color="auto"/>
              <w:bottom w:val="single" w:sz="4" w:space="0" w:color="auto"/>
              <w:right w:val="single" w:sz="4" w:space="0" w:color="auto"/>
            </w:tcBorders>
          </w:tcPr>
          <w:p w14:paraId="5C2304F4" w14:textId="0BFE9019" w:rsidR="00C47CCE" w:rsidRPr="00026766" w:rsidRDefault="00C47CC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hAnsi="Arial" w:cs="Arial"/>
                <w:sz w:val="24"/>
                <w:szCs w:val="24"/>
              </w:rPr>
              <w:t>3191375,0</w:t>
            </w:r>
          </w:p>
        </w:tc>
        <w:tc>
          <w:tcPr>
            <w:tcW w:w="1265" w:type="dxa"/>
            <w:vMerge/>
            <w:tcBorders>
              <w:left w:val="single" w:sz="4" w:space="0" w:color="auto"/>
              <w:bottom w:val="single" w:sz="4" w:space="0" w:color="auto"/>
              <w:right w:val="single" w:sz="4" w:space="0" w:color="auto"/>
            </w:tcBorders>
            <w:vAlign w:val="center"/>
          </w:tcPr>
          <w:p w14:paraId="4681DD5B" w14:textId="77777777" w:rsidR="00C47CCE" w:rsidRPr="00026766" w:rsidRDefault="00C47CCE" w:rsidP="00397148">
            <w:pPr>
              <w:ind w:left="0"/>
              <w:rPr>
                <w:rFonts w:ascii="Arial" w:eastAsia="Times New Roman" w:hAnsi="Arial" w:cs="Arial"/>
                <w:sz w:val="24"/>
                <w:szCs w:val="24"/>
                <w:lang w:eastAsia="ru-RU"/>
              </w:rPr>
            </w:pPr>
          </w:p>
        </w:tc>
      </w:tr>
    </w:tbl>
    <w:p w14:paraId="70DFADF5" w14:textId="77777777" w:rsidR="00C357E2" w:rsidRPr="00026766" w:rsidRDefault="00C357E2" w:rsidP="007C5016">
      <w:pPr>
        <w:widowControl w:val="0"/>
        <w:tabs>
          <w:tab w:val="left" w:pos="709"/>
        </w:tabs>
        <w:autoSpaceDE w:val="0"/>
        <w:autoSpaceDN w:val="0"/>
        <w:adjustRightInd w:val="0"/>
        <w:ind w:left="0"/>
        <w:outlineLvl w:val="1"/>
        <w:rPr>
          <w:rFonts w:ascii="Arial" w:hAnsi="Arial" w:cs="Arial"/>
          <w:sz w:val="24"/>
          <w:szCs w:val="24"/>
        </w:rPr>
      </w:pPr>
    </w:p>
    <w:p w14:paraId="7DC66F10" w14:textId="3D7EB4E4" w:rsidR="00A735FF" w:rsidRPr="00026766" w:rsidRDefault="00A735FF" w:rsidP="00A735FF">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 xml:space="preserve">Взаимосвязь основных мероприятий </w:t>
      </w:r>
      <w:r w:rsidR="00A90829" w:rsidRPr="00026766">
        <w:rPr>
          <w:rFonts w:ascii="Arial" w:eastAsia="Times New Roman" w:hAnsi="Arial" w:cs="Arial"/>
          <w:sz w:val="24"/>
          <w:szCs w:val="24"/>
          <w:lang w:eastAsia="ru-RU"/>
        </w:rPr>
        <w:t>под</w:t>
      </w:r>
      <w:r w:rsidRPr="00026766">
        <w:rPr>
          <w:rFonts w:ascii="Arial" w:eastAsia="Times New Roman" w:hAnsi="Arial" w:cs="Arial"/>
          <w:sz w:val="24"/>
          <w:szCs w:val="24"/>
          <w:lang w:eastAsia="ru-RU"/>
        </w:rPr>
        <w:t>программы 1 «Инвестиции» муниципальной программы городского округа Люберцы Московской области</w:t>
      </w:r>
    </w:p>
    <w:p w14:paraId="409FBAE3" w14:textId="77777777" w:rsidR="00A735FF" w:rsidRPr="00026766" w:rsidRDefault="00A735FF" w:rsidP="00A735FF">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«Предпринимательство» с задачами, на достижение которых направлено мероприятие</w:t>
      </w:r>
    </w:p>
    <w:p w14:paraId="4AD17CE4" w14:textId="77777777" w:rsidR="00A735FF" w:rsidRPr="00026766" w:rsidRDefault="00A735FF" w:rsidP="00A735FF">
      <w:pPr>
        <w:widowControl w:val="0"/>
        <w:tabs>
          <w:tab w:val="left" w:pos="709"/>
        </w:tabs>
        <w:autoSpaceDE w:val="0"/>
        <w:autoSpaceDN w:val="0"/>
        <w:adjustRightInd w:val="0"/>
        <w:ind w:left="0"/>
        <w:outlineLvl w:val="1"/>
        <w:rPr>
          <w:rFonts w:ascii="Arial" w:hAnsi="Arial" w:cs="Arial"/>
          <w:sz w:val="24"/>
          <w:szCs w:val="24"/>
        </w:rPr>
      </w:pPr>
    </w:p>
    <w:p w14:paraId="310746EC" w14:textId="77777777" w:rsidR="00A90829" w:rsidRPr="00026766" w:rsidRDefault="00A90829" w:rsidP="00A90829">
      <w:pPr>
        <w:widowControl w:val="0"/>
        <w:tabs>
          <w:tab w:val="left" w:pos="709"/>
        </w:tabs>
        <w:autoSpaceDE w:val="0"/>
        <w:autoSpaceDN w:val="0"/>
        <w:adjustRightInd w:val="0"/>
        <w:ind w:left="0" w:firstLine="709"/>
        <w:jc w:val="right"/>
        <w:outlineLvl w:val="1"/>
        <w:rPr>
          <w:rFonts w:ascii="Arial" w:hAnsi="Arial" w:cs="Arial"/>
          <w:sz w:val="24"/>
          <w:szCs w:val="24"/>
        </w:rPr>
      </w:pPr>
      <w:r w:rsidRPr="00026766">
        <w:rPr>
          <w:rFonts w:ascii="Arial" w:hAnsi="Arial" w:cs="Arial"/>
          <w:sz w:val="24"/>
          <w:szCs w:val="24"/>
        </w:rPr>
        <w:t>Таблица 2</w:t>
      </w:r>
    </w:p>
    <w:p w14:paraId="114B6E58" w14:textId="77777777" w:rsidR="00C357E2" w:rsidRPr="00026766" w:rsidRDefault="00C357E2" w:rsidP="00BC214B">
      <w:pPr>
        <w:widowControl w:val="0"/>
        <w:tabs>
          <w:tab w:val="left" w:pos="709"/>
        </w:tabs>
        <w:autoSpaceDE w:val="0"/>
        <w:autoSpaceDN w:val="0"/>
        <w:adjustRightInd w:val="0"/>
        <w:ind w:left="0"/>
        <w:jc w:val="right"/>
        <w:outlineLvl w:val="1"/>
        <w:rPr>
          <w:rFonts w:ascii="Arial" w:hAnsi="Arial" w:cs="Arial"/>
          <w:sz w:val="24"/>
          <w:szCs w:val="24"/>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3"/>
        <w:gridCol w:w="2975"/>
        <w:gridCol w:w="11361"/>
      </w:tblGrid>
      <w:tr w:rsidR="00EE3CA9" w:rsidRPr="00026766" w14:paraId="4850743F" w14:textId="77777777" w:rsidTr="008200BC">
        <w:trPr>
          <w:trHeight w:val="509"/>
        </w:trPr>
        <w:tc>
          <w:tcPr>
            <w:tcW w:w="205" w:type="pct"/>
            <w:vMerge w:val="restart"/>
            <w:vAlign w:val="center"/>
            <w:hideMark/>
          </w:tcPr>
          <w:p w14:paraId="68DADB1F" w14:textId="77777777" w:rsidR="00EE3CA9" w:rsidRPr="00026766" w:rsidRDefault="00EE3CA9" w:rsidP="008200BC">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   п/п</w:t>
            </w:r>
          </w:p>
        </w:tc>
        <w:tc>
          <w:tcPr>
            <w:tcW w:w="995" w:type="pct"/>
            <w:vMerge w:val="restart"/>
            <w:vAlign w:val="center"/>
          </w:tcPr>
          <w:p w14:paraId="2F15325E" w14:textId="77777777" w:rsidR="00EE3CA9" w:rsidRPr="00026766" w:rsidRDefault="00EE3CA9" w:rsidP="008200BC">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eastAsia="Times New Roman" w:hAnsi="Arial" w:cs="Arial"/>
                <w:sz w:val="24"/>
                <w:szCs w:val="24"/>
                <w:lang w:eastAsia="ru-RU"/>
              </w:rPr>
              <w:t>Основное мероприятие подпрограммы</w:t>
            </w:r>
            <w:r w:rsidRPr="00026766">
              <w:rPr>
                <w:rFonts w:ascii="Arial" w:hAnsi="Arial" w:cs="Arial"/>
                <w:sz w:val="24"/>
                <w:szCs w:val="24"/>
              </w:rPr>
              <w:t xml:space="preserve"> </w:t>
            </w:r>
          </w:p>
          <w:p w14:paraId="5B3A0E86" w14:textId="77777777" w:rsidR="00EE3CA9" w:rsidRPr="00026766" w:rsidRDefault="00EE3CA9" w:rsidP="008200BC">
            <w:pPr>
              <w:widowControl w:val="0"/>
              <w:tabs>
                <w:tab w:val="left" w:pos="709"/>
              </w:tabs>
              <w:autoSpaceDE w:val="0"/>
              <w:autoSpaceDN w:val="0"/>
              <w:adjustRightInd w:val="0"/>
              <w:ind w:left="0"/>
              <w:jc w:val="center"/>
              <w:outlineLvl w:val="1"/>
              <w:rPr>
                <w:rFonts w:ascii="Arial" w:hAnsi="Arial" w:cs="Arial"/>
                <w:sz w:val="24"/>
                <w:szCs w:val="24"/>
              </w:rPr>
            </w:pPr>
          </w:p>
        </w:tc>
        <w:tc>
          <w:tcPr>
            <w:tcW w:w="3800" w:type="pct"/>
            <w:vMerge w:val="restart"/>
            <w:vAlign w:val="center"/>
            <w:hideMark/>
          </w:tcPr>
          <w:p w14:paraId="5D4C045E" w14:textId="77777777" w:rsidR="00EE3CA9" w:rsidRPr="00026766" w:rsidRDefault="00EE3CA9" w:rsidP="008200BC">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Задачи муниципальной программы</w:t>
            </w:r>
          </w:p>
        </w:tc>
      </w:tr>
      <w:tr w:rsidR="00EE3CA9" w:rsidRPr="00026766" w14:paraId="56A74A65" w14:textId="77777777" w:rsidTr="008200BC">
        <w:trPr>
          <w:trHeight w:val="517"/>
        </w:trPr>
        <w:tc>
          <w:tcPr>
            <w:tcW w:w="205" w:type="pct"/>
            <w:vMerge/>
            <w:vAlign w:val="center"/>
            <w:hideMark/>
          </w:tcPr>
          <w:p w14:paraId="51887684" w14:textId="77777777" w:rsidR="00EE3CA9" w:rsidRPr="00026766" w:rsidRDefault="00EE3CA9" w:rsidP="008200BC">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p>
        </w:tc>
        <w:tc>
          <w:tcPr>
            <w:tcW w:w="995" w:type="pct"/>
            <w:vMerge/>
          </w:tcPr>
          <w:p w14:paraId="7B3799CA" w14:textId="77777777" w:rsidR="00EE3CA9" w:rsidRPr="00026766" w:rsidRDefault="00EE3CA9" w:rsidP="008200BC">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p>
        </w:tc>
        <w:tc>
          <w:tcPr>
            <w:tcW w:w="3800" w:type="pct"/>
            <w:vMerge/>
            <w:vAlign w:val="center"/>
            <w:hideMark/>
          </w:tcPr>
          <w:p w14:paraId="1F13D38B" w14:textId="77777777" w:rsidR="00EE3CA9" w:rsidRPr="00026766" w:rsidRDefault="00EE3CA9" w:rsidP="008200BC">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p>
        </w:tc>
      </w:tr>
      <w:tr w:rsidR="00EE3CA9" w:rsidRPr="00026766" w14:paraId="504E9FE8" w14:textId="77777777" w:rsidTr="008200BC">
        <w:trPr>
          <w:trHeight w:val="20"/>
        </w:trPr>
        <w:tc>
          <w:tcPr>
            <w:tcW w:w="205" w:type="pct"/>
            <w:vAlign w:val="center"/>
            <w:hideMark/>
          </w:tcPr>
          <w:p w14:paraId="6ADDE8CB" w14:textId="77777777" w:rsidR="00EE3CA9" w:rsidRPr="00026766" w:rsidRDefault="00EE3CA9" w:rsidP="008200BC">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995" w:type="pct"/>
          </w:tcPr>
          <w:p w14:paraId="5E38A75C" w14:textId="77777777" w:rsidR="00EE3CA9" w:rsidRPr="00026766" w:rsidRDefault="00EE3CA9" w:rsidP="008200BC">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2</w:t>
            </w:r>
          </w:p>
        </w:tc>
        <w:tc>
          <w:tcPr>
            <w:tcW w:w="3800" w:type="pct"/>
            <w:vAlign w:val="center"/>
            <w:hideMark/>
          </w:tcPr>
          <w:p w14:paraId="3E7958C0" w14:textId="77777777" w:rsidR="00EE3CA9" w:rsidRPr="00026766" w:rsidRDefault="00EE3CA9" w:rsidP="008200BC">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3</w:t>
            </w:r>
          </w:p>
        </w:tc>
      </w:tr>
      <w:tr w:rsidR="00EE3CA9" w:rsidRPr="00026766" w14:paraId="4C2625F3" w14:textId="77777777" w:rsidTr="008200BC">
        <w:trPr>
          <w:trHeight w:val="20"/>
        </w:trPr>
        <w:tc>
          <w:tcPr>
            <w:tcW w:w="205" w:type="pct"/>
            <w:shd w:val="clear" w:color="auto" w:fill="auto"/>
            <w:vAlign w:val="center"/>
          </w:tcPr>
          <w:p w14:paraId="159933F0" w14:textId="4068F4C6" w:rsidR="00EE3CA9" w:rsidRPr="00026766" w:rsidRDefault="00291EBA" w:rsidP="008200BC">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995" w:type="pct"/>
            <w:shd w:val="clear" w:color="auto" w:fill="auto"/>
          </w:tcPr>
          <w:p w14:paraId="316A326A" w14:textId="77777777" w:rsidR="00EE3CA9" w:rsidRPr="00026766" w:rsidRDefault="00EE3CA9" w:rsidP="008200BC">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Основное мероприятие 05</w:t>
            </w:r>
          </w:p>
          <w:p w14:paraId="521CD723" w14:textId="77777777" w:rsidR="00EE3CA9" w:rsidRPr="00026766" w:rsidRDefault="00EE3CA9" w:rsidP="008200BC">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Организация работ по поддержке и развитию промышленного потенциала</w:t>
            </w:r>
          </w:p>
        </w:tc>
        <w:tc>
          <w:tcPr>
            <w:tcW w:w="3800" w:type="pct"/>
            <w:shd w:val="clear" w:color="auto" w:fill="auto"/>
            <w:vAlign w:val="center"/>
          </w:tcPr>
          <w:p w14:paraId="37763042" w14:textId="59C51B7F" w:rsidR="00EE3CA9" w:rsidRPr="00026766" w:rsidRDefault="00EE3CA9" w:rsidP="008200BC">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Реализация механизмов поддержки субъектов малого и среднего бизнеса</w:t>
            </w:r>
            <w:r w:rsidR="00B91328" w:rsidRPr="00026766">
              <w:rPr>
                <w:rFonts w:ascii="Arial" w:hAnsi="Arial" w:cs="Arial"/>
                <w:sz w:val="24"/>
                <w:szCs w:val="24"/>
              </w:rPr>
              <w:t xml:space="preserve"> и развитие реального сектора экономики</w:t>
            </w:r>
          </w:p>
        </w:tc>
      </w:tr>
      <w:tr w:rsidR="00EE3CA9" w:rsidRPr="00026766" w14:paraId="69766A50" w14:textId="77777777" w:rsidTr="008200BC">
        <w:trPr>
          <w:trHeight w:val="20"/>
        </w:trPr>
        <w:tc>
          <w:tcPr>
            <w:tcW w:w="205" w:type="pct"/>
            <w:shd w:val="clear" w:color="auto" w:fill="auto"/>
            <w:vAlign w:val="center"/>
          </w:tcPr>
          <w:p w14:paraId="6E8AAA2D" w14:textId="601F1DA5" w:rsidR="00EE3CA9" w:rsidRPr="00026766" w:rsidRDefault="00291EBA" w:rsidP="008200BC">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2.</w:t>
            </w:r>
          </w:p>
        </w:tc>
        <w:tc>
          <w:tcPr>
            <w:tcW w:w="995" w:type="pct"/>
            <w:shd w:val="clear" w:color="auto" w:fill="auto"/>
          </w:tcPr>
          <w:p w14:paraId="58AF6473" w14:textId="77777777" w:rsidR="00EE3CA9" w:rsidRPr="00026766" w:rsidRDefault="00EE3CA9" w:rsidP="008200BC">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Основное мероприятие 08</w:t>
            </w:r>
          </w:p>
          <w:p w14:paraId="5BAD8364" w14:textId="77777777" w:rsidR="00EE3CA9" w:rsidRPr="00026766" w:rsidRDefault="00EE3CA9" w:rsidP="008200BC">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Стимулирование инвестиционной деятельности</w:t>
            </w:r>
          </w:p>
        </w:tc>
        <w:tc>
          <w:tcPr>
            <w:tcW w:w="3800" w:type="pct"/>
            <w:shd w:val="clear" w:color="auto" w:fill="auto"/>
            <w:vAlign w:val="center"/>
          </w:tcPr>
          <w:p w14:paraId="2A967795" w14:textId="5887A55A" w:rsidR="00EE3CA9" w:rsidRPr="00026766" w:rsidRDefault="00EE3CA9" w:rsidP="008200BC">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Реализация механизмов поддержки субъектов малого и среднего бизнеса</w:t>
            </w:r>
            <w:r w:rsidR="00B91328" w:rsidRPr="00026766">
              <w:rPr>
                <w:rFonts w:ascii="Arial" w:hAnsi="Arial" w:cs="Arial"/>
                <w:sz w:val="24"/>
                <w:szCs w:val="24"/>
              </w:rPr>
              <w:t xml:space="preserve"> и развитие реального сектора экономики</w:t>
            </w:r>
          </w:p>
        </w:tc>
      </w:tr>
    </w:tbl>
    <w:p w14:paraId="5A27B406" w14:textId="77777777" w:rsidR="0005749F" w:rsidRPr="00026766" w:rsidRDefault="0005749F" w:rsidP="00CB2098">
      <w:pPr>
        <w:widowControl w:val="0"/>
        <w:tabs>
          <w:tab w:val="left" w:pos="709"/>
        </w:tabs>
        <w:autoSpaceDE w:val="0"/>
        <w:autoSpaceDN w:val="0"/>
        <w:adjustRightInd w:val="0"/>
        <w:ind w:left="0"/>
        <w:outlineLvl w:val="1"/>
        <w:rPr>
          <w:rFonts w:ascii="Arial" w:hAnsi="Arial" w:cs="Arial"/>
          <w:sz w:val="24"/>
          <w:szCs w:val="24"/>
        </w:rPr>
      </w:pPr>
    </w:p>
    <w:p w14:paraId="2B07BE78" w14:textId="77777777" w:rsidR="00BD135E" w:rsidRPr="00026766" w:rsidRDefault="00BD135E" w:rsidP="00CB2098">
      <w:pPr>
        <w:widowControl w:val="0"/>
        <w:tabs>
          <w:tab w:val="left" w:pos="709"/>
        </w:tabs>
        <w:autoSpaceDE w:val="0"/>
        <w:autoSpaceDN w:val="0"/>
        <w:adjustRightInd w:val="0"/>
        <w:ind w:left="0"/>
        <w:outlineLvl w:val="1"/>
        <w:rPr>
          <w:rFonts w:ascii="Arial" w:hAnsi="Arial" w:cs="Arial"/>
          <w:sz w:val="24"/>
          <w:szCs w:val="24"/>
        </w:rPr>
      </w:pPr>
    </w:p>
    <w:p w14:paraId="3EAA6F5B" w14:textId="523AD66A" w:rsidR="00BC214B" w:rsidRPr="00026766" w:rsidRDefault="00BC214B" w:rsidP="00BC214B">
      <w:pPr>
        <w:autoSpaceDE w:val="0"/>
        <w:autoSpaceDN w:val="0"/>
        <w:adjustRightInd w:val="0"/>
        <w:jc w:val="right"/>
        <w:rPr>
          <w:rFonts w:ascii="Arial" w:hAnsi="Arial" w:cs="Arial"/>
          <w:sz w:val="24"/>
          <w:szCs w:val="24"/>
        </w:rPr>
      </w:pPr>
      <w:r w:rsidRPr="00026766">
        <w:rPr>
          <w:rFonts w:ascii="Arial" w:hAnsi="Arial" w:cs="Arial"/>
          <w:sz w:val="24"/>
          <w:szCs w:val="24"/>
        </w:rPr>
        <w:t xml:space="preserve">Приложение № </w:t>
      </w:r>
      <w:r w:rsidR="00C357E2" w:rsidRPr="00026766">
        <w:rPr>
          <w:rFonts w:ascii="Arial" w:hAnsi="Arial" w:cs="Arial"/>
          <w:sz w:val="24"/>
          <w:szCs w:val="24"/>
        </w:rPr>
        <w:t>2</w:t>
      </w:r>
    </w:p>
    <w:p w14:paraId="2B7EBF1E" w14:textId="77777777" w:rsidR="00BC214B" w:rsidRPr="00026766" w:rsidRDefault="00BC214B" w:rsidP="00BC214B">
      <w:pPr>
        <w:autoSpaceDE w:val="0"/>
        <w:autoSpaceDN w:val="0"/>
        <w:adjustRightInd w:val="0"/>
        <w:jc w:val="right"/>
        <w:rPr>
          <w:rFonts w:ascii="Arial" w:hAnsi="Arial" w:cs="Arial"/>
          <w:sz w:val="24"/>
          <w:szCs w:val="24"/>
        </w:rPr>
      </w:pPr>
      <w:r w:rsidRPr="00026766">
        <w:rPr>
          <w:rFonts w:ascii="Arial" w:hAnsi="Arial" w:cs="Arial"/>
          <w:sz w:val="24"/>
          <w:szCs w:val="24"/>
        </w:rPr>
        <w:t xml:space="preserve">к муниципальной программе </w:t>
      </w:r>
    </w:p>
    <w:p w14:paraId="38769932" w14:textId="77777777" w:rsidR="00BC214B" w:rsidRPr="00026766" w:rsidRDefault="00BC214B" w:rsidP="00BC214B">
      <w:pPr>
        <w:autoSpaceDE w:val="0"/>
        <w:autoSpaceDN w:val="0"/>
        <w:adjustRightInd w:val="0"/>
        <w:jc w:val="right"/>
        <w:rPr>
          <w:rFonts w:ascii="Arial" w:hAnsi="Arial" w:cs="Arial"/>
          <w:sz w:val="24"/>
          <w:szCs w:val="24"/>
        </w:rPr>
      </w:pPr>
      <w:r w:rsidRPr="00026766">
        <w:rPr>
          <w:rFonts w:ascii="Arial" w:hAnsi="Arial" w:cs="Arial"/>
          <w:sz w:val="24"/>
          <w:szCs w:val="24"/>
        </w:rPr>
        <w:t>городского округа Люберцы Московской области</w:t>
      </w:r>
    </w:p>
    <w:p w14:paraId="38DFEEF4" w14:textId="77777777" w:rsidR="00BC214B" w:rsidRPr="00026766" w:rsidRDefault="00BC214B" w:rsidP="00BC214B">
      <w:pPr>
        <w:widowControl w:val="0"/>
        <w:tabs>
          <w:tab w:val="left" w:pos="709"/>
        </w:tabs>
        <w:autoSpaceDE w:val="0"/>
        <w:autoSpaceDN w:val="0"/>
        <w:adjustRightInd w:val="0"/>
        <w:ind w:left="0" w:firstLine="709"/>
        <w:jc w:val="center"/>
        <w:outlineLvl w:val="1"/>
        <w:rPr>
          <w:rFonts w:ascii="Arial" w:hAnsi="Arial" w:cs="Arial"/>
          <w:sz w:val="24"/>
          <w:szCs w:val="24"/>
        </w:rPr>
      </w:pPr>
      <w:r w:rsidRPr="00026766">
        <w:rPr>
          <w:rFonts w:ascii="Arial" w:eastAsia="Times New Roman" w:hAnsi="Arial" w:cs="Arial"/>
          <w:sz w:val="24"/>
          <w:szCs w:val="24"/>
          <w:lang w:eastAsia="ru-RU"/>
        </w:rPr>
        <w:t xml:space="preserve">                                                                                                                                                                                                                                                           «Предпринимательство»</w:t>
      </w:r>
    </w:p>
    <w:p w14:paraId="090FCFFA" w14:textId="77777777" w:rsidR="00BC214B" w:rsidRPr="00026766" w:rsidRDefault="00BC214B" w:rsidP="00BC214B">
      <w:pPr>
        <w:widowControl w:val="0"/>
        <w:tabs>
          <w:tab w:val="left" w:pos="709"/>
        </w:tabs>
        <w:autoSpaceDE w:val="0"/>
        <w:autoSpaceDN w:val="0"/>
        <w:adjustRightInd w:val="0"/>
        <w:ind w:left="0"/>
        <w:jc w:val="right"/>
        <w:outlineLvl w:val="1"/>
        <w:rPr>
          <w:rFonts w:ascii="Arial" w:hAnsi="Arial" w:cs="Arial"/>
          <w:sz w:val="24"/>
          <w:szCs w:val="24"/>
        </w:rPr>
      </w:pPr>
    </w:p>
    <w:p w14:paraId="5A8F7101" w14:textId="77777777" w:rsidR="0047609A" w:rsidRPr="00026766" w:rsidRDefault="0047609A" w:rsidP="00243CFD">
      <w:pPr>
        <w:widowControl w:val="0"/>
        <w:tabs>
          <w:tab w:val="left" w:pos="709"/>
        </w:tabs>
        <w:autoSpaceDE w:val="0"/>
        <w:autoSpaceDN w:val="0"/>
        <w:adjustRightInd w:val="0"/>
        <w:ind w:left="0" w:firstLine="709"/>
        <w:jc w:val="center"/>
        <w:outlineLvl w:val="1"/>
        <w:rPr>
          <w:rFonts w:ascii="Arial" w:hAnsi="Arial" w:cs="Arial"/>
          <w:sz w:val="24"/>
          <w:szCs w:val="24"/>
        </w:rPr>
      </w:pPr>
    </w:p>
    <w:p w14:paraId="24BCAA65" w14:textId="77777777" w:rsidR="0014441A" w:rsidRPr="00026766" w:rsidRDefault="00BA3CF2" w:rsidP="0014441A">
      <w:pPr>
        <w:widowControl w:val="0"/>
        <w:tabs>
          <w:tab w:val="left" w:pos="709"/>
        </w:tabs>
        <w:autoSpaceDE w:val="0"/>
        <w:autoSpaceDN w:val="0"/>
        <w:adjustRightInd w:val="0"/>
        <w:ind w:left="0" w:firstLine="709"/>
        <w:jc w:val="center"/>
        <w:outlineLvl w:val="1"/>
        <w:rPr>
          <w:rFonts w:ascii="Arial" w:hAnsi="Arial" w:cs="Arial"/>
          <w:sz w:val="24"/>
          <w:szCs w:val="24"/>
        </w:rPr>
      </w:pPr>
      <w:r w:rsidRPr="00026766">
        <w:rPr>
          <w:rFonts w:ascii="Arial" w:hAnsi="Arial" w:cs="Arial"/>
          <w:sz w:val="24"/>
          <w:szCs w:val="24"/>
        </w:rPr>
        <w:t>П</w:t>
      </w:r>
      <w:r w:rsidR="0014441A" w:rsidRPr="00026766">
        <w:rPr>
          <w:rFonts w:ascii="Arial" w:hAnsi="Arial" w:cs="Arial"/>
          <w:sz w:val="24"/>
          <w:szCs w:val="24"/>
        </w:rPr>
        <w:t>еречень мероприятий п</w:t>
      </w:r>
      <w:r w:rsidR="00A75316" w:rsidRPr="00026766">
        <w:rPr>
          <w:rFonts w:ascii="Arial" w:hAnsi="Arial" w:cs="Arial"/>
          <w:sz w:val="24"/>
          <w:szCs w:val="24"/>
        </w:rPr>
        <w:t>одпрограммы</w:t>
      </w:r>
      <w:r w:rsidRPr="00026766">
        <w:rPr>
          <w:rFonts w:ascii="Arial" w:hAnsi="Arial" w:cs="Arial"/>
          <w:sz w:val="24"/>
          <w:szCs w:val="24"/>
        </w:rPr>
        <w:t xml:space="preserve"> 2 «Развитие конкуренции»</w:t>
      </w:r>
      <w:r w:rsidR="0014441A" w:rsidRPr="00026766">
        <w:rPr>
          <w:rFonts w:ascii="Arial" w:hAnsi="Arial" w:cs="Arial"/>
          <w:sz w:val="24"/>
          <w:szCs w:val="24"/>
        </w:rPr>
        <w:t xml:space="preserve"> </w:t>
      </w:r>
    </w:p>
    <w:p w14:paraId="2FF8E76A" w14:textId="74E1BA08" w:rsidR="0014441A" w:rsidRPr="00026766" w:rsidRDefault="0014441A" w:rsidP="0014441A">
      <w:pPr>
        <w:widowControl w:val="0"/>
        <w:tabs>
          <w:tab w:val="left" w:pos="709"/>
        </w:tabs>
        <w:autoSpaceDE w:val="0"/>
        <w:autoSpaceDN w:val="0"/>
        <w:adjustRightInd w:val="0"/>
        <w:ind w:left="0" w:firstLine="709"/>
        <w:jc w:val="center"/>
        <w:outlineLvl w:val="1"/>
        <w:rPr>
          <w:rFonts w:ascii="Arial" w:eastAsia="Times New Roman" w:hAnsi="Arial" w:cs="Arial"/>
          <w:sz w:val="24"/>
          <w:szCs w:val="24"/>
          <w:lang w:eastAsia="ru-RU"/>
        </w:rPr>
      </w:pPr>
      <w:r w:rsidRPr="00026766">
        <w:rPr>
          <w:rFonts w:ascii="Arial" w:hAnsi="Arial" w:cs="Arial"/>
          <w:sz w:val="24"/>
          <w:szCs w:val="24"/>
        </w:rPr>
        <w:t xml:space="preserve">муниципальной программы </w:t>
      </w:r>
      <w:r w:rsidRPr="00026766">
        <w:rPr>
          <w:rFonts w:ascii="Arial" w:eastAsia="Times New Roman" w:hAnsi="Arial" w:cs="Arial"/>
          <w:sz w:val="24"/>
          <w:szCs w:val="24"/>
          <w:lang w:eastAsia="ru-RU"/>
        </w:rPr>
        <w:t>городского округа Люберцы Московской области</w:t>
      </w:r>
    </w:p>
    <w:p w14:paraId="628465F0" w14:textId="12AAC0D7" w:rsidR="008F0209" w:rsidRPr="00026766" w:rsidRDefault="0014441A" w:rsidP="0014441A">
      <w:pPr>
        <w:widowControl w:val="0"/>
        <w:tabs>
          <w:tab w:val="left" w:pos="709"/>
        </w:tabs>
        <w:autoSpaceDE w:val="0"/>
        <w:autoSpaceDN w:val="0"/>
        <w:adjustRightInd w:val="0"/>
        <w:ind w:left="0" w:firstLine="709"/>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Предпринимательство</w:t>
      </w:r>
    </w:p>
    <w:p w14:paraId="36408031" w14:textId="36CA374A" w:rsidR="00C357E2" w:rsidRPr="00026766" w:rsidRDefault="00C357E2" w:rsidP="005044D9">
      <w:pPr>
        <w:widowControl w:val="0"/>
        <w:tabs>
          <w:tab w:val="left" w:pos="709"/>
        </w:tabs>
        <w:autoSpaceDE w:val="0"/>
        <w:autoSpaceDN w:val="0"/>
        <w:adjustRightInd w:val="0"/>
        <w:ind w:left="0" w:firstLine="709"/>
        <w:jc w:val="center"/>
        <w:outlineLvl w:val="1"/>
        <w:rPr>
          <w:rFonts w:ascii="Arial" w:eastAsia="Times New Roman" w:hAnsi="Arial" w:cs="Arial"/>
          <w:sz w:val="24"/>
          <w:szCs w:val="24"/>
          <w:u w:val="single"/>
          <w:lang w:eastAsia="ru-RU"/>
        </w:rPr>
      </w:pPr>
      <w:r w:rsidRPr="00026766">
        <w:rPr>
          <w:rFonts w:ascii="Arial" w:eastAsia="Times New Roman" w:hAnsi="Arial" w:cs="Arial"/>
          <w:sz w:val="24"/>
          <w:szCs w:val="24"/>
          <w:lang w:eastAsia="ru-RU"/>
        </w:rPr>
        <w:t xml:space="preserve">                                                                                                                                                                                                                      Таблица 1</w:t>
      </w:r>
    </w:p>
    <w:tbl>
      <w:tblPr>
        <w:tblW w:w="14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3"/>
        <w:gridCol w:w="1942"/>
        <w:gridCol w:w="1537"/>
        <w:gridCol w:w="9"/>
        <w:gridCol w:w="11"/>
        <w:gridCol w:w="2247"/>
        <w:gridCol w:w="6"/>
        <w:gridCol w:w="708"/>
        <w:gridCol w:w="6"/>
        <w:gridCol w:w="728"/>
        <w:gridCol w:w="6"/>
        <w:gridCol w:w="594"/>
        <w:gridCol w:w="6"/>
        <w:gridCol w:w="561"/>
        <w:gridCol w:w="6"/>
        <w:gridCol w:w="555"/>
        <w:gridCol w:w="6"/>
        <w:gridCol w:w="6"/>
        <w:gridCol w:w="31"/>
        <w:gridCol w:w="524"/>
        <w:gridCol w:w="6"/>
        <w:gridCol w:w="6"/>
        <w:gridCol w:w="557"/>
        <w:gridCol w:w="6"/>
        <w:gridCol w:w="847"/>
        <w:gridCol w:w="6"/>
        <w:gridCol w:w="844"/>
        <w:gridCol w:w="6"/>
        <w:gridCol w:w="704"/>
        <w:gridCol w:w="6"/>
        <w:gridCol w:w="7"/>
        <w:gridCol w:w="1264"/>
        <w:gridCol w:w="6"/>
      </w:tblGrid>
      <w:tr w:rsidR="000860C3" w:rsidRPr="00026766" w14:paraId="09221F2D" w14:textId="77777777" w:rsidTr="003F4568">
        <w:trPr>
          <w:gridAfter w:val="1"/>
          <w:wAfter w:w="6" w:type="dxa"/>
          <w:trHeight w:val="20"/>
          <w:jc w:val="center"/>
        </w:trPr>
        <w:tc>
          <w:tcPr>
            <w:tcW w:w="463" w:type="dxa"/>
            <w:vMerge w:val="restart"/>
            <w:tcBorders>
              <w:top w:val="single" w:sz="4" w:space="0" w:color="auto"/>
              <w:left w:val="single" w:sz="4" w:space="0" w:color="auto"/>
              <w:right w:val="single" w:sz="4" w:space="0" w:color="auto"/>
            </w:tcBorders>
          </w:tcPr>
          <w:p w14:paraId="0C479F8D" w14:textId="77777777" w:rsidR="008F0209" w:rsidRPr="00026766" w:rsidRDefault="008F020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п/п</w:t>
            </w:r>
          </w:p>
        </w:tc>
        <w:tc>
          <w:tcPr>
            <w:tcW w:w="1942" w:type="dxa"/>
            <w:vMerge w:val="restart"/>
            <w:tcBorders>
              <w:top w:val="single" w:sz="4" w:space="0" w:color="auto"/>
              <w:left w:val="single" w:sz="4" w:space="0" w:color="auto"/>
              <w:bottom w:val="single" w:sz="4" w:space="0" w:color="auto"/>
              <w:right w:val="single" w:sz="4" w:space="0" w:color="auto"/>
            </w:tcBorders>
            <w:hideMark/>
          </w:tcPr>
          <w:p w14:paraId="32C0A543" w14:textId="77777777" w:rsidR="008F0209" w:rsidRPr="00026766" w:rsidRDefault="008F020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Мероприятие подпрограммы</w:t>
            </w:r>
          </w:p>
        </w:tc>
        <w:tc>
          <w:tcPr>
            <w:tcW w:w="1557" w:type="dxa"/>
            <w:gridSpan w:val="3"/>
            <w:vMerge w:val="restart"/>
            <w:tcBorders>
              <w:top w:val="single" w:sz="4" w:space="0" w:color="auto"/>
              <w:left w:val="single" w:sz="4" w:space="0" w:color="auto"/>
              <w:bottom w:val="single" w:sz="4" w:space="0" w:color="auto"/>
              <w:right w:val="single" w:sz="4" w:space="0" w:color="auto"/>
            </w:tcBorders>
            <w:hideMark/>
          </w:tcPr>
          <w:p w14:paraId="2390C84B" w14:textId="77777777" w:rsidR="008F0209" w:rsidRPr="00026766" w:rsidRDefault="008F020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Сроки исполнения мероприятия</w:t>
            </w:r>
          </w:p>
        </w:tc>
        <w:tc>
          <w:tcPr>
            <w:tcW w:w="2247" w:type="dxa"/>
            <w:vMerge w:val="restart"/>
            <w:tcBorders>
              <w:top w:val="single" w:sz="4" w:space="0" w:color="auto"/>
              <w:left w:val="single" w:sz="4" w:space="0" w:color="auto"/>
              <w:bottom w:val="single" w:sz="4" w:space="0" w:color="auto"/>
              <w:right w:val="single" w:sz="4" w:space="0" w:color="auto"/>
            </w:tcBorders>
            <w:hideMark/>
          </w:tcPr>
          <w:p w14:paraId="0460ADA1" w14:textId="77777777" w:rsidR="008F0209" w:rsidRPr="00026766" w:rsidRDefault="008F020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Источники финансирования</w:t>
            </w:r>
          </w:p>
        </w:tc>
        <w:tc>
          <w:tcPr>
            <w:tcW w:w="714" w:type="dxa"/>
            <w:gridSpan w:val="2"/>
            <w:vMerge w:val="restart"/>
            <w:tcBorders>
              <w:top w:val="single" w:sz="4" w:space="0" w:color="auto"/>
              <w:left w:val="single" w:sz="4" w:space="0" w:color="auto"/>
              <w:bottom w:val="single" w:sz="4" w:space="0" w:color="auto"/>
              <w:right w:val="single" w:sz="4" w:space="0" w:color="auto"/>
            </w:tcBorders>
            <w:hideMark/>
          </w:tcPr>
          <w:p w14:paraId="0BF1BECD" w14:textId="77777777" w:rsidR="008F0209" w:rsidRPr="00026766" w:rsidRDefault="008F020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p w14:paraId="5431729F" w14:textId="77777777" w:rsidR="008F0209" w:rsidRPr="00026766" w:rsidRDefault="008F020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(тыс. руб.)</w:t>
            </w:r>
          </w:p>
        </w:tc>
        <w:tc>
          <w:tcPr>
            <w:tcW w:w="6011" w:type="dxa"/>
            <w:gridSpan w:val="21"/>
            <w:tcBorders>
              <w:top w:val="single" w:sz="4" w:space="0" w:color="auto"/>
              <w:left w:val="single" w:sz="4" w:space="0" w:color="auto"/>
              <w:bottom w:val="single" w:sz="4" w:space="0" w:color="auto"/>
              <w:right w:val="single" w:sz="4" w:space="0" w:color="auto"/>
            </w:tcBorders>
          </w:tcPr>
          <w:p w14:paraId="080727CA" w14:textId="77777777" w:rsidR="008F0209" w:rsidRPr="00026766" w:rsidRDefault="008F020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Объем финансирования по годам (тыс. руб.)</w:t>
            </w:r>
          </w:p>
        </w:tc>
        <w:tc>
          <w:tcPr>
            <w:tcW w:w="1277" w:type="dxa"/>
            <w:gridSpan w:val="3"/>
            <w:vMerge w:val="restart"/>
            <w:tcBorders>
              <w:top w:val="single" w:sz="4" w:space="0" w:color="auto"/>
              <w:left w:val="single" w:sz="4" w:space="0" w:color="auto"/>
              <w:bottom w:val="single" w:sz="4" w:space="0" w:color="auto"/>
              <w:right w:val="single" w:sz="4" w:space="0" w:color="auto"/>
            </w:tcBorders>
            <w:hideMark/>
          </w:tcPr>
          <w:p w14:paraId="158E24B0" w14:textId="77777777" w:rsidR="008F0209" w:rsidRPr="00026766" w:rsidRDefault="008F020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Ответственный за выполнение мероприятия </w:t>
            </w:r>
          </w:p>
        </w:tc>
      </w:tr>
      <w:tr w:rsidR="00335984" w:rsidRPr="00026766" w14:paraId="17D2C49D" w14:textId="77777777" w:rsidTr="003F4568">
        <w:trPr>
          <w:gridAfter w:val="1"/>
          <w:wAfter w:w="6" w:type="dxa"/>
          <w:trHeight w:val="20"/>
          <w:jc w:val="center"/>
        </w:trPr>
        <w:tc>
          <w:tcPr>
            <w:tcW w:w="463" w:type="dxa"/>
            <w:vMerge/>
            <w:tcBorders>
              <w:left w:val="single" w:sz="4" w:space="0" w:color="auto"/>
              <w:bottom w:val="single" w:sz="4" w:space="0" w:color="auto"/>
              <w:right w:val="single" w:sz="4" w:space="0" w:color="auto"/>
            </w:tcBorders>
          </w:tcPr>
          <w:p w14:paraId="7D12AD67" w14:textId="77777777" w:rsidR="008F0209" w:rsidRPr="00026766" w:rsidRDefault="008F0209" w:rsidP="00397148">
            <w:pPr>
              <w:ind w:left="0"/>
              <w:rPr>
                <w:rFonts w:ascii="Arial" w:eastAsia="Times New Roman" w:hAnsi="Arial" w:cs="Arial"/>
                <w:sz w:val="24"/>
                <w:szCs w:val="24"/>
                <w:lang w:eastAsia="ru-RU"/>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14:paraId="50934120" w14:textId="77777777" w:rsidR="008F0209" w:rsidRPr="00026766" w:rsidRDefault="008F0209" w:rsidP="00397148">
            <w:pPr>
              <w:ind w:left="0"/>
              <w:rPr>
                <w:rFonts w:ascii="Arial" w:eastAsia="Times New Roman" w:hAnsi="Arial" w:cs="Arial"/>
                <w:sz w:val="24"/>
                <w:szCs w:val="24"/>
                <w:lang w:eastAsia="ru-RU"/>
              </w:rPr>
            </w:pPr>
          </w:p>
        </w:tc>
        <w:tc>
          <w:tcPr>
            <w:tcW w:w="1557" w:type="dxa"/>
            <w:gridSpan w:val="3"/>
            <w:vMerge/>
            <w:tcBorders>
              <w:top w:val="single" w:sz="4" w:space="0" w:color="auto"/>
              <w:left w:val="single" w:sz="4" w:space="0" w:color="auto"/>
              <w:bottom w:val="single" w:sz="4" w:space="0" w:color="auto"/>
              <w:right w:val="single" w:sz="4" w:space="0" w:color="auto"/>
            </w:tcBorders>
            <w:vAlign w:val="center"/>
            <w:hideMark/>
          </w:tcPr>
          <w:p w14:paraId="3C365A71" w14:textId="77777777" w:rsidR="008F0209" w:rsidRPr="00026766" w:rsidRDefault="008F0209" w:rsidP="00397148">
            <w:pPr>
              <w:ind w:left="0"/>
              <w:rPr>
                <w:rFonts w:ascii="Arial" w:eastAsia="Times New Roman" w:hAnsi="Arial" w:cs="Arial"/>
                <w:sz w:val="24"/>
                <w:szCs w:val="24"/>
                <w:lang w:eastAsia="ru-RU"/>
              </w:rPr>
            </w:pPr>
          </w:p>
        </w:tc>
        <w:tc>
          <w:tcPr>
            <w:tcW w:w="2247" w:type="dxa"/>
            <w:vMerge/>
            <w:tcBorders>
              <w:top w:val="single" w:sz="4" w:space="0" w:color="auto"/>
              <w:left w:val="single" w:sz="4" w:space="0" w:color="auto"/>
              <w:bottom w:val="single" w:sz="4" w:space="0" w:color="auto"/>
              <w:right w:val="single" w:sz="4" w:space="0" w:color="auto"/>
            </w:tcBorders>
            <w:vAlign w:val="center"/>
            <w:hideMark/>
          </w:tcPr>
          <w:p w14:paraId="0C387786" w14:textId="77777777" w:rsidR="008F0209" w:rsidRPr="00026766" w:rsidRDefault="008F0209" w:rsidP="00397148">
            <w:pPr>
              <w:ind w:left="0"/>
              <w:rPr>
                <w:rFonts w:ascii="Arial" w:eastAsia="Times New Roman" w:hAnsi="Arial" w:cs="Arial"/>
                <w:sz w:val="24"/>
                <w:szCs w:val="24"/>
                <w:lang w:eastAsia="ru-RU"/>
              </w:rPr>
            </w:pPr>
          </w:p>
        </w:tc>
        <w:tc>
          <w:tcPr>
            <w:tcW w:w="714" w:type="dxa"/>
            <w:gridSpan w:val="2"/>
            <w:vMerge/>
            <w:tcBorders>
              <w:top w:val="single" w:sz="4" w:space="0" w:color="auto"/>
              <w:left w:val="single" w:sz="4" w:space="0" w:color="auto"/>
              <w:bottom w:val="single" w:sz="4" w:space="0" w:color="auto"/>
              <w:right w:val="single" w:sz="4" w:space="0" w:color="auto"/>
            </w:tcBorders>
            <w:vAlign w:val="center"/>
            <w:hideMark/>
          </w:tcPr>
          <w:p w14:paraId="6D4DF451" w14:textId="77777777" w:rsidR="008F0209" w:rsidRPr="00026766" w:rsidRDefault="008F0209" w:rsidP="00397148">
            <w:pPr>
              <w:ind w:left="0"/>
              <w:rPr>
                <w:rFonts w:ascii="Arial" w:eastAsia="Times New Roman" w:hAnsi="Arial" w:cs="Arial"/>
                <w:sz w:val="24"/>
                <w:szCs w:val="24"/>
                <w:lang w:eastAsia="ru-RU"/>
              </w:rPr>
            </w:pPr>
          </w:p>
        </w:tc>
        <w:tc>
          <w:tcPr>
            <w:tcW w:w="734" w:type="dxa"/>
            <w:gridSpan w:val="2"/>
            <w:tcBorders>
              <w:top w:val="single" w:sz="4" w:space="0" w:color="auto"/>
              <w:left w:val="single" w:sz="4" w:space="0" w:color="auto"/>
              <w:bottom w:val="single" w:sz="4" w:space="0" w:color="auto"/>
              <w:right w:val="single" w:sz="4" w:space="0" w:color="auto"/>
            </w:tcBorders>
            <w:hideMark/>
          </w:tcPr>
          <w:p w14:paraId="5869357C" w14:textId="77777777" w:rsidR="00E44DB3" w:rsidRPr="00026766" w:rsidRDefault="008F020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2023 </w:t>
            </w:r>
          </w:p>
          <w:p w14:paraId="62A2C0CF" w14:textId="5735B26F" w:rsidR="008F0209" w:rsidRPr="00026766" w:rsidRDefault="00E44DB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w:t>
            </w:r>
            <w:r w:rsidR="008F0209" w:rsidRPr="00026766">
              <w:rPr>
                <w:rFonts w:ascii="Arial" w:eastAsia="Times New Roman" w:hAnsi="Arial" w:cs="Arial"/>
                <w:sz w:val="24"/>
                <w:szCs w:val="24"/>
                <w:lang w:eastAsia="ru-RU"/>
              </w:rPr>
              <w:t xml:space="preserve">од </w:t>
            </w:r>
          </w:p>
        </w:tc>
        <w:tc>
          <w:tcPr>
            <w:tcW w:w="2864" w:type="dxa"/>
            <w:gridSpan w:val="13"/>
            <w:tcBorders>
              <w:top w:val="single" w:sz="4" w:space="0" w:color="auto"/>
              <w:left w:val="single" w:sz="4" w:space="0" w:color="auto"/>
              <w:bottom w:val="single" w:sz="4" w:space="0" w:color="auto"/>
              <w:right w:val="single" w:sz="4" w:space="0" w:color="auto"/>
            </w:tcBorders>
            <w:hideMark/>
          </w:tcPr>
          <w:p w14:paraId="18CBA8EE" w14:textId="77777777" w:rsidR="008F0209" w:rsidRPr="00026766" w:rsidRDefault="008F020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2024</w:t>
            </w:r>
          </w:p>
          <w:p w14:paraId="581C833C" w14:textId="77777777" w:rsidR="008F0209" w:rsidRPr="00026766" w:rsidRDefault="008F020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год </w:t>
            </w:r>
          </w:p>
        </w:tc>
        <w:tc>
          <w:tcPr>
            <w:tcW w:w="853" w:type="dxa"/>
            <w:gridSpan w:val="2"/>
            <w:tcBorders>
              <w:top w:val="single" w:sz="4" w:space="0" w:color="auto"/>
              <w:left w:val="single" w:sz="4" w:space="0" w:color="auto"/>
              <w:bottom w:val="single" w:sz="4" w:space="0" w:color="auto"/>
              <w:right w:val="single" w:sz="4" w:space="0" w:color="auto"/>
            </w:tcBorders>
            <w:hideMark/>
          </w:tcPr>
          <w:p w14:paraId="5E116BAD" w14:textId="77777777" w:rsidR="008300D6" w:rsidRPr="00026766" w:rsidRDefault="008F020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2025 </w:t>
            </w:r>
          </w:p>
          <w:p w14:paraId="58E3674B" w14:textId="5D5CB2CC" w:rsidR="008F0209" w:rsidRPr="00026766" w:rsidRDefault="008F020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год </w:t>
            </w:r>
          </w:p>
        </w:tc>
        <w:tc>
          <w:tcPr>
            <w:tcW w:w="850" w:type="dxa"/>
            <w:gridSpan w:val="2"/>
            <w:tcBorders>
              <w:top w:val="single" w:sz="4" w:space="0" w:color="auto"/>
              <w:left w:val="single" w:sz="4" w:space="0" w:color="auto"/>
              <w:bottom w:val="single" w:sz="4" w:space="0" w:color="auto"/>
              <w:right w:val="single" w:sz="4" w:space="0" w:color="auto"/>
            </w:tcBorders>
          </w:tcPr>
          <w:p w14:paraId="48442BFA" w14:textId="77777777" w:rsidR="008300D6" w:rsidRPr="00026766" w:rsidRDefault="008F020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2026 </w:t>
            </w:r>
          </w:p>
          <w:p w14:paraId="26FE8190" w14:textId="7A57F6ED" w:rsidR="008F0209" w:rsidRPr="00026766" w:rsidRDefault="008F020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710" w:type="dxa"/>
            <w:gridSpan w:val="2"/>
            <w:tcBorders>
              <w:top w:val="single" w:sz="4" w:space="0" w:color="auto"/>
              <w:left w:val="single" w:sz="4" w:space="0" w:color="auto"/>
              <w:bottom w:val="single" w:sz="4" w:space="0" w:color="auto"/>
              <w:right w:val="single" w:sz="4" w:space="0" w:color="auto"/>
            </w:tcBorders>
            <w:hideMark/>
          </w:tcPr>
          <w:p w14:paraId="0CBD3893" w14:textId="77777777" w:rsidR="008F0209" w:rsidRPr="00026766" w:rsidRDefault="008F020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2027 год </w:t>
            </w: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14:paraId="523008E9" w14:textId="77777777" w:rsidR="008F0209" w:rsidRPr="00026766" w:rsidRDefault="008F0209" w:rsidP="00397148">
            <w:pPr>
              <w:ind w:left="0"/>
              <w:rPr>
                <w:rFonts w:ascii="Arial" w:eastAsia="Times New Roman" w:hAnsi="Arial" w:cs="Arial"/>
                <w:sz w:val="24"/>
                <w:szCs w:val="24"/>
                <w:lang w:eastAsia="ru-RU"/>
              </w:rPr>
            </w:pPr>
          </w:p>
        </w:tc>
      </w:tr>
      <w:tr w:rsidR="000860C3" w:rsidRPr="00026766" w14:paraId="13FCA201" w14:textId="77777777" w:rsidTr="003F4568">
        <w:trPr>
          <w:gridAfter w:val="1"/>
          <w:wAfter w:w="6" w:type="dxa"/>
          <w:trHeight w:val="20"/>
          <w:jc w:val="center"/>
        </w:trPr>
        <w:tc>
          <w:tcPr>
            <w:tcW w:w="463" w:type="dxa"/>
            <w:tcBorders>
              <w:top w:val="single" w:sz="4" w:space="0" w:color="auto"/>
              <w:left w:val="single" w:sz="4" w:space="0" w:color="auto"/>
              <w:bottom w:val="single" w:sz="4" w:space="0" w:color="auto"/>
              <w:right w:val="single" w:sz="4" w:space="0" w:color="auto"/>
            </w:tcBorders>
          </w:tcPr>
          <w:p w14:paraId="0BCD7914" w14:textId="77777777" w:rsidR="008F0209" w:rsidRPr="00026766" w:rsidRDefault="008F020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1942" w:type="dxa"/>
            <w:tcBorders>
              <w:top w:val="single" w:sz="4" w:space="0" w:color="auto"/>
              <w:left w:val="single" w:sz="4" w:space="0" w:color="auto"/>
              <w:bottom w:val="single" w:sz="4" w:space="0" w:color="auto"/>
              <w:right w:val="single" w:sz="4" w:space="0" w:color="auto"/>
            </w:tcBorders>
            <w:hideMark/>
          </w:tcPr>
          <w:p w14:paraId="64AAB706" w14:textId="77777777" w:rsidR="008F0209" w:rsidRPr="00026766" w:rsidRDefault="008F020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w:t>
            </w:r>
          </w:p>
        </w:tc>
        <w:tc>
          <w:tcPr>
            <w:tcW w:w="1557" w:type="dxa"/>
            <w:gridSpan w:val="3"/>
            <w:tcBorders>
              <w:top w:val="single" w:sz="4" w:space="0" w:color="auto"/>
              <w:left w:val="single" w:sz="4" w:space="0" w:color="auto"/>
              <w:bottom w:val="single" w:sz="4" w:space="0" w:color="auto"/>
              <w:right w:val="single" w:sz="4" w:space="0" w:color="auto"/>
            </w:tcBorders>
            <w:hideMark/>
          </w:tcPr>
          <w:p w14:paraId="043C5B51" w14:textId="77777777" w:rsidR="008F0209" w:rsidRPr="00026766" w:rsidRDefault="008F020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w:t>
            </w:r>
          </w:p>
        </w:tc>
        <w:tc>
          <w:tcPr>
            <w:tcW w:w="2247" w:type="dxa"/>
            <w:tcBorders>
              <w:top w:val="single" w:sz="4" w:space="0" w:color="auto"/>
              <w:left w:val="single" w:sz="4" w:space="0" w:color="auto"/>
              <w:bottom w:val="single" w:sz="4" w:space="0" w:color="auto"/>
              <w:right w:val="single" w:sz="4" w:space="0" w:color="auto"/>
            </w:tcBorders>
            <w:hideMark/>
          </w:tcPr>
          <w:p w14:paraId="1A87E8C0" w14:textId="77777777" w:rsidR="008F0209" w:rsidRPr="00026766" w:rsidRDefault="008F020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w:t>
            </w:r>
          </w:p>
        </w:tc>
        <w:tc>
          <w:tcPr>
            <w:tcW w:w="714" w:type="dxa"/>
            <w:gridSpan w:val="2"/>
            <w:tcBorders>
              <w:top w:val="single" w:sz="4" w:space="0" w:color="auto"/>
              <w:left w:val="single" w:sz="4" w:space="0" w:color="auto"/>
              <w:bottom w:val="single" w:sz="4" w:space="0" w:color="auto"/>
              <w:right w:val="single" w:sz="4" w:space="0" w:color="auto"/>
            </w:tcBorders>
            <w:hideMark/>
          </w:tcPr>
          <w:p w14:paraId="6AF8DBAC" w14:textId="77777777" w:rsidR="008F0209" w:rsidRPr="00026766" w:rsidRDefault="008F020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5</w:t>
            </w:r>
          </w:p>
        </w:tc>
        <w:tc>
          <w:tcPr>
            <w:tcW w:w="734" w:type="dxa"/>
            <w:gridSpan w:val="2"/>
            <w:tcBorders>
              <w:top w:val="single" w:sz="4" w:space="0" w:color="auto"/>
              <w:left w:val="single" w:sz="4" w:space="0" w:color="auto"/>
              <w:bottom w:val="single" w:sz="4" w:space="0" w:color="auto"/>
              <w:right w:val="single" w:sz="4" w:space="0" w:color="auto"/>
            </w:tcBorders>
            <w:hideMark/>
          </w:tcPr>
          <w:p w14:paraId="68105217" w14:textId="77777777" w:rsidR="008F0209" w:rsidRPr="00026766" w:rsidRDefault="008F020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6</w:t>
            </w:r>
          </w:p>
        </w:tc>
        <w:tc>
          <w:tcPr>
            <w:tcW w:w="2864" w:type="dxa"/>
            <w:gridSpan w:val="13"/>
            <w:tcBorders>
              <w:top w:val="single" w:sz="4" w:space="0" w:color="auto"/>
              <w:left w:val="single" w:sz="4" w:space="0" w:color="auto"/>
              <w:bottom w:val="single" w:sz="4" w:space="0" w:color="auto"/>
              <w:right w:val="single" w:sz="4" w:space="0" w:color="auto"/>
            </w:tcBorders>
            <w:hideMark/>
          </w:tcPr>
          <w:p w14:paraId="552A18E4" w14:textId="77777777" w:rsidR="008F0209" w:rsidRPr="00026766" w:rsidRDefault="008F020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7</w:t>
            </w:r>
          </w:p>
        </w:tc>
        <w:tc>
          <w:tcPr>
            <w:tcW w:w="853" w:type="dxa"/>
            <w:gridSpan w:val="2"/>
            <w:tcBorders>
              <w:top w:val="single" w:sz="4" w:space="0" w:color="auto"/>
              <w:left w:val="single" w:sz="4" w:space="0" w:color="auto"/>
              <w:bottom w:val="single" w:sz="4" w:space="0" w:color="auto"/>
              <w:right w:val="single" w:sz="4" w:space="0" w:color="auto"/>
            </w:tcBorders>
            <w:hideMark/>
          </w:tcPr>
          <w:p w14:paraId="4B09C92E" w14:textId="77777777" w:rsidR="008F0209" w:rsidRPr="00026766" w:rsidRDefault="008F020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8</w:t>
            </w:r>
          </w:p>
        </w:tc>
        <w:tc>
          <w:tcPr>
            <w:tcW w:w="850" w:type="dxa"/>
            <w:gridSpan w:val="2"/>
            <w:tcBorders>
              <w:top w:val="single" w:sz="4" w:space="0" w:color="auto"/>
              <w:left w:val="single" w:sz="4" w:space="0" w:color="auto"/>
              <w:bottom w:val="single" w:sz="4" w:space="0" w:color="auto"/>
              <w:right w:val="single" w:sz="4" w:space="0" w:color="auto"/>
            </w:tcBorders>
          </w:tcPr>
          <w:p w14:paraId="5177C832" w14:textId="77777777" w:rsidR="008F0209" w:rsidRPr="00026766" w:rsidRDefault="008F020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w:t>
            </w:r>
          </w:p>
        </w:tc>
        <w:tc>
          <w:tcPr>
            <w:tcW w:w="710" w:type="dxa"/>
            <w:gridSpan w:val="2"/>
            <w:tcBorders>
              <w:top w:val="single" w:sz="4" w:space="0" w:color="auto"/>
              <w:left w:val="single" w:sz="4" w:space="0" w:color="auto"/>
              <w:bottom w:val="single" w:sz="4" w:space="0" w:color="auto"/>
              <w:right w:val="single" w:sz="4" w:space="0" w:color="auto"/>
            </w:tcBorders>
            <w:hideMark/>
          </w:tcPr>
          <w:p w14:paraId="7B4801DF" w14:textId="77777777" w:rsidR="008F0209" w:rsidRPr="00026766" w:rsidRDefault="008F020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w:t>
            </w:r>
          </w:p>
        </w:tc>
        <w:tc>
          <w:tcPr>
            <w:tcW w:w="1277" w:type="dxa"/>
            <w:gridSpan w:val="3"/>
            <w:tcBorders>
              <w:top w:val="single" w:sz="4" w:space="0" w:color="auto"/>
              <w:left w:val="single" w:sz="4" w:space="0" w:color="auto"/>
              <w:bottom w:val="single" w:sz="4" w:space="0" w:color="auto"/>
              <w:right w:val="single" w:sz="4" w:space="0" w:color="auto"/>
            </w:tcBorders>
            <w:hideMark/>
          </w:tcPr>
          <w:p w14:paraId="147CD4CE" w14:textId="77777777" w:rsidR="008F0209" w:rsidRPr="00026766" w:rsidRDefault="008F020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11</w:t>
            </w:r>
          </w:p>
        </w:tc>
      </w:tr>
      <w:tr w:rsidR="000860C3" w:rsidRPr="00026766" w14:paraId="74208523" w14:textId="77777777" w:rsidTr="003F4568">
        <w:trPr>
          <w:gridAfter w:val="1"/>
          <w:wAfter w:w="6" w:type="dxa"/>
          <w:trHeight w:val="20"/>
          <w:jc w:val="center"/>
        </w:trPr>
        <w:tc>
          <w:tcPr>
            <w:tcW w:w="463" w:type="dxa"/>
            <w:vMerge w:val="restart"/>
            <w:tcBorders>
              <w:top w:val="single" w:sz="4" w:space="0" w:color="auto"/>
              <w:left w:val="single" w:sz="4" w:space="0" w:color="auto"/>
              <w:right w:val="single" w:sz="4" w:space="0" w:color="auto"/>
            </w:tcBorders>
          </w:tcPr>
          <w:p w14:paraId="5DDFB88F"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1942" w:type="dxa"/>
            <w:vMerge w:val="restart"/>
            <w:tcBorders>
              <w:top w:val="single" w:sz="4" w:space="0" w:color="auto"/>
              <w:left w:val="single" w:sz="4" w:space="0" w:color="auto"/>
              <w:bottom w:val="single" w:sz="4" w:space="0" w:color="auto"/>
              <w:right w:val="single" w:sz="4" w:space="0" w:color="auto"/>
            </w:tcBorders>
            <w:hideMark/>
          </w:tcPr>
          <w:p w14:paraId="6AB828A1"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Основное мероприятие 50</w:t>
            </w:r>
          </w:p>
          <w:p w14:paraId="35FB8ACC"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Оценка уровня эффективности, результативности, обеспечение гласности и прозрачности контрактной системы в сфере закупок</w:t>
            </w:r>
          </w:p>
        </w:tc>
        <w:tc>
          <w:tcPr>
            <w:tcW w:w="1557" w:type="dxa"/>
            <w:gridSpan w:val="3"/>
            <w:vMerge w:val="restart"/>
            <w:tcBorders>
              <w:top w:val="single" w:sz="4" w:space="0" w:color="auto"/>
              <w:left w:val="single" w:sz="4" w:space="0" w:color="auto"/>
              <w:bottom w:val="single" w:sz="4" w:space="0" w:color="auto"/>
              <w:right w:val="single" w:sz="4" w:space="0" w:color="auto"/>
            </w:tcBorders>
          </w:tcPr>
          <w:p w14:paraId="0E087394"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01.01.2023-31.12.2027</w:t>
            </w:r>
          </w:p>
        </w:tc>
        <w:tc>
          <w:tcPr>
            <w:tcW w:w="2247" w:type="dxa"/>
            <w:tcBorders>
              <w:top w:val="single" w:sz="4" w:space="0" w:color="auto"/>
              <w:left w:val="single" w:sz="4" w:space="0" w:color="auto"/>
              <w:bottom w:val="single" w:sz="4" w:space="0" w:color="auto"/>
              <w:right w:val="single" w:sz="4" w:space="0" w:color="auto"/>
            </w:tcBorders>
            <w:hideMark/>
          </w:tcPr>
          <w:p w14:paraId="7546A278"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714" w:type="dxa"/>
            <w:gridSpan w:val="2"/>
            <w:tcBorders>
              <w:top w:val="single" w:sz="4" w:space="0" w:color="auto"/>
              <w:left w:val="single" w:sz="4" w:space="0" w:color="auto"/>
              <w:bottom w:val="single" w:sz="4" w:space="0" w:color="auto"/>
              <w:right w:val="single" w:sz="4" w:space="0" w:color="auto"/>
            </w:tcBorders>
          </w:tcPr>
          <w:p w14:paraId="31D3CE28" w14:textId="35F22D53"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2598920D" w14:textId="0FD332C6"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6927B511" w14:textId="6A6B4B8C"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335A3DCB" w14:textId="36E25C0D"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28016ED0" w14:textId="7B625EA1"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5A04E1C6" w14:textId="194B4567"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val="restart"/>
            <w:tcBorders>
              <w:top w:val="single" w:sz="4" w:space="0" w:color="auto"/>
              <w:left w:val="single" w:sz="4" w:space="0" w:color="auto"/>
              <w:bottom w:val="single" w:sz="4" w:space="0" w:color="auto"/>
              <w:right w:val="single" w:sz="4" w:space="0" w:color="auto"/>
            </w:tcBorders>
            <w:hideMark/>
          </w:tcPr>
          <w:p w14:paraId="08565C53" w14:textId="7CD52096"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Управление </w:t>
            </w:r>
            <w:r w:rsidR="003657B9" w:rsidRPr="00026766">
              <w:rPr>
                <w:rFonts w:ascii="Arial" w:eastAsia="Times New Roman" w:hAnsi="Arial" w:cs="Arial"/>
                <w:sz w:val="24"/>
                <w:szCs w:val="24"/>
                <w:lang w:eastAsia="ru-RU"/>
              </w:rPr>
              <w:t>муниципальных закупок</w:t>
            </w:r>
            <w:r w:rsidRPr="00026766">
              <w:rPr>
                <w:rFonts w:ascii="Arial" w:eastAsia="Times New Roman" w:hAnsi="Arial" w:cs="Arial"/>
                <w:sz w:val="24"/>
                <w:szCs w:val="24"/>
                <w:lang w:eastAsia="ru-RU"/>
              </w:rPr>
              <w:t xml:space="preserve"> администрации городского  округа Люберцы</w:t>
            </w:r>
            <w:r w:rsidR="005B2AFE" w:rsidRPr="00026766">
              <w:rPr>
                <w:rFonts w:ascii="Arial" w:eastAsia="Times New Roman" w:hAnsi="Arial" w:cs="Arial"/>
                <w:sz w:val="24"/>
                <w:szCs w:val="24"/>
                <w:lang w:eastAsia="ru-RU"/>
              </w:rPr>
              <w:t xml:space="preserve">  Московской области</w:t>
            </w:r>
          </w:p>
        </w:tc>
      </w:tr>
      <w:tr w:rsidR="000860C3" w:rsidRPr="00026766" w14:paraId="2C51F023" w14:textId="77777777" w:rsidTr="003F4568">
        <w:trPr>
          <w:gridAfter w:val="1"/>
          <w:wAfter w:w="6" w:type="dxa"/>
          <w:trHeight w:val="20"/>
          <w:jc w:val="center"/>
        </w:trPr>
        <w:tc>
          <w:tcPr>
            <w:tcW w:w="463" w:type="dxa"/>
            <w:vMerge/>
            <w:tcBorders>
              <w:left w:val="single" w:sz="4" w:space="0" w:color="auto"/>
              <w:right w:val="single" w:sz="4" w:space="0" w:color="auto"/>
            </w:tcBorders>
          </w:tcPr>
          <w:p w14:paraId="1EA07745" w14:textId="77777777" w:rsidR="00ED44EB" w:rsidRPr="00026766" w:rsidRDefault="00ED44EB" w:rsidP="00397148">
            <w:pPr>
              <w:ind w:left="0"/>
              <w:rPr>
                <w:rFonts w:ascii="Arial" w:eastAsia="Times New Roman" w:hAnsi="Arial" w:cs="Arial"/>
                <w:sz w:val="24"/>
                <w:szCs w:val="24"/>
                <w:lang w:eastAsia="ru-RU"/>
              </w:rPr>
            </w:pPr>
          </w:p>
        </w:tc>
        <w:tc>
          <w:tcPr>
            <w:tcW w:w="1942" w:type="dxa"/>
            <w:vMerge/>
            <w:tcBorders>
              <w:top w:val="single" w:sz="4" w:space="0" w:color="auto"/>
              <w:left w:val="single" w:sz="4" w:space="0" w:color="auto"/>
              <w:bottom w:val="single" w:sz="4" w:space="0" w:color="auto"/>
              <w:right w:val="single" w:sz="4" w:space="0" w:color="auto"/>
            </w:tcBorders>
            <w:hideMark/>
          </w:tcPr>
          <w:p w14:paraId="0D0C4698" w14:textId="77777777" w:rsidR="00ED44EB" w:rsidRPr="00026766" w:rsidRDefault="00ED44EB" w:rsidP="00397148">
            <w:pPr>
              <w:ind w:left="0"/>
              <w:rPr>
                <w:rFonts w:ascii="Arial" w:eastAsia="Times New Roman" w:hAnsi="Arial" w:cs="Arial"/>
                <w:sz w:val="24"/>
                <w:szCs w:val="24"/>
                <w:lang w:eastAsia="ru-RU"/>
              </w:rPr>
            </w:pPr>
          </w:p>
        </w:tc>
        <w:tc>
          <w:tcPr>
            <w:tcW w:w="1557" w:type="dxa"/>
            <w:gridSpan w:val="3"/>
            <w:vMerge/>
            <w:tcBorders>
              <w:top w:val="single" w:sz="4" w:space="0" w:color="auto"/>
              <w:left w:val="single" w:sz="4" w:space="0" w:color="auto"/>
              <w:bottom w:val="single" w:sz="4" w:space="0" w:color="auto"/>
              <w:right w:val="single" w:sz="4" w:space="0" w:color="auto"/>
            </w:tcBorders>
            <w:vAlign w:val="center"/>
            <w:hideMark/>
          </w:tcPr>
          <w:p w14:paraId="2AFCF55C" w14:textId="77777777" w:rsidR="00ED44EB" w:rsidRPr="00026766" w:rsidRDefault="00ED44EB" w:rsidP="00397148">
            <w:pPr>
              <w:ind w:left="0"/>
              <w:rPr>
                <w:rFonts w:ascii="Arial" w:eastAsia="Times New Roman" w:hAnsi="Arial" w:cs="Arial"/>
                <w:sz w:val="24"/>
                <w:szCs w:val="24"/>
                <w:lang w:eastAsia="ru-RU"/>
              </w:rPr>
            </w:pPr>
          </w:p>
        </w:tc>
        <w:tc>
          <w:tcPr>
            <w:tcW w:w="2247" w:type="dxa"/>
            <w:tcBorders>
              <w:top w:val="single" w:sz="4" w:space="0" w:color="auto"/>
              <w:left w:val="single" w:sz="4" w:space="0" w:color="auto"/>
              <w:bottom w:val="single" w:sz="4" w:space="0" w:color="auto"/>
              <w:right w:val="single" w:sz="4" w:space="0" w:color="auto"/>
            </w:tcBorders>
            <w:hideMark/>
          </w:tcPr>
          <w:p w14:paraId="455D907B"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714" w:type="dxa"/>
            <w:gridSpan w:val="2"/>
            <w:tcBorders>
              <w:top w:val="single" w:sz="4" w:space="0" w:color="auto"/>
              <w:left w:val="single" w:sz="4" w:space="0" w:color="auto"/>
              <w:bottom w:val="single" w:sz="4" w:space="0" w:color="auto"/>
              <w:right w:val="single" w:sz="4" w:space="0" w:color="auto"/>
            </w:tcBorders>
          </w:tcPr>
          <w:p w14:paraId="317C9228" w14:textId="16298BA1"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12FFC959" w14:textId="70CDA0ED"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79DC1360" w14:textId="2BE13A77"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0AE044FC" w14:textId="109370F7"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58C33BCE" w14:textId="4CE6AFBE"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54DA39E2" w14:textId="4AA5F940"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14:paraId="52EB6A18" w14:textId="77777777" w:rsidR="00ED44EB" w:rsidRPr="00026766" w:rsidRDefault="00ED44EB" w:rsidP="00397148">
            <w:pPr>
              <w:ind w:left="0"/>
              <w:rPr>
                <w:rFonts w:ascii="Arial" w:eastAsia="Times New Roman" w:hAnsi="Arial" w:cs="Arial"/>
                <w:sz w:val="24"/>
                <w:szCs w:val="24"/>
                <w:lang w:eastAsia="ru-RU"/>
              </w:rPr>
            </w:pPr>
          </w:p>
        </w:tc>
      </w:tr>
      <w:tr w:rsidR="000860C3" w:rsidRPr="00026766" w14:paraId="0A50A261" w14:textId="77777777" w:rsidTr="003F4568">
        <w:trPr>
          <w:gridAfter w:val="1"/>
          <w:wAfter w:w="6" w:type="dxa"/>
          <w:trHeight w:val="20"/>
          <w:jc w:val="center"/>
        </w:trPr>
        <w:tc>
          <w:tcPr>
            <w:tcW w:w="463" w:type="dxa"/>
            <w:vMerge/>
            <w:tcBorders>
              <w:left w:val="single" w:sz="4" w:space="0" w:color="auto"/>
              <w:right w:val="single" w:sz="4" w:space="0" w:color="auto"/>
            </w:tcBorders>
          </w:tcPr>
          <w:p w14:paraId="5E764B40" w14:textId="77777777" w:rsidR="00ED44EB" w:rsidRPr="00026766" w:rsidRDefault="00ED44EB" w:rsidP="00397148">
            <w:pPr>
              <w:ind w:left="0"/>
              <w:rPr>
                <w:rFonts w:ascii="Arial" w:eastAsia="Times New Roman" w:hAnsi="Arial" w:cs="Arial"/>
                <w:sz w:val="24"/>
                <w:szCs w:val="24"/>
                <w:lang w:eastAsia="ru-RU"/>
              </w:rPr>
            </w:pPr>
          </w:p>
        </w:tc>
        <w:tc>
          <w:tcPr>
            <w:tcW w:w="1942" w:type="dxa"/>
            <w:vMerge/>
            <w:tcBorders>
              <w:top w:val="single" w:sz="4" w:space="0" w:color="auto"/>
              <w:left w:val="single" w:sz="4" w:space="0" w:color="auto"/>
              <w:bottom w:val="single" w:sz="4" w:space="0" w:color="auto"/>
              <w:right w:val="single" w:sz="4" w:space="0" w:color="auto"/>
            </w:tcBorders>
            <w:hideMark/>
          </w:tcPr>
          <w:p w14:paraId="7B31BC99" w14:textId="77777777" w:rsidR="00ED44EB" w:rsidRPr="00026766" w:rsidRDefault="00ED44EB" w:rsidP="00397148">
            <w:pPr>
              <w:ind w:left="0"/>
              <w:rPr>
                <w:rFonts w:ascii="Arial" w:eastAsia="Times New Roman" w:hAnsi="Arial" w:cs="Arial"/>
                <w:sz w:val="24"/>
                <w:szCs w:val="24"/>
                <w:lang w:eastAsia="ru-RU"/>
              </w:rPr>
            </w:pPr>
          </w:p>
        </w:tc>
        <w:tc>
          <w:tcPr>
            <w:tcW w:w="1557" w:type="dxa"/>
            <w:gridSpan w:val="3"/>
            <w:vMerge/>
            <w:tcBorders>
              <w:top w:val="single" w:sz="4" w:space="0" w:color="auto"/>
              <w:left w:val="single" w:sz="4" w:space="0" w:color="auto"/>
              <w:bottom w:val="single" w:sz="4" w:space="0" w:color="auto"/>
              <w:right w:val="single" w:sz="4" w:space="0" w:color="auto"/>
            </w:tcBorders>
            <w:vAlign w:val="center"/>
            <w:hideMark/>
          </w:tcPr>
          <w:p w14:paraId="3E1D3E6E" w14:textId="77777777" w:rsidR="00ED44EB" w:rsidRPr="00026766" w:rsidRDefault="00ED44EB" w:rsidP="00397148">
            <w:pPr>
              <w:ind w:left="0"/>
              <w:rPr>
                <w:rFonts w:ascii="Arial" w:eastAsia="Times New Roman" w:hAnsi="Arial" w:cs="Arial"/>
                <w:sz w:val="24"/>
                <w:szCs w:val="24"/>
                <w:lang w:eastAsia="ru-RU"/>
              </w:rPr>
            </w:pPr>
          </w:p>
        </w:tc>
        <w:tc>
          <w:tcPr>
            <w:tcW w:w="2247" w:type="dxa"/>
            <w:tcBorders>
              <w:top w:val="single" w:sz="4" w:space="0" w:color="auto"/>
              <w:left w:val="single" w:sz="4" w:space="0" w:color="auto"/>
              <w:bottom w:val="single" w:sz="4" w:space="0" w:color="auto"/>
              <w:right w:val="single" w:sz="4" w:space="0" w:color="auto"/>
            </w:tcBorders>
            <w:hideMark/>
          </w:tcPr>
          <w:p w14:paraId="02F0DDC1"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714" w:type="dxa"/>
            <w:gridSpan w:val="2"/>
            <w:tcBorders>
              <w:top w:val="single" w:sz="4" w:space="0" w:color="auto"/>
              <w:left w:val="single" w:sz="4" w:space="0" w:color="auto"/>
              <w:bottom w:val="single" w:sz="4" w:space="0" w:color="auto"/>
              <w:right w:val="single" w:sz="4" w:space="0" w:color="auto"/>
            </w:tcBorders>
          </w:tcPr>
          <w:p w14:paraId="6D77D5C8" w14:textId="3A0FB224"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29513AFE" w14:textId="6BB59FD4"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2C50EAE1" w14:textId="01DDE37D"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374F93F4" w14:textId="4BC1026A"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02EBC5CB" w14:textId="5FBA1DE8"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2A0FC188" w14:textId="342B4621"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14:paraId="39804E82" w14:textId="77777777" w:rsidR="00ED44EB" w:rsidRPr="00026766" w:rsidRDefault="00ED44EB" w:rsidP="00397148">
            <w:pPr>
              <w:ind w:left="0"/>
              <w:rPr>
                <w:rFonts w:ascii="Arial" w:eastAsia="Times New Roman" w:hAnsi="Arial" w:cs="Arial"/>
                <w:sz w:val="24"/>
                <w:szCs w:val="24"/>
                <w:lang w:eastAsia="ru-RU"/>
              </w:rPr>
            </w:pPr>
          </w:p>
        </w:tc>
      </w:tr>
      <w:tr w:rsidR="000860C3" w:rsidRPr="00026766" w14:paraId="1CE397F7" w14:textId="77777777" w:rsidTr="003F4568">
        <w:trPr>
          <w:gridAfter w:val="1"/>
          <w:wAfter w:w="6" w:type="dxa"/>
          <w:trHeight w:val="20"/>
          <w:jc w:val="center"/>
        </w:trPr>
        <w:tc>
          <w:tcPr>
            <w:tcW w:w="463" w:type="dxa"/>
            <w:vMerge/>
            <w:tcBorders>
              <w:left w:val="single" w:sz="4" w:space="0" w:color="auto"/>
              <w:right w:val="single" w:sz="4" w:space="0" w:color="auto"/>
            </w:tcBorders>
          </w:tcPr>
          <w:p w14:paraId="52720BD9" w14:textId="77777777" w:rsidR="00ED44EB" w:rsidRPr="00026766" w:rsidRDefault="00ED44EB" w:rsidP="00397148">
            <w:pPr>
              <w:ind w:left="0"/>
              <w:rPr>
                <w:rFonts w:ascii="Arial" w:eastAsia="Times New Roman" w:hAnsi="Arial" w:cs="Arial"/>
                <w:sz w:val="24"/>
                <w:szCs w:val="24"/>
                <w:lang w:eastAsia="ru-RU"/>
              </w:rPr>
            </w:pPr>
          </w:p>
        </w:tc>
        <w:tc>
          <w:tcPr>
            <w:tcW w:w="1942" w:type="dxa"/>
            <w:vMerge/>
            <w:tcBorders>
              <w:top w:val="single" w:sz="4" w:space="0" w:color="auto"/>
              <w:left w:val="single" w:sz="4" w:space="0" w:color="auto"/>
              <w:bottom w:val="single" w:sz="4" w:space="0" w:color="auto"/>
              <w:right w:val="single" w:sz="4" w:space="0" w:color="auto"/>
            </w:tcBorders>
            <w:hideMark/>
          </w:tcPr>
          <w:p w14:paraId="7C3D6EE7" w14:textId="77777777" w:rsidR="00ED44EB" w:rsidRPr="00026766" w:rsidRDefault="00ED44EB" w:rsidP="00397148">
            <w:pPr>
              <w:ind w:left="0"/>
              <w:rPr>
                <w:rFonts w:ascii="Arial" w:eastAsia="Times New Roman" w:hAnsi="Arial" w:cs="Arial"/>
                <w:sz w:val="24"/>
                <w:szCs w:val="24"/>
                <w:lang w:eastAsia="ru-RU"/>
              </w:rPr>
            </w:pPr>
          </w:p>
        </w:tc>
        <w:tc>
          <w:tcPr>
            <w:tcW w:w="1557" w:type="dxa"/>
            <w:gridSpan w:val="3"/>
            <w:vMerge/>
            <w:tcBorders>
              <w:top w:val="single" w:sz="4" w:space="0" w:color="auto"/>
              <w:left w:val="single" w:sz="4" w:space="0" w:color="auto"/>
              <w:bottom w:val="single" w:sz="4" w:space="0" w:color="auto"/>
              <w:right w:val="single" w:sz="4" w:space="0" w:color="auto"/>
            </w:tcBorders>
            <w:vAlign w:val="center"/>
            <w:hideMark/>
          </w:tcPr>
          <w:p w14:paraId="5BD48369" w14:textId="77777777" w:rsidR="00ED44EB" w:rsidRPr="00026766" w:rsidRDefault="00ED44EB" w:rsidP="00397148">
            <w:pPr>
              <w:ind w:left="0"/>
              <w:rPr>
                <w:rFonts w:ascii="Arial" w:eastAsia="Times New Roman" w:hAnsi="Arial" w:cs="Arial"/>
                <w:sz w:val="24"/>
                <w:szCs w:val="24"/>
                <w:lang w:eastAsia="ru-RU"/>
              </w:rPr>
            </w:pPr>
          </w:p>
        </w:tc>
        <w:tc>
          <w:tcPr>
            <w:tcW w:w="2247" w:type="dxa"/>
            <w:tcBorders>
              <w:top w:val="single" w:sz="4" w:space="0" w:color="auto"/>
              <w:left w:val="single" w:sz="4" w:space="0" w:color="auto"/>
              <w:bottom w:val="single" w:sz="4" w:space="0" w:color="auto"/>
              <w:right w:val="single" w:sz="4" w:space="0" w:color="auto"/>
            </w:tcBorders>
            <w:hideMark/>
          </w:tcPr>
          <w:p w14:paraId="02C237C7"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714" w:type="dxa"/>
            <w:gridSpan w:val="2"/>
            <w:tcBorders>
              <w:top w:val="single" w:sz="4" w:space="0" w:color="auto"/>
              <w:left w:val="single" w:sz="4" w:space="0" w:color="auto"/>
              <w:bottom w:val="single" w:sz="4" w:space="0" w:color="auto"/>
              <w:right w:val="single" w:sz="4" w:space="0" w:color="auto"/>
            </w:tcBorders>
          </w:tcPr>
          <w:p w14:paraId="6FE27E98" w14:textId="1D407965"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5F1F7AFD" w14:textId="63947790"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55BE30B9" w14:textId="419CEB18"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7C6009DC" w14:textId="31EC89AF"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0B674944" w14:textId="456647DE"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1472716D" w14:textId="380884B4"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14:paraId="05760D29" w14:textId="77777777" w:rsidR="00ED44EB" w:rsidRPr="00026766" w:rsidRDefault="00ED44EB" w:rsidP="00397148">
            <w:pPr>
              <w:ind w:left="0"/>
              <w:rPr>
                <w:rFonts w:ascii="Arial" w:eastAsia="Times New Roman" w:hAnsi="Arial" w:cs="Arial"/>
                <w:sz w:val="24"/>
                <w:szCs w:val="24"/>
                <w:lang w:eastAsia="ru-RU"/>
              </w:rPr>
            </w:pPr>
          </w:p>
        </w:tc>
      </w:tr>
      <w:tr w:rsidR="000860C3" w:rsidRPr="00026766" w14:paraId="218CCC56" w14:textId="77777777" w:rsidTr="003F4568">
        <w:trPr>
          <w:gridAfter w:val="1"/>
          <w:wAfter w:w="6" w:type="dxa"/>
          <w:trHeight w:val="20"/>
          <w:jc w:val="center"/>
        </w:trPr>
        <w:tc>
          <w:tcPr>
            <w:tcW w:w="463" w:type="dxa"/>
            <w:vMerge/>
            <w:tcBorders>
              <w:left w:val="single" w:sz="4" w:space="0" w:color="auto"/>
              <w:bottom w:val="single" w:sz="4" w:space="0" w:color="auto"/>
              <w:right w:val="single" w:sz="4" w:space="0" w:color="auto"/>
            </w:tcBorders>
          </w:tcPr>
          <w:p w14:paraId="6249AFCD" w14:textId="77777777" w:rsidR="00ED44EB" w:rsidRPr="00026766" w:rsidRDefault="00ED44EB" w:rsidP="00397148">
            <w:pPr>
              <w:ind w:left="0"/>
              <w:rPr>
                <w:rFonts w:ascii="Arial" w:eastAsia="Times New Roman" w:hAnsi="Arial" w:cs="Arial"/>
                <w:sz w:val="24"/>
                <w:szCs w:val="24"/>
                <w:lang w:eastAsia="ru-RU"/>
              </w:rPr>
            </w:pPr>
          </w:p>
        </w:tc>
        <w:tc>
          <w:tcPr>
            <w:tcW w:w="1942" w:type="dxa"/>
            <w:vMerge/>
            <w:tcBorders>
              <w:top w:val="single" w:sz="4" w:space="0" w:color="auto"/>
              <w:left w:val="single" w:sz="4" w:space="0" w:color="auto"/>
              <w:bottom w:val="single" w:sz="4" w:space="0" w:color="auto"/>
              <w:right w:val="single" w:sz="4" w:space="0" w:color="auto"/>
            </w:tcBorders>
            <w:hideMark/>
          </w:tcPr>
          <w:p w14:paraId="3FEA39D8" w14:textId="77777777" w:rsidR="00ED44EB" w:rsidRPr="00026766" w:rsidRDefault="00ED44EB" w:rsidP="00397148">
            <w:pPr>
              <w:ind w:left="0"/>
              <w:rPr>
                <w:rFonts w:ascii="Arial" w:eastAsia="Times New Roman" w:hAnsi="Arial" w:cs="Arial"/>
                <w:sz w:val="24"/>
                <w:szCs w:val="24"/>
                <w:lang w:eastAsia="ru-RU"/>
              </w:rPr>
            </w:pPr>
          </w:p>
        </w:tc>
        <w:tc>
          <w:tcPr>
            <w:tcW w:w="1557" w:type="dxa"/>
            <w:gridSpan w:val="3"/>
            <w:vMerge/>
            <w:tcBorders>
              <w:top w:val="single" w:sz="4" w:space="0" w:color="auto"/>
              <w:left w:val="single" w:sz="4" w:space="0" w:color="auto"/>
              <w:bottom w:val="single" w:sz="4" w:space="0" w:color="auto"/>
              <w:right w:val="single" w:sz="4" w:space="0" w:color="auto"/>
            </w:tcBorders>
            <w:vAlign w:val="center"/>
            <w:hideMark/>
          </w:tcPr>
          <w:p w14:paraId="17B9DC4D" w14:textId="77777777" w:rsidR="00ED44EB" w:rsidRPr="00026766" w:rsidRDefault="00ED44EB" w:rsidP="00397148">
            <w:pPr>
              <w:ind w:left="0"/>
              <w:rPr>
                <w:rFonts w:ascii="Arial" w:eastAsia="Times New Roman" w:hAnsi="Arial" w:cs="Arial"/>
                <w:sz w:val="24"/>
                <w:szCs w:val="24"/>
                <w:lang w:eastAsia="ru-RU"/>
              </w:rPr>
            </w:pPr>
          </w:p>
        </w:tc>
        <w:tc>
          <w:tcPr>
            <w:tcW w:w="2247" w:type="dxa"/>
            <w:tcBorders>
              <w:top w:val="single" w:sz="4" w:space="0" w:color="auto"/>
              <w:left w:val="single" w:sz="4" w:space="0" w:color="auto"/>
              <w:bottom w:val="single" w:sz="4" w:space="0" w:color="auto"/>
              <w:right w:val="single" w:sz="4" w:space="0" w:color="auto"/>
            </w:tcBorders>
            <w:hideMark/>
          </w:tcPr>
          <w:p w14:paraId="50453EBA"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714" w:type="dxa"/>
            <w:gridSpan w:val="2"/>
            <w:tcBorders>
              <w:top w:val="single" w:sz="4" w:space="0" w:color="auto"/>
              <w:left w:val="single" w:sz="4" w:space="0" w:color="auto"/>
              <w:bottom w:val="single" w:sz="4" w:space="0" w:color="auto"/>
              <w:right w:val="single" w:sz="4" w:space="0" w:color="auto"/>
            </w:tcBorders>
          </w:tcPr>
          <w:p w14:paraId="0B844DB9" w14:textId="4A1FD673"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6DA6781D" w14:textId="55E6658B"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265ADC6F" w14:textId="3F21255B"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06C75762" w14:textId="61AB94CF"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287001E7" w14:textId="5C251DD8"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6C05B057" w14:textId="7C721D48"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14:paraId="314AE701" w14:textId="77777777" w:rsidR="00ED44EB" w:rsidRPr="00026766" w:rsidRDefault="00ED44EB" w:rsidP="00397148">
            <w:pPr>
              <w:ind w:left="0"/>
              <w:rPr>
                <w:rFonts w:ascii="Arial" w:eastAsia="Times New Roman" w:hAnsi="Arial" w:cs="Arial"/>
                <w:sz w:val="24"/>
                <w:szCs w:val="24"/>
                <w:lang w:eastAsia="ru-RU"/>
              </w:rPr>
            </w:pPr>
          </w:p>
        </w:tc>
      </w:tr>
      <w:tr w:rsidR="000860C3" w:rsidRPr="00026766" w14:paraId="28681CCF" w14:textId="77777777" w:rsidTr="003F4568">
        <w:trPr>
          <w:gridAfter w:val="1"/>
          <w:wAfter w:w="6" w:type="dxa"/>
          <w:trHeight w:val="20"/>
          <w:jc w:val="center"/>
        </w:trPr>
        <w:tc>
          <w:tcPr>
            <w:tcW w:w="463" w:type="dxa"/>
            <w:vMerge w:val="restart"/>
            <w:tcBorders>
              <w:top w:val="single" w:sz="4" w:space="0" w:color="auto"/>
              <w:left w:val="single" w:sz="4" w:space="0" w:color="auto"/>
              <w:right w:val="single" w:sz="4" w:space="0" w:color="auto"/>
            </w:tcBorders>
          </w:tcPr>
          <w:p w14:paraId="3187B0D9" w14:textId="77777777" w:rsidR="00C357E2" w:rsidRPr="00026766" w:rsidRDefault="00C357E2" w:rsidP="00397148">
            <w:pPr>
              <w:widowControl w:val="0"/>
              <w:tabs>
                <w:tab w:val="left" w:pos="709"/>
              </w:tabs>
              <w:autoSpaceDE w:val="0"/>
              <w:autoSpaceDN w:val="0"/>
              <w:adjustRightInd w:val="0"/>
              <w:ind w:left="-57" w:right="-57"/>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1.1</w:t>
            </w:r>
          </w:p>
        </w:tc>
        <w:tc>
          <w:tcPr>
            <w:tcW w:w="1942" w:type="dxa"/>
            <w:vMerge w:val="restart"/>
            <w:tcBorders>
              <w:top w:val="single" w:sz="4" w:space="0" w:color="auto"/>
              <w:left w:val="single" w:sz="4" w:space="0" w:color="auto"/>
              <w:bottom w:val="single" w:sz="4" w:space="0" w:color="auto"/>
              <w:right w:val="single" w:sz="4" w:space="0" w:color="auto"/>
            </w:tcBorders>
            <w:hideMark/>
          </w:tcPr>
          <w:p w14:paraId="3D9831C0" w14:textId="77777777" w:rsidR="00C357E2" w:rsidRPr="00026766" w:rsidRDefault="00C357E2" w:rsidP="00397148">
            <w:pPr>
              <w:widowControl w:val="0"/>
              <w:tabs>
                <w:tab w:val="left" w:pos="709"/>
              </w:tabs>
              <w:autoSpaceDE w:val="0"/>
              <w:autoSpaceDN w:val="0"/>
              <w:adjustRightInd w:val="0"/>
              <w:ind w:left="-57" w:right="-57"/>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Мероприятие 50.01.</w:t>
            </w:r>
          </w:p>
          <w:p w14:paraId="12B96014" w14:textId="77777777" w:rsidR="00C357E2" w:rsidRPr="00026766" w:rsidRDefault="00C357E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Проведение оценки общего </w:t>
            </w:r>
            <w:r w:rsidRPr="00026766">
              <w:rPr>
                <w:rFonts w:ascii="Arial" w:eastAsia="Times New Roman" w:hAnsi="Arial" w:cs="Arial"/>
                <w:sz w:val="24"/>
                <w:szCs w:val="24"/>
                <w:lang w:eastAsia="ru-RU"/>
              </w:rPr>
              <w:lastRenderedPageBreak/>
              <w:t>уровня организации закупок</w:t>
            </w:r>
          </w:p>
        </w:tc>
        <w:tc>
          <w:tcPr>
            <w:tcW w:w="1557" w:type="dxa"/>
            <w:gridSpan w:val="3"/>
            <w:vMerge w:val="restart"/>
            <w:tcBorders>
              <w:top w:val="single" w:sz="4" w:space="0" w:color="auto"/>
              <w:left w:val="single" w:sz="4" w:space="0" w:color="auto"/>
              <w:bottom w:val="single" w:sz="4" w:space="0" w:color="auto"/>
              <w:right w:val="single" w:sz="4" w:space="0" w:color="auto"/>
            </w:tcBorders>
          </w:tcPr>
          <w:p w14:paraId="6CA7A41F" w14:textId="77777777" w:rsidR="00C357E2" w:rsidRPr="00026766" w:rsidRDefault="00C357E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01.01.2023-31.12.2027</w:t>
            </w:r>
          </w:p>
        </w:tc>
        <w:tc>
          <w:tcPr>
            <w:tcW w:w="2247" w:type="dxa"/>
            <w:tcBorders>
              <w:top w:val="single" w:sz="4" w:space="0" w:color="auto"/>
              <w:left w:val="single" w:sz="4" w:space="0" w:color="auto"/>
              <w:bottom w:val="single" w:sz="4" w:space="0" w:color="auto"/>
              <w:right w:val="single" w:sz="4" w:space="0" w:color="auto"/>
            </w:tcBorders>
            <w:hideMark/>
          </w:tcPr>
          <w:p w14:paraId="765036B0" w14:textId="77777777" w:rsidR="00C357E2" w:rsidRPr="00026766" w:rsidRDefault="00C357E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714" w:type="dxa"/>
            <w:gridSpan w:val="2"/>
            <w:tcBorders>
              <w:top w:val="single" w:sz="4" w:space="0" w:color="auto"/>
              <w:left w:val="single" w:sz="4" w:space="0" w:color="auto"/>
              <w:bottom w:val="single" w:sz="4" w:space="0" w:color="auto"/>
              <w:right w:val="single" w:sz="4" w:space="0" w:color="auto"/>
            </w:tcBorders>
          </w:tcPr>
          <w:p w14:paraId="7E4F00AF" w14:textId="47BD6222"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37DA386E" w14:textId="5A69C5E1"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49B39B5E" w14:textId="0631665E"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0A5C42F6" w14:textId="46135CCB"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10819ABB" w14:textId="17A4345C"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5719B6B9" w14:textId="123E47DD"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val="restart"/>
            <w:tcBorders>
              <w:top w:val="single" w:sz="4" w:space="0" w:color="auto"/>
              <w:left w:val="single" w:sz="4" w:space="0" w:color="auto"/>
              <w:right w:val="single" w:sz="4" w:space="0" w:color="auto"/>
            </w:tcBorders>
          </w:tcPr>
          <w:p w14:paraId="1083B94B" w14:textId="6F969706"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Управление муниципальных </w:t>
            </w:r>
            <w:r w:rsidRPr="00026766">
              <w:rPr>
                <w:rFonts w:ascii="Arial" w:eastAsia="Times New Roman" w:hAnsi="Arial" w:cs="Arial"/>
                <w:sz w:val="24"/>
                <w:szCs w:val="24"/>
                <w:lang w:eastAsia="ru-RU"/>
              </w:rPr>
              <w:lastRenderedPageBreak/>
              <w:t>закупок администрации городского  округа Люберцы  Московской области</w:t>
            </w:r>
          </w:p>
        </w:tc>
      </w:tr>
      <w:tr w:rsidR="000860C3" w:rsidRPr="00026766" w14:paraId="3A76A0F2" w14:textId="77777777" w:rsidTr="003F4568">
        <w:trPr>
          <w:gridAfter w:val="1"/>
          <w:wAfter w:w="6" w:type="dxa"/>
          <w:trHeight w:val="20"/>
          <w:jc w:val="center"/>
        </w:trPr>
        <w:tc>
          <w:tcPr>
            <w:tcW w:w="463" w:type="dxa"/>
            <w:vMerge/>
            <w:tcBorders>
              <w:left w:val="single" w:sz="4" w:space="0" w:color="auto"/>
              <w:right w:val="single" w:sz="4" w:space="0" w:color="auto"/>
            </w:tcBorders>
          </w:tcPr>
          <w:p w14:paraId="3D25EB45" w14:textId="77777777" w:rsidR="00C357E2" w:rsidRPr="00026766" w:rsidRDefault="00C357E2" w:rsidP="00397148">
            <w:pPr>
              <w:ind w:left="0"/>
              <w:rPr>
                <w:rFonts w:ascii="Arial" w:eastAsia="Times New Roman" w:hAnsi="Arial" w:cs="Arial"/>
                <w:sz w:val="24"/>
                <w:szCs w:val="24"/>
                <w:lang w:eastAsia="ru-RU"/>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14:paraId="72BF8723" w14:textId="77777777" w:rsidR="00C357E2" w:rsidRPr="00026766" w:rsidRDefault="00C357E2" w:rsidP="00397148">
            <w:pPr>
              <w:ind w:left="0"/>
              <w:rPr>
                <w:rFonts w:ascii="Arial" w:eastAsia="Times New Roman" w:hAnsi="Arial" w:cs="Arial"/>
                <w:sz w:val="24"/>
                <w:szCs w:val="24"/>
                <w:lang w:eastAsia="ru-RU"/>
              </w:rPr>
            </w:pPr>
          </w:p>
        </w:tc>
        <w:tc>
          <w:tcPr>
            <w:tcW w:w="1557" w:type="dxa"/>
            <w:gridSpan w:val="3"/>
            <w:vMerge/>
            <w:tcBorders>
              <w:top w:val="single" w:sz="4" w:space="0" w:color="auto"/>
              <w:left w:val="single" w:sz="4" w:space="0" w:color="auto"/>
              <w:bottom w:val="single" w:sz="4" w:space="0" w:color="auto"/>
              <w:right w:val="single" w:sz="4" w:space="0" w:color="auto"/>
            </w:tcBorders>
            <w:vAlign w:val="center"/>
            <w:hideMark/>
          </w:tcPr>
          <w:p w14:paraId="38B03816" w14:textId="77777777" w:rsidR="00C357E2" w:rsidRPr="00026766" w:rsidRDefault="00C357E2" w:rsidP="00397148">
            <w:pPr>
              <w:ind w:left="0"/>
              <w:rPr>
                <w:rFonts w:ascii="Arial" w:eastAsia="Times New Roman" w:hAnsi="Arial" w:cs="Arial"/>
                <w:sz w:val="24"/>
                <w:szCs w:val="24"/>
                <w:lang w:eastAsia="ru-RU"/>
              </w:rPr>
            </w:pPr>
          </w:p>
        </w:tc>
        <w:tc>
          <w:tcPr>
            <w:tcW w:w="2247" w:type="dxa"/>
            <w:tcBorders>
              <w:top w:val="single" w:sz="4" w:space="0" w:color="auto"/>
              <w:left w:val="single" w:sz="4" w:space="0" w:color="auto"/>
              <w:bottom w:val="single" w:sz="4" w:space="0" w:color="auto"/>
              <w:right w:val="single" w:sz="4" w:space="0" w:color="auto"/>
            </w:tcBorders>
            <w:hideMark/>
          </w:tcPr>
          <w:p w14:paraId="5B646CE5" w14:textId="77777777" w:rsidR="00C357E2" w:rsidRPr="00026766" w:rsidRDefault="00C357E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r>
            <w:r w:rsidRPr="00026766">
              <w:rPr>
                <w:rFonts w:ascii="Arial" w:eastAsia="Times New Roman" w:hAnsi="Arial" w:cs="Arial"/>
                <w:sz w:val="24"/>
                <w:szCs w:val="24"/>
                <w:lang w:eastAsia="ru-RU"/>
              </w:rPr>
              <w:lastRenderedPageBreak/>
              <w:t>Московской области</w:t>
            </w:r>
          </w:p>
        </w:tc>
        <w:tc>
          <w:tcPr>
            <w:tcW w:w="714" w:type="dxa"/>
            <w:gridSpan w:val="2"/>
            <w:tcBorders>
              <w:top w:val="single" w:sz="4" w:space="0" w:color="auto"/>
              <w:left w:val="single" w:sz="4" w:space="0" w:color="auto"/>
              <w:bottom w:val="single" w:sz="4" w:space="0" w:color="auto"/>
              <w:right w:val="single" w:sz="4" w:space="0" w:color="auto"/>
            </w:tcBorders>
          </w:tcPr>
          <w:p w14:paraId="36B28347" w14:textId="5F48D1AF"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0,0</w:t>
            </w:r>
          </w:p>
        </w:tc>
        <w:tc>
          <w:tcPr>
            <w:tcW w:w="734" w:type="dxa"/>
            <w:gridSpan w:val="2"/>
            <w:tcBorders>
              <w:top w:val="single" w:sz="4" w:space="0" w:color="auto"/>
              <w:left w:val="single" w:sz="4" w:space="0" w:color="auto"/>
              <w:bottom w:val="single" w:sz="4" w:space="0" w:color="auto"/>
              <w:right w:val="single" w:sz="4" w:space="0" w:color="auto"/>
            </w:tcBorders>
          </w:tcPr>
          <w:p w14:paraId="79631ED2" w14:textId="76748962"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6AA24AEF" w14:textId="5F3F8A9A"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6F219B32" w14:textId="5CAE1CD7"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774BCE56" w14:textId="7A1C76FD"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3237BF24" w14:textId="0D8D5D5F"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left w:val="single" w:sz="4" w:space="0" w:color="auto"/>
              <w:right w:val="single" w:sz="4" w:space="0" w:color="auto"/>
            </w:tcBorders>
          </w:tcPr>
          <w:p w14:paraId="1FAC9256" w14:textId="77777777" w:rsidR="00C357E2" w:rsidRPr="00026766" w:rsidRDefault="00C357E2" w:rsidP="00397148">
            <w:pPr>
              <w:widowControl w:val="0"/>
              <w:autoSpaceDE w:val="0"/>
              <w:autoSpaceDN w:val="0"/>
              <w:ind w:left="-57" w:right="-57"/>
              <w:rPr>
                <w:rFonts w:ascii="Arial" w:eastAsia="Times New Roman" w:hAnsi="Arial" w:cs="Arial"/>
                <w:sz w:val="24"/>
                <w:szCs w:val="24"/>
                <w:lang w:eastAsia="ru-RU"/>
              </w:rPr>
            </w:pPr>
          </w:p>
        </w:tc>
      </w:tr>
      <w:tr w:rsidR="000860C3" w:rsidRPr="00026766" w14:paraId="26BBE0BE" w14:textId="77777777" w:rsidTr="003F4568">
        <w:trPr>
          <w:gridAfter w:val="1"/>
          <w:wAfter w:w="6" w:type="dxa"/>
          <w:trHeight w:val="20"/>
          <w:jc w:val="center"/>
        </w:trPr>
        <w:tc>
          <w:tcPr>
            <w:tcW w:w="463" w:type="dxa"/>
            <w:vMerge/>
            <w:tcBorders>
              <w:left w:val="single" w:sz="4" w:space="0" w:color="auto"/>
              <w:right w:val="single" w:sz="4" w:space="0" w:color="auto"/>
            </w:tcBorders>
          </w:tcPr>
          <w:p w14:paraId="74092420" w14:textId="77777777" w:rsidR="00C357E2" w:rsidRPr="00026766" w:rsidRDefault="00C357E2" w:rsidP="00397148">
            <w:pPr>
              <w:ind w:left="0"/>
              <w:rPr>
                <w:rFonts w:ascii="Arial" w:eastAsia="Times New Roman" w:hAnsi="Arial" w:cs="Arial"/>
                <w:sz w:val="24"/>
                <w:szCs w:val="24"/>
                <w:lang w:eastAsia="ru-RU"/>
              </w:rPr>
            </w:pPr>
          </w:p>
        </w:tc>
        <w:tc>
          <w:tcPr>
            <w:tcW w:w="1942" w:type="dxa"/>
            <w:vMerge/>
            <w:tcBorders>
              <w:top w:val="single" w:sz="4" w:space="0" w:color="auto"/>
              <w:left w:val="single" w:sz="4" w:space="0" w:color="auto"/>
              <w:bottom w:val="single" w:sz="4" w:space="0" w:color="auto"/>
              <w:right w:val="single" w:sz="4" w:space="0" w:color="auto"/>
            </w:tcBorders>
            <w:vAlign w:val="center"/>
          </w:tcPr>
          <w:p w14:paraId="1DBBD304" w14:textId="77777777" w:rsidR="00C357E2" w:rsidRPr="00026766" w:rsidRDefault="00C357E2" w:rsidP="00397148">
            <w:pPr>
              <w:ind w:left="0"/>
              <w:rPr>
                <w:rFonts w:ascii="Arial" w:eastAsia="Times New Roman" w:hAnsi="Arial" w:cs="Arial"/>
                <w:sz w:val="24"/>
                <w:szCs w:val="24"/>
                <w:lang w:eastAsia="ru-RU"/>
              </w:rPr>
            </w:pPr>
          </w:p>
        </w:tc>
        <w:tc>
          <w:tcPr>
            <w:tcW w:w="1557" w:type="dxa"/>
            <w:gridSpan w:val="3"/>
            <w:vMerge/>
            <w:tcBorders>
              <w:top w:val="single" w:sz="4" w:space="0" w:color="auto"/>
              <w:left w:val="single" w:sz="4" w:space="0" w:color="auto"/>
              <w:bottom w:val="single" w:sz="4" w:space="0" w:color="auto"/>
              <w:right w:val="single" w:sz="4" w:space="0" w:color="auto"/>
            </w:tcBorders>
            <w:vAlign w:val="center"/>
          </w:tcPr>
          <w:p w14:paraId="499B0FCD" w14:textId="77777777" w:rsidR="00C357E2" w:rsidRPr="00026766" w:rsidRDefault="00C357E2" w:rsidP="00397148">
            <w:pPr>
              <w:ind w:left="0"/>
              <w:rPr>
                <w:rFonts w:ascii="Arial" w:eastAsia="Times New Roman" w:hAnsi="Arial" w:cs="Arial"/>
                <w:sz w:val="24"/>
                <w:szCs w:val="24"/>
                <w:lang w:eastAsia="ru-RU"/>
              </w:rPr>
            </w:pPr>
          </w:p>
        </w:tc>
        <w:tc>
          <w:tcPr>
            <w:tcW w:w="2247" w:type="dxa"/>
            <w:tcBorders>
              <w:top w:val="single" w:sz="4" w:space="0" w:color="auto"/>
              <w:left w:val="single" w:sz="4" w:space="0" w:color="auto"/>
              <w:bottom w:val="single" w:sz="4" w:space="0" w:color="auto"/>
              <w:right w:val="single" w:sz="4" w:space="0" w:color="auto"/>
            </w:tcBorders>
          </w:tcPr>
          <w:p w14:paraId="5CBA1306" w14:textId="77777777" w:rsidR="00C357E2" w:rsidRPr="00026766" w:rsidRDefault="00C357E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714" w:type="dxa"/>
            <w:gridSpan w:val="2"/>
            <w:tcBorders>
              <w:top w:val="single" w:sz="4" w:space="0" w:color="auto"/>
              <w:left w:val="single" w:sz="4" w:space="0" w:color="auto"/>
              <w:bottom w:val="single" w:sz="4" w:space="0" w:color="auto"/>
              <w:right w:val="single" w:sz="4" w:space="0" w:color="auto"/>
            </w:tcBorders>
          </w:tcPr>
          <w:p w14:paraId="6978A811" w14:textId="49C72F95"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54D47AAD" w14:textId="4DE22229"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76732B44" w14:textId="7772BDED"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3B4FC98A" w14:textId="61225FCE"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7EF373F1" w14:textId="77D9FCAE"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5CB3E953" w14:textId="564AE888"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left w:val="single" w:sz="4" w:space="0" w:color="auto"/>
              <w:right w:val="single" w:sz="4" w:space="0" w:color="auto"/>
            </w:tcBorders>
          </w:tcPr>
          <w:p w14:paraId="7D0AE9E5" w14:textId="77777777" w:rsidR="00C357E2" w:rsidRPr="00026766" w:rsidRDefault="00C357E2" w:rsidP="00397148">
            <w:pPr>
              <w:widowControl w:val="0"/>
              <w:autoSpaceDE w:val="0"/>
              <w:autoSpaceDN w:val="0"/>
              <w:ind w:left="-57" w:right="-57"/>
              <w:rPr>
                <w:rFonts w:ascii="Arial" w:eastAsia="Times New Roman" w:hAnsi="Arial" w:cs="Arial"/>
                <w:sz w:val="24"/>
                <w:szCs w:val="24"/>
                <w:lang w:eastAsia="ru-RU"/>
              </w:rPr>
            </w:pPr>
          </w:p>
        </w:tc>
      </w:tr>
      <w:tr w:rsidR="000860C3" w:rsidRPr="00026766" w14:paraId="7F74C770" w14:textId="77777777" w:rsidTr="003F4568">
        <w:trPr>
          <w:gridAfter w:val="1"/>
          <w:wAfter w:w="6" w:type="dxa"/>
          <w:trHeight w:val="20"/>
          <w:jc w:val="center"/>
        </w:trPr>
        <w:tc>
          <w:tcPr>
            <w:tcW w:w="463" w:type="dxa"/>
            <w:vMerge/>
            <w:tcBorders>
              <w:left w:val="single" w:sz="4" w:space="0" w:color="auto"/>
              <w:right w:val="single" w:sz="4" w:space="0" w:color="auto"/>
            </w:tcBorders>
          </w:tcPr>
          <w:p w14:paraId="10A997BE" w14:textId="77777777" w:rsidR="00C357E2" w:rsidRPr="00026766" w:rsidRDefault="00C357E2" w:rsidP="00397148">
            <w:pPr>
              <w:ind w:left="0"/>
              <w:rPr>
                <w:rFonts w:ascii="Arial" w:eastAsia="Times New Roman" w:hAnsi="Arial" w:cs="Arial"/>
                <w:sz w:val="24"/>
                <w:szCs w:val="24"/>
                <w:lang w:eastAsia="ru-RU"/>
              </w:rPr>
            </w:pPr>
          </w:p>
        </w:tc>
        <w:tc>
          <w:tcPr>
            <w:tcW w:w="1942" w:type="dxa"/>
            <w:vMerge/>
            <w:tcBorders>
              <w:top w:val="single" w:sz="4" w:space="0" w:color="auto"/>
              <w:left w:val="single" w:sz="4" w:space="0" w:color="auto"/>
              <w:bottom w:val="single" w:sz="4" w:space="0" w:color="auto"/>
              <w:right w:val="single" w:sz="4" w:space="0" w:color="auto"/>
            </w:tcBorders>
            <w:vAlign w:val="center"/>
          </w:tcPr>
          <w:p w14:paraId="552F08C6" w14:textId="77777777" w:rsidR="00C357E2" w:rsidRPr="00026766" w:rsidRDefault="00C357E2" w:rsidP="00397148">
            <w:pPr>
              <w:ind w:left="0"/>
              <w:rPr>
                <w:rFonts w:ascii="Arial" w:eastAsia="Times New Roman" w:hAnsi="Arial" w:cs="Arial"/>
                <w:sz w:val="24"/>
                <w:szCs w:val="24"/>
                <w:lang w:eastAsia="ru-RU"/>
              </w:rPr>
            </w:pPr>
          </w:p>
        </w:tc>
        <w:tc>
          <w:tcPr>
            <w:tcW w:w="1557" w:type="dxa"/>
            <w:gridSpan w:val="3"/>
            <w:vMerge/>
            <w:tcBorders>
              <w:top w:val="single" w:sz="4" w:space="0" w:color="auto"/>
              <w:left w:val="single" w:sz="4" w:space="0" w:color="auto"/>
              <w:bottom w:val="single" w:sz="4" w:space="0" w:color="auto"/>
              <w:right w:val="single" w:sz="4" w:space="0" w:color="auto"/>
            </w:tcBorders>
            <w:vAlign w:val="center"/>
          </w:tcPr>
          <w:p w14:paraId="087068FA" w14:textId="77777777" w:rsidR="00C357E2" w:rsidRPr="00026766" w:rsidRDefault="00C357E2" w:rsidP="00397148">
            <w:pPr>
              <w:ind w:left="0"/>
              <w:rPr>
                <w:rFonts w:ascii="Arial" w:eastAsia="Times New Roman" w:hAnsi="Arial" w:cs="Arial"/>
                <w:sz w:val="24"/>
                <w:szCs w:val="24"/>
                <w:lang w:eastAsia="ru-RU"/>
              </w:rPr>
            </w:pPr>
          </w:p>
        </w:tc>
        <w:tc>
          <w:tcPr>
            <w:tcW w:w="2247" w:type="dxa"/>
            <w:tcBorders>
              <w:top w:val="single" w:sz="4" w:space="0" w:color="auto"/>
              <w:left w:val="single" w:sz="4" w:space="0" w:color="auto"/>
              <w:bottom w:val="single" w:sz="4" w:space="0" w:color="auto"/>
              <w:right w:val="single" w:sz="4" w:space="0" w:color="auto"/>
            </w:tcBorders>
          </w:tcPr>
          <w:p w14:paraId="5B77F884" w14:textId="77777777" w:rsidR="00C357E2" w:rsidRPr="00026766" w:rsidRDefault="00C357E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714" w:type="dxa"/>
            <w:gridSpan w:val="2"/>
            <w:tcBorders>
              <w:top w:val="single" w:sz="4" w:space="0" w:color="auto"/>
              <w:left w:val="single" w:sz="4" w:space="0" w:color="auto"/>
              <w:bottom w:val="single" w:sz="4" w:space="0" w:color="auto"/>
              <w:right w:val="single" w:sz="4" w:space="0" w:color="auto"/>
            </w:tcBorders>
          </w:tcPr>
          <w:p w14:paraId="2485B48D" w14:textId="395FB70E"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386C3B79" w14:textId="39E5BBEB"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2B3257EA" w14:textId="2EC20DCF"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4563865F" w14:textId="7EE51195"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1626C69A" w14:textId="508A6BBE"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689DBE7C" w14:textId="0D41D6B3"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left w:val="single" w:sz="4" w:space="0" w:color="auto"/>
              <w:right w:val="single" w:sz="4" w:space="0" w:color="auto"/>
            </w:tcBorders>
          </w:tcPr>
          <w:p w14:paraId="06A19243" w14:textId="77777777" w:rsidR="00C357E2" w:rsidRPr="00026766" w:rsidRDefault="00C357E2" w:rsidP="00397148">
            <w:pPr>
              <w:widowControl w:val="0"/>
              <w:autoSpaceDE w:val="0"/>
              <w:autoSpaceDN w:val="0"/>
              <w:ind w:left="-57" w:right="-57"/>
              <w:rPr>
                <w:rFonts w:ascii="Arial" w:eastAsia="Times New Roman" w:hAnsi="Arial" w:cs="Arial"/>
                <w:sz w:val="24"/>
                <w:szCs w:val="24"/>
                <w:lang w:eastAsia="ru-RU"/>
              </w:rPr>
            </w:pPr>
          </w:p>
        </w:tc>
      </w:tr>
      <w:tr w:rsidR="000860C3" w:rsidRPr="00026766" w14:paraId="542043EB" w14:textId="77777777" w:rsidTr="003F4568">
        <w:trPr>
          <w:gridAfter w:val="1"/>
          <w:wAfter w:w="6" w:type="dxa"/>
          <w:trHeight w:val="20"/>
          <w:jc w:val="center"/>
        </w:trPr>
        <w:tc>
          <w:tcPr>
            <w:tcW w:w="463" w:type="dxa"/>
            <w:vMerge/>
            <w:tcBorders>
              <w:left w:val="single" w:sz="4" w:space="0" w:color="auto"/>
              <w:right w:val="single" w:sz="4" w:space="0" w:color="auto"/>
            </w:tcBorders>
          </w:tcPr>
          <w:p w14:paraId="3E140F3F" w14:textId="77777777" w:rsidR="00C357E2" w:rsidRPr="00026766" w:rsidRDefault="00C357E2" w:rsidP="00397148">
            <w:pPr>
              <w:ind w:left="0"/>
              <w:rPr>
                <w:rFonts w:ascii="Arial" w:eastAsia="Times New Roman" w:hAnsi="Arial" w:cs="Arial"/>
                <w:sz w:val="24"/>
                <w:szCs w:val="24"/>
                <w:lang w:eastAsia="ru-RU"/>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14:paraId="2299AB98" w14:textId="77777777" w:rsidR="00C357E2" w:rsidRPr="00026766" w:rsidRDefault="00C357E2" w:rsidP="00397148">
            <w:pPr>
              <w:ind w:left="0"/>
              <w:rPr>
                <w:rFonts w:ascii="Arial" w:eastAsia="Times New Roman" w:hAnsi="Arial" w:cs="Arial"/>
                <w:sz w:val="24"/>
                <w:szCs w:val="24"/>
                <w:lang w:eastAsia="ru-RU"/>
              </w:rPr>
            </w:pPr>
          </w:p>
        </w:tc>
        <w:tc>
          <w:tcPr>
            <w:tcW w:w="1557" w:type="dxa"/>
            <w:gridSpan w:val="3"/>
            <w:vMerge/>
            <w:tcBorders>
              <w:top w:val="single" w:sz="4" w:space="0" w:color="auto"/>
              <w:left w:val="single" w:sz="4" w:space="0" w:color="auto"/>
              <w:bottom w:val="single" w:sz="4" w:space="0" w:color="auto"/>
              <w:right w:val="single" w:sz="4" w:space="0" w:color="auto"/>
            </w:tcBorders>
            <w:vAlign w:val="center"/>
            <w:hideMark/>
          </w:tcPr>
          <w:p w14:paraId="7C58B989" w14:textId="77777777" w:rsidR="00C357E2" w:rsidRPr="00026766" w:rsidRDefault="00C357E2" w:rsidP="00397148">
            <w:pPr>
              <w:ind w:left="0"/>
              <w:rPr>
                <w:rFonts w:ascii="Arial" w:eastAsia="Times New Roman" w:hAnsi="Arial" w:cs="Arial"/>
                <w:sz w:val="24"/>
                <w:szCs w:val="24"/>
                <w:lang w:eastAsia="ru-RU"/>
              </w:rPr>
            </w:pPr>
          </w:p>
        </w:tc>
        <w:tc>
          <w:tcPr>
            <w:tcW w:w="2247" w:type="dxa"/>
            <w:tcBorders>
              <w:top w:val="single" w:sz="4" w:space="0" w:color="auto"/>
              <w:left w:val="single" w:sz="4" w:space="0" w:color="auto"/>
              <w:bottom w:val="single" w:sz="4" w:space="0" w:color="auto"/>
              <w:right w:val="single" w:sz="4" w:space="0" w:color="auto"/>
            </w:tcBorders>
            <w:hideMark/>
          </w:tcPr>
          <w:p w14:paraId="72D2BC5F" w14:textId="77777777" w:rsidR="00C357E2" w:rsidRPr="00026766" w:rsidRDefault="00C357E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714" w:type="dxa"/>
            <w:gridSpan w:val="2"/>
            <w:tcBorders>
              <w:top w:val="single" w:sz="4" w:space="0" w:color="auto"/>
              <w:left w:val="single" w:sz="4" w:space="0" w:color="auto"/>
              <w:bottom w:val="single" w:sz="4" w:space="0" w:color="auto"/>
              <w:right w:val="single" w:sz="4" w:space="0" w:color="auto"/>
            </w:tcBorders>
          </w:tcPr>
          <w:p w14:paraId="19916F3E" w14:textId="64D20587"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7B655232" w14:textId="33186DF2"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790F3C99" w14:textId="2A1BE8A9"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5894C420" w14:textId="229239DB"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5E34D3EB" w14:textId="5E6E63E5"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2BB2C579" w14:textId="0598A8D2"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left w:val="single" w:sz="4" w:space="0" w:color="auto"/>
              <w:bottom w:val="single" w:sz="4" w:space="0" w:color="auto"/>
              <w:right w:val="single" w:sz="4" w:space="0" w:color="auto"/>
            </w:tcBorders>
          </w:tcPr>
          <w:p w14:paraId="044E8A67" w14:textId="77777777" w:rsidR="00C357E2" w:rsidRPr="00026766" w:rsidRDefault="00C357E2" w:rsidP="00397148">
            <w:pPr>
              <w:widowControl w:val="0"/>
              <w:autoSpaceDE w:val="0"/>
              <w:autoSpaceDN w:val="0"/>
              <w:ind w:left="-57" w:right="-57"/>
              <w:rPr>
                <w:rFonts w:ascii="Arial" w:eastAsia="Times New Roman" w:hAnsi="Arial" w:cs="Arial"/>
                <w:sz w:val="24"/>
                <w:szCs w:val="24"/>
                <w:lang w:eastAsia="ru-RU"/>
              </w:rPr>
            </w:pPr>
          </w:p>
        </w:tc>
      </w:tr>
      <w:tr w:rsidR="00335984" w:rsidRPr="00026766" w14:paraId="01202251" w14:textId="77777777" w:rsidTr="003F4568">
        <w:trPr>
          <w:gridAfter w:val="1"/>
          <w:wAfter w:w="6" w:type="dxa"/>
          <w:trHeight w:val="20"/>
          <w:jc w:val="center"/>
        </w:trPr>
        <w:tc>
          <w:tcPr>
            <w:tcW w:w="463" w:type="dxa"/>
            <w:vMerge/>
            <w:tcBorders>
              <w:left w:val="single" w:sz="4" w:space="0" w:color="auto"/>
              <w:right w:val="single" w:sz="4" w:space="0" w:color="auto"/>
            </w:tcBorders>
          </w:tcPr>
          <w:p w14:paraId="74DA788B" w14:textId="77777777" w:rsidR="00C357E2" w:rsidRPr="00026766" w:rsidRDefault="00C357E2" w:rsidP="00397148">
            <w:pPr>
              <w:widowControl w:val="0"/>
              <w:autoSpaceDE w:val="0"/>
              <w:autoSpaceDN w:val="0"/>
              <w:ind w:left="-57" w:right="-57"/>
              <w:rPr>
                <w:rFonts w:ascii="Arial" w:eastAsia="Times New Roman" w:hAnsi="Arial" w:cs="Arial"/>
                <w:sz w:val="24"/>
                <w:szCs w:val="24"/>
                <w:lang w:eastAsia="ru-RU"/>
              </w:rPr>
            </w:pPr>
          </w:p>
        </w:tc>
        <w:tc>
          <w:tcPr>
            <w:tcW w:w="1942" w:type="dxa"/>
            <w:vMerge w:val="restart"/>
            <w:tcBorders>
              <w:top w:val="single" w:sz="4" w:space="0" w:color="auto"/>
              <w:left w:val="single" w:sz="4" w:space="0" w:color="auto"/>
              <w:right w:val="single" w:sz="4" w:space="0" w:color="auto"/>
            </w:tcBorders>
            <w:hideMark/>
          </w:tcPr>
          <w:p w14:paraId="7C4F5518" w14:textId="3B875DF3" w:rsidR="00C357E2" w:rsidRPr="00026766" w:rsidRDefault="00C357E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Достижение планового значения доли несостоявшихся закупок от общего количества конкурентных закупок, процент</w:t>
            </w:r>
          </w:p>
        </w:tc>
        <w:tc>
          <w:tcPr>
            <w:tcW w:w="1557" w:type="dxa"/>
            <w:gridSpan w:val="3"/>
            <w:vMerge w:val="restart"/>
            <w:tcBorders>
              <w:top w:val="single" w:sz="4" w:space="0" w:color="auto"/>
              <w:left w:val="single" w:sz="4" w:space="0" w:color="auto"/>
              <w:right w:val="single" w:sz="4" w:space="0" w:color="auto"/>
            </w:tcBorders>
            <w:hideMark/>
          </w:tcPr>
          <w:p w14:paraId="0A806971" w14:textId="2FFC8304"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2247" w:type="dxa"/>
            <w:vMerge w:val="restart"/>
            <w:tcBorders>
              <w:top w:val="single" w:sz="4" w:space="0" w:color="auto"/>
              <w:left w:val="single" w:sz="4" w:space="0" w:color="auto"/>
              <w:right w:val="single" w:sz="4" w:space="0" w:color="auto"/>
            </w:tcBorders>
            <w:hideMark/>
          </w:tcPr>
          <w:p w14:paraId="7B59C0EE" w14:textId="053AF70A"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714" w:type="dxa"/>
            <w:gridSpan w:val="2"/>
            <w:vMerge w:val="restart"/>
            <w:tcBorders>
              <w:top w:val="single" w:sz="4" w:space="0" w:color="auto"/>
              <w:left w:val="single" w:sz="4" w:space="0" w:color="auto"/>
              <w:right w:val="single" w:sz="4" w:space="0" w:color="auto"/>
            </w:tcBorders>
            <w:hideMark/>
          </w:tcPr>
          <w:p w14:paraId="3D4B6319" w14:textId="77777777"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tc>
        <w:tc>
          <w:tcPr>
            <w:tcW w:w="734" w:type="dxa"/>
            <w:gridSpan w:val="2"/>
            <w:vMerge w:val="restart"/>
            <w:tcBorders>
              <w:top w:val="single" w:sz="4" w:space="0" w:color="auto"/>
              <w:left w:val="single" w:sz="4" w:space="0" w:color="auto"/>
              <w:right w:val="single" w:sz="4" w:space="0" w:color="auto"/>
            </w:tcBorders>
            <w:hideMark/>
          </w:tcPr>
          <w:p w14:paraId="420B24BD" w14:textId="77777777" w:rsidR="00C357E2" w:rsidRPr="00026766" w:rsidRDefault="00C357E2" w:rsidP="00397148">
            <w:pPr>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08FD7C72" w14:textId="07DEA9EE" w:rsidR="00C357E2" w:rsidRPr="00026766" w:rsidRDefault="00C357E2" w:rsidP="00397148">
            <w:pPr>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600" w:type="dxa"/>
            <w:gridSpan w:val="2"/>
            <w:vMerge w:val="restart"/>
            <w:tcBorders>
              <w:top w:val="single" w:sz="4" w:space="0" w:color="auto"/>
              <w:left w:val="single" w:sz="4" w:space="0" w:color="auto"/>
              <w:right w:val="single" w:sz="4" w:space="0" w:color="auto"/>
            </w:tcBorders>
            <w:hideMark/>
          </w:tcPr>
          <w:p w14:paraId="19EC9634" w14:textId="1E015786" w:rsidR="00C357E2" w:rsidRPr="00026766" w:rsidRDefault="00C357E2" w:rsidP="00397148">
            <w:pPr>
              <w:widowControl w:val="0"/>
              <w:autoSpaceDE w:val="0"/>
              <w:autoSpaceDN w:val="0"/>
              <w:ind w:left="-57" w:right="-76"/>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p w14:paraId="3487743D" w14:textId="77777777" w:rsidR="00C357E2" w:rsidRPr="00026766" w:rsidRDefault="00C357E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2024</w:t>
            </w:r>
          </w:p>
          <w:p w14:paraId="0A599579" w14:textId="4B8329B7" w:rsidR="00C357E2" w:rsidRPr="00026766" w:rsidRDefault="00C357E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2264" w:type="dxa"/>
            <w:gridSpan w:val="11"/>
            <w:tcBorders>
              <w:top w:val="single" w:sz="4" w:space="0" w:color="auto"/>
              <w:left w:val="single" w:sz="4" w:space="0" w:color="auto"/>
              <w:bottom w:val="single" w:sz="4" w:space="0" w:color="auto"/>
              <w:right w:val="single" w:sz="4" w:space="0" w:color="auto"/>
            </w:tcBorders>
          </w:tcPr>
          <w:p w14:paraId="17B626D7" w14:textId="4382017B" w:rsidR="00C357E2" w:rsidRPr="00026766" w:rsidRDefault="00140A96" w:rsidP="00397148">
            <w:pPr>
              <w:widowControl w:val="0"/>
              <w:autoSpaceDE w:val="0"/>
              <w:autoSpaceDN w:val="0"/>
              <w:ind w:left="-62" w:right="-57" w:firstLine="5"/>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w:t>
            </w:r>
            <w:r w:rsidR="00335984" w:rsidRPr="00026766">
              <w:rPr>
                <w:rFonts w:ascii="Arial" w:eastAsia="Times New Roman" w:hAnsi="Arial" w:cs="Arial"/>
                <w:sz w:val="24"/>
                <w:szCs w:val="24"/>
                <w:lang w:eastAsia="ru-RU"/>
              </w:rPr>
              <w:t>В том числе:</w:t>
            </w:r>
          </w:p>
        </w:tc>
        <w:tc>
          <w:tcPr>
            <w:tcW w:w="853" w:type="dxa"/>
            <w:gridSpan w:val="2"/>
            <w:vMerge w:val="restart"/>
            <w:tcBorders>
              <w:top w:val="single" w:sz="4" w:space="0" w:color="auto"/>
              <w:left w:val="single" w:sz="4" w:space="0" w:color="auto"/>
              <w:right w:val="single" w:sz="4" w:space="0" w:color="auto"/>
            </w:tcBorders>
            <w:hideMark/>
          </w:tcPr>
          <w:p w14:paraId="22CAE199" w14:textId="77777777"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2025</w:t>
            </w:r>
          </w:p>
          <w:p w14:paraId="41FCC352" w14:textId="385EAACA"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год </w:t>
            </w:r>
          </w:p>
        </w:tc>
        <w:tc>
          <w:tcPr>
            <w:tcW w:w="850" w:type="dxa"/>
            <w:gridSpan w:val="2"/>
            <w:vMerge w:val="restart"/>
            <w:tcBorders>
              <w:top w:val="single" w:sz="4" w:space="0" w:color="auto"/>
              <w:left w:val="single" w:sz="4" w:space="0" w:color="auto"/>
              <w:right w:val="single" w:sz="4" w:space="0" w:color="auto"/>
            </w:tcBorders>
          </w:tcPr>
          <w:p w14:paraId="3D4D8915" w14:textId="77777777"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2026</w:t>
            </w:r>
          </w:p>
          <w:p w14:paraId="18DE09FE" w14:textId="5C3D78BB"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год</w:t>
            </w:r>
          </w:p>
        </w:tc>
        <w:tc>
          <w:tcPr>
            <w:tcW w:w="710" w:type="dxa"/>
            <w:gridSpan w:val="2"/>
            <w:vMerge w:val="restart"/>
            <w:tcBorders>
              <w:top w:val="single" w:sz="4" w:space="0" w:color="auto"/>
              <w:left w:val="single" w:sz="4" w:space="0" w:color="auto"/>
              <w:right w:val="single" w:sz="4" w:space="0" w:color="auto"/>
            </w:tcBorders>
            <w:hideMark/>
          </w:tcPr>
          <w:p w14:paraId="193209A7" w14:textId="77777777"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2027 год </w:t>
            </w:r>
          </w:p>
        </w:tc>
        <w:tc>
          <w:tcPr>
            <w:tcW w:w="1277" w:type="dxa"/>
            <w:gridSpan w:val="3"/>
            <w:vMerge w:val="restart"/>
            <w:tcBorders>
              <w:top w:val="single" w:sz="4" w:space="0" w:color="auto"/>
              <w:left w:val="single" w:sz="4" w:space="0" w:color="auto"/>
              <w:right w:val="single" w:sz="4" w:space="0" w:color="auto"/>
            </w:tcBorders>
            <w:hideMark/>
          </w:tcPr>
          <w:p w14:paraId="2FA8FDDF" w14:textId="4223F228"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C54786" w:rsidRPr="00026766" w14:paraId="210F7D28" w14:textId="77777777" w:rsidTr="003F4568">
        <w:trPr>
          <w:gridAfter w:val="1"/>
          <w:wAfter w:w="6" w:type="dxa"/>
          <w:trHeight w:val="20"/>
          <w:jc w:val="center"/>
        </w:trPr>
        <w:tc>
          <w:tcPr>
            <w:tcW w:w="463" w:type="dxa"/>
            <w:vMerge/>
            <w:tcBorders>
              <w:left w:val="single" w:sz="4" w:space="0" w:color="auto"/>
              <w:right w:val="single" w:sz="4" w:space="0" w:color="auto"/>
            </w:tcBorders>
          </w:tcPr>
          <w:p w14:paraId="4A353288" w14:textId="77777777" w:rsidR="00C357E2" w:rsidRPr="00026766" w:rsidRDefault="00C357E2"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right w:val="single" w:sz="4" w:space="0" w:color="auto"/>
            </w:tcBorders>
          </w:tcPr>
          <w:p w14:paraId="75E05AE7" w14:textId="77777777" w:rsidR="00C357E2" w:rsidRPr="00026766" w:rsidRDefault="00C357E2" w:rsidP="00397148">
            <w:pPr>
              <w:widowControl w:val="0"/>
              <w:autoSpaceDE w:val="0"/>
              <w:autoSpaceDN w:val="0"/>
              <w:ind w:left="-57" w:right="-57"/>
              <w:rPr>
                <w:rFonts w:ascii="Arial" w:eastAsia="Times New Roman" w:hAnsi="Arial" w:cs="Arial"/>
                <w:sz w:val="24"/>
                <w:szCs w:val="24"/>
                <w:lang w:eastAsia="ru-RU"/>
              </w:rPr>
            </w:pPr>
          </w:p>
        </w:tc>
        <w:tc>
          <w:tcPr>
            <w:tcW w:w="1557" w:type="dxa"/>
            <w:gridSpan w:val="3"/>
            <w:vMerge/>
            <w:tcBorders>
              <w:left w:val="single" w:sz="4" w:space="0" w:color="auto"/>
              <w:right w:val="single" w:sz="4" w:space="0" w:color="auto"/>
            </w:tcBorders>
          </w:tcPr>
          <w:p w14:paraId="3B0C4568" w14:textId="77777777"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p>
        </w:tc>
        <w:tc>
          <w:tcPr>
            <w:tcW w:w="2247" w:type="dxa"/>
            <w:vMerge/>
            <w:tcBorders>
              <w:left w:val="single" w:sz="4" w:space="0" w:color="auto"/>
              <w:right w:val="single" w:sz="4" w:space="0" w:color="auto"/>
            </w:tcBorders>
          </w:tcPr>
          <w:p w14:paraId="60CF796D" w14:textId="77777777"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p>
        </w:tc>
        <w:tc>
          <w:tcPr>
            <w:tcW w:w="714" w:type="dxa"/>
            <w:gridSpan w:val="2"/>
            <w:vMerge/>
            <w:tcBorders>
              <w:left w:val="single" w:sz="4" w:space="0" w:color="auto"/>
              <w:bottom w:val="single" w:sz="4" w:space="0" w:color="auto"/>
              <w:right w:val="single" w:sz="4" w:space="0" w:color="auto"/>
            </w:tcBorders>
          </w:tcPr>
          <w:p w14:paraId="127231DA" w14:textId="77777777" w:rsidR="00C357E2" w:rsidRPr="00026766" w:rsidRDefault="00C357E2" w:rsidP="00397148">
            <w:pPr>
              <w:widowControl w:val="0"/>
              <w:autoSpaceDE w:val="0"/>
              <w:autoSpaceDN w:val="0"/>
              <w:ind w:left="-57" w:right="-57"/>
              <w:rPr>
                <w:rFonts w:ascii="Arial" w:eastAsia="Times New Roman" w:hAnsi="Arial" w:cs="Arial"/>
                <w:sz w:val="24"/>
                <w:szCs w:val="24"/>
                <w:lang w:eastAsia="ru-RU"/>
              </w:rPr>
            </w:pPr>
          </w:p>
        </w:tc>
        <w:tc>
          <w:tcPr>
            <w:tcW w:w="734" w:type="dxa"/>
            <w:gridSpan w:val="2"/>
            <w:vMerge/>
            <w:tcBorders>
              <w:left w:val="single" w:sz="4" w:space="0" w:color="auto"/>
              <w:right w:val="single" w:sz="4" w:space="0" w:color="auto"/>
            </w:tcBorders>
          </w:tcPr>
          <w:p w14:paraId="41EF3736" w14:textId="77777777" w:rsidR="00C357E2" w:rsidRPr="00026766" w:rsidRDefault="00C357E2" w:rsidP="00397148">
            <w:pPr>
              <w:ind w:left="-57" w:right="-57"/>
              <w:jc w:val="center"/>
              <w:rPr>
                <w:rFonts w:ascii="Arial" w:eastAsia="Times New Roman" w:hAnsi="Arial" w:cs="Arial"/>
                <w:sz w:val="24"/>
                <w:szCs w:val="24"/>
                <w:lang w:eastAsia="ru-RU"/>
              </w:rPr>
            </w:pPr>
          </w:p>
        </w:tc>
        <w:tc>
          <w:tcPr>
            <w:tcW w:w="600" w:type="dxa"/>
            <w:gridSpan w:val="2"/>
            <w:vMerge/>
            <w:tcBorders>
              <w:left w:val="single" w:sz="4" w:space="0" w:color="auto"/>
              <w:bottom w:val="single" w:sz="4" w:space="0" w:color="auto"/>
              <w:right w:val="single" w:sz="4" w:space="0" w:color="auto"/>
            </w:tcBorders>
          </w:tcPr>
          <w:p w14:paraId="1125E33E" w14:textId="77777777" w:rsidR="00C357E2" w:rsidRPr="00026766" w:rsidRDefault="00C357E2" w:rsidP="00397148">
            <w:pPr>
              <w:widowControl w:val="0"/>
              <w:autoSpaceDE w:val="0"/>
              <w:autoSpaceDN w:val="0"/>
              <w:ind w:left="-57" w:right="-57"/>
              <w:rPr>
                <w:rFonts w:ascii="Arial" w:eastAsia="Times New Roman" w:hAnsi="Arial" w:cs="Arial"/>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126217F7" w14:textId="789DA0CE" w:rsidR="00C357E2" w:rsidRPr="00026766" w:rsidRDefault="00C357E2" w:rsidP="00397148">
            <w:pPr>
              <w:widowControl w:val="0"/>
              <w:autoSpaceDE w:val="0"/>
              <w:autoSpaceDN w:val="0"/>
              <w:ind w:left="-62" w:right="-57" w:firstLine="5"/>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квартал</w:t>
            </w:r>
          </w:p>
        </w:tc>
        <w:tc>
          <w:tcPr>
            <w:tcW w:w="561" w:type="dxa"/>
            <w:gridSpan w:val="2"/>
            <w:tcBorders>
              <w:top w:val="single" w:sz="4" w:space="0" w:color="auto"/>
              <w:left w:val="single" w:sz="4" w:space="0" w:color="auto"/>
              <w:bottom w:val="single" w:sz="4" w:space="0" w:color="auto"/>
              <w:right w:val="single" w:sz="4" w:space="0" w:color="auto"/>
            </w:tcBorders>
          </w:tcPr>
          <w:p w14:paraId="583E0E4F" w14:textId="522EE437" w:rsidR="00C357E2" w:rsidRPr="00026766" w:rsidRDefault="00C357E2" w:rsidP="00397148">
            <w:pPr>
              <w:widowControl w:val="0"/>
              <w:autoSpaceDE w:val="0"/>
              <w:autoSpaceDN w:val="0"/>
              <w:ind w:left="-62" w:right="-57" w:firstLine="5"/>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полугодие</w:t>
            </w:r>
          </w:p>
        </w:tc>
        <w:tc>
          <w:tcPr>
            <w:tcW w:w="567" w:type="dxa"/>
            <w:gridSpan w:val="4"/>
            <w:tcBorders>
              <w:top w:val="single" w:sz="4" w:space="0" w:color="auto"/>
              <w:left w:val="single" w:sz="4" w:space="0" w:color="auto"/>
              <w:bottom w:val="single" w:sz="4" w:space="0" w:color="auto"/>
              <w:right w:val="single" w:sz="4" w:space="0" w:color="auto"/>
            </w:tcBorders>
          </w:tcPr>
          <w:p w14:paraId="5FB7D3A6" w14:textId="6BF5E2AD" w:rsidR="00C357E2" w:rsidRPr="00026766" w:rsidRDefault="00C357E2" w:rsidP="00397148">
            <w:pPr>
              <w:widowControl w:val="0"/>
              <w:autoSpaceDE w:val="0"/>
              <w:autoSpaceDN w:val="0"/>
              <w:ind w:left="-62" w:right="-57" w:firstLine="5"/>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 месяцев</w:t>
            </w:r>
          </w:p>
        </w:tc>
        <w:tc>
          <w:tcPr>
            <w:tcW w:w="569" w:type="dxa"/>
            <w:gridSpan w:val="3"/>
            <w:tcBorders>
              <w:top w:val="single" w:sz="4" w:space="0" w:color="auto"/>
              <w:left w:val="single" w:sz="4" w:space="0" w:color="auto"/>
              <w:bottom w:val="single" w:sz="4" w:space="0" w:color="auto"/>
              <w:right w:val="single" w:sz="4" w:space="0" w:color="auto"/>
            </w:tcBorders>
          </w:tcPr>
          <w:p w14:paraId="758B8614" w14:textId="5305F8BD" w:rsidR="00C357E2" w:rsidRPr="00026766" w:rsidRDefault="00C357E2" w:rsidP="00397148">
            <w:pPr>
              <w:widowControl w:val="0"/>
              <w:autoSpaceDE w:val="0"/>
              <w:autoSpaceDN w:val="0"/>
              <w:ind w:left="-62" w:right="-57" w:firstLine="5"/>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 месяцев</w:t>
            </w:r>
          </w:p>
        </w:tc>
        <w:tc>
          <w:tcPr>
            <w:tcW w:w="853" w:type="dxa"/>
            <w:gridSpan w:val="2"/>
            <w:vMerge/>
            <w:tcBorders>
              <w:left w:val="single" w:sz="4" w:space="0" w:color="auto"/>
              <w:bottom w:val="single" w:sz="4" w:space="0" w:color="auto"/>
              <w:right w:val="single" w:sz="4" w:space="0" w:color="auto"/>
            </w:tcBorders>
          </w:tcPr>
          <w:p w14:paraId="04A3B531" w14:textId="77777777"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p>
        </w:tc>
        <w:tc>
          <w:tcPr>
            <w:tcW w:w="850" w:type="dxa"/>
            <w:gridSpan w:val="2"/>
            <w:vMerge/>
            <w:tcBorders>
              <w:left w:val="single" w:sz="4" w:space="0" w:color="auto"/>
              <w:right w:val="single" w:sz="4" w:space="0" w:color="auto"/>
            </w:tcBorders>
          </w:tcPr>
          <w:p w14:paraId="176AB919" w14:textId="77777777"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p>
        </w:tc>
        <w:tc>
          <w:tcPr>
            <w:tcW w:w="710" w:type="dxa"/>
            <w:gridSpan w:val="2"/>
            <w:vMerge/>
            <w:tcBorders>
              <w:left w:val="single" w:sz="4" w:space="0" w:color="auto"/>
              <w:bottom w:val="single" w:sz="4" w:space="0" w:color="auto"/>
              <w:right w:val="single" w:sz="4" w:space="0" w:color="auto"/>
            </w:tcBorders>
          </w:tcPr>
          <w:p w14:paraId="744BB292" w14:textId="77777777"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p>
        </w:tc>
        <w:tc>
          <w:tcPr>
            <w:tcW w:w="1277" w:type="dxa"/>
            <w:gridSpan w:val="3"/>
            <w:vMerge/>
            <w:tcBorders>
              <w:left w:val="single" w:sz="4" w:space="0" w:color="auto"/>
              <w:right w:val="single" w:sz="4" w:space="0" w:color="auto"/>
            </w:tcBorders>
          </w:tcPr>
          <w:p w14:paraId="170E779D" w14:textId="77777777"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p>
        </w:tc>
      </w:tr>
      <w:tr w:rsidR="00C54786" w:rsidRPr="00026766" w14:paraId="54FFF6EC" w14:textId="77777777" w:rsidTr="003F4568">
        <w:trPr>
          <w:gridAfter w:val="1"/>
          <w:wAfter w:w="6" w:type="dxa"/>
          <w:trHeight w:val="20"/>
          <w:jc w:val="center"/>
        </w:trPr>
        <w:tc>
          <w:tcPr>
            <w:tcW w:w="463" w:type="dxa"/>
            <w:vMerge/>
            <w:tcBorders>
              <w:left w:val="single" w:sz="4" w:space="0" w:color="auto"/>
              <w:bottom w:val="single" w:sz="4" w:space="0" w:color="auto"/>
              <w:right w:val="single" w:sz="4" w:space="0" w:color="auto"/>
            </w:tcBorders>
          </w:tcPr>
          <w:p w14:paraId="7E90DD28" w14:textId="244AFA6C" w:rsidR="00C357E2" w:rsidRPr="00026766" w:rsidRDefault="00C357E2" w:rsidP="00397148">
            <w:pPr>
              <w:ind w:left="0"/>
              <w:rPr>
                <w:rFonts w:ascii="Arial" w:eastAsia="Times New Roman" w:hAnsi="Arial" w:cs="Arial"/>
                <w:sz w:val="24"/>
                <w:szCs w:val="24"/>
                <w:lang w:eastAsia="ru-RU"/>
              </w:rPr>
            </w:pPr>
          </w:p>
        </w:tc>
        <w:tc>
          <w:tcPr>
            <w:tcW w:w="1942" w:type="dxa"/>
            <w:vMerge/>
            <w:tcBorders>
              <w:left w:val="single" w:sz="4" w:space="0" w:color="auto"/>
              <w:bottom w:val="single" w:sz="4" w:space="0" w:color="auto"/>
              <w:right w:val="single" w:sz="4" w:space="0" w:color="auto"/>
            </w:tcBorders>
            <w:vAlign w:val="center"/>
            <w:hideMark/>
          </w:tcPr>
          <w:p w14:paraId="1681372D" w14:textId="77777777" w:rsidR="00C357E2" w:rsidRPr="00026766" w:rsidRDefault="00C357E2" w:rsidP="00397148">
            <w:pPr>
              <w:ind w:left="0"/>
              <w:rPr>
                <w:rFonts w:ascii="Arial" w:eastAsia="Times New Roman" w:hAnsi="Arial" w:cs="Arial"/>
                <w:sz w:val="24"/>
                <w:szCs w:val="24"/>
                <w:lang w:eastAsia="ru-RU"/>
              </w:rPr>
            </w:pPr>
          </w:p>
        </w:tc>
        <w:tc>
          <w:tcPr>
            <w:tcW w:w="1557" w:type="dxa"/>
            <w:gridSpan w:val="3"/>
            <w:vMerge/>
            <w:tcBorders>
              <w:left w:val="single" w:sz="4" w:space="0" w:color="auto"/>
              <w:bottom w:val="single" w:sz="4" w:space="0" w:color="auto"/>
              <w:right w:val="single" w:sz="4" w:space="0" w:color="auto"/>
            </w:tcBorders>
            <w:vAlign w:val="center"/>
            <w:hideMark/>
          </w:tcPr>
          <w:p w14:paraId="762E858C" w14:textId="77777777" w:rsidR="00C357E2" w:rsidRPr="00026766" w:rsidRDefault="00C357E2" w:rsidP="00397148">
            <w:pPr>
              <w:ind w:left="0"/>
              <w:rPr>
                <w:rFonts w:ascii="Arial" w:eastAsia="Times New Roman" w:hAnsi="Arial" w:cs="Arial"/>
                <w:sz w:val="24"/>
                <w:szCs w:val="24"/>
                <w:lang w:eastAsia="ru-RU"/>
              </w:rPr>
            </w:pPr>
          </w:p>
        </w:tc>
        <w:tc>
          <w:tcPr>
            <w:tcW w:w="2247" w:type="dxa"/>
            <w:vMerge/>
            <w:tcBorders>
              <w:left w:val="single" w:sz="4" w:space="0" w:color="auto"/>
              <w:bottom w:val="single" w:sz="4" w:space="0" w:color="auto"/>
              <w:right w:val="single" w:sz="4" w:space="0" w:color="auto"/>
            </w:tcBorders>
            <w:vAlign w:val="center"/>
            <w:hideMark/>
          </w:tcPr>
          <w:p w14:paraId="71C641A5" w14:textId="77777777" w:rsidR="00C357E2" w:rsidRPr="00026766" w:rsidRDefault="00C357E2" w:rsidP="00397148">
            <w:pPr>
              <w:ind w:left="0"/>
              <w:rPr>
                <w:rFonts w:ascii="Arial" w:eastAsia="Times New Roman" w:hAnsi="Arial" w:cs="Arial"/>
                <w:sz w:val="24"/>
                <w:szCs w:val="24"/>
                <w:lang w:eastAsia="ru-RU"/>
              </w:rPr>
            </w:pPr>
          </w:p>
        </w:tc>
        <w:tc>
          <w:tcPr>
            <w:tcW w:w="714" w:type="dxa"/>
            <w:gridSpan w:val="2"/>
            <w:tcBorders>
              <w:top w:val="single" w:sz="4" w:space="0" w:color="auto"/>
              <w:left w:val="single" w:sz="4" w:space="0" w:color="auto"/>
              <w:bottom w:val="single" w:sz="4" w:space="0" w:color="auto"/>
              <w:right w:val="single" w:sz="4" w:space="0" w:color="auto"/>
            </w:tcBorders>
          </w:tcPr>
          <w:p w14:paraId="5DD14576" w14:textId="49B1EFFF"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29</w:t>
            </w:r>
          </w:p>
        </w:tc>
        <w:tc>
          <w:tcPr>
            <w:tcW w:w="734" w:type="dxa"/>
            <w:gridSpan w:val="2"/>
            <w:tcBorders>
              <w:left w:val="single" w:sz="4" w:space="0" w:color="auto"/>
              <w:bottom w:val="single" w:sz="4" w:space="0" w:color="auto"/>
              <w:right w:val="single" w:sz="4" w:space="0" w:color="auto"/>
            </w:tcBorders>
          </w:tcPr>
          <w:p w14:paraId="5CA9F7B5" w14:textId="096D679B" w:rsidR="00C357E2" w:rsidRPr="00026766" w:rsidRDefault="00815B4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33</w:t>
            </w:r>
          </w:p>
        </w:tc>
        <w:tc>
          <w:tcPr>
            <w:tcW w:w="600" w:type="dxa"/>
            <w:gridSpan w:val="2"/>
            <w:tcBorders>
              <w:top w:val="single" w:sz="4" w:space="0" w:color="auto"/>
              <w:left w:val="single" w:sz="4" w:space="0" w:color="auto"/>
              <w:bottom w:val="single" w:sz="4" w:space="0" w:color="auto"/>
              <w:right w:val="single" w:sz="4" w:space="0" w:color="auto"/>
            </w:tcBorders>
          </w:tcPr>
          <w:p w14:paraId="592FCD87" w14:textId="77777777"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32</w:t>
            </w:r>
          </w:p>
        </w:tc>
        <w:tc>
          <w:tcPr>
            <w:tcW w:w="567" w:type="dxa"/>
            <w:gridSpan w:val="2"/>
            <w:tcBorders>
              <w:top w:val="single" w:sz="4" w:space="0" w:color="auto"/>
              <w:left w:val="single" w:sz="4" w:space="0" w:color="auto"/>
              <w:bottom w:val="single" w:sz="4" w:space="0" w:color="auto"/>
              <w:right w:val="single" w:sz="4" w:space="0" w:color="auto"/>
            </w:tcBorders>
          </w:tcPr>
          <w:p w14:paraId="16F6E6C1" w14:textId="34036D9E" w:rsidR="00C357E2" w:rsidRPr="00026766" w:rsidRDefault="0005749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61" w:type="dxa"/>
            <w:gridSpan w:val="2"/>
            <w:tcBorders>
              <w:top w:val="single" w:sz="4" w:space="0" w:color="auto"/>
              <w:left w:val="single" w:sz="4" w:space="0" w:color="auto"/>
              <w:bottom w:val="single" w:sz="4" w:space="0" w:color="auto"/>
              <w:right w:val="single" w:sz="4" w:space="0" w:color="auto"/>
            </w:tcBorders>
          </w:tcPr>
          <w:p w14:paraId="18FF4246" w14:textId="02912676" w:rsidR="00C357E2" w:rsidRPr="00026766" w:rsidRDefault="0005749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67" w:type="dxa"/>
            <w:gridSpan w:val="4"/>
            <w:tcBorders>
              <w:top w:val="single" w:sz="4" w:space="0" w:color="auto"/>
              <w:left w:val="single" w:sz="4" w:space="0" w:color="auto"/>
              <w:bottom w:val="single" w:sz="4" w:space="0" w:color="auto"/>
              <w:right w:val="single" w:sz="4" w:space="0" w:color="auto"/>
            </w:tcBorders>
          </w:tcPr>
          <w:p w14:paraId="139E27D6" w14:textId="157D2B1A" w:rsidR="00C357E2" w:rsidRPr="00026766" w:rsidRDefault="0005749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69" w:type="dxa"/>
            <w:gridSpan w:val="3"/>
            <w:tcBorders>
              <w:top w:val="single" w:sz="4" w:space="0" w:color="auto"/>
              <w:left w:val="single" w:sz="4" w:space="0" w:color="auto"/>
              <w:bottom w:val="single" w:sz="4" w:space="0" w:color="auto"/>
              <w:right w:val="single" w:sz="4" w:space="0" w:color="auto"/>
            </w:tcBorders>
          </w:tcPr>
          <w:p w14:paraId="7F90B94F" w14:textId="0320C0E1" w:rsidR="00C357E2" w:rsidRPr="00026766" w:rsidRDefault="00815B4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32</w:t>
            </w:r>
          </w:p>
        </w:tc>
        <w:tc>
          <w:tcPr>
            <w:tcW w:w="853" w:type="dxa"/>
            <w:gridSpan w:val="2"/>
            <w:tcBorders>
              <w:top w:val="single" w:sz="4" w:space="0" w:color="auto"/>
              <w:left w:val="single" w:sz="4" w:space="0" w:color="auto"/>
              <w:bottom w:val="single" w:sz="4" w:space="0" w:color="auto"/>
              <w:right w:val="single" w:sz="4" w:space="0" w:color="auto"/>
            </w:tcBorders>
          </w:tcPr>
          <w:p w14:paraId="6E2214BE" w14:textId="5FB86302"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31</w:t>
            </w:r>
          </w:p>
        </w:tc>
        <w:tc>
          <w:tcPr>
            <w:tcW w:w="850" w:type="dxa"/>
            <w:gridSpan w:val="2"/>
            <w:tcBorders>
              <w:top w:val="single" w:sz="4" w:space="0" w:color="auto"/>
              <w:left w:val="single" w:sz="4" w:space="0" w:color="auto"/>
              <w:bottom w:val="single" w:sz="4" w:space="0" w:color="auto"/>
              <w:right w:val="single" w:sz="4" w:space="0" w:color="auto"/>
            </w:tcBorders>
          </w:tcPr>
          <w:p w14:paraId="2C829F68" w14:textId="085E95DE"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30</w:t>
            </w:r>
          </w:p>
        </w:tc>
        <w:tc>
          <w:tcPr>
            <w:tcW w:w="710" w:type="dxa"/>
            <w:gridSpan w:val="2"/>
            <w:tcBorders>
              <w:top w:val="single" w:sz="4" w:space="0" w:color="auto"/>
              <w:left w:val="single" w:sz="4" w:space="0" w:color="auto"/>
              <w:bottom w:val="single" w:sz="4" w:space="0" w:color="auto"/>
              <w:right w:val="single" w:sz="4" w:space="0" w:color="auto"/>
            </w:tcBorders>
          </w:tcPr>
          <w:p w14:paraId="2A2A1F4A" w14:textId="613FD69F" w:rsidR="00C357E2" w:rsidRPr="00026766" w:rsidRDefault="00C357E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29</w:t>
            </w:r>
          </w:p>
        </w:tc>
        <w:tc>
          <w:tcPr>
            <w:tcW w:w="1277" w:type="dxa"/>
            <w:gridSpan w:val="3"/>
            <w:vMerge/>
            <w:tcBorders>
              <w:left w:val="single" w:sz="4" w:space="0" w:color="auto"/>
              <w:bottom w:val="single" w:sz="4" w:space="0" w:color="auto"/>
              <w:right w:val="single" w:sz="4" w:space="0" w:color="auto"/>
            </w:tcBorders>
            <w:vAlign w:val="center"/>
            <w:hideMark/>
          </w:tcPr>
          <w:p w14:paraId="2CFF30CD" w14:textId="77777777" w:rsidR="00C357E2" w:rsidRPr="00026766" w:rsidRDefault="00C357E2" w:rsidP="00397148">
            <w:pPr>
              <w:ind w:left="0"/>
              <w:rPr>
                <w:rFonts w:ascii="Arial" w:eastAsia="Times New Roman" w:hAnsi="Arial" w:cs="Arial"/>
                <w:sz w:val="24"/>
                <w:szCs w:val="24"/>
                <w:lang w:eastAsia="ru-RU"/>
              </w:rPr>
            </w:pPr>
          </w:p>
        </w:tc>
      </w:tr>
      <w:tr w:rsidR="000860C3" w:rsidRPr="00026766" w14:paraId="57FF72F8" w14:textId="77777777" w:rsidTr="003F4568">
        <w:trPr>
          <w:gridAfter w:val="1"/>
          <w:wAfter w:w="6" w:type="dxa"/>
          <w:trHeight w:val="20"/>
          <w:jc w:val="center"/>
        </w:trPr>
        <w:tc>
          <w:tcPr>
            <w:tcW w:w="463" w:type="dxa"/>
            <w:vMerge w:val="restart"/>
            <w:tcBorders>
              <w:top w:val="single" w:sz="4" w:space="0" w:color="auto"/>
              <w:left w:val="single" w:sz="4" w:space="0" w:color="auto"/>
              <w:right w:val="single" w:sz="4" w:space="0" w:color="auto"/>
            </w:tcBorders>
          </w:tcPr>
          <w:p w14:paraId="7AB09C63" w14:textId="77777777"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1.2</w:t>
            </w:r>
          </w:p>
        </w:tc>
        <w:tc>
          <w:tcPr>
            <w:tcW w:w="1942" w:type="dxa"/>
            <w:vMerge w:val="restart"/>
            <w:tcBorders>
              <w:top w:val="single" w:sz="4" w:space="0" w:color="auto"/>
              <w:left w:val="single" w:sz="4" w:space="0" w:color="auto"/>
              <w:right w:val="single" w:sz="4" w:space="0" w:color="auto"/>
            </w:tcBorders>
          </w:tcPr>
          <w:p w14:paraId="646C8E4E" w14:textId="77777777"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Мероприятие 50.02.</w:t>
            </w:r>
          </w:p>
          <w:p w14:paraId="339C286B" w14:textId="77777777"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Проведение оценки качества закупочной деятельности</w:t>
            </w:r>
          </w:p>
        </w:tc>
        <w:tc>
          <w:tcPr>
            <w:tcW w:w="1557" w:type="dxa"/>
            <w:gridSpan w:val="3"/>
            <w:vMerge w:val="restart"/>
            <w:tcBorders>
              <w:top w:val="single" w:sz="4" w:space="0" w:color="auto"/>
              <w:left w:val="single" w:sz="4" w:space="0" w:color="auto"/>
              <w:right w:val="single" w:sz="4" w:space="0" w:color="auto"/>
            </w:tcBorders>
          </w:tcPr>
          <w:p w14:paraId="08C761CC" w14:textId="77777777"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01.01.2023-31.12.2027</w:t>
            </w:r>
          </w:p>
        </w:tc>
        <w:tc>
          <w:tcPr>
            <w:tcW w:w="2247" w:type="dxa"/>
            <w:tcBorders>
              <w:top w:val="single" w:sz="4" w:space="0" w:color="auto"/>
              <w:left w:val="single" w:sz="4" w:space="0" w:color="auto"/>
              <w:bottom w:val="single" w:sz="4" w:space="0" w:color="auto"/>
              <w:right w:val="single" w:sz="4" w:space="0" w:color="auto"/>
            </w:tcBorders>
          </w:tcPr>
          <w:p w14:paraId="63FF892D" w14:textId="77777777"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714" w:type="dxa"/>
            <w:gridSpan w:val="2"/>
            <w:tcBorders>
              <w:top w:val="single" w:sz="4" w:space="0" w:color="auto"/>
              <w:left w:val="single" w:sz="4" w:space="0" w:color="auto"/>
              <w:bottom w:val="single" w:sz="4" w:space="0" w:color="auto"/>
              <w:right w:val="single" w:sz="4" w:space="0" w:color="auto"/>
            </w:tcBorders>
          </w:tcPr>
          <w:p w14:paraId="5D3E7AC8" w14:textId="46DBEF5B"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40F93907" w14:textId="2A7267D0"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340D8A60" w14:textId="13585FBE"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06824DA2" w14:textId="12BDA2B5"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4FE901A3" w14:textId="59034C69"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38F0B67D" w14:textId="58171224"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val="restart"/>
            <w:tcBorders>
              <w:top w:val="single" w:sz="4" w:space="0" w:color="auto"/>
              <w:left w:val="single" w:sz="4" w:space="0" w:color="auto"/>
              <w:right w:val="single" w:sz="4" w:space="0" w:color="auto"/>
            </w:tcBorders>
          </w:tcPr>
          <w:p w14:paraId="05959EF3" w14:textId="61754461"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Управление муниципальных закупок администрации городского  округа Люберцы  </w:t>
            </w:r>
            <w:r w:rsidRPr="00026766">
              <w:rPr>
                <w:rFonts w:ascii="Arial" w:eastAsia="Times New Roman" w:hAnsi="Arial" w:cs="Arial"/>
                <w:sz w:val="24"/>
                <w:szCs w:val="24"/>
                <w:lang w:eastAsia="ru-RU"/>
              </w:rPr>
              <w:lastRenderedPageBreak/>
              <w:t>Московской области</w:t>
            </w:r>
          </w:p>
        </w:tc>
      </w:tr>
      <w:tr w:rsidR="000860C3" w:rsidRPr="00026766" w14:paraId="482CE722" w14:textId="77777777" w:rsidTr="003F4568">
        <w:trPr>
          <w:gridAfter w:val="1"/>
          <w:wAfter w:w="6" w:type="dxa"/>
          <w:trHeight w:val="20"/>
          <w:jc w:val="center"/>
        </w:trPr>
        <w:tc>
          <w:tcPr>
            <w:tcW w:w="463" w:type="dxa"/>
            <w:vMerge/>
            <w:tcBorders>
              <w:left w:val="single" w:sz="4" w:space="0" w:color="auto"/>
              <w:right w:val="single" w:sz="4" w:space="0" w:color="auto"/>
            </w:tcBorders>
          </w:tcPr>
          <w:p w14:paraId="7DEA71C0" w14:textId="77777777"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right w:val="single" w:sz="4" w:space="0" w:color="auto"/>
            </w:tcBorders>
          </w:tcPr>
          <w:p w14:paraId="261AD4E7" w14:textId="77777777"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p>
        </w:tc>
        <w:tc>
          <w:tcPr>
            <w:tcW w:w="1557" w:type="dxa"/>
            <w:gridSpan w:val="3"/>
            <w:vMerge/>
            <w:tcBorders>
              <w:left w:val="single" w:sz="4" w:space="0" w:color="auto"/>
              <w:right w:val="single" w:sz="4" w:space="0" w:color="auto"/>
            </w:tcBorders>
          </w:tcPr>
          <w:p w14:paraId="6E666906" w14:textId="77777777"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p>
        </w:tc>
        <w:tc>
          <w:tcPr>
            <w:tcW w:w="2247" w:type="dxa"/>
            <w:tcBorders>
              <w:top w:val="single" w:sz="4" w:space="0" w:color="auto"/>
              <w:left w:val="single" w:sz="4" w:space="0" w:color="auto"/>
              <w:bottom w:val="single" w:sz="4" w:space="0" w:color="auto"/>
              <w:right w:val="single" w:sz="4" w:space="0" w:color="auto"/>
            </w:tcBorders>
          </w:tcPr>
          <w:p w14:paraId="69D7F37A" w14:textId="77777777"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714" w:type="dxa"/>
            <w:gridSpan w:val="2"/>
            <w:tcBorders>
              <w:top w:val="single" w:sz="4" w:space="0" w:color="auto"/>
              <w:left w:val="single" w:sz="4" w:space="0" w:color="auto"/>
              <w:bottom w:val="single" w:sz="4" w:space="0" w:color="auto"/>
              <w:right w:val="single" w:sz="4" w:space="0" w:color="auto"/>
            </w:tcBorders>
          </w:tcPr>
          <w:p w14:paraId="1CA48988" w14:textId="3657D0B8"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6F3CE3B2" w14:textId="227A1656"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0DF813D6" w14:textId="65D4CB27"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011DA913" w14:textId="7893F423"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69EBF772" w14:textId="3C14634F"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1C80BD70" w14:textId="4ACCBE9B"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left w:val="single" w:sz="4" w:space="0" w:color="auto"/>
              <w:right w:val="single" w:sz="4" w:space="0" w:color="auto"/>
            </w:tcBorders>
          </w:tcPr>
          <w:p w14:paraId="11F03BA5" w14:textId="77777777"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p>
        </w:tc>
      </w:tr>
      <w:tr w:rsidR="000860C3" w:rsidRPr="00026766" w14:paraId="3D641DBA" w14:textId="77777777" w:rsidTr="003F4568">
        <w:trPr>
          <w:gridAfter w:val="1"/>
          <w:wAfter w:w="6" w:type="dxa"/>
          <w:trHeight w:val="20"/>
          <w:jc w:val="center"/>
        </w:trPr>
        <w:tc>
          <w:tcPr>
            <w:tcW w:w="463" w:type="dxa"/>
            <w:vMerge/>
            <w:tcBorders>
              <w:left w:val="single" w:sz="4" w:space="0" w:color="auto"/>
              <w:right w:val="single" w:sz="4" w:space="0" w:color="auto"/>
            </w:tcBorders>
          </w:tcPr>
          <w:p w14:paraId="7DABD40C" w14:textId="77777777"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right w:val="single" w:sz="4" w:space="0" w:color="auto"/>
            </w:tcBorders>
          </w:tcPr>
          <w:p w14:paraId="43F2C240" w14:textId="77777777"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p>
        </w:tc>
        <w:tc>
          <w:tcPr>
            <w:tcW w:w="1557" w:type="dxa"/>
            <w:gridSpan w:val="3"/>
            <w:vMerge/>
            <w:tcBorders>
              <w:left w:val="single" w:sz="4" w:space="0" w:color="auto"/>
              <w:right w:val="single" w:sz="4" w:space="0" w:color="auto"/>
            </w:tcBorders>
          </w:tcPr>
          <w:p w14:paraId="5312EEAF" w14:textId="77777777"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p>
        </w:tc>
        <w:tc>
          <w:tcPr>
            <w:tcW w:w="2247" w:type="dxa"/>
            <w:tcBorders>
              <w:top w:val="single" w:sz="4" w:space="0" w:color="auto"/>
              <w:left w:val="single" w:sz="4" w:space="0" w:color="auto"/>
              <w:bottom w:val="single" w:sz="4" w:space="0" w:color="auto"/>
              <w:right w:val="single" w:sz="4" w:space="0" w:color="auto"/>
            </w:tcBorders>
          </w:tcPr>
          <w:p w14:paraId="185B9CD3" w14:textId="77777777"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714" w:type="dxa"/>
            <w:gridSpan w:val="2"/>
            <w:tcBorders>
              <w:top w:val="single" w:sz="4" w:space="0" w:color="auto"/>
              <w:left w:val="single" w:sz="4" w:space="0" w:color="auto"/>
              <w:bottom w:val="single" w:sz="4" w:space="0" w:color="auto"/>
              <w:right w:val="single" w:sz="4" w:space="0" w:color="auto"/>
            </w:tcBorders>
          </w:tcPr>
          <w:p w14:paraId="0D9BF7B0" w14:textId="25193D03"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3379D4C9" w14:textId="6323C237"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63E4DF2F" w14:textId="3C1915AC"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5E5308CE" w14:textId="15CC8BBB"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3285B4E8" w14:textId="3523D5DB"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4E79FB9A" w14:textId="77B6EF44"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left w:val="single" w:sz="4" w:space="0" w:color="auto"/>
              <w:right w:val="single" w:sz="4" w:space="0" w:color="auto"/>
            </w:tcBorders>
          </w:tcPr>
          <w:p w14:paraId="38B61C30" w14:textId="77777777"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p>
        </w:tc>
      </w:tr>
      <w:tr w:rsidR="000860C3" w:rsidRPr="00026766" w14:paraId="73B31B27" w14:textId="77777777" w:rsidTr="003F4568">
        <w:trPr>
          <w:gridAfter w:val="1"/>
          <w:wAfter w:w="6" w:type="dxa"/>
          <w:trHeight w:val="20"/>
          <w:jc w:val="center"/>
        </w:trPr>
        <w:tc>
          <w:tcPr>
            <w:tcW w:w="463" w:type="dxa"/>
            <w:vMerge/>
            <w:tcBorders>
              <w:left w:val="single" w:sz="4" w:space="0" w:color="auto"/>
              <w:right w:val="single" w:sz="4" w:space="0" w:color="auto"/>
            </w:tcBorders>
          </w:tcPr>
          <w:p w14:paraId="44D53C91" w14:textId="77777777"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right w:val="single" w:sz="4" w:space="0" w:color="auto"/>
            </w:tcBorders>
          </w:tcPr>
          <w:p w14:paraId="438151E7" w14:textId="77777777"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p>
        </w:tc>
        <w:tc>
          <w:tcPr>
            <w:tcW w:w="1557" w:type="dxa"/>
            <w:gridSpan w:val="3"/>
            <w:vMerge/>
            <w:tcBorders>
              <w:left w:val="single" w:sz="4" w:space="0" w:color="auto"/>
              <w:right w:val="single" w:sz="4" w:space="0" w:color="auto"/>
            </w:tcBorders>
          </w:tcPr>
          <w:p w14:paraId="532FF2D8" w14:textId="77777777"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p>
        </w:tc>
        <w:tc>
          <w:tcPr>
            <w:tcW w:w="2247" w:type="dxa"/>
            <w:tcBorders>
              <w:top w:val="single" w:sz="4" w:space="0" w:color="auto"/>
              <w:left w:val="single" w:sz="4" w:space="0" w:color="auto"/>
              <w:bottom w:val="single" w:sz="4" w:space="0" w:color="auto"/>
              <w:right w:val="single" w:sz="4" w:space="0" w:color="auto"/>
            </w:tcBorders>
          </w:tcPr>
          <w:p w14:paraId="71841FD5" w14:textId="77777777"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714" w:type="dxa"/>
            <w:gridSpan w:val="2"/>
            <w:tcBorders>
              <w:top w:val="single" w:sz="4" w:space="0" w:color="auto"/>
              <w:left w:val="single" w:sz="4" w:space="0" w:color="auto"/>
              <w:bottom w:val="single" w:sz="4" w:space="0" w:color="auto"/>
              <w:right w:val="single" w:sz="4" w:space="0" w:color="auto"/>
            </w:tcBorders>
          </w:tcPr>
          <w:p w14:paraId="74C626A3" w14:textId="5DFEE992"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70C52995" w14:textId="435F96F1"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56D92865" w14:textId="3A7E83B2"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63EFA0DA" w14:textId="519428F6"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7AFAB631" w14:textId="10ABD939"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7F2C5E52" w14:textId="015E8DFE"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left w:val="single" w:sz="4" w:space="0" w:color="auto"/>
              <w:right w:val="single" w:sz="4" w:space="0" w:color="auto"/>
            </w:tcBorders>
          </w:tcPr>
          <w:p w14:paraId="642B7EFA" w14:textId="77777777"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p>
        </w:tc>
      </w:tr>
      <w:tr w:rsidR="000860C3" w:rsidRPr="00026766" w14:paraId="0597D402" w14:textId="77777777" w:rsidTr="003F4568">
        <w:trPr>
          <w:gridAfter w:val="1"/>
          <w:wAfter w:w="6" w:type="dxa"/>
          <w:trHeight w:val="20"/>
          <w:jc w:val="center"/>
        </w:trPr>
        <w:tc>
          <w:tcPr>
            <w:tcW w:w="463" w:type="dxa"/>
            <w:vMerge/>
            <w:tcBorders>
              <w:left w:val="single" w:sz="4" w:space="0" w:color="auto"/>
              <w:right w:val="single" w:sz="4" w:space="0" w:color="auto"/>
            </w:tcBorders>
          </w:tcPr>
          <w:p w14:paraId="39259B4F" w14:textId="77777777"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bottom w:val="single" w:sz="4" w:space="0" w:color="auto"/>
              <w:right w:val="single" w:sz="4" w:space="0" w:color="auto"/>
            </w:tcBorders>
          </w:tcPr>
          <w:p w14:paraId="72C3EE01" w14:textId="77777777"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p>
        </w:tc>
        <w:tc>
          <w:tcPr>
            <w:tcW w:w="1557" w:type="dxa"/>
            <w:gridSpan w:val="3"/>
            <w:vMerge/>
            <w:tcBorders>
              <w:left w:val="single" w:sz="4" w:space="0" w:color="auto"/>
              <w:bottom w:val="single" w:sz="4" w:space="0" w:color="auto"/>
              <w:right w:val="single" w:sz="4" w:space="0" w:color="auto"/>
            </w:tcBorders>
          </w:tcPr>
          <w:p w14:paraId="618E8111" w14:textId="77777777"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p>
        </w:tc>
        <w:tc>
          <w:tcPr>
            <w:tcW w:w="2247" w:type="dxa"/>
            <w:tcBorders>
              <w:top w:val="single" w:sz="4" w:space="0" w:color="auto"/>
              <w:left w:val="single" w:sz="4" w:space="0" w:color="auto"/>
              <w:bottom w:val="single" w:sz="4" w:space="0" w:color="auto"/>
              <w:right w:val="single" w:sz="4" w:space="0" w:color="auto"/>
            </w:tcBorders>
          </w:tcPr>
          <w:p w14:paraId="32FA47D0" w14:textId="77777777"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714" w:type="dxa"/>
            <w:gridSpan w:val="2"/>
            <w:tcBorders>
              <w:top w:val="single" w:sz="4" w:space="0" w:color="auto"/>
              <w:left w:val="single" w:sz="4" w:space="0" w:color="auto"/>
              <w:bottom w:val="single" w:sz="4" w:space="0" w:color="auto"/>
              <w:right w:val="single" w:sz="4" w:space="0" w:color="auto"/>
            </w:tcBorders>
          </w:tcPr>
          <w:p w14:paraId="46A1B9D9" w14:textId="75ABBFBC"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45639804" w14:textId="214EFB08"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18CBB7A8" w14:textId="6868A427"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5A517894" w14:textId="275A0133"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028BA9B9" w14:textId="795D9E7F"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42FADD86" w14:textId="1C0CEA77"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left w:val="single" w:sz="4" w:space="0" w:color="auto"/>
              <w:bottom w:val="single" w:sz="4" w:space="0" w:color="auto"/>
              <w:right w:val="single" w:sz="4" w:space="0" w:color="auto"/>
            </w:tcBorders>
          </w:tcPr>
          <w:p w14:paraId="2D1123D1" w14:textId="77777777"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p>
        </w:tc>
      </w:tr>
      <w:tr w:rsidR="00335984" w:rsidRPr="00026766" w14:paraId="3E99CF6E" w14:textId="77777777" w:rsidTr="003F4568">
        <w:trPr>
          <w:gridAfter w:val="1"/>
          <w:wAfter w:w="6" w:type="dxa"/>
          <w:trHeight w:val="20"/>
          <w:jc w:val="center"/>
        </w:trPr>
        <w:tc>
          <w:tcPr>
            <w:tcW w:w="463" w:type="dxa"/>
            <w:vMerge/>
            <w:tcBorders>
              <w:left w:val="single" w:sz="4" w:space="0" w:color="auto"/>
              <w:right w:val="single" w:sz="4" w:space="0" w:color="auto"/>
            </w:tcBorders>
          </w:tcPr>
          <w:p w14:paraId="2CAD045B" w14:textId="77777777"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p>
        </w:tc>
        <w:tc>
          <w:tcPr>
            <w:tcW w:w="1942" w:type="dxa"/>
            <w:vMerge w:val="restart"/>
            <w:tcBorders>
              <w:top w:val="single" w:sz="4" w:space="0" w:color="auto"/>
              <w:left w:val="single" w:sz="4" w:space="0" w:color="auto"/>
              <w:right w:val="single" w:sz="4" w:space="0" w:color="auto"/>
            </w:tcBorders>
            <w:hideMark/>
          </w:tcPr>
          <w:p w14:paraId="048CD04F" w14:textId="5AA9F8F5"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Достижение планового значения доли обоснованных, частично обоснованных жалоб, процент</w:t>
            </w:r>
          </w:p>
        </w:tc>
        <w:tc>
          <w:tcPr>
            <w:tcW w:w="1557" w:type="dxa"/>
            <w:gridSpan w:val="3"/>
            <w:vMerge w:val="restart"/>
            <w:tcBorders>
              <w:top w:val="single" w:sz="4" w:space="0" w:color="auto"/>
              <w:left w:val="single" w:sz="4" w:space="0" w:color="auto"/>
              <w:right w:val="single" w:sz="4" w:space="0" w:color="auto"/>
            </w:tcBorders>
            <w:hideMark/>
          </w:tcPr>
          <w:p w14:paraId="2920117C" w14:textId="434F8ACA"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2247" w:type="dxa"/>
            <w:vMerge w:val="restart"/>
            <w:tcBorders>
              <w:top w:val="single" w:sz="4" w:space="0" w:color="auto"/>
              <w:left w:val="single" w:sz="4" w:space="0" w:color="auto"/>
              <w:right w:val="single" w:sz="4" w:space="0" w:color="auto"/>
            </w:tcBorders>
          </w:tcPr>
          <w:p w14:paraId="4E4B9105" w14:textId="5D8C49E9"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714" w:type="dxa"/>
            <w:gridSpan w:val="2"/>
            <w:vMerge w:val="restart"/>
            <w:tcBorders>
              <w:top w:val="single" w:sz="4" w:space="0" w:color="auto"/>
              <w:left w:val="single" w:sz="4" w:space="0" w:color="auto"/>
              <w:right w:val="single" w:sz="4" w:space="0" w:color="auto"/>
            </w:tcBorders>
            <w:hideMark/>
          </w:tcPr>
          <w:p w14:paraId="440757E4" w14:textId="77777777"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tc>
        <w:tc>
          <w:tcPr>
            <w:tcW w:w="734" w:type="dxa"/>
            <w:gridSpan w:val="2"/>
            <w:vMerge w:val="restart"/>
            <w:tcBorders>
              <w:top w:val="single" w:sz="4" w:space="0" w:color="auto"/>
              <w:left w:val="single" w:sz="4" w:space="0" w:color="auto"/>
              <w:right w:val="single" w:sz="4" w:space="0" w:color="auto"/>
            </w:tcBorders>
            <w:hideMark/>
          </w:tcPr>
          <w:p w14:paraId="68C38EF5" w14:textId="759C8521" w:rsidR="007A0ED1" w:rsidRPr="00026766" w:rsidRDefault="007A0ED1" w:rsidP="00397148">
            <w:pPr>
              <w:widowControl w:val="0"/>
              <w:autoSpaceDE w:val="0"/>
              <w:autoSpaceDN w:val="0"/>
              <w:ind w:left="0"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315031A2" w14:textId="77777777"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600" w:type="dxa"/>
            <w:gridSpan w:val="2"/>
            <w:vMerge w:val="restart"/>
            <w:tcBorders>
              <w:top w:val="single" w:sz="4" w:space="0" w:color="auto"/>
              <w:left w:val="single" w:sz="4" w:space="0" w:color="auto"/>
              <w:right w:val="single" w:sz="4" w:space="0" w:color="auto"/>
            </w:tcBorders>
          </w:tcPr>
          <w:p w14:paraId="762F5DF8" w14:textId="77777777"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p w14:paraId="5E37F966" w14:textId="6862B304" w:rsidR="007A0ED1" w:rsidRPr="00026766" w:rsidRDefault="007471E5"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2</w:t>
            </w:r>
            <w:r w:rsidR="007A0ED1" w:rsidRPr="00026766">
              <w:rPr>
                <w:rFonts w:ascii="Arial" w:eastAsia="Times New Roman" w:hAnsi="Arial" w:cs="Arial"/>
                <w:sz w:val="24"/>
                <w:szCs w:val="24"/>
                <w:lang w:eastAsia="ru-RU"/>
              </w:rPr>
              <w:t>024 год</w:t>
            </w:r>
          </w:p>
        </w:tc>
        <w:tc>
          <w:tcPr>
            <w:tcW w:w="2264" w:type="dxa"/>
            <w:gridSpan w:val="11"/>
            <w:tcBorders>
              <w:top w:val="single" w:sz="4" w:space="0" w:color="auto"/>
              <w:left w:val="single" w:sz="4" w:space="0" w:color="auto"/>
              <w:right w:val="single" w:sz="4" w:space="0" w:color="auto"/>
            </w:tcBorders>
          </w:tcPr>
          <w:p w14:paraId="6A0BDB17" w14:textId="6D7FA7EB" w:rsidR="007A0ED1" w:rsidRPr="00026766" w:rsidRDefault="00140A9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w:t>
            </w:r>
            <w:r w:rsidR="00335984" w:rsidRPr="00026766">
              <w:rPr>
                <w:rFonts w:ascii="Arial" w:eastAsia="Times New Roman" w:hAnsi="Arial" w:cs="Arial"/>
                <w:sz w:val="24"/>
                <w:szCs w:val="24"/>
                <w:lang w:eastAsia="ru-RU"/>
              </w:rPr>
              <w:t>В том числе:</w:t>
            </w:r>
          </w:p>
        </w:tc>
        <w:tc>
          <w:tcPr>
            <w:tcW w:w="853" w:type="dxa"/>
            <w:gridSpan w:val="2"/>
            <w:vMerge w:val="restart"/>
            <w:tcBorders>
              <w:top w:val="single" w:sz="4" w:space="0" w:color="auto"/>
              <w:left w:val="single" w:sz="4" w:space="0" w:color="auto"/>
              <w:right w:val="single" w:sz="4" w:space="0" w:color="auto"/>
            </w:tcBorders>
            <w:hideMark/>
          </w:tcPr>
          <w:p w14:paraId="65585213" w14:textId="77777777"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2025</w:t>
            </w:r>
          </w:p>
          <w:p w14:paraId="63E0F21F" w14:textId="6290BABA"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год </w:t>
            </w:r>
          </w:p>
        </w:tc>
        <w:tc>
          <w:tcPr>
            <w:tcW w:w="850" w:type="dxa"/>
            <w:gridSpan w:val="2"/>
            <w:vMerge w:val="restart"/>
            <w:tcBorders>
              <w:top w:val="single" w:sz="4" w:space="0" w:color="auto"/>
              <w:left w:val="single" w:sz="4" w:space="0" w:color="auto"/>
              <w:right w:val="single" w:sz="4" w:space="0" w:color="auto"/>
            </w:tcBorders>
          </w:tcPr>
          <w:p w14:paraId="3EA61796" w14:textId="77777777"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2026</w:t>
            </w:r>
          </w:p>
          <w:p w14:paraId="47B57743" w14:textId="0851A14F"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год</w:t>
            </w:r>
          </w:p>
        </w:tc>
        <w:tc>
          <w:tcPr>
            <w:tcW w:w="710" w:type="dxa"/>
            <w:gridSpan w:val="2"/>
            <w:vMerge w:val="restart"/>
            <w:tcBorders>
              <w:top w:val="single" w:sz="4" w:space="0" w:color="auto"/>
              <w:left w:val="single" w:sz="4" w:space="0" w:color="auto"/>
              <w:right w:val="single" w:sz="4" w:space="0" w:color="auto"/>
            </w:tcBorders>
            <w:hideMark/>
          </w:tcPr>
          <w:p w14:paraId="17AD23AD" w14:textId="77777777"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2027 год </w:t>
            </w:r>
          </w:p>
        </w:tc>
        <w:tc>
          <w:tcPr>
            <w:tcW w:w="1277" w:type="dxa"/>
            <w:gridSpan w:val="3"/>
            <w:vMerge w:val="restart"/>
            <w:tcBorders>
              <w:top w:val="single" w:sz="4" w:space="0" w:color="auto"/>
              <w:left w:val="single" w:sz="4" w:space="0" w:color="auto"/>
              <w:right w:val="single" w:sz="4" w:space="0" w:color="auto"/>
            </w:tcBorders>
            <w:hideMark/>
          </w:tcPr>
          <w:p w14:paraId="683E719F" w14:textId="69FC6A60"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335984" w:rsidRPr="00026766" w14:paraId="6C75DE53" w14:textId="77777777" w:rsidTr="003F4568">
        <w:trPr>
          <w:gridAfter w:val="1"/>
          <w:wAfter w:w="6" w:type="dxa"/>
          <w:trHeight w:val="20"/>
          <w:jc w:val="center"/>
        </w:trPr>
        <w:tc>
          <w:tcPr>
            <w:tcW w:w="463" w:type="dxa"/>
            <w:vMerge/>
            <w:tcBorders>
              <w:left w:val="single" w:sz="4" w:space="0" w:color="auto"/>
              <w:right w:val="single" w:sz="4" w:space="0" w:color="auto"/>
            </w:tcBorders>
          </w:tcPr>
          <w:p w14:paraId="23D7CBE9" w14:textId="77777777"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right w:val="single" w:sz="4" w:space="0" w:color="auto"/>
            </w:tcBorders>
          </w:tcPr>
          <w:p w14:paraId="28B675D9" w14:textId="77777777"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p>
        </w:tc>
        <w:tc>
          <w:tcPr>
            <w:tcW w:w="1557" w:type="dxa"/>
            <w:gridSpan w:val="3"/>
            <w:vMerge/>
            <w:tcBorders>
              <w:left w:val="single" w:sz="4" w:space="0" w:color="auto"/>
              <w:right w:val="single" w:sz="4" w:space="0" w:color="auto"/>
            </w:tcBorders>
          </w:tcPr>
          <w:p w14:paraId="7AD3D541" w14:textId="77777777"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p>
        </w:tc>
        <w:tc>
          <w:tcPr>
            <w:tcW w:w="2247" w:type="dxa"/>
            <w:vMerge/>
            <w:tcBorders>
              <w:left w:val="single" w:sz="4" w:space="0" w:color="auto"/>
              <w:right w:val="single" w:sz="4" w:space="0" w:color="auto"/>
            </w:tcBorders>
          </w:tcPr>
          <w:p w14:paraId="2BA90D22" w14:textId="77777777"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p>
        </w:tc>
        <w:tc>
          <w:tcPr>
            <w:tcW w:w="714" w:type="dxa"/>
            <w:gridSpan w:val="2"/>
            <w:vMerge/>
            <w:tcBorders>
              <w:left w:val="single" w:sz="4" w:space="0" w:color="auto"/>
              <w:bottom w:val="single" w:sz="4" w:space="0" w:color="auto"/>
              <w:right w:val="single" w:sz="4" w:space="0" w:color="auto"/>
            </w:tcBorders>
          </w:tcPr>
          <w:p w14:paraId="0F69A832" w14:textId="77777777"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p>
        </w:tc>
        <w:tc>
          <w:tcPr>
            <w:tcW w:w="734" w:type="dxa"/>
            <w:gridSpan w:val="2"/>
            <w:vMerge/>
            <w:tcBorders>
              <w:left w:val="single" w:sz="4" w:space="0" w:color="auto"/>
              <w:bottom w:val="single" w:sz="4" w:space="0" w:color="auto"/>
              <w:right w:val="single" w:sz="4" w:space="0" w:color="auto"/>
            </w:tcBorders>
          </w:tcPr>
          <w:p w14:paraId="63664DA5" w14:textId="77777777" w:rsidR="007A0ED1" w:rsidRPr="00026766" w:rsidRDefault="007A0ED1" w:rsidP="00397148">
            <w:pPr>
              <w:widowControl w:val="0"/>
              <w:autoSpaceDE w:val="0"/>
              <w:autoSpaceDN w:val="0"/>
              <w:ind w:left="0" w:right="-57"/>
              <w:jc w:val="center"/>
              <w:rPr>
                <w:rFonts w:ascii="Arial" w:eastAsia="Times New Roman" w:hAnsi="Arial" w:cs="Arial"/>
                <w:sz w:val="24"/>
                <w:szCs w:val="24"/>
                <w:lang w:eastAsia="ru-RU"/>
              </w:rPr>
            </w:pPr>
          </w:p>
        </w:tc>
        <w:tc>
          <w:tcPr>
            <w:tcW w:w="600" w:type="dxa"/>
            <w:gridSpan w:val="2"/>
            <w:vMerge/>
            <w:tcBorders>
              <w:left w:val="single" w:sz="4" w:space="0" w:color="auto"/>
              <w:right w:val="single" w:sz="4" w:space="0" w:color="auto"/>
            </w:tcBorders>
          </w:tcPr>
          <w:p w14:paraId="66BD97B8" w14:textId="77777777" w:rsidR="007A0ED1" w:rsidRPr="00026766" w:rsidRDefault="007A0ED1" w:rsidP="00397148">
            <w:pPr>
              <w:widowControl w:val="0"/>
              <w:autoSpaceDE w:val="0"/>
              <w:autoSpaceDN w:val="0"/>
              <w:ind w:left="-57" w:right="-57"/>
              <w:rPr>
                <w:rFonts w:ascii="Arial" w:eastAsia="Times New Roman" w:hAnsi="Arial" w:cs="Arial"/>
                <w:sz w:val="24"/>
                <w:szCs w:val="24"/>
                <w:lang w:eastAsia="ru-RU"/>
              </w:rPr>
            </w:pPr>
          </w:p>
        </w:tc>
        <w:tc>
          <w:tcPr>
            <w:tcW w:w="567" w:type="dxa"/>
            <w:gridSpan w:val="2"/>
            <w:tcBorders>
              <w:top w:val="single" w:sz="4" w:space="0" w:color="auto"/>
              <w:left w:val="single" w:sz="4" w:space="0" w:color="auto"/>
              <w:right w:val="single" w:sz="4" w:space="0" w:color="auto"/>
            </w:tcBorders>
          </w:tcPr>
          <w:p w14:paraId="67FFEC81" w14:textId="41F52645"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квартал</w:t>
            </w:r>
          </w:p>
        </w:tc>
        <w:tc>
          <w:tcPr>
            <w:tcW w:w="604" w:type="dxa"/>
            <w:gridSpan w:val="5"/>
            <w:tcBorders>
              <w:top w:val="single" w:sz="4" w:space="0" w:color="auto"/>
              <w:left w:val="single" w:sz="4" w:space="0" w:color="auto"/>
              <w:right w:val="single" w:sz="4" w:space="0" w:color="auto"/>
            </w:tcBorders>
          </w:tcPr>
          <w:p w14:paraId="60210E4B" w14:textId="74C9F589"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полугодие</w:t>
            </w:r>
          </w:p>
        </w:tc>
        <w:tc>
          <w:tcPr>
            <w:tcW w:w="530" w:type="dxa"/>
            <w:gridSpan w:val="2"/>
            <w:tcBorders>
              <w:top w:val="single" w:sz="4" w:space="0" w:color="auto"/>
              <w:left w:val="single" w:sz="4" w:space="0" w:color="auto"/>
              <w:right w:val="single" w:sz="4" w:space="0" w:color="auto"/>
            </w:tcBorders>
          </w:tcPr>
          <w:p w14:paraId="6F2E2FA1" w14:textId="02DD8C1F"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 месяцев</w:t>
            </w:r>
          </w:p>
        </w:tc>
        <w:tc>
          <w:tcPr>
            <w:tcW w:w="563" w:type="dxa"/>
            <w:gridSpan w:val="2"/>
            <w:tcBorders>
              <w:top w:val="single" w:sz="4" w:space="0" w:color="auto"/>
              <w:left w:val="single" w:sz="4" w:space="0" w:color="auto"/>
              <w:right w:val="single" w:sz="4" w:space="0" w:color="auto"/>
            </w:tcBorders>
          </w:tcPr>
          <w:p w14:paraId="12725373" w14:textId="085544C7"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 месяцев</w:t>
            </w:r>
          </w:p>
        </w:tc>
        <w:tc>
          <w:tcPr>
            <w:tcW w:w="853" w:type="dxa"/>
            <w:gridSpan w:val="2"/>
            <w:vMerge/>
            <w:tcBorders>
              <w:left w:val="single" w:sz="4" w:space="0" w:color="auto"/>
              <w:bottom w:val="single" w:sz="4" w:space="0" w:color="auto"/>
              <w:right w:val="single" w:sz="4" w:space="0" w:color="auto"/>
            </w:tcBorders>
          </w:tcPr>
          <w:p w14:paraId="46F821F1" w14:textId="77777777"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p>
        </w:tc>
        <w:tc>
          <w:tcPr>
            <w:tcW w:w="850" w:type="dxa"/>
            <w:gridSpan w:val="2"/>
            <w:vMerge/>
            <w:tcBorders>
              <w:left w:val="single" w:sz="4" w:space="0" w:color="auto"/>
              <w:right w:val="single" w:sz="4" w:space="0" w:color="auto"/>
            </w:tcBorders>
          </w:tcPr>
          <w:p w14:paraId="383AF91C" w14:textId="77777777"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p>
        </w:tc>
        <w:tc>
          <w:tcPr>
            <w:tcW w:w="710" w:type="dxa"/>
            <w:gridSpan w:val="2"/>
            <w:vMerge/>
            <w:tcBorders>
              <w:left w:val="single" w:sz="4" w:space="0" w:color="auto"/>
              <w:bottom w:val="single" w:sz="4" w:space="0" w:color="auto"/>
              <w:right w:val="single" w:sz="4" w:space="0" w:color="auto"/>
            </w:tcBorders>
          </w:tcPr>
          <w:p w14:paraId="497389DA" w14:textId="77777777"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p>
        </w:tc>
        <w:tc>
          <w:tcPr>
            <w:tcW w:w="1277" w:type="dxa"/>
            <w:gridSpan w:val="3"/>
            <w:vMerge/>
            <w:tcBorders>
              <w:left w:val="single" w:sz="4" w:space="0" w:color="auto"/>
              <w:right w:val="single" w:sz="4" w:space="0" w:color="auto"/>
            </w:tcBorders>
          </w:tcPr>
          <w:p w14:paraId="707C5280" w14:textId="77777777"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p>
        </w:tc>
      </w:tr>
      <w:tr w:rsidR="00335984" w:rsidRPr="00026766" w14:paraId="20B367C1" w14:textId="77777777" w:rsidTr="003F4568">
        <w:trPr>
          <w:gridAfter w:val="1"/>
          <w:wAfter w:w="6" w:type="dxa"/>
          <w:trHeight w:val="20"/>
          <w:jc w:val="center"/>
        </w:trPr>
        <w:tc>
          <w:tcPr>
            <w:tcW w:w="463" w:type="dxa"/>
            <w:vMerge/>
            <w:tcBorders>
              <w:left w:val="single" w:sz="4" w:space="0" w:color="auto"/>
              <w:bottom w:val="single" w:sz="4" w:space="0" w:color="auto"/>
              <w:right w:val="single" w:sz="4" w:space="0" w:color="auto"/>
            </w:tcBorders>
          </w:tcPr>
          <w:p w14:paraId="00D3D13F" w14:textId="77777777" w:rsidR="007A0ED1" w:rsidRPr="00026766" w:rsidRDefault="007A0ED1" w:rsidP="00397148">
            <w:pPr>
              <w:ind w:left="0"/>
              <w:rPr>
                <w:rFonts w:ascii="Arial" w:eastAsia="Times New Roman" w:hAnsi="Arial" w:cs="Arial"/>
                <w:sz w:val="24"/>
                <w:szCs w:val="24"/>
                <w:lang w:eastAsia="ru-RU"/>
              </w:rPr>
            </w:pPr>
          </w:p>
        </w:tc>
        <w:tc>
          <w:tcPr>
            <w:tcW w:w="1942" w:type="dxa"/>
            <w:vMerge/>
            <w:tcBorders>
              <w:left w:val="single" w:sz="4" w:space="0" w:color="auto"/>
              <w:bottom w:val="single" w:sz="4" w:space="0" w:color="auto"/>
              <w:right w:val="single" w:sz="4" w:space="0" w:color="auto"/>
            </w:tcBorders>
            <w:vAlign w:val="center"/>
            <w:hideMark/>
          </w:tcPr>
          <w:p w14:paraId="590F0599" w14:textId="77777777" w:rsidR="007A0ED1" w:rsidRPr="00026766" w:rsidRDefault="007A0ED1" w:rsidP="00397148">
            <w:pPr>
              <w:ind w:left="0"/>
              <w:rPr>
                <w:rFonts w:ascii="Arial" w:eastAsia="Times New Roman" w:hAnsi="Arial" w:cs="Arial"/>
                <w:sz w:val="24"/>
                <w:szCs w:val="24"/>
                <w:lang w:eastAsia="ru-RU"/>
              </w:rPr>
            </w:pPr>
          </w:p>
        </w:tc>
        <w:tc>
          <w:tcPr>
            <w:tcW w:w="1557" w:type="dxa"/>
            <w:gridSpan w:val="3"/>
            <w:vMerge/>
            <w:tcBorders>
              <w:left w:val="single" w:sz="4" w:space="0" w:color="auto"/>
              <w:bottom w:val="single" w:sz="4" w:space="0" w:color="auto"/>
              <w:right w:val="single" w:sz="4" w:space="0" w:color="auto"/>
            </w:tcBorders>
            <w:vAlign w:val="center"/>
            <w:hideMark/>
          </w:tcPr>
          <w:p w14:paraId="3056A2C3" w14:textId="77777777" w:rsidR="007A0ED1" w:rsidRPr="00026766" w:rsidRDefault="007A0ED1" w:rsidP="00397148">
            <w:pPr>
              <w:ind w:left="0"/>
              <w:rPr>
                <w:rFonts w:ascii="Arial" w:eastAsia="Times New Roman" w:hAnsi="Arial" w:cs="Arial"/>
                <w:sz w:val="24"/>
                <w:szCs w:val="24"/>
                <w:lang w:eastAsia="ru-RU"/>
              </w:rPr>
            </w:pPr>
          </w:p>
        </w:tc>
        <w:tc>
          <w:tcPr>
            <w:tcW w:w="2247" w:type="dxa"/>
            <w:vMerge/>
            <w:tcBorders>
              <w:left w:val="single" w:sz="4" w:space="0" w:color="auto"/>
              <w:bottom w:val="single" w:sz="4" w:space="0" w:color="auto"/>
              <w:right w:val="single" w:sz="4" w:space="0" w:color="auto"/>
            </w:tcBorders>
            <w:vAlign w:val="center"/>
            <w:hideMark/>
          </w:tcPr>
          <w:p w14:paraId="06AEF287" w14:textId="77777777" w:rsidR="007A0ED1" w:rsidRPr="00026766" w:rsidRDefault="007A0ED1" w:rsidP="00397148">
            <w:pPr>
              <w:ind w:left="0"/>
              <w:rPr>
                <w:rFonts w:ascii="Arial" w:eastAsia="Times New Roman" w:hAnsi="Arial" w:cs="Arial"/>
                <w:sz w:val="24"/>
                <w:szCs w:val="24"/>
                <w:lang w:eastAsia="ru-RU"/>
              </w:rPr>
            </w:pPr>
          </w:p>
        </w:tc>
        <w:tc>
          <w:tcPr>
            <w:tcW w:w="714" w:type="dxa"/>
            <w:gridSpan w:val="2"/>
            <w:tcBorders>
              <w:top w:val="single" w:sz="4" w:space="0" w:color="auto"/>
              <w:left w:val="single" w:sz="4" w:space="0" w:color="auto"/>
              <w:bottom w:val="single" w:sz="4" w:space="0" w:color="auto"/>
              <w:right w:val="single" w:sz="4" w:space="0" w:color="auto"/>
            </w:tcBorders>
          </w:tcPr>
          <w:p w14:paraId="009AD6CD" w14:textId="06EA7FE9"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2,1</w:t>
            </w:r>
          </w:p>
        </w:tc>
        <w:tc>
          <w:tcPr>
            <w:tcW w:w="734" w:type="dxa"/>
            <w:gridSpan w:val="2"/>
            <w:tcBorders>
              <w:top w:val="single" w:sz="4" w:space="0" w:color="auto"/>
              <w:left w:val="single" w:sz="4" w:space="0" w:color="auto"/>
              <w:bottom w:val="single" w:sz="4" w:space="0" w:color="auto"/>
              <w:right w:val="single" w:sz="4" w:space="0" w:color="auto"/>
            </w:tcBorders>
          </w:tcPr>
          <w:p w14:paraId="4F2F1AF6" w14:textId="6D39CDDB"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2,5</w:t>
            </w:r>
          </w:p>
        </w:tc>
        <w:tc>
          <w:tcPr>
            <w:tcW w:w="600" w:type="dxa"/>
            <w:gridSpan w:val="2"/>
            <w:tcBorders>
              <w:top w:val="single" w:sz="4" w:space="0" w:color="auto"/>
              <w:left w:val="single" w:sz="4" w:space="0" w:color="auto"/>
              <w:bottom w:val="single" w:sz="4" w:space="0" w:color="auto"/>
              <w:right w:val="single" w:sz="4" w:space="0" w:color="auto"/>
            </w:tcBorders>
          </w:tcPr>
          <w:p w14:paraId="286E4D6F" w14:textId="452C6286" w:rsidR="007A0ED1" w:rsidRPr="00026766" w:rsidRDefault="00815B4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2,4</w:t>
            </w:r>
          </w:p>
        </w:tc>
        <w:tc>
          <w:tcPr>
            <w:tcW w:w="567" w:type="dxa"/>
            <w:gridSpan w:val="2"/>
            <w:tcBorders>
              <w:top w:val="single" w:sz="4" w:space="0" w:color="auto"/>
              <w:left w:val="single" w:sz="4" w:space="0" w:color="auto"/>
              <w:bottom w:val="single" w:sz="4" w:space="0" w:color="auto"/>
              <w:right w:val="single" w:sz="4" w:space="0" w:color="auto"/>
            </w:tcBorders>
          </w:tcPr>
          <w:p w14:paraId="35B3A86E" w14:textId="6B7D6E5F" w:rsidR="007A0ED1" w:rsidRPr="00026766" w:rsidRDefault="0005749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604" w:type="dxa"/>
            <w:gridSpan w:val="5"/>
            <w:tcBorders>
              <w:top w:val="single" w:sz="4" w:space="0" w:color="auto"/>
              <w:left w:val="single" w:sz="4" w:space="0" w:color="auto"/>
              <w:bottom w:val="single" w:sz="4" w:space="0" w:color="auto"/>
              <w:right w:val="single" w:sz="4" w:space="0" w:color="auto"/>
            </w:tcBorders>
          </w:tcPr>
          <w:p w14:paraId="48514200" w14:textId="460010EC" w:rsidR="007A0ED1" w:rsidRPr="00026766" w:rsidRDefault="0005749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30" w:type="dxa"/>
            <w:gridSpan w:val="2"/>
            <w:tcBorders>
              <w:top w:val="single" w:sz="4" w:space="0" w:color="auto"/>
              <w:left w:val="single" w:sz="4" w:space="0" w:color="auto"/>
              <w:bottom w:val="single" w:sz="4" w:space="0" w:color="auto"/>
              <w:right w:val="single" w:sz="4" w:space="0" w:color="auto"/>
            </w:tcBorders>
          </w:tcPr>
          <w:p w14:paraId="705DE31F" w14:textId="0B96027B" w:rsidR="007A0ED1" w:rsidRPr="00026766" w:rsidRDefault="0005749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63" w:type="dxa"/>
            <w:gridSpan w:val="2"/>
            <w:tcBorders>
              <w:top w:val="single" w:sz="4" w:space="0" w:color="auto"/>
              <w:left w:val="single" w:sz="4" w:space="0" w:color="auto"/>
              <w:bottom w:val="single" w:sz="4" w:space="0" w:color="auto"/>
              <w:right w:val="single" w:sz="4" w:space="0" w:color="auto"/>
            </w:tcBorders>
          </w:tcPr>
          <w:p w14:paraId="6DB5E8B4" w14:textId="52CC97E1" w:rsidR="007A0ED1" w:rsidRPr="00026766" w:rsidRDefault="00815B4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2,4</w:t>
            </w:r>
          </w:p>
        </w:tc>
        <w:tc>
          <w:tcPr>
            <w:tcW w:w="853" w:type="dxa"/>
            <w:gridSpan w:val="2"/>
            <w:tcBorders>
              <w:top w:val="single" w:sz="4" w:space="0" w:color="auto"/>
              <w:left w:val="single" w:sz="4" w:space="0" w:color="auto"/>
              <w:bottom w:val="single" w:sz="4" w:space="0" w:color="auto"/>
              <w:right w:val="single" w:sz="4" w:space="0" w:color="auto"/>
            </w:tcBorders>
          </w:tcPr>
          <w:p w14:paraId="76AD299D" w14:textId="0842AE89"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2,3</w:t>
            </w:r>
          </w:p>
        </w:tc>
        <w:tc>
          <w:tcPr>
            <w:tcW w:w="850" w:type="dxa"/>
            <w:gridSpan w:val="2"/>
            <w:tcBorders>
              <w:top w:val="single" w:sz="4" w:space="0" w:color="auto"/>
              <w:left w:val="single" w:sz="4" w:space="0" w:color="auto"/>
              <w:bottom w:val="single" w:sz="4" w:space="0" w:color="auto"/>
              <w:right w:val="single" w:sz="4" w:space="0" w:color="auto"/>
            </w:tcBorders>
          </w:tcPr>
          <w:p w14:paraId="6C225F59" w14:textId="012E6AE1"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2,2</w:t>
            </w:r>
          </w:p>
        </w:tc>
        <w:tc>
          <w:tcPr>
            <w:tcW w:w="710" w:type="dxa"/>
            <w:gridSpan w:val="2"/>
            <w:tcBorders>
              <w:top w:val="single" w:sz="4" w:space="0" w:color="auto"/>
              <w:left w:val="single" w:sz="4" w:space="0" w:color="auto"/>
              <w:bottom w:val="single" w:sz="4" w:space="0" w:color="auto"/>
              <w:right w:val="single" w:sz="4" w:space="0" w:color="auto"/>
            </w:tcBorders>
          </w:tcPr>
          <w:p w14:paraId="7DB0C826" w14:textId="6CC6FA8D" w:rsidR="007A0ED1" w:rsidRPr="00026766" w:rsidRDefault="007A0ED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2,1</w:t>
            </w:r>
          </w:p>
        </w:tc>
        <w:tc>
          <w:tcPr>
            <w:tcW w:w="1277" w:type="dxa"/>
            <w:gridSpan w:val="3"/>
            <w:vMerge/>
            <w:tcBorders>
              <w:left w:val="single" w:sz="4" w:space="0" w:color="auto"/>
              <w:bottom w:val="single" w:sz="4" w:space="0" w:color="auto"/>
              <w:right w:val="single" w:sz="4" w:space="0" w:color="auto"/>
            </w:tcBorders>
            <w:vAlign w:val="center"/>
            <w:hideMark/>
          </w:tcPr>
          <w:p w14:paraId="01FB4C86" w14:textId="77777777" w:rsidR="007A0ED1" w:rsidRPr="00026766" w:rsidRDefault="007A0ED1" w:rsidP="00397148">
            <w:pPr>
              <w:ind w:left="0"/>
              <w:rPr>
                <w:rFonts w:ascii="Arial" w:eastAsia="Times New Roman" w:hAnsi="Arial" w:cs="Arial"/>
                <w:sz w:val="24"/>
                <w:szCs w:val="24"/>
                <w:lang w:eastAsia="ru-RU"/>
              </w:rPr>
            </w:pPr>
          </w:p>
        </w:tc>
      </w:tr>
      <w:tr w:rsidR="000860C3" w:rsidRPr="00026766" w14:paraId="032EE31B" w14:textId="77777777" w:rsidTr="003F4568">
        <w:trPr>
          <w:gridAfter w:val="1"/>
          <w:wAfter w:w="6" w:type="dxa"/>
          <w:trHeight w:val="20"/>
          <w:jc w:val="center"/>
        </w:trPr>
        <w:tc>
          <w:tcPr>
            <w:tcW w:w="463" w:type="dxa"/>
            <w:vMerge w:val="restart"/>
            <w:tcBorders>
              <w:top w:val="single" w:sz="4" w:space="0" w:color="auto"/>
              <w:left w:val="single" w:sz="4" w:space="0" w:color="auto"/>
              <w:bottom w:val="nil"/>
              <w:right w:val="single" w:sz="4" w:space="0" w:color="auto"/>
            </w:tcBorders>
          </w:tcPr>
          <w:p w14:paraId="1DA01E00"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1.3</w:t>
            </w:r>
          </w:p>
        </w:tc>
        <w:tc>
          <w:tcPr>
            <w:tcW w:w="1942" w:type="dxa"/>
            <w:vMerge w:val="restart"/>
            <w:tcBorders>
              <w:top w:val="single" w:sz="4" w:space="0" w:color="auto"/>
              <w:left w:val="single" w:sz="4" w:space="0" w:color="auto"/>
              <w:right w:val="single" w:sz="4" w:space="0" w:color="auto"/>
            </w:tcBorders>
          </w:tcPr>
          <w:p w14:paraId="22ABAA09"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Мероприятие 50.03.</w:t>
            </w:r>
          </w:p>
          <w:p w14:paraId="2EA6F26A" w14:textId="332EC876"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Проведение оценк</w:t>
            </w:r>
            <w:r w:rsidR="007E6EE4" w:rsidRPr="00026766">
              <w:rPr>
                <w:rFonts w:ascii="Arial" w:eastAsia="Times New Roman" w:hAnsi="Arial" w:cs="Arial"/>
                <w:sz w:val="24"/>
                <w:szCs w:val="24"/>
                <w:lang w:eastAsia="ru-RU"/>
              </w:rPr>
              <w:t>и</w:t>
            </w:r>
            <w:r w:rsidRPr="00026766">
              <w:rPr>
                <w:rFonts w:ascii="Arial" w:eastAsia="Times New Roman" w:hAnsi="Arial" w:cs="Arial"/>
                <w:sz w:val="24"/>
                <w:szCs w:val="24"/>
                <w:lang w:eastAsia="ru-RU"/>
              </w:rPr>
              <w:t xml:space="preserve"> доступности конкурентных процедур</w:t>
            </w:r>
          </w:p>
        </w:tc>
        <w:tc>
          <w:tcPr>
            <w:tcW w:w="1557" w:type="dxa"/>
            <w:gridSpan w:val="3"/>
            <w:vMerge w:val="restart"/>
            <w:tcBorders>
              <w:top w:val="single" w:sz="4" w:space="0" w:color="auto"/>
              <w:left w:val="single" w:sz="4" w:space="0" w:color="auto"/>
              <w:right w:val="single" w:sz="4" w:space="0" w:color="auto"/>
            </w:tcBorders>
          </w:tcPr>
          <w:p w14:paraId="55AE8980"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01.01.2023-31.12.2027</w:t>
            </w:r>
          </w:p>
        </w:tc>
        <w:tc>
          <w:tcPr>
            <w:tcW w:w="2247" w:type="dxa"/>
            <w:tcBorders>
              <w:top w:val="single" w:sz="4" w:space="0" w:color="auto"/>
              <w:left w:val="single" w:sz="4" w:space="0" w:color="auto"/>
              <w:bottom w:val="single" w:sz="4" w:space="0" w:color="auto"/>
              <w:right w:val="single" w:sz="4" w:space="0" w:color="auto"/>
            </w:tcBorders>
          </w:tcPr>
          <w:p w14:paraId="23DDC7CC"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714" w:type="dxa"/>
            <w:gridSpan w:val="2"/>
            <w:tcBorders>
              <w:top w:val="single" w:sz="4" w:space="0" w:color="auto"/>
              <w:left w:val="single" w:sz="4" w:space="0" w:color="auto"/>
              <w:bottom w:val="single" w:sz="4" w:space="0" w:color="auto"/>
              <w:right w:val="single" w:sz="4" w:space="0" w:color="auto"/>
            </w:tcBorders>
          </w:tcPr>
          <w:p w14:paraId="0E469DDA" w14:textId="0B0BDF5A"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46226546" w14:textId="206DA32B"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3094074C" w14:textId="706CCB90"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39E8B26C" w14:textId="1B77ED63"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2F119B79" w14:textId="6CA333AD"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51863A50" w14:textId="44D28C98"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val="restart"/>
            <w:tcBorders>
              <w:top w:val="single" w:sz="4" w:space="0" w:color="auto"/>
              <w:left w:val="single" w:sz="4" w:space="0" w:color="auto"/>
              <w:right w:val="single" w:sz="4" w:space="0" w:color="auto"/>
            </w:tcBorders>
          </w:tcPr>
          <w:p w14:paraId="2577E23C" w14:textId="2C561267" w:rsidR="00ED44EB" w:rsidRPr="00026766" w:rsidRDefault="003657B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Управление муниципальных закупок администрации городского  округа Люберцы</w:t>
            </w:r>
            <w:r w:rsidR="005B2AFE" w:rsidRPr="00026766">
              <w:rPr>
                <w:rFonts w:ascii="Arial" w:eastAsia="Times New Roman" w:hAnsi="Arial" w:cs="Arial"/>
                <w:sz w:val="24"/>
                <w:szCs w:val="24"/>
                <w:lang w:eastAsia="ru-RU"/>
              </w:rPr>
              <w:t xml:space="preserve">  Московской области</w:t>
            </w:r>
          </w:p>
        </w:tc>
      </w:tr>
      <w:tr w:rsidR="000860C3" w:rsidRPr="00026766" w14:paraId="1FE69C91" w14:textId="77777777" w:rsidTr="003F4568">
        <w:trPr>
          <w:gridAfter w:val="1"/>
          <w:wAfter w:w="6" w:type="dxa"/>
          <w:trHeight w:val="20"/>
          <w:jc w:val="center"/>
        </w:trPr>
        <w:tc>
          <w:tcPr>
            <w:tcW w:w="463" w:type="dxa"/>
            <w:vMerge/>
            <w:tcBorders>
              <w:left w:val="single" w:sz="4" w:space="0" w:color="auto"/>
              <w:bottom w:val="nil"/>
              <w:right w:val="single" w:sz="4" w:space="0" w:color="auto"/>
            </w:tcBorders>
          </w:tcPr>
          <w:p w14:paraId="38CB24FA"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right w:val="single" w:sz="4" w:space="0" w:color="auto"/>
            </w:tcBorders>
          </w:tcPr>
          <w:p w14:paraId="64565E11"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p>
        </w:tc>
        <w:tc>
          <w:tcPr>
            <w:tcW w:w="1557" w:type="dxa"/>
            <w:gridSpan w:val="3"/>
            <w:vMerge/>
            <w:tcBorders>
              <w:left w:val="single" w:sz="4" w:space="0" w:color="auto"/>
              <w:right w:val="single" w:sz="4" w:space="0" w:color="auto"/>
            </w:tcBorders>
          </w:tcPr>
          <w:p w14:paraId="60639B73"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p>
        </w:tc>
        <w:tc>
          <w:tcPr>
            <w:tcW w:w="2247" w:type="dxa"/>
            <w:tcBorders>
              <w:top w:val="single" w:sz="4" w:space="0" w:color="auto"/>
              <w:left w:val="single" w:sz="4" w:space="0" w:color="auto"/>
              <w:bottom w:val="single" w:sz="4" w:space="0" w:color="auto"/>
              <w:right w:val="single" w:sz="4" w:space="0" w:color="auto"/>
            </w:tcBorders>
          </w:tcPr>
          <w:p w14:paraId="684F6C7B"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714" w:type="dxa"/>
            <w:gridSpan w:val="2"/>
            <w:tcBorders>
              <w:top w:val="single" w:sz="4" w:space="0" w:color="auto"/>
              <w:left w:val="single" w:sz="4" w:space="0" w:color="auto"/>
              <w:bottom w:val="single" w:sz="4" w:space="0" w:color="auto"/>
              <w:right w:val="single" w:sz="4" w:space="0" w:color="auto"/>
            </w:tcBorders>
          </w:tcPr>
          <w:p w14:paraId="4A01A57E" w14:textId="281C0B9D"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3C36A173" w14:textId="4E9E295B"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16DC87FB" w14:textId="20836AA4"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25595B70" w14:textId="7A0C49E8"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70159474" w14:textId="15BAA202"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06ED0BE6" w14:textId="2CB57B1A"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left w:val="single" w:sz="4" w:space="0" w:color="auto"/>
              <w:right w:val="single" w:sz="4" w:space="0" w:color="auto"/>
            </w:tcBorders>
          </w:tcPr>
          <w:p w14:paraId="4EEE1D4B"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p>
        </w:tc>
      </w:tr>
      <w:tr w:rsidR="000860C3" w:rsidRPr="00026766" w14:paraId="3B577838" w14:textId="77777777" w:rsidTr="003F4568">
        <w:trPr>
          <w:gridAfter w:val="1"/>
          <w:wAfter w:w="6" w:type="dxa"/>
          <w:trHeight w:val="20"/>
          <w:jc w:val="center"/>
        </w:trPr>
        <w:tc>
          <w:tcPr>
            <w:tcW w:w="463" w:type="dxa"/>
            <w:vMerge/>
            <w:tcBorders>
              <w:left w:val="single" w:sz="4" w:space="0" w:color="auto"/>
              <w:bottom w:val="nil"/>
              <w:right w:val="single" w:sz="4" w:space="0" w:color="auto"/>
            </w:tcBorders>
          </w:tcPr>
          <w:p w14:paraId="6D1123BD"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right w:val="single" w:sz="4" w:space="0" w:color="auto"/>
            </w:tcBorders>
          </w:tcPr>
          <w:p w14:paraId="45950B49"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p>
        </w:tc>
        <w:tc>
          <w:tcPr>
            <w:tcW w:w="1557" w:type="dxa"/>
            <w:gridSpan w:val="3"/>
            <w:vMerge/>
            <w:tcBorders>
              <w:left w:val="single" w:sz="4" w:space="0" w:color="auto"/>
              <w:right w:val="single" w:sz="4" w:space="0" w:color="auto"/>
            </w:tcBorders>
          </w:tcPr>
          <w:p w14:paraId="01DED281"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p>
        </w:tc>
        <w:tc>
          <w:tcPr>
            <w:tcW w:w="2247" w:type="dxa"/>
            <w:tcBorders>
              <w:top w:val="single" w:sz="4" w:space="0" w:color="auto"/>
              <w:left w:val="single" w:sz="4" w:space="0" w:color="auto"/>
              <w:bottom w:val="single" w:sz="4" w:space="0" w:color="auto"/>
              <w:right w:val="single" w:sz="4" w:space="0" w:color="auto"/>
            </w:tcBorders>
          </w:tcPr>
          <w:p w14:paraId="5C3E5051"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714" w:type="dxa"/>
            <w:gridSpan w:val="2"/>
            <w:tcBorders>
              <w:top w:val="single" w:sz="4" w:space="0" w:color="auto"/>
              <w:left w:val="single" w:sz="4" w:space="0" w:color="auto"/>
              <w:bottom w:val="single" w:sz="4" w:space="0" w:color="auto"/>
              <w:right w:val="single" w:sz="4" w:space="0" w:color="auto"/>
            </w:tcBorders>
          </w:tcPr>
          <w:p w14:paraId="5D9C08C5" w14:textId="43A0D35E"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46095A23" w14:textId="76F18E80"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6FD3D21E" w14:textId="2296CFA1"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2C30CE33" w14:textId="6F3E6A3D"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67633365" w14:textId="12C8BBE3"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63B7A4B9" w14:textId="44448130"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left w:val="single" w:sz="4" w:space="0" w:color="auto"/>
              <w:right w:val="single" w:sz="4" w:space="0" w:color="auto"/>
            </w:tcBorders>
          </w:tcPr>
          <w:p w14:paraId="173730CA"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p>
        </w:tc>
      </w:tr>
      <w:tr w:rsidR="000860C3" w:rsidRPr="00026766" w14:paraId="75E424F3" w14:textId="77777777" w:rsidTr="003F4568">
        <w:trPr>
          <w:gridAfter w:val="1"/>
          <w:wAfter w:w="6" w:type="dxa"/>
          <w:trHeight w:val="20"/>
          <w:jc w:val="center"/>
        </w:trPr>
        <w:tc>
          <w:tcPr>
            <w:tcW w:w="463" w:type="dxa"/>
            <w:vMerge/>
            <w:tcBorders>
              <w:left w:val="single" w:sz="4" w:space="0" w:color="auto"/>
              <w:bottom w:val="nil"/>
              <w:right w:val="single" w:sz="4" w:space="0" w:color="auto"/>
            </w:tcBorders>
          </w:tcPr>
          <w:p w14:paraId="25ABD715"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right w:val="single" w:sz="4" w:space="0" w:color="auto"/>
            </w:tcBorders>
          </w:tcPr>
          <w:p w14:paraId="4C671932"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p>
        </w:tc>
        <w:tc>
          <w:tcPr>
            <w:tcW w:w="1557" w:type="dxa"/>
            <w:gridSpan w:val="3"/>
            <w:vMerge/>
            <w:tcBorders>
              <w:left w:val="single" w:sz="4" w:space="0" w:color="auto"/>
              <w:right w:val="single" w:sz="4" w:space="0" w:color="auto"/>
            </w:tcBorders>
          </w:tcPr>
          <w:p w14:paraId="2A3E6177"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p>
        </w:tc>
        <w:tc>
          <w:tcPr>
            <w:tcW w:w="2247" w:type="dxa"/>
            <w:tcBorders>
              <w:top w:val="single" w:sz="4" w:space="0" w:color="auto"/>
              <w:left w:val="single" w:sz="4" w:space="0" w:color="auto"/>
              <w:bottom w:val="single" w:sz="4" w:space="0" w:color="auto"/>
              <w:right w:val="single" w:sz="4" w:space="0" w:color="auto"/>
            </w:tcBorders>
          </w:tcPr>
          <w:p w14:paraId="362DE4F4"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714" w:type="dxa"/>
            <w:gridSpan w:val="2"/>
            <w:tcBorders>
              <w:top w:val="single" w:sz="4" w:space="0" w:color="auto"/>
              <w:left w:val="single" w:sz="4" w:space="0" w:color="auto"/>
              <w:bottom w:val="single" w:sz="4" w:space="0" w:color="auto"/>
              <w:right w:val="single" w:sz="4" w:space="0" w:color="auto"/>
            </w:tcBorders>
          </w:tcPr>
          <w:p w14:paraId="19B52C80" w14:textId="35CFD617"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5678E565" w14:textId="6761C830"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770524B0" w14:textId="643348F2"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1B5D5B57" w14:textId="3D11B759"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6785E58E" w14:textId="614AD9BB"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16C46755" w14:textId="57441ABF"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left w:val="single" w:sz="4" w:space="0" w:color="auto"/>
              <w:right w:val="single" w:sz="4" w:space="0" w:color="auto"/>
            </w:tcBorders>
          </w:tcPr>
          <w:p w14:paraId="07BCED31"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p>
        </w:tc>
      </w:tr>
      <w:tr w:rsidR="000860C3" w:rsidRPr="00026766" w14:paraId="04E3DF3A" w14:textId="77777777" w:rsidTr="003F4568">
        <w:trPr>
          <w:gridAfter w:val="1"/>
          <w:wAfter w:w="6" w:type="dxa"/>
          <w:trHeight w:val="20"/>
          <w:jc w:val="center"/>
        </w:trPr>
        <w:tc>
          <w:tcPr>
            <w:tcW w:w="463" w:type="dxa"/>
            <w:vMerge/>
            <w:tcBorders>
              <w:left w:val="single" w:sz="4" w:space="0" w:color="auto"/>
              <w:bottom w:val="nil"/>
              <w:right w:val="single" w:sz="4" w:space="0" w:color="auto"/>
            </w:tcBorders>
          </w:tcPr>
          <w:p w14:paraId="4C6A684D"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bottom w:val="single" w:sz="4" w:space="0" w:color="auto"/>
              <w:right w:val="single" w:sz="4" w:space="0" w:color="auto"/>
            </w:tcBorders>
          </w:tcPr>
          <w:p w14:paraId="29302CB6"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p>
        </w:tc>
        <w:tc>
          <w:tcPr>
            <w:tcW w:w="1557" w:type="dxa"/>
            <w:gridSpan w:val="3"/>
            <w:vMerge/>
            <w:tcBorders>
              <w:left w:val="single" w:sz="4" w:space="0" w:color="auto"/>
              <w:bottom w:val="single" w:sz="4" w:space="0" w:color="auto"/>
              <w:right w:val="single" w:sz="4" w:space="0" w:color="auto"/>
            </w:tcBorders>
          </w:tcPr>
          <w:p w14:paraId="38301AAF"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p>
        </w:tc>
        <w:tc>
          <w:tcPr>
            <w:tcW w:w="2247" w:type="dxa"/>
            <w:tcBorders>
              <w:top w:val="single" w:sz="4" w:space="0" w:color="auto"/>
              <w:left w:val="single" w:sz="4" w:space="0" w:color="auto"/>
              <w:bottom w:val="single" w:sz="4" w:space="0" w:color="auto"/>
              <w:right w:val="single" w:sz="4" w:space="0" w:color="auto"/>
            </w:tcBorders>
          </w:tcPr>
          <w:p w14:paraId="287C79E0"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714" w:type="dxa"/>
            <w:gridSpan w:val="2"/>
            <w:tcBorders>
              <w:top w:val="single" w:sz="4" w:space="0" w:color="auto"/>
              <w:left w:val="single" w:sz="4" w:space="0" w:color="auto"/>
              <w:bottom w:val="single" w:sz="4" w:space="0" w:color="auto"/>
              <w:right w:val="single" w:sz="4" w:space="0" w:color="auto"/>
            </w:tcBorders>
          </w:tcPr>
          <w:p w14:paraId="4A5C5918" w14:textId="36F64C04"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53D2DBF0" w14:textId="03662ED1"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5B4C6771" w14:textId="0938F214"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1D29516A" w14:textId="6417070C"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5525108B" w14:textId="17983BC9"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09F897D0" w14:textId="56FCD13E" w:rsidR="00ED44EB" w:rsidRPr="00026766" w:rsidRDefault="00ED44E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left w:val="single" w:sz="4" w:space="0" w:color="auto"/>
              <w:bottom w:val="single" w:sz="4" w:space="0" w:color="auto"/>
              <w:right w:val="single" w:sz="4" w:space="0" w:color="auto"/>
            </w:tcBorders>
          </w:tcPr>
          <w:p w14:paraId="20E4CEF2" w14:textId="77777777" w:rsidR="00ED44EB" w:rsidRPr="00026766" w:rsidRDefault="00ED44EB" w:rsidP="00397148">
            <w:pPr>
              <w:widowControl w:val="0"/>
              <w:autoSpaceDE w:val="0"/>
              <w:autoSpaceDN w:val="0"/>
              <w:ind w:left="-57" w:right="-57"/>
              <w:rPr>
                <w:rFonts w:ascii="Arial" w:eastAsia="Times New Roman" w:hAnsi="Arial" w:cs="Arial"/>
                <w:sz w:val="24"/>
                <w:szCs w:val="24"/>
                <w:lang w:eastAsia="ru-RU"/>
              </w:rPr>
            </w:pPr>
          </w:p>
        </w:tc>
      </w:tr>
      <w:tr w:rsidR="00335984" w:rsidRPr="00026766" w14:paraId="2BBDC658" w14:textId="77777777" w:rsidTr="003F4568">
        <w:trPr>
          <w:gridAfter w:val="1"/>
          <w:wAfter w:w="6" w:type="dxa"/>
          <w:trHeight w:val="20"/>
          <w:jc w:val="center"/>
        </w:trPr>
        <w:tc>
          <w:tcPr>
            <w:tcW w:w="463" w:type="dxa"/>
            <w:vMerge w:val="restart"/>
            <w:tcBorders>
              <w:top w:val="nil"/>
              <w:left w:val="single" w:sz="4" w:space="0" w:color="auto"/>
              <w:right w:val="single" w:sz="4" w:space="0" w:color="auto"/>
            </w:tcBorders>
          </w:tcPr>
          <w:p w14:paraId="34F76839"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1942" w:type="dxa"/>
            <w:vMerge w:val="restart"/>
            <w:tcBorders>
              <w:top w:val="single" w:sz="4" w:space="0" w:color="auto"/>
              <w:left w:val="single" w:sz="4" w:space="0" w:color="auto"/>
              <w:right w:val="single" w:sz="4" w:space="0" w:color="auto"/>
            </w:tcBorders>
            <w:hideMark/>
          </w:tcPr>
          <w:p w14:paraId="1266165F" w14:textId="4B54A1A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Достижение планового значения среднего </w:t>
            </w:r>
            <w:r w:rsidRPr="00026766">
              <w:rPr>
                <w:rFonts w:ascii="Arial" w:eastAsia="Times New Roman" w:hAnsi="Arial" w:cs="Arial"/>
                <w:sz w:val="24"/>
                <w:szCs w:val="24"/>
                <w:lang w:eastAsia="ru-RU"/>
              </w:rPr>
              <w:lastRenderedPageBreak/>
              <w:t>количества участников закупок, единиц</w:t>
            </w:r>
          </w:p>
        </w:tc>
        <w:tc>
          <w:tcPr>
            <w:tcW w:w="1557" w:type="dxa"/>
            <w:gridSpan w:val="3"/>
            <w:vMerge w:val="restart"/>
            <w:tcBorders>
              <w:top w:val="single" w:sz="4" w:space="0" w:color="auto"/>
              <w:left w:val="single" w:sz="4" w:space="0" w:color="auto"/>
              <w:right w:val="single" w:sz="4" w:space="0" w:color="auto"/>
            </w:tcBorders>
            <w:hideMark/>
          </w:tcPr>
          <w:p w14:paraId="7174EECF" w14:textId="5787C8BA"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Х</w:t>
            </w:r>
          </w:p>
        </w:tc>
        <w:tc>
          <w:tcPr>
            <w:tcW w:w="2247" w:type="dxa"/>
            <w:vMerge w:val="restart"/>
            <w:tcBorders>
              <w:top w:val="single" w:sz="4" w:space="0" w:color="auto"/>
              <w:left w:val="single" w:sz="4" w:space="0" w:color="auto"/>
              <w:right w:val="single" w:sz="4" w:space="0" w:color="auto"/>
            </w:tcBorders>
          </w:tcPr>
          <w:p w14:paraId="2DFA7329" w14:textId="0F2C792A"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714" w:type="dxa"/>
            <w:gridSpan w:val="2"/>
            <w:vMerge w:val="restart"/>
            <w:tcBorders>
              <w:top w:val="single" w:sz="4" w:space="0" w:color="auto"/>
              <w:left w:val="single" w:sz="4" w:space="0" w:color="auto"/>
              <w:right w:val="single" w:sz="4" w:space="0" w:color="auto"/>
            </w:tcBorders>
            <w:hideMark/>
          </w:tcPr>
          <w:p w14:paraId="7C20BE63" w14:textId="7777777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tc>
        <w:tc>
          <w:tcPr>
            <w:tcW w:w="734" w:type="dxa"/>
            <w:gridSpan w:val="2"/>
            <w:vMerge w:val="restart"/>
            <w:tcBorders>
              <w:top w:val="single" w:sz="4" w:space="0" w:color="auto"/>
              <w:left w:val="single" w:sz="4" w:space="0" w:color="auto"/>
              <w:right w:val="single" w:sz="4" w:space="0" w:color="auto"/>
            </w:tcBorders>
          </w:tcPr>
          <w:p w14:paraId="659CE296" w14:textId="72065B2A"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79DB1032" w14:textId="4EAD864F"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600" w:type="dxa"/>
            <w:gridSpan w:val="2"/>
            <w:vMerge w:val="restart"/>
            <w:tcBorders>
              <w:top w:val="single" w:sz="4" w:space="0" w:color="auto"/>
              <w:left w:val="single" w:sz="4" w:space="0" w:color="auto"/>
              <w:right w:val="single" w:sz="4" w:space="0" w:color="auto"/>
            </w:tcBorders>
          </w:tcPr>
          <w:p w14:paraId="0EB0AC7A" w14:textId="6ED831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 2024 год</w:t>
            </w:r>
          </w:p>
        </w:tc>
        <w:tc>
          <w:tcPr>
            <w:tcW w:w="2264" w:type="dxa"/>
            <w:gridSpan w:val="11"/>
            <w:tcBorders>
              <w:top w:val="single" w:sz="4" w:space="0" w:color="auto"/>
              <w:left w:val="single" w:sz="4" w:space="0" w:color="auto"/>
              <w:right w:val="single" w:sz="4" w:space="0" w:color="auto"/>
            </w:tcBorders>
          </w:tcPr>
          <w:p w14:paraId="438B7738" w14:textId="5559D336" w:rsidR="007A7D2A" w:rsidRPr="00026766" w:rsidRDefault="00140A9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w:t>
            </w:r>
            <w:r w:rsidR="007A7D2A" w:rsidRPr="00026766">
              <w:rPr>
                <w:rFonts w:ascii="Arial" w:eastAsia="Times New Roman" w:hAnsi="Arial" w:cs="Arial"/>
                <w:sz w:val="24"/>
                <w:szCs w:val="24"/>
                <w:lang w:eastAsia="ru-RU"/>
              </w:rPr>
              <w:t>В том числе:</w:t>
            </w:r>
          </w:p>
        </w:tc>
        <w:tc>
          <w:tcPr>
            <w:tcW w:w="853" w:type="dxa"/>
            <w:gridSpan w:val="2"/>
            <w:vMerge w:val="restart"/>
            <w:tcBorders>
              <w:top w:val="single" w:sz="4" w:space="0" w:color="auto"/>
              <w:left w:val="single" w:sz="4" w:space="0" w:color="auto"/>
              <w:right w:val="single" w:sz="4" w:space="0" w:color="auto"/>
            </w:tcBorders>
            <w:hideMark/>
          </w:tcPr>
          <w:p w14:paraId="6165BF0E" w14:textId="7777777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2025</w:t>
            </w:r>
          </w:p>
          <w:p w14:paraId="58698878" w14:textId="47389981"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год </w:t>
            </w:r>
          </w:p>
        </w:tc>
        <w:tc>
          <w:tcPr>
            <w:tcW w:w="850" w:type="dxa"/>
            <w:gridSpan w:val="2"/>
            <w:vMerge w:val="restart"/>
            <w:tcBorders>
              <w:top w:val="single" w:sz="4" w:space="0" w:color="auto"/>
              <w:left w:val="single" w:sz="4" w:space="0" w:color="auto"/>
              <w:right w:val="single" w:sz="4" w:space="0" w:color="auto"/>
            </w:tcBorders>
          </w:tcPr>
          <w:p w14:paraId="727B833E" w14:textId="7777777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2026 </w:t>
            </w:r>
          </w:p>
          <w:p w14:paraId="63A5375D" w14:textId="1D6623E3"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710" w:type="dxa"/>
            <w:gridSpan w:val="2"/>
            <w:vMerge w:val="restart"/>
            <w:tcBorders>
              <w:top w:val="single" w:sz="4" w:space="0" w:color="auto"/>
              <w:left w:val="single" w:sz="4" w:space="0" w:color="auto"/>
              <w:right w:val="single" w:sz="4" w:space="0" w:color="auto"/>
            </w:tcBorders>
            <w:hideMark/>
          </w:tcPr>
          <w:p w14:paraId="5449C778" w14:textId="7777777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2027 год </w:t>
            </w:r>
          </w:p>
        </w:tc>
        <w:tc>
          <w:tcPr>
            <w:tcW w:w="1277" w:type="dxa"/>
            <w:gridSpan w:val="3"/>
            <w:vMerge w:val="restart"/>
            <w:tcBorders>
              <w:top w:val="single" w:sz="4" w:space="0" w:color="auto"/>
              <w:left w:val="single" w:sz="4" w:space="0" w:color="auto"/>
              <w:right w:val="single" w:sz="4" w:space="0" w:color="auto"/>
            </w:tcBorders>
            <w:hideMark/>
          </w:tcPr>
          <w:p w14:paraId="2D763AE2" w14:textId="383101D2"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335984" w:rsidRPr="00026766" w14:paraId="748230EA" w14:textId="77777777" w:rsidTr="003F4568">
        <w:trPr>
          <w:gridAfter w:val="1"/>
          <w:wAfter w:w="6" w:type="dxa"/>
          <w:trHeight w:val="20"/>
          <w:jc w:val="center"/>
        </w:trPr>
        <w:tc>
          <w:tcPr>
            <w:tcW w:w="463" w:type="dxa"/>
            <w:vMerge/>
            <w:tcBorders>
              <w:left w:val="single" w:sz="4" w:space="0" w:color="auto"/>
              <w:right w:val="single" w:sz="4" w:space="0" w:color="auto"/>
            </w:tcBorders>
          </w:tcPr>
          <w:p w14:paraId="0C503D07"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right w:val="single" w:sz="4" w:space="0" w:color="auto"/>
            </w:tcBorders>
          </w:tcPr>
          <w:p w14:paraId="7D41E6EB"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1557" w:type="dxa"/>
            <w:gridSpan w:val="3"/>
            <w:vMerge/>
            <w:tcBorders>
              <w:left w:val="single" w:sz="4" w:space="0" w:color="auto"/>
              <w:right w:val="single" w:sz="4" w:space="0" w:color="auto"/>
            </w:tcBorders>
          </w:tcPr>
          <w:p w14:paraId="6444BA1C" w14:textId="7777777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p>
        </w:tc>
        <w:tc>
          <w:tcPr>
            <w:tcW w:w="2247" w:type="dxa"/>
            <w:vMerge/>
            <w:tcBorders>
              <w:left w:val="single" w:sz="4" w:space="0" w:color="auto"/>
              <w:right w:val="single" w:sz="4" w:space="0" w:color="auto"/>
            </w:tcBorders>
          </w:tcPr>
          <w:p w14:paraId="3BA49DDD" w14:textId="7777777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p>
        </w:tc>
        <w:tc>
          <w:tcPr>
            <w:tcW w:w="714" w:type="dxa"/>
            <w:gridSpan w:val="2"/>
            <w:vMerge/>
            <w:tcBorders>
              <w:left w:val="single" w:sz="4" w:space="0" w:color="auto"/>
              <w:right w:val="single" w:sz="4" w:space="0" w:color="auto"/>
            </w:tcBorders>
          </w:tcPr>
          <w:p w14:paraId="3548EB05"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734" w:type="dxa"/>
            <w:gridSpan w:val="2"/>
            <w:vMerge/>
            <w:tcBorders>
              <w:left w:val="single" w:sz="4" w:space="0" w:color="auto"/>
              <w:right w:val="single" w:sz="4" w:space="0" w:color="auto"/>
            </w:tcBorders>
          </w:tcPr>
          <w:p w14:paraId="496D0073" w14:textId="7777777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p>
        </w:tc>
        <w:tc>
          <w:tcPr>
            <w:tcW w:w="600" w:type="dxa"/>
            <w:gridSpan w:val="2"/>
            <w:vMerge/>
            <w:tcBorders>
              <w:left w:val="single" w:sz="4" w:space="0" w:color="auto"/>
              <w:right w:val="single" w:sz="4" w:space="0" w:color="auto"/>
            </w:tcBorders>
          </w:tcPr>
          <w:p w14:paraId="30C36AB6"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567" w:type="dxa"/>
            <w:gridSpan w:val="2"/>
            <w:tcBorders>
              <w:top w:val="single" w:sz="4" w:space="0" w:color="auto"/>
              <w:left w:val="single" w:sz="4" w:space="0" w:color="auto"/>
              <w:right w:val="single" w:sz="4" w:space="0" w:color="auto"/>
            </w:tcBorders>
          </w:tcPr>
          <w:p w14:paraId="25039B62" w14:textId="00CF230E"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квар</w:t>
            </w:r>
            <w:r w:rsidRPr="00026766">
              <w:rPr>
                <w:rFonts w:ascii="Arial" w:eastAsia="Times New Roman" w:hAnsi="Arial" w:cs="Arial"/>
                <w:sz w:val="24"/>
                <w:szCs w:val="24"/>
                <w:lang w:eastAsia="ru-RU"/>
              </w:rPr>
              <w:lastRenderedPageBreak/>
              <w:t>тал</w:t>
            </w:r>
          </w:p>
        </w:tc>
        <w:tc>
          <w:tcPr>
            <w:tcW w:w="567" w:type="dxa"/>
            <w:gridSpan w:val="3"/>
            <w:tcBorders>
              <w:top w:val="single" w:sz="4" w:space="0" w:color="auto"/>
              <w:left w:val="single" w:sz="4" w:space="0" w:color="auto"/>
              <w:right w:val="single" w:sz="4" w:space="0" w:color="auto"/>
            </w:tcBorders>
          </w:tcPr>
          <w:p w14:paraId="5BEE035A" w14:textId="25806FDC"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1 полу</w:t>
            </w:r>
            <w:r w:rsidRPr="00026766">
              <w:rPr>
                <w:rFonts w:ascii="Arial" w:eastAsia="Times New Roman" w:hAnsi="Arial" w:cs="Arial"/>
                <w:sz w:val="24"/>
                <w:szCs w:val="24"/>
                <w:lang w:eastAsia="ru-RU"/>
              </w:rPr>
              <w:lastRenderedPageBreak/>
              <w:t>годие</w:t>
            </w:r>
          </w:p>
        </w:tc>
        <w:tc>
          <w:tcPr>
            <w:tcW w:w="567" w:type="dxa"/>
            <w:gridSpan w:val="4"/>
            <w:tcBorders>
              <w:top w:val="single" w:sz="4" w:space="0" w:color="auto"/>
              <w:left w:val="single" w:sz="4" w:space="0" w:color="auto"/>
              <w:right w:val="single" w:sz="4" w:space="0" w:color="auto"/>
            </w:tcBorders>
          </w:tcPr>
          <w:p w14:paraId="5503770D" w14:textId="4B4FFEFF"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9 меся</w:t>
            </w:r>
            <w:r w:rsidRPr="00026766">
              <w:rPr>
                <w:rFonts w:ascii="Arial" w:eastAsia="Times New Roman" w:hAnsi="Arial" w:cs="Arial"/>
                <w:sz w:val="24"/>
                <w:szCs w:val="24"/>
                <w:lang w:eastAsia="ru-RU"/>
              </w:rPr>
              <w:lastRenderedPageBreak/>
              <w:t>цев</w:t>
            </w:r>
          </w:p>
        </w:tc>
        <w:tc>
          <w:tcPr>
            <w:tcW w:w="563" w:type="dxa"/>
            <w:gridSpan w:val="2"/>
            <w:tcBorders>
              <w:top w:val="single" w:sz="4" w:space="0" w:color="auto"/>
              <w:left w:val="single" w:sz="4" w:space="0" w:color="auto"/>
              <w:right w:val="single" w:sz="4" w:space="0" w:color="auto"/>
            </w:tcBorders>
          </w:tcPr>
          <w:p w14:paraId="75B70940" w14:textId="56F66B31"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12 меся</w:t>
            </w:r>
            <w:r w:rsidRPr="00026766">
              <w:rPr>
                <w:rFonts w:ascii="Arial" w:eastAsia="Times New Roman" w:hAnsi="Arial" w:cs="Arial"/>
                <w:sz w:val="24"/>
                <w:szCs w:val="24"/>
                <w:lang w:eastAsia="ru-RU"/>
              </w:rPr>
              <w:lastRenderedPageBreak/>
              <w:t>цев</w:t>
            </w:r>
          </w:p>
        </w:tc>
        <w:tc>
          <w:tcPr>
            <w:tcW w:w="853" w:type="dxa"/>
            <w:gridSpan w:val="2"/>
            <w:vMerge/>
            <w:tcBorders>
              <w:left w:val="single" w:sz="4" w:space="0" w:color="auto"/>
              <w:right w:val="single" w:sz="4" w:space="0" w:color="auto"/>
            </w:tcBorders>
          </w:tcPr>
          <w:p w14:paraId="09EAD56A" w14:textId="3F218E4E"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p>
        </w:tc>
        <w:tc>
          <w:tcPr>
            <w:tcW w:w="850" w:type="dxa"/>
            <w:gridSpan w:val="2"/>
            <w:vMerge/>
            <w:tcBorders>
              <w:left w:val="single" w:sz="4" w:space="0" w:color="auto"/>
              <w:right w:val="single" w:sz="4" w:space="0" w:color="auto"/>
            </w:tcBorders>
          </w:tcPr>
          <w:p w14:paraId="1109EC0C" w14:textId="7777777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p>
        </w:tc>
        <w:tc>
          <w:tcPr>
            <w:tcW w:w="710" w:type="dxa"/>
            <w:gridSpan w:val="2"/>
            <w:vMerge/>
            <w:tcBorders>
              <w:left w:val="single" w:sz="4" w:space="0" w:color="auto"/>
              <w:right w:val="single" w:sz="4" w:space="0" w:color="auto"/>
            </w:tcBorders>
          </w:tcPr>
          <w:p w14:paraId="44B1461A" w14:textId="7777777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p>
        </w:tc>
        <w:tc>
          <w:tcPr>
            <w:tcW w:w="1277" w:type="dxa"/>
            <w:gridSpan w:val="3"/>
            <w:vMerge/>
            <w:tcBorders>
              <w:left w:val="single" w:sz="4" w:space="0" w:color="auto"/>
              <w:right w:val="single" w:sz="4" w:space="0" w:color="auto"/>
            </w:tcBorders>
          </w:tcPr>
          <w:p w14:paraId="5FDB20B2" w14:textId="7777777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p>
        </w:tc>
      </w:tr>
      <w:tr w:rsidR="00303D7F" w:rsidRPr="00026766" w14:paraId="57CBB2DF" w14:textId="77777777" w:rsidTr="003F4568">
        <w:trPr>
          <w:gridAfter w:val="1"/>
          <w:wAfter w:w="6" w:type="dxa"/>
          <w:trHeight w:val="20"/>
          <w:jc w:val="center"/>
        </w:trPr>
        <w:tc>
          <w:tcPr>
            <w:tcW w:w="463" w:type="dxa"/>
            <w:vMerge/>
            <w:tcBorders>
              <w:left w:val="single" w:sz="4" w:space="0" w:color="auto"/>
              <w:right w:val="single" w:sz="4" w:space="0" w:color="auto"/>
            </w:tcBorders>
          </w:tcPr>
          <w:p w14:paraId="419B828F"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right w:val="single" w:sz="4" w:space="0" w:color="auto"/>
            </w:tcBorders>
          </w:tcPr>
          <w:p w14:paraId="05EC840A"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1557" w:type="dxa"/>
            <w:gridSpan w:val="3"/>
            <w:vMerge/>
            <w:tcBorders>
              <w:left w:val="single" w:sz="4" w:space="0" w:color="auto"/>
              <w:right w:val="single" w:sz="4" w:space="0" w:color="auto"/>
            </w:tcBorders>
          </w:tcPr>
          <w:p w14:paraId="5D92302C" w14:textId="7777777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p>
        </w:tc>
        <w:tc>
          <w:tcPr>
            <w:tcW w:w="2247" w:type="dxa"/>
            <w:vMerge/>
            <w:tcBorders>
              <w:left w:val="single" w:sz="4" w:space="0" w:color="auto"/>
              <w:right w:val="single" w:sz="4" w:space="0" w:color="auto"/>
            </w:tcBorders>
          </w:tcPr>
          <w:p w14:paraId="4C4EFF32" w14:textId="7777777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p>
        </w:tc>
        <w:tc>
          <w:tcPr>
            <w:tcW w:w="714" w:type="dxa"/>
            <w:gridSpan w:val="2"/>
            <w:tcBorders>
              <w:left w:val="single" w:sz="4" w:space="0" w:color="auto"/>
              <w:bottom w:val="single" w:sz="4" w:space="0" w:color="auto"/>
              <w:right w:val="single" w:sz="4" w:space="0" w:color="auto"/>
            </w:tcBorders>
          </w:tcPr>
          <w:p w14:paraId="0DA0FAA2" w14:textId="3E74FF6F"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4,8</w:t>
            </w:r>
          </w:p>
        </w:tc>
        <w:tc>
          <w:tcPr>
            <w:tcW w:w="734" w:type="dxa"/>
            <w:gridSpan w:val="2"/>
            <w:tcBorders>
              <w:left w:val="single" w:sz="4" w:space="0" w:color="auto"/>
              <w:bottom w:val="single" w:sz="4" w:space="0" w:color="auto"/>
              <w:right w:val="single" w:sz="4" w:space="0" w:color="auto"/>
            </w:tcBorders>
          </w:tcPr>
          <w:p w14:paraId="73BBC7AE" w14:textId="2978144D"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4,4</w:t>
            </w:r>
          </w:p>
        </w:tc>
        <w:tc>
          <w:tcPr>
            <w:tcW w:w="600" w:type="dxa"/>
            <w:gridSpan w:val="2"/>
            <w:tcBorders>
              <w:left w:val="single" w:sz="4" w:space="0" w:color="auto"/>
              <w:right w:val="single" w:sz="4" w:space="0" w:color="auto"/>
            </w:tcBorders>
          </w:tcPr>
          <w:p w14:paraId="40C1022E" w14:textId="7EAF92AE"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4,5</w:t>
            </w:r>
          </w:p>
        </w:tc>
        <w:tc>
          <w:tcPr>
            <w:tcW w:w="567" w:type="dxa"/>
            <w:gridSpan w:val="2"/>
            <w:tcBorders>
              <w:top w:val="single" w:sz="4" w:space="0" w:color="auto"/>
              <w:left w:val="single" w:sz="4" w:space="0" w:color="auto"/>
              <w:right w:val="single" w:sz="4" w:space="0" w:color="auto"/>
            </w:tcBorders>
          </w:tcPr>
          <w:p w14:paraId="73562358" w14:textId="4DB19CC2" w:rsidR="007A7D2A" w:rsidRPr="00026766" w:rsidRDefault="0005749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67" w:type="dxa"/>
            <w:gridSpan w:val="3"/>
            <w:tcBorders>
              <w:top w:val="single" w:sz="4" w:space="0" w:color="auto"/>
              <w:left w:val="single" w:sz="4" w:space="0" w:color="auto"/>
              <w:right w:val="single" w:sz="4" w:space="0" w:color="auto"/>
            </w:tcBorders>
          </w:tcPr>
          <w:p w14:paraId="4DB5A783" w14:textId="31D794DF" w:rsidR="007A7D2A" w:rsidRPr="00026766" w:rsidRDefault="0005749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67" w:type="dxa"/>
            <w:gridSpan w:val="4"/>
            <w:tcBorders>
              <w:top w:val="single" w:sz="4" w:space="0" w:color="auto"/>
              <w:left w:val="single" w:sz="4" w:space="0" w:color="auto"/>
              <w:right w:val="single" w:sz="4" w:space="0" w:color="auto"/>
            </w:tcBorders>
          </w:tcPr>
          <w:p w14:paraId="4CE8345D" w14:textId="3676F30C" w:rsidR="007A7D2A" w:rsidRPr="00026766" w:rsidRDefault="0005749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63" w:type="dxa"/>
            <w:gridSpan w:val="2"/>
            <w:tcBorders>
              <w:top w:val="single" w:sz="4" w:space="0" w:color="auto"/>
              <w:left w:val="single" w:sz="4" w:space="0" w:color="auto"/>
              <w:right w:val="single" w:sz="4" w:space="0" w:color="auto"/>
            </w:tcBorders>
          </w:tcPr>
          <w:p w14:paraId="05E84C36" w14:textId="4F13C174"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4,5</w:t>
            </w:r>
          </w:p>
        </w:tc>
        <w:tc>
          <w:tcPr>
            <w:tcW w:w="853" w:type="dxa"/>
            <w:gridSpan w:val="2"/>
            <w:tcBorders>
              <w:left w:val="single" w:sz="4" w:space="0" w:color="auto"/>
              <w:bottom w:val="single" w:sz="4" w:space="0" w:color="auto"/>
              <w:right w:val="single" w:sz="4" w:space="0" w:color="auto"/>
            </w:tcBorders>
          </w:tcPr>
          <w:p w14:paraId="3BC0599B" w14:textId="7725D069"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4,6</w:t>
            </w:r>
          </w:p>
        </w:tc>
        <w:tc>
          <w:tcPr>
            <w:tcW w:w="850" w:type="dxa"/>
            <w:gridSpan w:val="2"/>
            <w:tcBorders>
              <w:left w:val="single" w:sz="4" w:space="0" w:color="auto"/>
              <w:right w:val="single" w:sz="4" w:space="0" w:color="auto"/>
            </w:tcBorders>
          </w:tcPr>
          <w:p w14:paraId="5D3A6CAB" w14:textId="00B948D4"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4,7</w:t>
            </w:r>
          </w:p>
        </w:tc>
        <w:tc>
          <w:tcPr>
            <w:tcW w:w="710" w:type="dxa"/>
            <w:gridSpan w:val="2"/>
            <w:tcBorders>
              <w:left w:val="single" w:sz="4" w:space="0" w:color="auto"/>
              <w:bottom w:val="single" w:sz="4" w:space="0" w:color="auto"/>
              <w:right w:val="single" w:sz="4" w:space="0" w:color="auto"/>
            </w:tcBorders>
          </w:tcPr>
          <w:p w14:paraId="2567C266" w14:textId="5F2BAA15"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4,8</w:t>
            </w:r>
          </w:p>
        </w:tc>
        <w:tc>
          <w:tcPr>
            <w:tcW w:w="1277" w:type="dxa"/>
            <w:gridSpan w:val="3"/>
            <w:vMerge/>
            <w:tcBorders>
              <w:left w:val="single" w:sz="4" w:space="0" w:color="auto"/>
              <w:right w:val="single" w:sz="4" w:space="0" w:color="auto"/>
            </w:tcBorders>
          </w:tcPr>
          <w:p w14:paraId="18999A93" w14:textId="7777777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p>
        </w:tc>
      </w:tr>
      <w:tr w:rsidR="00335984" w:rsidRPr="00026766" w14:paraId="0CE07FBF" w14:textId="77777777" w:rsidTr="003F4568">
        <w:trPr>
          <w:gridAfter w:val="1"/>
          <w:wAfter w:w="6" w:type="dxa"/>
          <w:trHeight w:val="20"/>
          <w:jc w:val="center"/>
        </w:trPr>
        <w:tc>
          <w:tcPr>
            <w:tcW w:w="463" w:type="dxa"/>
            <w:vMerge w:val="restart"/>
            <w:tcBorders>
              <w:top w:val="single" w:sz="4" w:space="0" w:color="auto"/>
              <w:left w:val="single" w:sz="4" w:space="0" w:color="auto"/>
              <w:right w:val="single" w:sz="4" w:space="0" w:color="auto"/>
            </w:tcBorders>
          </w:tcPr>
          <w:p w14:paraId="40F07B08"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1.4</w:t>
            </w:r>
          </w:p>
        </w:tc>
        <w:tc>
          <w:tcPr>
            <w:tcW w:w="1942" w:type="dxa"/>
            <w:vMerge w:val="restart"/>
            <w:tcBorders>
              <w:top w:val="single" w:sz="4" w:space="0" w:color="auto"/>
              <w:left w:val="single" w:sz="4" w:space="0" w:color="auto"/>
              <w:right w:val="single" w:sz="4" w:space="0" w:color="auto"/>
            </w:tcBorders>
          </w:tcPr>
          <w:p w14:paraId="64ACBE4A"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Мероприятие 50.04.</w:t>
            </w:r>
          </w:p>
          <w:p w14:paraId="520D1BA9"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Проведение оценки экономической эффективности закупок по результатам их осуществления</w:t>
            </w:r>
          </w:p>
        </w:tc>
        <w:tc>
          <w:tcPr>
            <w:tcW w:w="1557" w:type="dxa"/>
            <w:gridSpan w:val="3"/>
            <w:vMerge w:val="restart"/>
            <w:tcBorders>
              <w:top w:val="single" w:sz="4" w:space="0" w:color="auto"/>
              <w:left w:val="single" w:sz="4" w:space="0" w:color="auto"/>
              <w:right w:val="single" w:sz="4" w:space="0" w:color="auto"/>
            </w:tcBorders>
          </w:tcPr>
          <w:p w14:paraId="5BEB091F"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01.01.2023-31.12.2027</w:t>
            </w:r>
          </w:p>
        </w:tc>
        <w:tc>
          <w:tcPr>
            <w:tcW w:w="2247" w:type="dxa"/>
            <w:tcBorders>
              <w:top w:val="single" w:sz="4" w:space="0" w:color="auto"/>
              <w:left w:val="single" w:sz="4" w:space="0" w:color="auto"/>
              <w:bottom w:val="single" w:sz="4" w:space="0" w:color="auto"/>
              <w:right w:val="single" w:sz="4" w:space="0" w:color="auto"/>
            </w:tcBorders>
          </w:tcPr>
          <w:p w14:paraId="62C9C539"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714" w:type="dxa"/>
            <w:gridSpan w:val="2"/>
            <w:tcBorders>
              <w:top w:val="single" w:sz="4" w:space="0" w:color="auto"/>
              <w:left w:val="single" w:sz="4" w:space="0" w:color="auto"/>
              <w:bottom w:val="single" w:sz="4" w:space="0" w:color="auto"/>
              <w:right w:val="single" w:sz="4" w:space="0" w:color="auto"/>
            </w:tcBorders>
          </w:tcPr>
          <w:p w14:paraId="71A0092D" w14:textId="42F95132"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238CEBA6" w14:textId="672434E2"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70391326" w14:textId="3D977F58"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58A07C75" w14:textId="76901E94"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1FD384AD" w14:textId="06064110"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1095911B" w14:textId="33DF48BE"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val="restart"/>
            <w:tcBorders>
              <w:top w:val="single" w:sz="4" w:space="0" w:color="auto"/>
              <w:left w:val="single" w:sz="4" w:space="0" w:color="auto"/>
              <w:right w:val="single" w:sz="4" w:space="0" w:color="auto"/>
            </w:tcBorders>
          </w:tcPr>
          <w:p w14:paraId="54EC6B62" w14:textId="4595DEC9"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Управление муниципальных закупок администрации городского  округа Люберцы  Московской области</w:t>
            </w:r>
          </w:p>
        </w:tc>
      </w:tr>
      <w:tr w:rsidR="00335984" w:rsidRPr="00026766" w14:paraId="22B9783D" w14:textId="77777777" w:rsidTr="003F4568">
        <w:trPr>
          <w:gridAfter w:val="1"/>
          <w:wAfter w:w="6" w:type="dxa"/>
          <w:trHeight w:val="20"/>
          <w:jc w:val="center"/>
        </w:trPr>
        <w:tc>
          <w:tcPr>
            <w:tcW w:w="463" w:type="dxa"/>
            <w:vMerge/>
            <w:tcBorders>
              <w:left w:val="single" w:sz="4" w:space="0" w:color="auto"/>
              <w:right w:val="single" w:sz="4" w:space="0" w:color="auto"/>
            </w:tcBorders>
          </w:tcPr>
          <w:p w14:paraId="1B918081"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right w:val="single" w:sz="4" w:space="0" w:color="auto"/>
            </w:tcBorders>
          </w:tcPr>
          <w:p w14:paraId="37FB9E98"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1557" w:type="dxa"/>
            <w:gridSpan w:val="3"/>
            <w:vMerge/>
            <w:tcBorders>
              <w:left w:val="single" w:sz="4" w:space="0" w:color="auto"/>
              <w:right w:val="single" w:sz="4" w:space="0" w:color="auto"/>
            </w:tcBorders>
          </w:tcPr>
          <w:p w14:paraId="4AFFFCDE"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2247" w:type="dxa"/>
            <w:tcBorders>
              <w:top w:val="single" w:sz="4" w:space="0" w:color="auto"/>
              <w:left w:val="single" w:sz="4" w:space="0" w:color="auto"/>
              <w:bottom w:val="single" w:sz="4" w:space="0" w:color="auto"/>
              <w:right w:val="single" w:sz="4" w:space="0" w:color="auto"/>
            </w:tcBorders>
          </w:tcPr>
          <w:p w14:paraId="5994ADB5"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714" w:type="dxa"/>
            <w:gridSpan w:val="2"/>
            <w:tcBorders>
              <w:top w:val="single" w:sz="4" w:space="0" w:color="auto"/>
              <w:left w:val="single" w:sz="4" w:space="0" w:color="auto"/>
              <w:bottom w:val="single" w:sz="4" w:space="0" w:color="auto"/>
              <w:right w:val="single" w:sz="4" w:space="0" w:color="auto"/>
            </w:tcBorders>
          </w:tcPr>
          <w:p w14:paraId="37D8E986" w14:textId="0B45521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17837B52" w14:textId="6FDE9349"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2A1EB0C3" w14:textId="448D8B50"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766FF69D" w14:textId="0EBB656E"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4054D3B4" w14:textId="06079CDC"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114A852C" w14:textId="625C09EB"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left w:val="single" w:sz="4" w:space="0" w:color="auto"/>
              <w:right w:val="single" w:sz="4" w:space="0" w:color="auto"/>
            </w:tcBorders>
          </w:tcPr>
          <w:p w14:paraId="72E3A839"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r>
      <w:tr w:rsidR="00335984" w:rsidRPr="00026766" w14:paraId="6C55EA74" w14:textId="77777777" w:rsidTr="003F4568">
        <w:trPr>
          <w:gridAfter w:val="1"/>
          <w:wAfter w:w="6" w:type="dxa"/>
          <w:trHeight w:val="20"/>
          <w:jc w:val="center"/>
        </w:trPr>
        <w:tc>
          <w:tcPr>
            <w:tcW w:w="463" w:type="dxa"/>
            <w:vMerge/>
            <w:tcBorders>
              <w:left w:val="single" w:sz="4" w:space="0" w:color="auto"/>
              <w:right w:val="single" w:sz="4" w:space="0" w:color="auto"/>
            </w:tcBorders>
          </w:tcPr>
          <w:p w14:paraId="4046746E"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right w:val="single" w:sz="4" w:space="0" w:color="auto"/>
            </w:tcBorders>
          </w:tcPr>
          <w:p w14:paraId="69ED899C"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1557" w:type="dxa"/>
            <w:gridSpan w:val="3"/>
            <w:vMerge/>
            <w:tcBorders>
              <w:left w:val="single" w:sz="4" w:space="0" w:color="auto"/>
              <w:right w:val="single" w:sz="4" w:space="0" w:color="auto"/>
            </w:tcBorders>
          </w:tcPr>
          <w:p w14:paraId="58C503DB"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2247" w:type="dxa"/>
            <w:tcBorders>
              <w:top w:val="single" w:sz="4" w:space="0" w:color="auto"/>
              <w:left w:val="single" w:sz="4" w:space="0" w:color="auto"/>
              <w:bottom w:val="single" w:sz="4" w:space="0" w:color="auto"/>
              <w:right w:val="single" w:sz="4" w:space="0" w:color="auto"/>
            </w:tcBorders>
          </w:tcPr>
          <w:p w14:paraId="1931CEC3"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714" w:type="dxa"/>
            <w:gridSpan w:val="2"/>
            <w:tcBorders>
              <w:top w:val="single" w:sz="4" w:space="0" w:color="auto"/>
              <w:left w:val="single" w:sz="4" w:space="0" w:color="auto"/>
              <w:bottom w:val="single" w:sz="4" w:space="0" w:color="auto"/>
              <w:right w:val="single" w:sz="4" w:space="0" w:color="auto"/>
            </w:tcBorders>
          </w:tcPr>
          <w:p w14:paraId="26D5DF64" w14:textId="0D6AEE6E"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75E7BCEB" w14:textId="51E092B3"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5647690C" w14:textId="2C697D31"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0C95DDEF" w14:textId="11398548"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6C6FD4DE" w14:textId="7FD61A40"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19462796" w14:textId="03047B44"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left w:val="single" w:sz="4" w:space="0" w:color="auto"/>
              <w:right w:val="single" w:sz="4" w:space="0" w:color="auto"/>
            </w:tcBorders>
          </w:tcPr>
          <w:p w14:paraId="33695E5D"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r>
      <w:tr w:rsidR="00335984" w:rsidRPr="00026766" w14:paraId="0FCADDE2" w14:textId="77777777" w:rsidTr="003F4568">
        <w:trPr>
          <w:gridAfter w:val="1"/>
          <w:wAfter w:w="6" w:type="dxa"/>
          <w:trHeight w:val="20"/>
          <w:jc w:val="center"/>
        </w:trPr>
        <w:tc>
          <w:tcPr>
            <w:tcW w:w="463" w:type="dxa"/>
            <w:vMerge/>
            <w:tcBorders>
              <w:left w:val="single" w:sz="4" w:space="0" w:color="auto"/>
              <w:right w:val="single" w:sz="4" w:space="0" w:color="auto"/>
            </w:tcBorders>
          </w:tcPr>
          <w:p w14:paraId="371047B9"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right w:val="single" w:sz="4" w:space="0" w:color="auto"/>
            </w:tcBorders>
          </w:tcPr>
          <w:p w14:paraId="069C471F"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1557" w:type="dxa"/>
            <w:gridSpan w:val="3"/>
            <w:vMerge/>
            <w:tcBorders>
              <w:left w:val="single" w:sz="4" w:space="0" w:color="auto"/>
              <w:right w:val="single" w:sz="4" w:space="0" w:color="auto"/>
            </w:tcBorders>
          </w:tcPr>
          <w:p w14:paraId="34612B9B"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2247" w:type="dxa"/>
            <w:tcBorders>
              <w:top w:val="single" w:sz="4" w:space="0" w:color="auto"/>
              <w:left w:val="single" w:sz="4" w:space="0" w:color="auto"/>
              <w:bottom w:val="single" w:sz="4" w:space="0" w:color="auto"/>
              <w:right w:val="single" w:sz="4" w:space="0" w:color="auto"/>
            </w:tcBorders>
          </w:tcPr>
          <w:p w14:paraId="0ED2ADC2"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714" w:type="dxa"/>
            <w:gridSpan w:val="2"/>
            <w:tcBorders>
              <w:top w:val="single" w:sz="4" w:space="0" w:color="auto"/>
              <w:left w:val="single" w:sz="4" w:space="0" w:color="auto"/>
              <w:bottom w:val="single" w:sz="4" w:space="0" w:color="auto"/>
              <w:right w:val="single" w:sz="4" w:space="0" w:color="auto"/>
            </w:tcBorders>
          </w:tcPr>
          <w:p w14:paraId="436093CA" w14:textId="56B2C77A"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6B127B94" w14:textId="612D7DF2"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3F1BDCBE" w14:textId="73255F86"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2AF04828" w14:textId="2A562ED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5F0CE5EB" w14:textId="21998971"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0CDD5BD7" w14:textId="4A901D63"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left w:val="single" w:sz="4" w:space="0" w:color="auto"/>
              <w:right w:val="single" w:sz="4" w:space="0" w:color="auto"/>
            </w:tcBorders>
          </w:tcPr>
          <w:p w14:paraId="2318F710"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r>
      <w:tr w:rsidR="00335984" w:rsidRPr="00026766" w14:paraId="7CE2A20A" w14:textId="77777777" w:rsidTr="003F4568">
        <w:trPr>
          <w:gridAfter w:val="1"/>
          <w:wAfter w:w="6" w:type="dxa"/>
          <w:trHeight w:val="20"/>
          <w:jc w:val="center"/>
        </w:trPr>
        <w:tc>
          <w:tcPr>
            <w:tcW w:w="463" w:type="dxa"/>
            <w:vMerge/>
            <w:tcBorders>
              <w:left w:val="single" w:sz="4" w:space="0" w:color="auto"/>
              <w:right w:val="single" w:sz="4" w:space="0" w:color="auto"/>
            </w:tcBorders>
          </w:tcPr>
          <w:p w14:paraId="74AEDC00"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bottom w:val="single" w:sz="4" w:space="0" w:color="auto"/>
              <w:right w:val="single" w:sz="4" w:space="0" w:color="auto"/>
            </w:tcBorders>
          </w:tcPr>
          <w:p w14:paraId="733ACEFA"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1557" w:type="dxa"/>
            <w:gridSpan w:val="3"/>
            <w:vMerge/>
            <w:tcBorders>
              <w:left w:val="single" w:sz="4" w:space="0" w:color="auto"/>
              <w:bottom w:val="single" w:sz="4" w:space="0" w:color="auto"/>
              <w:right w:val="single" w:sz="4" w:space="0" w:color="auto"/>
            </w:tcBorders>
          </w:tcPr>
          <w:p w14:paraId="32234B13"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2247" w:type="dxa"/>
            <w:tcBorders>
              <w:top w:val="single" w:sz="4" w:space="0" w:color="auto"/>
              <w:left w:val="single" w:sz="4" w:space="0" w:color="auto"/>
              <w:bottom w:val="single" w:sz="4" w:space="0" w:color="auto"/>
              <w:right w:val="single" w:sz="4" w:space="0" w:color="auto"/>
            </w:tcBorders>
          </w:tcPr>
          <w:p w14:paraId="0F03F44B"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714" w:type="dxa"/>
            <w:gridSpan w:val="2"/>
            <w:tcBorders>
              <w:top w:val="single" w:sz="4" w:space="0" w:color="auto"/>
              <w:left w:val="single" w:sz="4" w:space="0" w:color="auto"/>
              <w:bottom w:val="single" w:sz="4" w:space="0" w:color="auto"/>
              <w:right w:val="single" w:sz="4" w:space="0" w:color="auto"/>
            </w:tcBorders>
          </w:tcPr>
          <w:p w14:paraId="25BF934D" w14:textId="211E5CDF"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4182B156" w14:textId="6DA27103"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4DDA0B34" w14:textId="3EDC53E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40ECB75C" w14:textId="58D09671"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54432CB9" w14:textId="52EC5ACD"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3017890E" w14:textId="216583CC"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left w:val="single" w:sz="4" w:space="0" w:color="auto"/>
              <w:bottom w:val="single" w:sz="4" w:space="0" w:color="auto"/>
              <w:right w:val="single" w:sz="4" w:space="0" w:color="auto"/>
            </w:tcBorders>
          </w:tcPr>
          <w:p w14:paraId="11F19B61"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r>
      <w:tr w:rsidR="00335984" w:rsidRPr="00026766" w14:paraId="6FCC0661" w14:textId="77777777" w:rsidTr="003F4568">
        <w:trPr>
          <w:gridAfter w:val="1"/>
          <w:wAfter w:w="6" w:type="dxa"/>
          <w:trHeight w:val="20"/>
          <w:jc w:val="center"/>
        </w:trPr>
        <w:tc>
          <w:tcPr>
            <w:tcW w:w="463" w:type="dxa"/>
            <w:vMerge/>
            <w:tcBorders>
              <w:left w:val="single" w:sz="4" w:space="0" w:color="auto"/>
              <w:right w:val="single" w:sz="4" w:space="0" w:color="auto"/>
            </w:tcBorders>
          </w:tcPr>
          <w:p w14:paraId="1D6F569E"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1942" w:type="dxa"/>
            <w:vMerge w:val="restart"/>
            <w:tcBorders>
              <w:top w:val="single" w:sz="4" w:space="0" w:color="auto"/>
              <w:left w:val="single" w:sz="4" w:space="0" w:color="auto"/>
              <w:right w:val="single" w:sz="4" w:space="0" w:color="auto"/>
            </w:tcBorders>
            <w:hideMark/>
          </w:tcPr>
          <w:p w14:paraId="535A9DF9" w14:textId="0F89A50F"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Достижение планового значения доли общей экономии денежных средств по результатам осуществления закупок, процент</w:t>
            </w:r>
          </w:p>
        </w:tc>
        <w:tc>
          <w:tcPr>
            <w:tcW w:w="1557" w:type="dxa"/>
            <w:gridSpan w:val="3"/>
            <w:vMerge w:val="restart"/>
            <w:tcBorders>
              <w:top w:val="single" w:sz="4" w:space="0" w:color="auto"/>
              <w:left w:val="single" w:sz="4" w:space="0" w:color="auto"/>
              <w:right w:val="single" w:sz="4" w:space="0" w:color="auto"/>
            </w:tcBorders>
            <w:hideMark/>
          </w:tcPr>
          <w:p w14:paraId="566B4A99" w14:textId="668CCC76"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2247" w:type="dxa"/>
            <w:vMerge w:val="restart"/>
            <w:tcBorders>
              <w:top w:val="single" w:sz="4" w:space="0" w:color="auto"/>
              <w:left w:val="single" w:sz="4" w:space="0" w:color="auto"/>
              <w:right w:val="single" w:sz="4" w:space="0" w:color="auto"/>
            </w:tcBorders>
          </w:tcPr>
          <w:p w14:paraId="6D19B40F" w14:textId="428CB2A5"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714" w:type="dxa"/>
            <w:gridSpan w:val="2"/>
            <w:vMerge w:val="restart"/>
            <w:tcBorders>
              <w:top w:val="single" w:sz="4" w:space="0" w:color="auto"/>
              <w:left w:val="single" w:sz="4" w:space="0" w:color="auto"/>
              <w:right w:val="single" w:sz="4" w:space="0" w:color="auto"/>
            </w:tcBorders>
            <w:hideMark/>
          </w:tcPr>
          <w:p w14:paraId="0E1D938C" w14:textId="7777777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tc>
        <w:tc>
          <w:tcPr>
            <w:tcW w:w="734" w:type="dxa"/>
            <w:gridSpan w:val="2"/>
            <w:vMerge w:val="restart"/>
            <w:tcBorders>
              <w:top w:val="single" w:sz="4" w:space="0" w:color="auto"/>
              <w:left w:val="single" w:sz="4" w:space="0" w:color="auto"/>
              <w:right w:val="single" w:sz="4" w:space="0" w:color="auto"/>
            </w:tcBorders>
            <w:shd w:val="clear" w:color="auto" w:fill="FFFFFF" w:themeFill="background1"/>
            <w:hideMark/>
          </w:tcPr>
          <w:p w14:paraId="310A3651" w14:textId="77777777" w:rsidR="007A7D2A" w:rsidRPr="00026766" w:rsidRDefault="007A7D2A" w:rsidP="00397148">
            <w:pPr>
              <w:widowControl w:val="0"/>
              <w:autoSpaceDE w:val="0"/>
              <w:autoSpaceDN w:val="0"/>
              <w:ind w:left="0"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36298A45" w14:textId="6FD27D4A" w:rsidR="007A7D2A" w:rsidRPr="00026766" w:rsidRDefault="007A7D2A" w:rsidP="00397148">
            <w:pPr>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600" w:type="dxa"/>
            <w:gridSpan w:val="2"/>
            <w:vMerge w:val="restart"/>
            <w:tcBorders>
              <w:top w:val="single" w:sz="4" w:space="0" w:color="auto"/>
              <w:left w:val="single" w:sz="4" w:space="0" w:color="auto"/>
              <w:right w:val="single" w:sz="4" w:space="0" w:color="auto"/>
            </w:tcBorders>
            <w:hideMark/>
          </w:tcPr>
          <w:p w14:paraId="601A3C17" w14:textId="3014E5BE"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 2024 год</w:t>
            </w:r>
          </w:p>
        </w:tc>
        <w:tc>
          <w:tcPr>
            <w:tcW w:w="2264" w:type="dxa"/>
            <w:gridSpan w:val="11"/>
            <w:tcBorders>
              <w:top w:val="single" w:sz="4" w:space="0" w:color="auto"/>
              <w:left w:val="single" w:sz="4" w:space="0" w:color="auto"/>
              <w:right w:val="single" w:sz="4" w:space="0" w:color="auto"/>
            </w:tcBorders>
          </w:tcPr>
          <w:p w14:paraId="079AE9BB" w14:textId="7208ADBC" w:rsidR="007A7D2A" w:rsidRPr="00026766" w:rsidRDefault="00140A9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w:t>
            </w:r>
            <w:r w:rsidR="00335984" w:rsidRPr="00026766">
              <w:rPr>
                <w:rFonts w:ascii="Arial" w:eastAsia="Times New Roman" w:hAnsi="Arial" w:cs="Arial"/>
                <w:sz w:val="24"/>
                <w:szCs w:val="24"/>
                <w:lang w:eastAsia="ru-RU"/>
              </w:rPr>
              <w:t>В том числе:</w:t>
            </w:r>
          </w:p>
        </w:tc>
        <w:tc>
          <w:tcPr>
            <w:tcW w:w="853" w:type="dxa"/>
            <w:gridSpan w:val="2"/>
            <w:vMerge w:val="restart"/>
            <w:tcBorders>
              <w:top w:val="single" w:sz="4" w:space="0" w:color="auto"/>
              <w:left w:val="single" w:sz="4" w:space="0" w:color="auto"/>
              <w:right w:val="single" w:sz="4" w:space="0" w:color="auto"/>
            </w:tcBorders>
            <w:hideMark/>
          </w:tcPr>
          <w:p w14:paraId="10FFAD8B" w14:textId="7777777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2025</w:t>
            </w:r>
          </w:p>
          <w:p w14:paraId="5D05526B" w14:textId="0766E22E"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год </w:t>
            </w:r>
          </w:p>
        </w:tc>
        <w:tc>
          <w:tcPr>
            <w:tcW w:w="850" w:type="dxa"/>
            <w:gridSpan w:val="2"/>
            <w:vMerge w:val="restart"/>
            <w:tcBorders>
              <w:top w:val="single" w:sz="4" w:space="0" w:color="auto"/>
              <w:left w:val="single" w:sz="4" w:space="0" w:color="auto"/>
              <w:right w:val="single" w:sz="4" w:space="0" w:color="auto"/>
            </w:tcBorders>
          </w:tcPr>
          <w:p w14:paraId="21E73F58" w14:textId="7777777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2026 </w:t>
            </w:r>
          </w:p>
          <w:p w14:paraId="3037C883" w14:textId="3BB17521"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710" w:type="dxa"/>
            <w:gridSpan w:val="2"/>
            <w:vMerge w:val="restart"/>
            <w:tcBorders>
              <w:top w:val="single" w:sz="4" w:space="0" w:color="auto"/>
              <w:left w:val="single" w:sz="4" w:space="0" w:color="auto"/>
              <w:right w:val="single" w:sz="4" w:space="0" w:color="auto"/>
            </w:tcBorders>
            <w:hideMark/>
          </w:tcPr>
          <w:p w14:paraId="671403CF" w14:textId="7777777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2027 год </w:t>
            </w:r>
          </w:p>
        </w:tc>
        <w:tc>
          <w:tcPr>
            <w:tcW w:w="1277" w:type="dxa"/>
            <w:gridSpan w:val="3"/>
            <w:vMerge w:val="restart"/>
            <w:tcBorders>
              <w:top w:val="single" w:sz="4" w:space="0" w:color="auto"/>
              <w:left w:val="single" w:sz="4" w:space="0" w:color="auto"/>
              <w:right w:val="single" w:sz="4" w:space="0" w:color="auto"/>
            </w:tcBorders>
            <w:hideMark/>
          </w:tcPr>
          <w:p w14:paraId="05E2FB36" w14:textId="2AAE2D5F"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C54786" w:rsidRPr="00026766" w14:paraId="0F5B135A" w14:textId="77777777" w:rsidTr="003F4568">
        <w:trPr>
          <w:gridAfter w:val="1"/>
          <w:wAfter w:w="6" w:type="dxa"/>
          <w:trHeight w:val="20"/>
          <w:jc w:val="center"/>
        </w:trPr>
        <w:tc>
          <w:tcPr>
            <w:tcW w:w="463" w:type="dxa"/>
            <w:vMerge/>
            <w:tcBorders>
              <w:left w:val="single" w:sz="4" w:space="0" w:color="auto"/>
              <w:right w:val="single" w:sz="4" w:space="0" w:color="auto"/>
            </w:tcBorders>
          </w:tcPr>
          <w:p w14:paraId="234B1F22"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right w:val="single" w:sz="4" w:space="0" w:color="auto"/>
            </w:tcBorders>
          </w:tcPr>
          <w:p w14:paraId="13F614C0"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1557" w:type="dxa"/>
            <w:gridSpan w:val="3"/>
            <w:vMerge/>
            <w:tcBorders>
              <w:left w:val="single" w:sz="4" w:space="0" w:color="auto"/>
              <w:right w:val="single" w:sz="4" w:space="0" w:color="auto"/>
            </w:tcBorders>
          </w:tcPr>
          <w:p w14:paraId="6286C278" w14:textId="7777777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p>
        </w:tc>
        <w:tc>
          <w:tcPr>
            <w:tcW w:w="2247" w:type="dxa"/>
            <w:vMerge/>
            <w:tcBorders>
              <w:left w:val="single" w:sz="4" w:space="0" w:color="auto"/>
              <w:right w:val="single" w:sz="4" w:space="0" w:color="auto"/>
            </w:tcBorders>
          </w:tcPr>
          <w:p w14:paraId="66DF62B0" w14:textId="7777777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p>
        </w:tc>
        <w:tc>
          <w:tcPr>
            <w:tcW w:w="714" w:type="dxa"/>
            <w:gridSpan w:val="2"/>
            <w:vMerge/>
            <w:tcBorders>
              <w:left w:val="single" w:sz="4" w:space="0" w:color="auto"/>
              <w:bottom w:val="single" w:sz="4" w:space="0" w:color="auto"/>
              <w:right w:val="single" w:sz="4" w:space="0" w:color="auto"/>
            </w:tcBorders>
          </w:tcPr>
          <w:p w14:paraId="22D9E5C3"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734" w:type="dxa"/>
            <w:gridSpan w:val="2"/>
            <w:vMerge/>
            <w:tcBorders>
              <w:left w:val="single" w:sz="4" w:space="0" w:color="auto"/>
              <w:right w:val="single" w:sz="4" w:space="0" w:color="auto"/>
            </w:tcBorders>
            <w:shd w:val="clear" w:color="auto" w:fill="FFFFFF" w:themeFill="background1"/>
          </w:tcPr>
          <w:p w14:paraId="1C502BEE" w14:textId="77777777" w:rsidR="007A7D2A" w:rsidRPr="00026766" w:rsidRDefault="007A7D2A" w:rsidP="00397148">
            <w:pPr>
              <w:widowControl w:val="0"/>
              <w:autoSpaceDE w:val="0"/>
              <w:autoSpaceDN w:val="0"/>
              <w:ind w:left="0" w:right="-57"/>
              <w:jc w:val="center"/>
              <w:rPr>
                <w:rFonts w:ascii="Arial" w:eastAsia="Times New Roman" w:hAnsi="Arial" w:cs="Arial"/>
                <w:sz w:val="24"/>
                <w:szCs w:val="24"/>
                <w:lang w:eastAsia="ru-RU"/>
              </w:rPr>
            </w:pPr>
          </w:p>
        </w:tc>
        <w:tc>
          <w:tcPr>
            <w:tcW w:w="600" w:type="dxa"/>
            <w:gridSpan w:val="2"/>
            <w:vMerge/>
            <w:tcBorders>
              <w:left w:val="single" w:sz="4" w:space="0" w:color="auto"/>
              <w:right w:val="single" w:sz="4" w:space="0" w:color="auto"/>
            </w:tcBorders>
          </w:tcPr>
          <w:p w14:paraId="57D2E04F"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567" w:type="dxa"/>
            <w:gridSpan w:val="2"/>
            <w:tcBorders>
              <w:top w:val="single" w:sz="4" w:space="0" w:color="auto"/>
              <w:left w:val="single" w:sz="4" w:space="0" w:color="auto"/>
              <w:right w:val="single" w:sz="4" w:space="0" w:color="auto"/>
            </w:tcBorders>
          </w:tcPr>
          <w:p w14:paraId="16AA0814" w14:textId="42EB6494"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квартал</w:t>
            </w:r>
          </w:p>
        </w:tc>
        <w:tc>
          <w:tcPr>
            <w:tcW w:w="567" w:type="dxa"/>
            <w:gridSpan w:val="3"/>
            <w:tcBorders>
              <w:top w:val="single" w:sz="4" w:space="0" w:color="auto"/>
              <w:left w:val="single" w:sz="4" w:space="0" w:color="auto"/>
              <w:right w:val="single" w:sz="4" w:space="0" w:color="auto"/>
            </w:tcBorders>
          </w:tcPr>
          <w:p w14:paraId="140498F2" w14:textId="5B7E4A4B"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полугодие</w:t>
            </w:r>
          </w:p>
        </w:tc>
        <w:tc>
          <w:tcPr>
            <w:tcW w:w="567" w:type="dxa"/>
            <w:gridSpan w:val="4"/>
            <w:tcBorders>
              <w:top w:val="single" w:sz="4" w:space="0" w:color="auto"/>
              <w:left w:val="single" w:sz="4" w:space="0" w:color="auto"/>
              <w:right w:val="single" w:sz="4" w:space="0" w:color="auto"/>
            </w:tcBorders>
          </w:tcPr>
          <w:p w14:paraId="0F6C3FCD" w14:textId="16F518DC"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 месяцев</w:t>
            </w:r>
          </w:p>
        </w:tc>
        <w:tc>
          <w:tcPr>
            <w:tcW w:w="563" w:type="dxa"/>
            <w:gridSpan w:val="2"/>
            <w:tcBorders>
              <w:top w:val="single" w:sz="4" w:space="0" w:color="auto"/>
              <w:left w:val="single" w:sz="4" w:space="0" w:color="auto"/>
              <w:right w:val="single" w:sz="4" w:space="0" w:color="auto"/>
            </w:tcBorders>
          </w:tcPr>
          <w:p w14:paraId="4AB204E1" w14:textId="53C75BD4"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 месяцев</w:t>
            </w:r>
          </w:p>
        </w:tc>
        <w:tc>
          <w:tcPr>
            <w:tcW w:w="853" w:type="dxa"/>
            <w:gridSpan w:val="2"/>
            <w:vMerge/>
            <w:tcBorders>
              <w:left w:val="single" w:sz="4" w:space="0" w:color="auto"/>
              <w:bottom w:val="single" w:sz="4" w:space="0" w:color="auto"/>
              <w:right w:val="single" w:sz="4" w:space="0" w:color="auto"/>
            </w:tcBorders>
          </w:tcPr>
          <w:p w14:paraId="2A720727" w14:textId="7777777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p>
        </w:tc>
        <w:tc>
          <w:tcPr>
            <w:tcW w:w="850" w:type="dxa"/>
            <w:gridSpan w:val="2"/>
            <w:vMerge/>
            <w:tcBorders>
              <w:left w:val="single" w:sz="4" w:space="0" w:color="auto"/>
              <w:right w:val="single" w:sz="4" w:space="0" w:color="auto"/>
            </w:tcBorders>
          </w:tcPr>
          <w:p w14:paraId="73892DB8" w14:textId="7777777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p>
        </w:tc>
        <w:tc>
          <w:tcPr>
            <w:tcW w:w="710" w:type="dxa"/>
            <w:gridSpan w:val="2"/>
            <w:vMerge/>
            <w:tcBorders>
              <w:left w:val="single" w:sz="4" w:space="0" w:color="auto"/>
              <w:bottom w:val="single" w:sz="4" w:space="0" w:color="auto"/>
              <w:right w:val="single" w:sz="4" w:space="0" w:color="auto"/>
            </w:tcBorders>
          </w:tcPr>
          <w:p w14:paraId="70ABE1C7" w14:textId="7777777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p>
        </w:tc>
        <w:tc>
          <w:tcPr>
            <w:tcW w:w="1277" w:type="dxa"/>
            <w:gridSpan w:val="3"/>
            <w:vMerge/>
            <w:tcBorders>
              <w:left w:val="single" w:sz="4" w:space="0" w:color="auto"/>
              <w:right w:val="single" w:sz="4" w:space="0" w:color="auto"/>
            </w:tcBorders>
          </w:tcPr>
          <w:p w14:paraId="0D018BC1" w14:textId="7777777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p>
        </w:tc>
      </w:tr>
      <w:tr w:rsidR="00C54786" w:rsidRPr="00026766" w14:paraId="45C95D34" w14:textId="77777777" w:rsidTr="003F4568">
        <w:trPr>
          <w:gridAfter w:val="1"/>
          <w:wAfter w:w="6" w:type="dxa"/>
          <w:trHeight w:val="20"/>
          <w:jc w:val="center"/>
        </w:trPr>
        <w:tc>
          <w:tcPr>
            <w:tcW w:w="463" w:type="dxa"/>
            <w:vMerge/>
            <w:tcBorders>
              <w:left w:val="single" w:sz="4" w:space="0" w:color="auto"/>
              <w:bottom w:val="single" w:sz="4" w:space="0" w:color="auto"/>
              <w:right w:val="single" w:sz="4" w:space="0" w:color="auto"/>
            </w:tcBorders>
          </w:tcPr>
          <w:p w14:paraId="0966D091" w14:textId="77777777" w:rsidR="007A7D2A" w:rsidRPr="00026766" w:rsidRDefault="007A7D2A" w:rsidP="00397148">
            <w:pPr>
              <w:ind w:left="0"/>
              <w:rPr>
                <w:rFonts w:ascii="Arial" w:eastAsia="Times New Roman" w:hAnsi="Arial" w:cs="Arial"/>
                <w:sz w:val="24"/>
                <w:szCs w:val="24"/>
                <w:lang w:eastAsia="ru-RU"/>
              </w:rPr>
            </w:pPr>
          </w:p>
        </w:tc>
        <w:tc>
          <w:tcPr>
            <w:tcW w:w="1942" w:type="dxa"/>
            <w:vMerge/>
            <w:tcBorders>
              <w:left w:val="single" w:sz="4" w:space="0" w:color="auto"/>
              <w:bottom w:val="single" w:sz="4" w:space="0" w:color="auto"/>
              <w:right w:val="single" w:sz="4" w:space="0" w:color="auto"/>
            </w:tcBorders>
            <w:vAlign w:val="center"/>
            <w:hideMark/>
          </w:tcPr>
          <w:p w14:paraId="485C01BF" w14:textId="77777777" w:rsidR="007A7D2A" w:rsidRPr="00026766" w:rsidRDefault="007A7D2A" w:rsidP="00397148">
            <w:pPr>
              <w:ind w:left="0"/>
              <w:rPr>
                <w:rFonts w:ascii="Arial" w:eastAsia="Times New Roman" w:hAnsi="Arial" w:cs="Arial"/>
                <w:sz w:val="24"/>
                <w:szCs w:val="24"/>
                <w:lang w:eastAsia="ru-RU"/>
              </w:rPr>
            </w:pPr>
          </w:p>
        </w:tc>
        <w:tc>
          <w:tcPr>
            <w:tcW w:w="1557" w:type="dxa"/>
            <w:gridSpan w:val="3"/>
            <w:vMerge/>
            <w:tcBorders>
              <w:left w:val="single" w:sz="4" w:space="0" w:color="auto"/>
              <w:bottom w:val="single" w:sz="4" w:space="0" w:color="auto"/>
              <w:right w:val="single" w:sz="4" w:space="0" w:color="auto"/>
            </w:tcBorders>
            <w:vAlign w:val="center"/>
            <w:hideMark/>
          </w:tcPr>
          <w:p w14:paraId="0CBBE9A3" w14:textId="77777777" w:rsidR="007A7D2A" w:rsidRPr="00026766" w:rsidRDefault="007A7D2A" w:rsidP="00397148">
            <w:pPr>
              <w:ind w:left="0"/>
              <w:rPr>
                <w:rFonts w:ascii="Arial" w:eastAsia="Times New Roman" w:hAnsi="Arial" w:cs="Arial"/>
                <w:sz w:val="24"/>
                <w:szCs w:val="24"/>
                <w:lang w:eastAsia="ru-RU"/>
              </w:rPr>
            </w:pPr>
          </w:p>
        </w:tc>
        <w:tc>
          <w:tcPr>
            <w:tcW w:w="2247" w:type="dxa"/>
            <w:vMerge/>
            <w:tcBorders>
              <w:left w:val="single" w:sz="4" w:space="0" w:color="auto"/>
              <w:bottom w:val="single" w:sz="4" w:space="0" w:color="auto"/>
              <w:right w:val="single" w:sz="4" w:space="0" w:color="auto"/>
            </w:tcBorders>
            <w:vAlign w:val="center"/>
            <w:hideMark/>
          </w:tcPr>
          <w:p w14:paraId="1FFEBF40" w14:textId="77777777" w:rsidR="007A7D2A" w:rsidRPr="00026766" w:rsidRDefault="007A7D2A" w:rsidP="00397148">
            <w:pPr>
              <w:ind w:left="0"/>
              <w:rPr>
                <w:rFonts w:ascii="Arial" w:eastAsia="Times New Roman" w:hAnsi="Arial" w:cs="Arial"/>
                <w:sz w:val="24"/>
                <w:szCs w:val="24"/>
                <w:lang w:eastAsia="ru-RU"/>
              </w:rPr>
            </w:pPr>
          </w:p>
        </w:tc>
        <w:tc>
          <w:tcPr>
            <w:tcW w:w="714" w:type="dxa"/>
            <w:gridSpan w:val="2"/>
            <w:tcBorders>
              <w:top w:val="single" w:sz="4" w:space="0" w:color="auto"/>
              <w:left w:val="single" w:sz="4" w:space="0" w:color="auto"/>
              <w:bottom w:val="single" w:sz="4" w:space="0" w:color="auto"/>
              <w:right w:val="single" w:sz="4" w:space="0" w:color="auto"/>
            </w:tcBorders>
          </w:tcPr>
          <w:p w14:paraId="0AFBB419" w14:textId="02BA05FF"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w:t>
            </w:r>
          </w:p>
        </w:tc>
        <w:tc>
          <w:tcPr>
            <w:tcW w:w="734" w:type="dxa"/>
            <w:gridSpan w:val="2"/>
            <w:tcBorders>
              <w:left w:val="single" w:sz="4" w:space="0" w:color="auto"/>
              <w:bottom w:val="single" w:sz="4" w:space="0" w:color="auto"/>
              <w:right w:val="single" w:sz="4" w:space="0" w:color="auto"/>
            </w:tcBorders>
            <w:shd w:val="clear" w:color="auto" w:fill="FFFFFF" w:themeFill="background1"/>
          </w:tcPr>
          <w:p w14:paraId="34509940" w14:textId="221ABECA"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8</w:t>
            </w:r>
          </w:p>
        </w:tc>
        <w:tc>
          <w:tcPr>
            <w:tcW w:w="600" w:type="dxa"/>
            <w:gridSpan w:val="2"/>
            <w:tcBorders>
              <w:top w:val="single" w:sz="4" w:space="0" w:color="auto"/>
              <w:left w:val="single" w:sz="4" w:space="0" w:color="auto"/>
              <w:bottom w:val="single" w:sz="4" w:space="0" w:color="auto"/>
              <w:right w:val="single" w:sz="4" w:space="0" w:color="auto"/>
            </w:tcBorders>
          </w:tcPr>
          <w:p w14:paraId="1BDFB4BB" w14:textId="7777777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8</w:t>
            </w:r>
          </w:p>
        </w:tc>
        <w:tc>
          <w:tcPr>
            <w:tcW w:w="567" w:type="dxa"/>
            <w:gridSpan w:val="2"/>
            <w:tcBorders>
              <w:top w:val="single" w:sz="4" w:space="0" w:color="auto"/>
              <w:left w:val="single" w:sz="4" w:space="0" w:color="auto"/>
              <w:bottom w:val="single" w:sz="4" w:space="0" w:color="auto"/>
              <w:right w:val="single" w:sz="4" w:space="0" w:color="auto"/>
            </w:tcBorders>
          </w:tcPr>
          <w:p w14:paraId="70252AF8" w14:textId="0671D5D4" w:rsidR="007A7D2A" w:rsidRPr="00026766" w:rsidRDefault="0005749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67" w:type="dxa"/>
            <w:gridSpan w:val="3"/>
            <w:tcBorders>
              <w:top w:val="single" w:sz="4" w:space="0" w:color="auto"/>
              <w:left w:val="single" w:sz="4" w:space="0" w:color="auto"/>
              <w:bottom w:val="single" w:sz="4" w:space="0" w:color="auto"/>
              <w:right w:val="single" w:sz="4" w:space="0" w:color="auto"/>
            </w:tcBorders>
          </w:tcPr>
          <w:p w14:paraId="5CEE5F68" w14:textId="5824D166" w:rsidR="007A7D2A" w:rsidRPr="00026766" w:rsidRDefault="0005749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67" w:type="dxa"/>
            <w:gridSpan w:val="4"/>
            <w:tcBorders>
              <w:top w:val="single" w:sz="4" w:space="0" w:color="auto"/>
              <w:left w:val="single" w:sz="4" w:space="0" w:color="auto"/>
              <w:bottom w:val="single" w:sz="4" w:space="0" w:color="auto"/>
              <w:right w:val="single" w:sz="4" w:space="0" w:color="auto"/>
            </w:tcBorders>
          </w:tcPr>
          <w:p w14:paraId="3FCF079A" w14:textId="1782166A" w:rsidR="007A7D2A" w:rsidRPr="00026766" w:rsidRDefault="0005749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63" w:type="dxa"/>
            <w:gridSpan w:val="2"/>
            <w:tcBorders>
              <w:top w:val="single" w:sz="4" w:space="0" w:color="auto"/>
              <w:left w:val="single" w:sz="4" w:space="0" w:color="auto"/>
              <w:bottom w:val="single" w:sz="4" w:space="0" w:color="auto"/>
              <w:right w:val="single" w:sz="4" w:space="0" w:color="auto"/>
            </w:tcBorders>
          </w:tcPr>
          <w:p w14:paraId="1313EC8B" w14:textId="333934F0" w:rsidR="007A7D2A" w:rsidRPr="00026766" w:rsidRDefault="00E047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8</w:t>
            </w:r>
          </w:p>
        </w:tc>
        <w:tc>
          <w:tcPr>
            <w:tcW w:w="853" w:type="dxa"/>
            <w:gridSpan w:val="2"/>
            <w:tcBorders>
              <w:top w:val="single" w:sz="4" w:space="0" w:color="auto"/>
              <w:left w:val="single" w:sz="4" w:space="0" w:color="auto"/>
              <w:bottom w:val="single" w:sz="4" w:space="0" w:color="auto"/>
              <w:right w:val="single" w:sz="4" w:space="0" w:color="auto"/>
            </w:tcBorders>
          </w:tcPr>
          <w:p w14:paraId="7E663E20" w14:textId="381F468D"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8</w:t>
            </w:r>
          </w:p>
        </w:tc>
        <w:tc>
          <w:tcPr>
            <w:tcW w:w="850" w:type="dxa"/>
            <w:gridSpan w:val="2"/>
            <w:tcBorders>
              <w:top w:val="single" w:sz="4" w:space="0" w:color="auto"/>
              <w:left w:val="single" w:sz="4" w:space="0" w:color="auto"/>
              <w:bottom w:val="single" w:sz="4" w:space="0" w:color="auto"/>
              <w:right w:val="single" w:sz="4" w:space="0" w:color="auto"/>
            </w:tcBorders>
          </w:tcPr>
          <w:p w14:paraId="336A4338" w14:textId="22E257E8"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w:t>
            </w:r>
          </w:p>
        </w:tc>
        <w:tc>
          <w:tcPr>
            <w:tcW w:w="710" w:type="dxa"/>
            <w:gridSpan w:val="2"/>
            <w:tcBorders>
              <w:top w:val="single" w:sz="4" w:space="0" w:color="auto"/>
              <w:left w:val="single" w:sz="4" w:space="0" w:color="auto"/>
              <w:bottom w:val="single" w:sz="4" w:space="0" w:color="auto"/>
              <w:right w:val="single" w:sz="4" w:space="0" w:color="auto"/>
            </w:tcBorders>
          </w:tcPr>
          <w:p w14:paraId="0EA17CE9" w14:textId="60531A19"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w:t>
            </w:r>
          </w:p>
        </w:tc>
        <w:tc>
          <w:tcPr>
            <w:tcW w:w="1277" w:type="dxa"/>
            <w:gridSpan w:val="3"/>
            <w:vMerge/>
            <w:tcBorders>
              <w:left w:val="single" w:sz="4" w:space="0" w:color="auto"/>
              <w:bottom w:val="single" w:sz="4" w:space="0" w:color="auto"/>
              <w:right w:val="single" w:sz="4" w:space="0" w:color="auto"/>
            </w:tcBorders>
            <w:vAlign w:val="center"/>
            <w:hideMark/>
          </w:tcPr>
          <w:p w14:paraId="6441A7A5" w14:textId="77777777" w:rsidR="007A7D2A" w:rsidRPr="00026766" w:rsidRDefault="007A7D2A" w:rsidP="00397148">
            <w:pPr>
              <w:ind w:left="0"/>
              <w:rPr>
                <w:rFonts w:ascii="Arial" w:eastAsia="Times New Roman" w:hAnsi="Arial" w:cs="Arial"/>
                <w:sz w:val="24"/>
                <w:szCs w:val="24"/>
                <w:lang w:eastAsia="ru-RU"/>
              </w:rPr>
            </w:pPr>
          </w:p>
        </w:tc>
      </w:tr>
      <w:tr w:rsidR="00494E70" w:rsidRPr="00026766" w14:paraId="7A581BE5" w14:textId="77777777" w:rsidTr="003F4568">
        <w:trPr>
          <w:trHeight w:val="20"/>
          <w:jc w:val="center"/>
        </w:trPr>
        <w:tc>
          <w:tcPr>
            <w:tcW w:w="463" w:type="dxa"/>
            <w:vMerge w:val="restart"/>
            <w:tcBorders>
              <w:top w:val="single" w:sz="4" w:space="0" w:color="auto"/>
              <w:left w:val="single" w:sz="4" w:space="0" w:color="auto"/>
              <w:right w:val="single" w:sz="4" w:space="0" w:color="auto"/>
            </w:tcBorders>
          </w:tcPr>
          <w:p w14:paraId="57146F83" w14:textId="77777777" w:rsidR="00494E70" w:rsidRPr="00026766" w:rsidRDefault="00494E70"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1.5</w:t>
            </w:r>
          </w:p>
        </w:tc>
        <w:tc>
          <w:tcPr>
            <w:tcW w:w="1942" w:type="dxa"/>
            <w:vMerge w:val="restart"/>
            <w:tcBorders>
              <w:top w:val="single" w:sz="4" w:space="0" w:color="auto"/>
              <w:left w:val="single" w:sz="4" w:space="0" w:color="auto"/>
              <w:right w:val="single" w:sz="4" w:space="0" w:color="auto"/>
            </w:tcBorders>
          </w:tcPr>
          <w:p w14:paraId="4606E7D4" w14:textId="77777777" w:rsidR="00494E70" w:rsidRPr="00026766" w:rsidRDefault="00494E70"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Мероприятие 50.05.</w:t>
            </w:r>
          </w:p>
          <w:p w14:paraId="11F897CB" w14:textId="77777777" w:rsidR="00494E70" w:rsidRPr="00026766" w:rsidRDefault="00494E70"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Проведение оценки объема закупок у единственного поставщика (подрядчика, исполнителя)</w:t>
            </w:r>
          </w:p>
        </w:tc>
        <w:tc>
          <w:tcPr>
            <w:tcW w:w="1546" w:type="dxa"/>
            <w:gridSpan w:val="2"/>
            <w:vMerge w:val="restart"/>
            <w:tcBorders>
              <w:top w:val="single" w:sz="4" w:space="0" w:color="auto"/>
              <w:left w:val="single" w:sz="4" w:space="0" w:color="auto"/>
              <w:right w:val="single" w:sz="4" w:space="0" w:color="auto"/>
            </w:tcBorders>
          </w:tcPr>
          <w:p w14:paraId="08E4102E" w14:textId="77777777" w:rsidR="00494E70" w:rsidRPr="00026766" w:rsidRDefault="00494E70"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01.01.2023-31.12.2027</w:t>
            </w:r>
          </w:p>
        </w:tc>
        <w:tc>
          <w:tcPr>
            <w:tcW w:w="2264" w:type="dxa"/>
            <w:gridSpan w:val="3"/>
            <w:tcBorders>
              <w:top w:val="single" w:sz="4" w:space="0" w:color="auto"/>
              <w:left w:val="single" w:sz="4" w:space="0" w:color="auto"/>
              <w:bottom w:val="single" w:sz="4" w:space="0" w:color="auto"/>
              <w:right w:val="single" w:sz="4" w:space="0" w:color="auto"/>
            </w:tcBorders>
          </w:tcPr>
          <w:p w14:paraId="304D687D" w14:textId="77777777" w:rsidR="00494E70" w:rsidRPr="00026766" w:rsidRDefault="00494E70"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федерального </w:t>
            </w:r>
            <w:r w:rsidRPr="00026766">
              <w:rPr>
                <w:rFonts w:ascii="Arial" w:eastAsia="Times New Roman" w:hAnsi="Arial" w:cs="Arial"/>
                <w:sz w:val="24"/>
                <w:szCs w:val="24"/>
                <w:lang w:eastAsia="ru-RU"/>
              </w:rPr>
              <w:lastRenderedPageBreak/>
              <w:t>бюджета</w:t>
            </w:r>
          </w:p>
        </w:tc>
        <w:tc>
          <w:tcPr>
            <w:tcW w:w="714" w:type="dxa"/>
            <w:gridSpan w:val="2"/>
            <w:tcBorders>
              <w:top w:val="single" w:sz="4" w:space="0" w:color="auto"/>
              <w:left w:val="single" w:sz="4" w:space="0" w:color="auto"/>
              <w:bottom w:val="single" w:sz="4" w:space="0" w:color="auto"/>
              <w:right w:val="single" w:sz="4" w:space="0" w:color="auto"/>
            </w:tcBorders>
          </w:tcPr>
          <w:p w14:paraId="24AE4A98" w14:textId="0E37AA6B" w:rsidR="00494E70" w:rsidRPr="00026766" w:rsidRDefault="00494E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0,0</w:t>
            </w:r>
          </w:p>
        </w:tc>
        <w:tc>
          <w:tcPr>
            <w:tcW w:w="734" w:type="dxa"/>
            <w:gridSpan w:val="2"/>
            <w:tcBorders>
              <w:top w:val="single" w:sz="4" w:space="0" w:color="auto"/>
              <w:left w:val="single" w:sz="4" w:space="0" w:color="auto"/>
              <w:bottom w:val="single" w:sz="4" w:space="0" w:color="auto"/>
              <w:right w:val="single" w:sz="4" w:space="0" w:color="auto"/>
            </w:tcBorders>
          </w:tcPr>
          <w:p w14:paraId="4D707220" w14:textId="562D78B5" w:rsidR="00494E70" w:rsidRPr="00026766" w:rsidRDefault="00494E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6DD70559" w14:textId="76F8B399" w:rsidR="00494E70" w:rsidRPr="00026766" w:rsidRDefault="00494E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6CF50B5C" w14:textId="25DF5563" w:rsidR="00494E70" w:rsidRPr="00026766" w:rsidRDefault="00494E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0FC1B525" w14:textId="4F3B988E" w:rsidR="00494E70" w:rsidRPr="00026766" w:rsidRDefault="00494E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154F1580" w14:textId="1F98C7EF" w:rsidR="00494E70" w:rsidRPr="00026766" w:rsidRDefault="00494E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val="restart"/>
            <w:tcBorders>
              <w:top w:val="single" w:sz="4" w:space="0" w:color="auto"/>
              <w:left w:val="single" w:sz="4" w:space="0" w:color="auto"/>
              <w:right w:val="single" w:sz="4" w:space="0" w:color="auto"/>
            </w:tcBorders>
          </w:tcPr>
          <w:p w14:paraId="15F886CD" w14:textId="6367155B" w:rsidR="00494E70" w:rsidRPr="00026766" w:rsidRDefault="00494E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Управление </w:t>
            </w:r>
            <w:r w:rsidRPr="00026766">
              <w:rPr>
                <w:rFonts w:ascii="Arial" w:eastAsia="Times New Roman" w:hAnsi="Arial" w:cs="Arial"/>
                <w:sz w:val="24"/>
                <w:szCs w:val="24"/>
                <w:lang w:eastAsia="ru-RU"/>
              </w:rPr>
              <w:lastRenderedPageBreak/>
              <w:t>муниципальных закупок администрации городского  округа Люберцы  Московской области</w:t>
            </w:r>
          </w:p>
        </w:tc>
      </w:tr>
      <w:tr w:rsidR="00494E70" w:rsidRPr="00026766" w14:paraId="1C3C3651" w14:textId="77777777" w:rsidTr="003F4568">
        <w:trPr>
          <w:trHeight w:val="20"/>
          <w:jc w:val="center"/>
        </w:trPr>
        <w:tc>
          <w:tcPr>
            <w:tcW w:w="463" w:type="dxa"/>
            <w:vMerge/>
            <w:tcBorders>
              <w:left w:val="single" w:sz="4" w:space="0" w:color="auto"/>
              <w:right w:val="single" w:sz="4" w:space="0" w:color="auto"/>
            </w:tcBorders>
          </w:tcPr>
          <w:p w14:paraId="21330D97" w14:textId="77777777" w:rsidR="00494E70" w:rsidRPr="00026766" w:rsidRDefault="00494E70"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right w:val="single" w:sz="4" w:space="0" w:color="auto"/>
            </w:tcBorders>
          </w:tcPr>
          <w:p w14:paraId="3E9D14D3" w14:textId="77777777" w:rsidR="00494E70" w:rsidRPr="00026766" w:rsidRDefault="00494E70" w:rsidP="00397148">
            <w:pPr>
              <w:widowControl w:val="0"/>
              <w:autoSpaceDE w:val="0"/>
              <w:autoSpaceDN w:val="0"/>
              <w:ind w:left="-57" w:right="-57"/>
              <w:rPr>
                <w:rFonts w:ascii="Arial" w:eastAsia="Times New Roman" w:hAnsi="Arial" w:cs="Arial"/>
                <w:sz w:val="24"/>
                <w:szCs w:val="24"/>
                <w:lang w:eastAsia="ru-RU"/>
              </w:rPr>
            </w:pPr>
          </w:p>
        </w:tc>
        <w:tc>
          <w:tcPr>
            <w:tcW w:w="1546" w:type="dxa"/>
            <w:gridSpan w:val="2"/>
            <w:vMerge/>
            <w:tcBorders>
              <w:left w:val="single" w:sz="4" w:space="0" w:color="auto"/>
              <w:right w:val="single" w:sz="4" w:space="0" w:color="auto"/>
            </w:tcBorders>
          </w:tcPr>
          <w:p w14:paraId="2B34BA9F" w14:textId="77777777" w:rsidR="00494E70" w:rsidRPr="00026766" w:rsidRDefault="00494E70" w:rsidP="00397148">
            <w:pPr>
              <w:widowControl w:val="0"/>
              <w:autoSpaceDE w:val="0"/>
              <w:autoSpaceDN w:val="0"/>
              <w:ind w:left="-57" w:right="-57"/>
              <w:rPr>
                <w:rFonts w:ascii="Arial" w:eastAsia="Times New Roman" w:hAnsi="Arial" w:cs="Arial"/>
                <w:sz w:val="24"/>
                <w:szCs w:val="24"/>
                <w:lang w:eastAsia="ru-RU"/>
              </w:rPr>
            </w:pPr>
          </w:p>
        </w:tc>
        <w:tc>
          <w:tcPr>
            <w:tcW w:w="2264" w:type="dxa"/>
            <w:gridSpan w:val="3"/>
            <w:tcBorders>
              <w:top w:val="single" w:sz="4" w:space="0" w:color="auto"/>
              <w:left w:val="single" w:sz="4" w:space="0" w:color="auto"/>
              <w:bottom w:val="single" w:sz="4" w:space="0" w:color="auto"/>
              <w:right w:val="single" w:sz="4" w:space="0" w:color="auto"/>
            </w:tcBorders>
          </w:tcPr>
          <w:p w14:paraId="20E822AE" w14:textId="77777777" w:rsidR="00494E70" w:rsidRPr="00026766" w:rsidRDefault="00494E70"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714" w:type="dxa"/>
            <w:gridSpan w:val="2"/>
            <w:tcBorders>
              <w:top w:val="single" w:sz="4" w:space="0" w:color="auto"/>
              <w:left w:val="single" w:sz="4" w:space="0" w:color="auto"/>
              <w:bottom w:val="single" w:sz="4" w:space="0" w:color="auto"/>
              <w:right w:val="single" w:sz="4" w:space="0" w:color="auto"/>
            </w:tcBorders>
          </w:tcPr>
          <w:p w14:paraId="04873A8A" w14:textId="50A04E64" w:rsidR="00494E70" w:rsidRPr="00026766" w:rsidRDefault="00494E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52DD84FE" w14:textId="2C6B7490" w:rsidR="00494E70" w:rsidRPr="00026766" w:rsidRDefault="00494E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1743DB58" w14:textId="5BDAB6E8" w:rsidR="00494E70" w:rsidRPr="00026766" w:rsidRDefault="00494E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214274FF" w14:textId="171E79BB" w:rsidR="00494E70" w:rsidRPr="00026766" w:rsidRDefault="00494E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0D8F0CB1" w14:textId="275F7A42" w:rsidR="00494E70" w:rsidRPr="00026766" w:rsidRDefault="00494E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43E6A2AA" w14:textId="44B6518C" w:rsidR="00494E70" w:rsidRPr="00026766" w:rsidRDefault="00494E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left w:val="single" w:sz="4" w:space="0" w:color="auto"/>
              <w:right w:val="single" w:sz="4" w:space="0" w:color="auto"/>
            </w:tcBorders>
          </w:tcPr>
          <w:p w14:paraId="01FB2EBA" w14:textId="77777777" w:rsidR="00494E70" w:rsidRPr="00026766" w:rsidRDefault="00494E70" w:rsidP="00397148">
            <w:pPr>
              <w:widowControl w:val="0"/>
              <w:autoSpaceDE w:val="0"/>
              <w:autoSpaceDN w:val="0"/>
              <w:ind w:left="-57" w:right="-57"/>
              <w:rPr>
                <w:rFonts w:ascii="Arial" w:eastAsia="Times New Roman" w:hAnsi="Arial" w:cs="Arial"/>
                <w:sz w:val="24"/>
                <w:szCs w:val="24"/>
                <w:lang w:eastAsia="ru-RU"/>
              </w:rPr>
            </w:pPr>
          </w:p>
        </w:tc>
      </w:tr>
      <w:tr w:rsidR="00494E70" w:rsidRPr="00026766" w14:paraId="68A77902" w14:textId="77777777" w:rsidTr="003F4568">
        <w:trPr>
          <w:trHeight w:val="20"/>
          <w:jc w:val="center"/>
        </w:trPr>
        <w:tc>
          <w:tcPr>
            <w:tcW w:w="463" w:type="dxa"/>
            <w:vMerge/>
            <w:tcBorders>
              <w:left w:val="single" w:sz="4" w:space="0" w:color="auto"/>
              <w:right w:val="single" w:sz="4" w:space="0" w:color="auto"/>
            </w:tcBorders>
          </w:tcPr>
          <w:p w14:paraId="4CFC835D" w14:textId="77777777" w:rsidR="00494E70" w:rsidRPr="00026766" w:rsidRDefault="00494E70"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right w:val="single" w:sz="4" w:space="0" w:color="auto"/>
            </w:tcBorders>
          </w:tcPr>
          <w:p w14:paraId="0E4871A3" w14:textId="77777777" w:rsidR="00494E70" w:rsidRPr="00026766" w:rsidRDefault="00494E70" w:rsidP="00397148">
            <w:pPr>
              <w:widowControl w:val="0"/>
              <w:autoSpaceDE w:val="0"/>
              <w:autoSpaceDN w:val="0"/>
              <w:ind w:left="-57" w:right="-57"/>
              <w:rPr>
                <w:rFonts w:ascii="Arial" w:eastAsia="Times New Roman" w:hAnsi="Arial" w:cs="Arial"/>
                <w:sz w:val="24"/>
                <w:szCs w:val="24"/>
                <w:lang w:eastAsia="ru-RU"/>
              </w:rPr>
            </w:pPr>
          </w:p>
        </w:tc>
        <w:tc>
          <w:tcPr>
            <w:tcW w:w="1546" w:type="dxa"/>
            <w:gridSpan w:val="2"/>
            <w:vMerge/>
            <w:tcBorders>
              <w:left w:val="single" w:sz="4" w:space="0" w:color="auto"/>
              <w:right w:val="single" w:sz="4" w:space="0" w:color="auto"/>
            </w:tcBorders>
          </w:tcPr>
          <w:p w14:paraId="0C3C2E71" w14:textId="77777777" w:rsidR="00494E70" w:rsidRPr="00026766" w:rsidRDefault="00494E70" w:rsidP="00397148">
            <w:pPr>
              <w:widowControl w:val="0"/>
              <w:autoSpaceDE w:val="0"/>
              <w:autoSpaceDN w:val="0"/>
              <w:ind w:left="-57" w:right="-57"/>
              <w:rPr>
                <w:rFonts w:ascii="Arial" w:eastAsia="Times New Roman" w:hAnsi="Arial" w:cs="Arial"/>
                <w:sz w:val="24"/>
                <w:szCs w:val="24"/>
                <w:lang w:eastAsia="ru-RU"/>
              </w:rPr>
            </w:pPr>
          </w:p>
        </w:tc>
        <w:tc>
          <w:tcPr>
            <w:tcW w:w="2264" w:type="dxa"/>
            <w:gridSpan w:val="3"/>
            <w:tcBorders>
              <w:top w:val="single" w:sz="4" w:space="0" w:color="auto"/>
              <w:left w:val="single" w:sz="4" w:space="0" w:color="auto"/>
              <w:bottom w:val="single" w:sz="4" w:space="0" w:color="auto"/>
              <w:right w:val="single" w:sz="4" w:space="0" w:color="auto"/>
            </w:tcBorders>
          </w:tcPr>
          <w:p w14:paraId="7BCE6FAD" w14:textId="77777777" w:rsidR="00494E70" w:rsidRPr="00026766" w:rsidRDefault="00494E70"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714" w:type="dxa"/>
            <w:gridSpan w:val="2"/>
            <w:tcBorders>
              <w:top w:val="single" w:sz="4" w:space="0" w:color="auto"/>
              <w:left w:val="single" w:sz="4" w:space="0" w:color="auto"/>
              <w:bottom w:val="single" w:sz="4" w:space="0" w:color="auto"/>
              <w:right w:val="single" w:sz="4" w:space="0" w:color="auto"/>
            </w:tcBorders>
          </w:tcPr>
          <w:p w14:paraId="399F3CC1" w14:textId="71304ABA" w:rsidR="00494E70" w:rsidRPr="00026766" w:rsidRDefault="00494E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2CEA8A29" w14:textId="5194CEBD" w:rsidR="00494E70" w:rsidRPr="00026766" w:rsidRDefault="00494E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3CC31CC3" w14:textId="70F3BFE2" w:rsidR="00494E70" w:rsidRPr="00026766" w:rsidRDefault="00494E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243344D3" w14:textId="7140E815" w:rsidR="00494E70" w:rsidRPr="00026766" w:rsidRDefault="00494E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5DE42047" w14:textId="3E01880F" w:rsidR="00494E70" w:rsidRPr="00026766" w:rsidRDefault="00494E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13B72487" w14:textId="76D0EDB9" w:rsidR="00494E70" w:rsidRPr="00026766" w:rsidRDefault="00494E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left w:val="single" w:sz="4" w:space="0" w:color="auto"/>
              <w:right w:val="single" w:sz="4" w:space="0" w:color="auto"/>
            </w:tcBorders>
          </w:tcPr>
          <w:p w14:paraId="7401159F" w14:textId="77777777" w:rsidR="00494E70" w:rsidRPr="00026766" w:rsidRDefault="00494E70" w:rsidP="00397148">
            <w:pPr>
              <w:widowControl w:val="0"/>
              <w:autoSpaceDE w:val="0"/>
              <w:autoSpaceDN w:val="0"/>
              <w:ind w:left="-57" w:right="-57"/>
              <w:rPr>
                <w:rFonts w:ascii="Arial" w:eastAsia="Times New Roman" w:hAnsi="Arial" w:cs="Arial"/>
                <w:sz w:val="24"/>
                <w:szCs w:val="24"/>
                <w:lang w:eastAsia="ru-RU"/>
              </w:rPr>
            </w:pPr>
          </w:p>
        </w:tc>
      </w:tr>
      <w:tr w:rsidR="00494E70" w:rsidRPr="00026766" w14:paraId="01A66B66" w14:textId="77777777" w:rsidTr="003F4568">
        <w:trPr>
          <w:trHeight w:val="20"/>
          <w:jc w:val="center"/>
        </w:trPr>
        <w:tc>
          <w:tcPr>
            <w:tcW w:w="463" w:type="dxa"/>
            <w:vMerge/>
            <w:tcBorders>
              <w:left w:val="single" w:sz="4" w:space="0" w:color="auto"/>
              <w:right w:val="single" w:sz="4" w:space="0" w:color="auto"/>
            </w:tcBorders>
          </w:tcPr>
          <w:p w14:paraId="7BDA327E" w14:textId="77777777" w:rsidR="00494E70" w:rsidRPr="00026766" w:rsidRDefault="00494E70"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right w:val="single" w:sz="4" w:space="0" w:color="auto"/>
            </w:tcBorders>
          </w:tcPr>
          <w:p w14:paraId="7CCFF3C5" w14:textId="77777777" w:rsidR="00494E70" w:rsidRPr="00026766" w:rsidRDefault="00494E70" w:rsidP="00397148">
            <w:pPr>
              <w:widowControl w:val="0"/>
              <w:autoSpaceDE w:val="0"/>
              <w:autoSpaceDN w:val="0"/>
              <w:ind w:left="-57" w:right="-57"/>
              <w:rPr>
                <w:rFonts w:ascii="Arial" w:eastAsia="Times New Roman" w:hAnsi="Arial" w:cs="Arial"/>
                <w:sz w:val="24"/>
                <w:szCs w:val="24"/>
                <w:lang w:eastAsia="ru-RU"/>
              </w:rPr>
            </w:pPr>
          </w:p>
        </w:tc>
        <w:tc>
          <w:tcPr>
            <w:tcW w:w="1546" w:type="dxa"/>
            <w:gridSpan w:val="2"/>
            <w:vMerge/>
            <w:tcBorders>
              <w:left w:val="single" w:sz="4" w:space="0" w:color="auto"/>
              <w:right w:val="single" w:sz="4" w:space="0" w:color="auto"/>
            </w:tcBorders>
          </w:tcPr>
          <w:p w14:paraId="50C7D144" w14:textId="77777777" w:rsidR="00494E70" w:rsidRPr="00026766" w:rsidRDefault="00494E70" w:rsidP="00397148">
            <w:pPr>
              <w:widowControl w:val="0"/>
              <w:autoSpaceDE w:val="0"/>
              <w:autoSpaceDN w:val="0"/>
              <w:ind w:left="-57" w:right="-57"/>
              <w:rPr>
                <w:rFonts w:ascii="Arial" w:eastAsia="Times New Roman" w:hAnsi="Arial" w:cs="Arial"/>
                <w:sz w:val="24"/>
                <w:szCs w:val="24"/>
                <w:lang w:eastAsia="ru-RU"/>
              </w:rPr>
            </w:pPr>
          </w:p>
        </w:tc>
        <w:tc>
          <w:tcPr>
            <w:tcW w:w="2264" w:type="dxa"/>
            <w:gridSpan w:val="3"/>
            <w:tcBorders>
              <w:top w:val="single" w:sz="4" w:space="0" w:color="auto"/>
              <w:left w:val="single" w:sz="4" w:space="0" w:color="auto"/>
              <w:bottom w:val="single" w:sz="4" w:space="0" w:color="auto"/>
              <w:right w:val="single" w:sz="4" w:space="0" w:color="auto"/>
            </w:tcBorders>
          </w:tcPr>
          <w:p w14:paraId="1CB3EB8E" w14:textId="77777777" w:rsidR="00494E70" w:rsidRPr="00026766" w:rsidRDefault="00494E70"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714" w:type="dxa"/>
            <w:gridSpan w:val="2"/>
            <w:tcBorders>
              <w:top w:val="single" w:sz="4" w:space="0" w:color="auto"/>
              <w:left w:val="single" w:sz="4" w:space="0" w:color="auto"/>
              <w:bottom w:val="single" w:sz="4" w:space="0" w:color="auto"/>
              <w:right w:val="single" w:sz="4" w:space="0" w:color="auto"/>
            </w:tcBorders>
          </w:tcPr>
          <w:p w14:paraId="3D6075DC" w14:textId="452280AE" w:rsidR="00494E70" w:rsidRPr="00026766" w:rsidRDefault="00494E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38965981" w14:textId="33716430" w:rsidR="00494E70" w:rsidRPr="00026766" w:rsidRDefault="00494E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7AF488DE" w14:textId="13C4E71B" w:rsidR="00494E70" w:rsidRPr="00026766" w:rsidRDefault="00494E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1233B924" w14:textId="421754F6" w:rsidR="00494E70" w:rsidRPr="00026766" w:rsidRDefault="00494E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655263BB" w14:textId="72F7874E" w:rsidR="00494E70" w:rsidRPr="00026766" w:rsidRDefault="00494E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24C8EBFB" w14:textId="6041393D" w:rsidR="00494E70" w:rsidRPr="00026766" w:rsidRDefault="00494E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left w:val="single" w:sz="4" w:space="0" w:color="auto"/>
              <w:right w:val="single" w:sz="4" w:space="0" w:color="auto"/>
            </w:tcBorders>
          </w:tcPr>
          <w:p w14:paraId="4B11B701" w14:textId="77777777" w:rsidR="00494E70" w:rsidRPr="00026766" w:rsidRDefault="00494E70" w:rsidP="00397148">
            <w:pPr>
              <w:widowControl w:val="0"/>
              <w:autoSpaceDE w:val="0"/>
              <w:autoSpaceDN w:val="0"/>
              <w:ind w:left="-57" w:right="-57"/>
              <w:rPr>
                <w:rFonts w:ascii="Arial" w:eastAsia="Times New Roman" w:hAnsi="Arial" w:cs="Arial"/>
                <w:sz w:val="24"/>
                <w:szCs w:val="24"/>
                <w:lang w:eastAsia="ru-RU"/>
              </w:rPr>
            </w:pPr>
          </w:p>
        </w:tc>
      </w:tr>
      <w:tr w:rsidR="00494E70" w:rsidRPr="00026766" w14:paraId="14B3AF2E" w14:textId="77777777" w:rsidTr="003F4568">
        <w:trPr>
          <w:trHeight w:val="20"/>
          <w:jc w:val="center"/>
        </w:trPr>
        <w:tc>
          <w:tcPr>
            <w:tcW w:w="463" w:type="dxa"/>
            <w:vMerge/>
            <w:tcBorders>
              <w:left w:val="single" w:sz="4" w:space="0" w:color="auto"/>
              <w:right w:val="single" w:sz="4" w:space="0" w:color="auto"/>
            </w:tcBorders>
          </w:tcPr>
          <w:p w14:paraId="6872C6D9" w14:textId="77777777" w:rsidR="00494E70" w:rsidRPr="00026766" w:rsidRDefault="00494E70"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bottom w:val="single" w:sz="4" w:space="0" w:color="auto"/>
              <w:right w:val="single" w:sz="4" w:space="0" w:color="auto"/>
            </w:tcBorders>
          </w:tcPr>
          <w:p w14:paraId="164365C7" w14:textId="77777777" w:rsidR="00494E70" w:rsidRPr="00026766" w:rsidRDefault="00494E70" w:rsidP="00397148">
            <w:pPr>
              <w:widowControl w:val="0"/>
              <w:autoSpaceDE w:val="0"/>
              <w:autoSpaceDN w:val="0"/>
              <w:ind w:left="-57" w:right="-57"/>
              <w:rPr>
                <w:rFonts w:ascii="Arial" w:eastAsia="Times New Roman" w:hAnsi="Arial" w:cs="Arial"/>
                <w:sz w:val="24"/>
                <w:szCs w:val="24"/>
                <w:lang w:eastAsia="ru-RU"/>
              </w:rPr>
            </w:pPr>
          </w:p>
        </w:tc>
        <w:tc>
          <w:tcPr>
            <w:tcW w:w="1546" w:type="dxa"/>
            <w:gridSpan w:val="2"/>
            <w:vMerge/>
            <w:tcBorders>
              <w:left w:val="single" w:sz="4" w:space="0" w:color="auto"/>
              <w:bottom w:val="single" w:sz="4" w:space="0" w:color="auto"/>
              <w:right w:val="single" w:sz="4" w:space="0" w:color="auto"/>
            </w:tcBorders>
          </w:tcPr>
          <w:p w14:paraId="32A4344C" w14:textId="77777777" w:rsidR="00494E70" w:rsidRPr="00026766" w:rsidRDefault="00494E70" w:rsidP="00397148">
            <w:pPr>
              <w:widowControl w:val="0"/>
              <w:autoSpaceDE w:val="0"/>
              <w:autoSpaceDN w:val="0"/>
              <w:ind w:left="-57" w:right="-57"/>
              <w:rPr>
                <w:rFonts w:ascii="Arial" w:eastAsia="Times New Roman" w:hAnsi="Arial" w:cs="Arial"/>
                <w:sz w:val="24"/>
                <w:szCs w:val="24"/>
                <w:lang w:eastAsia="ru-RU"/>
              </w:rPr>
            </w:pPr>
          </w:p>
        </w:tc>
        <w:tc>
          <w:tcPr>
            <w:tcW w:w="2264" w:type="dxa"/>
            <w:gridSpan w:val="3"/>
            <w:tcBorders>
              <w:top w:val="single" w:sz="4" w:space="0" w:color="auto"/>
              <w:left w:val="single" w:sz="4" w:space="0" w:color="auto"/>
              <w:bottom w:val="single" w:sz="4" w:space="0" w:color="auto"/>
              <w:right w:val="single" w:sz="4" w:space="0" w:color="auto"/>
            </w:tcBorders>
          </w:tcPr>
          <w:p w14:paraId="60771981" w14:textId="77777777" w:rsidR="00494E70" w:rsidRPr="00026766" w:rsidRDefault="00494E70"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714" w:type="dxa"/>
            <w:gridSpan w:val="2"/>
            <w:tcBorders>
              <w:top w:val="single" w:sz="4" w:space="0" w:color="auto"/>
              <w:left w:val="single" w:sz="4" w:space="0" w:color="auto"/>
              <w:bottom w:val="single" w:sz="4" w:space="0" w:color="auto"/>
              <w:right w:val="single" w:sz="4" w:space="0" w:color="auto"/>
            </w:tcBorders>
          </w:tcPr>
          <w:p w14:paraId="541A5828" w14:textId="002DFAF1" w:rsidR="00494E70" w:rsidRPr="00026766" w:rsidRDefault="00494E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11B4DEC2" w14:textId="204A8A93" w:rsidR="00494E70" w:rsidRPr="00026766" w:rsidRDefault="00494E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62D2855A" w14:textId="28B16F72" w:rsidR="00494E70" w:rsidRPr="00026766" w:rsidRDefault="00494E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4152B579" w14:textId="24B1E84D" w:rsidR="00494E70" w:rsidRPr="00026766" w:rsidRDefault="00494E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1D08AC64" w14:textId="5962CD1F" w:rsidR="00494E70" w:rsidRPr="00026766" w:rsidRDefault="00494E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70CA2C1A" w14:textId="7802ED6B" w:rsidR="00494E70" w:rsidRPr="00026766" w:rsidRDefault="00494E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left w:val="single" w:sz="4" w:space="0" w:color="auto"/>
              <w:bottom w:val="single" w:sz="4" w:space="0" w:color="auto"/>
              <w:right w:val="single" w:sz="4" w:space="0" w:color="auto"/>
            </w:tcBorders>
          </w:tcPr>
          <w:p w14:paraId="170ACEFE" w14:textId="77777777" w:rsidR="00494E70" w:rsidRPr="00026766" w:rsidRDefault="00494E70" w:rsidP="00397148">
            <w:pPr>
              <w:widowControl w:val="0"/>
              <w:autoSpaceDE w:val="0"/>
              <w:autoSpaceDN w:val="0"/>
              <w:ind w:left="-57" w:right="-57"/>
              <w:rPr>
                <w:rFonts w:ascii="Arial" w:eastAsia="Times New Roman" w:hAnsi="Arial" w:cs="Arial"/>
                <w:sz w:val="24"/>
                <w:szCs w:val="24"/>
                <w:lang w:eastAsia="ru-RU"/>
              </w:rPr>
            </w:pPr>
          </w:p>
        </w:tc>
      </w:tr>
      <w:tr w:rsidR="00E047F6" w:rsidRPr="00026766" w14:paraId="5EB7C1D6" w14:textId="77777777" w:rsidTr="003F4568">
        <w:trPr>
          <w:trHeight w:val="20"/>
          <w:jc w:val="center"/>
        </w:trPr>
        <w:tc>
          <w:tcPr>
            <w:tcW w:w="463" w:type="dxa"/>
            <w:vMerge/>
            <w:tcBorders>
              <w:left w:val="single" w:sz="4" w:space="0" w:color="auto"/>
              <w:right w:val="single" w:sz="4" w:space="0" w:color="auto"/>
            </w:tcBorders>
          </w:tcPr>
          <w:p w14:paraId="4C54476F" w14:textId="77777777" w:rsidR="00E047F6" w:rsidRPr="00026766" w:rsidRDefault="00E047F6" w:rsidP="00397148">
            <w:pPr>
              <w:widowControl w:val="0"/>
              <w:autoSpaceDE w:val="0"/>
              <w:autoSpaceDN w:val="0"/>
              <w:ind w:left="-57" w:right="-57"/>
              <w:rPr>
                <w:rFonts w:ascii="Arial" w:eastAsia="Times New Roman" w:hAnsi="Arial" w:cs="Arial"/>
                <w:sz w:val="24"/>
                <w:szCs w:val="24"/>
                <w:lang w:eastAsia="ru-RU"/>
              </w:rPr>
            </w:pPr>
          </w:p>
        </w:tc>
        <w:tc>
          <w:tcPr>
            <w:tcW w:w="1942" w:type="dxa"/>
            <w:vMerge w:val="restart"/>
            <w:tcBorders>
              <w:top w:val="single" w:sz="4" w:space="0" w:color="auto"/>
              <w:left w:val="single" w:sz="4" w:space="0" w:color="auto"/>
              <w:right w:val="single" w:sz="4" w:space="0" w:color="auto"/>
            </w:tcBorders>
            <w:hideMark/>
          </w:tcPr>
          <w:p w14:paraId="5845515A" w14:textId="17A107EA" w:rsidR="00E047F6" w:rsidRPr="00026766" w:rsidRDefault="00E047F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Достижение планового значения доли стоимости контрактов, заключенных с единственным поставщиком по несостоявшимся закупкам, процент</w:t>
            </w:r>
          </w:p>
        </w:tc>
        <w:tc>
          <w:tcPr>
            <w:tcW w:w="1546" w:type="dxa"/>
            <w:gridSpan w:val="2"/>
            <w:vMerge w:val="restart"/>
            <w:tcBorders>
              <w:top w:val="single" w:sz="4" w:space="0" w:color="auto"/>
              <w:left w:val="single" w:sz="4" w:space="0" w:color="auto"/>
              <w:right w:val="single" w:sz="4" w:space="0" w:color="auto"/>
            </w:tcBorders>
            <w:hideMark/>
          </w:tcPr>
          <w:p w14:paraId="764ED657" w14:textId="2C7ECAA7" w:rsidR="00E047F6" w:rsidRPr="00026766" w:rsidRDefault="00E047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2264" w:type="dxa"/>
            <w:gridSpan w:val="3"/>
            <w:vMerge w:val="restart"/>
            <w:tcBorders>
              <w:top w:val="single" w:sz="4" w:space="0" w:color="auto"/>
              <w:left w:val="single" w:sz="4" w:space="0" w:color="auto"/>
              <w:right w:val="single" w:sz="4" w:space="0" w:color="auto"/>
            </w:tcBorders>
          </w:tcPr>
          <w:p w14:paraId="4981AFFB" w14:textId="17312EF4" w:rsidR="00E047F6" w:rsidRPr="00026766" w:rsidRDefault="00E047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714" w:type="dxa"/>
            <w:gridSpan w:val="2"/>
            <w:vMerge w:val="restart"/>
            <w:tcBorders>
              <w:top w:val="single" w:sz="4" w:space="0" w:color="auto"/>
              <w:left w:val="single" w:sz="4" w:space="0" w:color="auto"/>
              <w:right w:val="single" w:sz="4" w:space="0" w:color="auto"/>
            </w:tcBorders>
            <w:hideMark/>
          </w:tcPr>
          <w:p w14:paraId="0F490B13" w14:textId="77777777" w:rsidR="00E047F6" w:rsidRPr="00026766" w:rsidRDefault="00E047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tc>
        <w:tc>
          <w:tcPr>
            <w:tcW w:w="734" w:type="dxa"/>
            <w:gridSpan w:val="2"/>
            <w:vMerge w:val="restart"/>
            <w:tcBorders>
              <w:top w:val="single" w:sz="4" w:space="0" w:color="auto"/>
              <w:left w:val="single" w:sz="4" w:space="0" w:color="auto"/>
              <w:right w:val="single" w:sz="4" w:space="0" w:color="auto"/>
            </w:tcBorders>
            <w:hideMark/>
          </w:tcPr>
          <w:p w14:paraId="02CEDB57" w14:textId="77777777" w:rsidR="00E047F6" w:rsidRPr="00026766" w:rsidRDefault="00E047F6" w:rsidP="00397148">
            <w:pPr>
              <w:widowControl w:val="0"/>
              <w:autoSpaceDE w:val="0"/>
              <w:autoSpaceDN w:val="0"/>
              <w:ind w:left="0"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18457FA6" w14:textId="77777777" w:rsidR="00E047F6" w:rsidRPr="00026766" w:rsidRDefault="00E047F6" w:rsidP="00397148">
            <w:pPr>
              <w:widowControl w:val="0"/>
              <w:autoSpaceDE w:val="0"/>
              <w:autoSpaceDN w:val="0"/>
              <w:ind w:left="0"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6B8D808E" w14:textId="2B753721" w:rsidR="00E047F6" w:rsidRPr="00026766" w:rsidRDefault="00E047F6" w:rsidP="00397148">
            <w:pPr>
              <w:ind w:left="-57" w:right="-57"/>
              <w:jc w:val="center"/>
              <w:rPr>
                <w:rFonts w:ascii="Arial" w:eastAsia="Times New Roman" w:hAnsi="Arial" w:cs="Arial"/>
                <w:sz w:val="24"/>
                <w:szCs w:val="24"/>
                <w:lang w:eastAsia="ru-RU"/>
              </w:rPr>
            </w:pPr>
          </w:p>
        </w:tc>
        <w:tc>
          <w:tcPr>
            <w:tcW w:w="600" w:type="dxa"/>
            <w:gridSpan w:val="2"/>
            <w:vMerge w:val="restart"/>
            <w:tcBorders>
              <w:top w:val="single" w:sz="4" w:space="0" w:color="auto"/>
              <w:left w:val="single" w:sz="4" w:space="0" w:color="auto"/>
              <w:right w:val="single" w:sz="4" w:space="0" w:color="auto"/>
            </w:tcBorders>
            <w:hideMark/>
          </w:tcPr>
          <w:p w14:paraId="7087EC9D" w14:textId="71D873F7" w:rsidR="00E047F6" w:rsidRPr="00026766" w:rsidRDefault="0077782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Итого </w:t>
            </w:r>
            <w:r w:rsidR="00E047F6" w:rsidRPr="00026766">
              <w:rPr>
                <w:rFonts w:ascii="Arial" w:eastAsia="Times New Roman" w:hAnsi="Arial" w:cs="Arial"/>
                <w:sz w:val="24"/>
                <w:szCs w:val="24"/>
                <w:lang w:eastAsia="ru-RU"/>
              </w:rPr>
              <w:t>2024 год</w:t>
            </w:r>
          </w:p>
        </w:tc>
        <w:tc>
          <w:tcPr>
            <w:tcW w:w="2264" w:type="dxa"/>
            <w:gridSpan w:val="11"/>
            <w:tcBorders>
              <w:top w:val="single" w:sz="4" w:space="0" w:color="auto"/>
              <w:left w:val="single" w:sz="4" w:space="0" w:color="auto"/>
              <w:right w:val="single" w:sz="4" w:space="0" w:color="auto"/>
            </w:tcBorders>
          </w:tcPr>
          <w:p w14:paraId="752A347E" w14:textId="51FDED72" w:rsidR="00E047F6" w:rsidRPr="00026766" w:rsidRDefault="00140A9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w:t>
            </w:r>
            <w:r w:rsidR="00335984" w:rsidRPr="00026766">
              <w:rPr>
                <w:rFonts w:ascii="Arial" w:eastAsia="Times New Roman" w:hAnsi="Arial" w:cs="Arial"/>
                <w:sz w:val="24"/>
                <w:szCs w:val="24"/>
                <w:lang w:eastAsia="ru-RU"/>
              </w:rPr>
              <w:t>В том числе:</w:t>
            </w:r>
          </w:p>
        </w:tc>
        <w:tc>
          <w:tcPr>
            <w:tcW w:w="853" w:type="dxa"/>
            <w:gridSpan w:val="2"/>
            <w:vMerge w:val="restart"/>
            <w:tcBorders>
              <w:top w:val="single" w:sz="4" w:space="0" w:color="auto"/>
              <w:left w:val="single" w:sz="4" w:space="0" w:color="auto"/>
              <w:right w:val="single" w:sz="4" w:space="0" w:color="auto"/>
            </w:tcBorders>
            <w:hideMark/>
          </w:tcPr>
          <w:p w14:paraId="24D1EF02" w14:textId="77777777" w:rsidR="00E047F6" w:rsidRPr="00026766" w:rsidRDefault="00E047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2025 </w:t>
            </w:r>
          </w:p>
          <w:p w14:paraId="6F2CAFDF" w14:textId="3F75C9F7" w:rsidR="00E047F6" w:rsidRPr="00026766" w:rsidRDefault="00E047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год </w:t>
            </w:r>
          </w:p>
        </w:tc>
        <w:tc>
          <w:tcPr>
            <w:tcW w:w="850" w:type="dxa"/>
            <w:gridSpan w:val="2"/>
            <w:vMerge w:val="restart"/>
            <w:tcBorders>
              <w:top w:val="single" w:sz="4" w:space="0" w:color="auto"/>
              <w:left w:val="single" w:sz="4" w:space="0" w:color="auto"/>
              <w:right w:val="single" w:sz="4" w:space="0" w:color="auto"/>
            </w:tcBorders>
          </w:tcPr>
          <w:p w14:paraId="197BE55C" w14:textId="77777777" w:rsidR="00E047F6" w:rsidRPr="00026766" w:rsidRDefault="00E047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2026</w:t>
            </w:r>
          </w:p>
          <w:p w14:paraId="2063DFA5" w14:textId="24CAF73F" w:rsidR="00E047F6" w:rsidRPr="00026766" w:rsidRDefault="00E047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год</w:t>
            </w:r>
          </w:p>
        </w:tc>
        <w:tc>
          <w:tcPr>
            <w:tcW w:w="710" w:type="dxa"/>
            <w:gridSpan w:val="2"/>
            <w:vMerge w:val="restart"/>
            <w:tcBorders>
              <w:top w:val="single" w:sz="4" w:space="0" w:color="auto"/>
              <w:left w:val="single" w:sz="4" w:space="0" w:color="auto"/>
              <w:right w:val="single" w:sz="4" w:space="0" w:color="auto"/>
            </w:tcBorders>
            <w:hideMark/>
          </w:tcPr>
          <w:p w14:paraId="32878A7E" w14:textId="77777777" w:rsidR="00E047F6" w:rsidRPr="00026766" w:rsidRDefault="00E047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2027 год </w:t>
            </w:r>
          </w:p>
        </w:tc>
        <w:tc>
          <w:tcPr>
            <w:tcW w:w="1277" w:type="dxa"/>
            <w:gridSpan w:val="3"/>
            <w:vMerge w:val="restart"/>
            <w:tcBorders>
              <w:top w:val="single" w:sz="4" w:space="0" w:color="auto"/>
              <w:left w:val="single" w:sz="4" w:space="0" w:color="auto"/>
              <w:right w:val="single" w:sz="4" w:space="0" w:color="auto"/>
            </w:tcBorders>
            <w:hideMark/>
          </w:tcPr>
          <w:p w14:paraId="14D8DD8A" w14:textId="54E308A7" w:rsidR="00E047F6" w:rsidRPr="00026766" w:rsidRDefault="00E047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E047F6" w:rsidRPr="00026766" w14:paraId="2676F838" w14:textId="77777777" w:rsidTr="003F4568">
        <w:trPr>
          <w:trHeight w:val="20"/>
          <w:jc w:val="center"/>
        </w:trPr>
        <w:tc>
          <w:tcPr>
            <w:tcW w:w="463" w:type="dxa"/>
            <w:vMerge/>
            <w:tcBorders>
              <w:left w:val="single" w:sz="4" w:space="0" w:color="auto"/>
              <w:right w:val="single" w:sz="4" w:space="0" w:color="auto"/>
            </w:tcBorders>
          </w:tcPr>
          <w:p w14:paraId="2CA3B6B1" w14:textId="77777777" w:rsidR="00E047F6" w:rsidRPr="00026766" w:rsidRDefault="00E047F6"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right w:val="single" w:sz="4" w:space="0" w:color="auto"/>
            </w:tcBorders>
          </w:tcPr>
          <w:p w14:paraId="1FA47AC5" w14:textId="77777777" w:rsidR="00E047F6" w:rsidRPr="00026766" w:rsidRDefault="00E047F6" w:rsidP="00397148">
            <w:pPr>
              <w:widowControl w:val="0"/>
              <w:autoSpaceDE w:val="0"/>
              <w:autoSpaceDN w:val="0"/>
              <w:ind w:left="-57" w:right="-57"/>
              <w:rPr>
                <w:rFonts w:ascii="Arial" w:eastAsia="Times New Roman" w:hAnsi="Arial" w:cs="Arial"/>
                <w:sz w:val="24"/>
                <w:szCs w:val="24"/>
                <w:lang w:eastAsia="ru-RU"/>
              </w:rPr>
            </w:pPr>
          </w:p>
        </w:tc>
        <w:tc>
          <w:tcPr>
            <w:tcW w:w="1546" w:type="dxa"/>
            <w:gridSpan w:val="2"/>
            <w:vMerge/>
            <w:tcBorders>
              <w:left w:val="single" w:sz="4" w:space="0" w:color="auto"/>
              <w:right w:val="single" w:sz="4" w:space="0" w:color="auto"/>
            </w:tcBorders>
          </w:tcPr>
          <w:p w14:paraId="0406A293" w14:textId="77777777" w:rsidR="00E047F6" w:rsidRPr="00026766" w:rsidRDefault="00E047F6" w:rsidP="00397148">
            <w:pPr>
              <w:widowControl w:val="0"/>
              <w:autoSpaceDE w:val="0"/>
              <w:autoSpaceDN w:val="0"/>
              <w:ind w:left="-57" w:right="-57"/>
              <w:jc w:val="center"/>
              <w:rPr>
                <w:rFonts w:ascii="Arial" w:eastAsia="Times New Roman" w:hAnsi="Arial" w:cs="Arial"/>
                <w:sz w:val="24"/>
                <w:szCs w:val="24"/>
                <w:lang w:eastAsia="ru-RU"/>
              </w:rPr>
            </w:pPr>
          </w:p>
        </w:tc>
        <w:tc>
          <w:tcPr>
            <w:tcW w:w="2264" w:type="dxa"/>
            <w:gridSpan w:val="3"/>
            <w:vMerge/>
            <w:tcBorders>
              <w:left w:val="single" w:sz="4" w:space="0" w:color="auto"/>
              <w:right w:val="single" w:sz="4" w:space="0" w:color="auto"/>
            </w:tcBorders>
          </w:tcPr>
          <w:p w14:paraId="0D978E10" w14:textId="77777777" w:rsidR="00E047F6" w:rsidRPr="00026766" w:rsidRDefault="00E047F6" w:rsidP="00397148">
            <w:pPr>
              <w:widowControl w:val="0"/>
              <w:autoSpaceDE w:val="0"/>
              <w:autoSpaceDN w:val="0"/>
              <w:ind w:left="-57" w:right="-57"/>
              <w:jc w:val="center"/>
              <w:rPr>
                <w:rFonts w:ascii="Arial" w:eastAsia="Times New Roman" w:hAnsi="Arial" w:cs="Arial"/>
                <w:sz w:val="24"/>
                <w:szCs w:val="24"/>
                <w:lang w:eastAsia="ru-RU"/>
              </w:rPr>
            </w:pPr>
          </w:p>
        </w:tc>
        <w:tc>
          <w:tcPr>
            <w:tcW w:w="714" w:type="dxa"/>
            <w:gridSpan w:val="2"/>
            <w:vMerge/>
            <w:tcBorders>
              <w:left w:val="single" w:sz="4" w:space="0" w:color="auto"/>
              <w:right w:val="single" w:sz="4" w:space="0" w:color="auto"/>
            </w:tcBorders>
          </w:tcPr>
          <w:p w14:paraId="0A31B92F" w14:textId="77777777" w:rsidR="00E047F6" w:rsidRPr="00026766" w:rsidRDefault="00E047F6" w:rsidP="00397148">
            <w:pPr>
              <w:widowControl w:val="0"/>
              <w:autoSpaceDE w:val="0"/>
              <w:autoSpaceDN w:val="0"/>
              <w:ind w:left="-57" w:right="-57"/>
              <w:rPr>
                <w:rFonts w:ascii="Arial" w:eastAsia="Times New Roman" w:hAnsi="Arial" w:cs="Arial"/>
                <w:sz w:val="24"/>
                <w:szCs w:val="24"/>
                <w:lang w:eastAsia="ru-RU"/>
              </w:rPr>
            </w:pPr>
          </w:p>
        </w:tc>
        <w:tc>
          <w:tcPr>
            <w:tcW w:w="734" w:type="dxa"/>
            <w:gridSpan w:val="2"/>
            <w:vMerge/>
            <w:tcBorders>
              <w:left w:val="single" w:sz="4" w:space="0" w:color="auto"/>
              <w:right w:val="single" w:sz="4" w:space="0" w:color="auto"/>
            </w:tcBorders>
          </w:tcPr>
          <w:p w14:paraId="3099EA7C" w14:textId="77777777" w:rsidR="00E047F6" w:rsidRPr="00026766" w:rsidRDefault="00E047F6" w:rsidP="00397148">
            <w:pPr>
              <w:widowControl w:val="0"/>
              <w:autoSpaceDE w:val="0"/>
              <w:autoSpaceDN w:val="0"/>
              <w:ind w:left="0" w:right="-57"/>
              <w:rPr>
                <w:rFonts w:ascii="Arial" w:eastAsia="Times New Roman" w:hAnsi="Arial" w:cs="Arial"/>
                <w:sz w:val="24"/>
                <w:szCs w:val="24"/>
                <w:lang w:eastAsia="ru-RU"/>
              </w:rPr>
            </w:pPr>
          </w:p>
        </w:tc>
        <w:tc>
          <w:tcPr>
            <w:tcW w:w="600" w:type="dxa"/>
            <w:gridSpan w:val="2"/>
            <w:vMerge/>
            <w:tcBorders>
              <w:left w:val="single" w:sz="4" w:space="0" w:color="auto"/>
              <w:right w:val="single" w:sz="4" w:space="0" w:color="auto"/>
            </w:tcBorders>
          </w:tcPr>
          <w:p w14:paraId="4FC88108" w14:textId="77777777" w:rsidR="00E047F6" w:rsidRPr="00026766" w:rsidRDefault="00E047F6" w:rsidP="00397148">
            <w:pPr>
              <w:widowControl w:val="0"/>
              <w:autoSpaceDE w:val="0"/>
              <w:autoSpaceDN w:val="0"/>
              <w:ind w:left="-57" w:right="-57"/>
              <w:jc w:val="center"/>
              <w:rPr>
                <w:rFonts w:ascii="Arial" w:eastAsia="Times New Roman" w:hAnsi="Arial" w:cs="Arial"/>
                <w:sz w:val="24"/>
                <w:szCs w:val="24"/>
                <w:lang w:eastAsia="ru-RU"/>
              </w:rPr>
            </w:pPr>
          </w:p>
        </w:tc>
        <w:tc>
          <w:tcPr>
            <w:tcW w:w="567" w:type="dxa"/>
            <w:gridSpan w:val="2"/>
            <w:tcBorders>
              <w:top w:val="single" w:sz="4" w:space="0" w:color="auto"/>
              <w:left w:val="single" w:sz="4" w:space="0" w:color="auto"/>
              <w:right w:val="single" w:sz="4" w:space="0" w:color="auto"/>
            </w:tcBorders>
          </w:tcPr>
          <w:p w14:paraId="643F8EA1" w14:textId="38DD2CA9" w:rsidR="00E047F6" w:rsidRPr="00026766" w:rsidRDefault="00E047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квартал</w:t>
            </w:r>
          </w:p>
        </w:tc>
        <w:tc>
          <w:tcPr>
            <w:tcW w:w="567" w:type="dxa"/>
            <w:gridSpan w:val="3"/>
            <w:tcBorders>
              <w:top w:val="single" w:sz="4" w:space="0" w:color="auto"/>
              <w:left w:val="single" w:sz="4" w:space="0" w:color="auto"/>
              <w:right w:val="single" w:sz="4" w:space="0" w:color="auto"/>
            </w:tcBorders>
          </w:tcPr>
          <w:p w14:paraId="754F975E" w14:textId="1807256A" w:rsidR="00E047F6" w:rsidRPr="00026766" w:rsidRDefault="00E047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полугодие</w:t>
            </w:r>
          </w:p>
        </w:tc>
        <w:tc>
          <w:tcPr>
            <w:tcW w:w="567" w:type="dxa"/>
            <w:gridSpan w:val="4"/>
            <w:tcBorders>
              <w:top w:val="single" w:sz="4" w:space="0" w:color="auto"/>
              <w:left w:val="single" w:sz="4" w:space="0" w:color="auto"/>
              <w:right w:val="single" w:sz="4" w:space="0" w:color="auto"/>
            </w:tcBorders>
          </w:tcPr>
          <w:p w14:paraId="096EEC09" w14:textId="65331B10" w:rsidR="00E047F6" w:rsidRPr="00026766" w:rsidRDefault="00E047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 месяцев</w:t>
            </w:r>
          </w:p>
        </w:tc>
        <w:tc>
          <w:tcPr>
            <w:tcW w:w="563" w:type="dxa"/>
            <w:gridSpan w:val="2"/>
            <w:tcBorders>
              <w:top w:val="single" w:sz="4" w:space="0" w:color="auto"/>
              <w:left w:val="single" w:sz="4" w:space="0" w:color="auto"/>
              <w:right w:val="single" w:sz="4" w:space="0" w:color="auto"/>
            </w:tcBorders>
          </w:tcPr>
          <w:p w14:paraId="1BC5698C" w14:textId="74A2208E" w:rsidR="00E047F6" w:rsidRPr="00026766" w:rsidRDefault="00E047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 месяцев</w:t>
            </w:r>
          </w:p>
        </w:tc>
        <w:tc>
          <w:tcPr>
            <w:tcW w:w="853" w:type="dxa"/>
            <w:gridSpan w:val="2"/>
            <w:vMerge/>
            <w:tcBorders>
              <w:left w:val="single" w:sz="4" w:space="0" w:color="auto"/>
              <w:right w:val="single" w:sz="4" w:space="0" w:color="auto"/>
            </w:tcBorders>
          </w:tcPr>
          <w:p w14:paraId="7F6ED2CF" w14:textId="77777777" w:rsidR="00E047F6" w:rsidRPr="00026766" w:rsidRDefault="00E047F6" w:rsidP="00397148">
            <w:pPr>
              <w:widowControl w:val="0"/>
              <w:autoSpaceDE w:val="0"/>
              <w:autoSpaceDN w:val="0"/>
              <w:ind w:left="-57" w:right="-57"/>
              <w:jc w:val="center"/>
              <w:rPr>
                <w:rFonts w:ascii="Arial" w:eastAsia="Times New Roman" w:hAnsi="Arial" w:cs="Arial"/>
                <w:sz w:val="24"/>
                <w:szCs w:val="24"/>
                <w:lang w:eastAsia="ru-RU"/>
              </w:rPr>
            </w:pPr>
          </w:p>
        </w:tc>
        <w:tc>
          <w:tcPr>
            <w:tcW w:w="850" w:type="dxa"/>
            <w:gridSpan w:val="2"/>
            <w:vMerge/>
            <w:tcBorders>
              <w:left w:val="single" w:sz="4" w:space="0" w:color="auto"/>
              <w:right w:val="single" w:sz="4" w:space="0" w:color="auto"/>
            </w:tcBorders>
          </w:tcPr>
          <w:p w14:paraId="599A3CD1" w14:textId="77777777" w:rsidR="00E047F6" w:rsidRPr="00026766" w:rsidRDefault="00E047F6" w:rsidP="00397148">
            <w:pPr>
              <w:widowControl w:val="0"/>
              <w:autoSpaceDE w:val="0"/>
              <w:autoSpaceDN w:val="0"/>
              <w:ind w:left="-57" w:right="-57"/>
              <w:jc w:val="center"/>
              <w:rPr>
                <w:rFonts w:ascii="Arial" w:eastAsia="Times New Roman" w:hAnsi="Arial" w:cs="Arial"/>
                <w:sz w:val="24"/>
                <w:szCs w:val="24"/>
                <w:lang w:eastAsia="ru-RU"/>
              </w:rPr>
            </w:pPr>
          </w:p>
        </w:tc>
        <w:tc>
          <w:tcPr>
            <w:tcW w:w="710" w:type="dxa"/>
            <w:gridSpan w:val="2"/>
            <w:vMerge/>
            <w:tcBorders>
              <w:left w:val="single" w:sz="4" w:space="0" w:color="auto"/>
              <w:right w:val="single" w:sz="4" w:space="0" w:color="auto"/>
            </w:tcBorders>
          </w:tcPr>
          <w:p w14:paraId="0D1C143E" w14:textId="77777777" w:rsidR="00E047F6" w:rsidRPr="00026766" w:rsidRDefault="00E047F6" w:rsidP="00397148">
            <w:pPr>
              <w:widowControl w:val="0"/>
              <w:autoSpaceDE w:val="0"/>
              <w:autoSpaceDN w:val="0"/>
              <w:ind w:left="-57" w:right="-57"/>
              <w:jc w:val="center"/>
              <w:rPr>
                <w:rFonts w:ascii="Arial" w:eastAsia="Times New Roman" w:hAnsi="Arial" w:cs="Arial"/>
                <w:sz w:val="24"/>
                <w:szCs w:val="24"/>
                <w:lang w:eastAsia="ru-RU"/>
              </w:rPr>
            </w:pPr>
          </w:p>
        </w:tc>
        <w:tc>
          <w:tcPr>
            <w:tcW w:w="1277" w:type="dxa"/>
            <w:gridSpan w:val="3"/>
            <w:vMerge/>
            <w:tcBorders>
              <w:left w:val="single" w:sz="4" w:space="0" w:color="auto"/>
              <w:right w:val="single" w:sz="4" w:space="0" w:color="auto"/>
            </w:tcBorders>
          </w:tcPr>
          <w:p w14:paraId="09413ABC" w14:textId="77777777" w:rsidR="00E047F6" w:rsidRPr="00026766" w:rsidRDefault="00E047F6" w:rsidP="00397148">
            <w:pPr>
              <w:widowControl w:val="0"/>
              <w:autoSpaceDE w:val="0"/>
              <w:autoSpaceDN w:val="0"/>
              <w:ind w:left="-57" w:right="-57"/>
              <w:jc w:val="center"/>
              <w:rPr>
                <w:rFonts w:ascii="Arial" w:eastAsia="Times New Roman" w:hAnsi="Arial" w:cs="Arial"/>
                <w:sz w:val="24"/>
                <w:szCs w:val="24"/>
                <w:lang w:eastAsia="ru-RU"/>
              </w:rPr>
            </w:pPr>
          </w:p>
        </w:tc>
      </w:tr>
      <w:tr w:rsidR="00E047F6" w:rsidRPr="00026766" w14:paraId="0960C2FD" w14:textId="77777777" w:rsidTr="003F4568">
        <w:trPr>
          <w:trHeight w:val="20"/>
          <w:jc w:val="center"/>
        </w:trPr>
        <w:tc>
          <w:tcPr>
            <w:tcW w:w="463" w:type="dxa"/>
            <w:vMerge/>
            <w:tcBorders>
              <w:left w:val="single" w:sz="4" w:space="0" w:color="auto"/>
              <w:bottom w:val="single" w:sz="4" w:space="0" w:color="auto"/>
              <w:right w:val="single" w:sz="4" w:space="0" w:color="auto"/>
            </w:tcBorders>
          </w:tcPr>
          <w:p w14:paraId="364B442D" w14:textId="77777777" w:rsidR="00E047F6" w:rsidRPr="00026766" w:rsidRDefault="00E047F6" w:rsidP="00397148">
            <w:pPr>
              <w:ind w:left="0"/>
              <w:rPr>
                <w:rFonts w:ascii="Arial" w:eastAsia="Times New Roman" w:hAnsi="Arial" w:cs="Arial"/>
                <w:sz w:val="24"/>
                <w:szCs w:val="24"/>
                <w:lang w:eastAsia="ru-RU"/>
              </w:rPr>
            </w:pPr>
          </w:p>
        </w:tc>
        <w:tc>
          <w:tcPr>
            <w:tcW w:w="1942" w:type="dxa"/>
            <w:vMerge/>
            <w:tcBorders>
              <w:left w:val="single" w:sz="4" w:space="0" w:color="auto"/>
              <w:bottom w:val="single" w:sz="4" w:space="0" w:color="auto"/>
              <w:right w:val="single" w:sz="4" w:space="0" w:color="auto"/>
            </w:tcBorders>
            <w:vAlign w:val="center"/>
            <w:hideMark/>
          </w:tcPr>
          <w:p w14:paraId="00834D64" w14:textId="77777777" w:rsidR="00E047F6" w:rsidRPr="00026766" w:rsidRDefault="00E047F6" w:rsidP="00397148">
            <w:pPr>
              <w:ind w:left="0"/>
              <w:rPr>
                <w:rFonts w:ascii="Arial" w:eastAsia="Times New Roman" w:hAnsi="Arial" w:cs="Arial"/>
                <w:sz w:val="24"/>
                <w:szCs w:val="24"/>
                <w:lang w:eastAsia="ru-RU"/>
              </w:rPr>
            </w:pPr>
          </w:p>
        </w:tc>
        <w:tc>
          <w:tcPr>
            <w:tcW w:w="1546" w:type="dxa"/>
            <w:gridSpan w:val="2"/>
            <w:vMerge/>
            <w:tcBorders>
              <w:left w:val="single" w:sz="4" w:space="0" w:color="auto"/>
              <w:bottom w:val="single" w:sz="4" w:space="0" w:color="auto"/>
              <w:right w:val="single" w:sz="4" w:space="0" w:color="auto"/>
            </w:tcBorders>
            <w:vAlign w:val="center"/>
            <w:hideMark/>
          </w:tcPr>
          <w:p w14:paraId="483C9D0A" w14:textId="77777777" w:rsidR="00E047F6" w:rsidRPr="00026766" w:rsidRDefault="00E047F6" w:rsidP="00397148">
            <w:pPr>
              <w:ind w:left="0"/>
              <w:rPr>
                <w:rFonts w:ascii="Arial" w:eastAsia="Times New Roman" w:hAnsi="Arial" w:cs="Arial"/>
                <w:sz w:val="24"/>
                <w:szCs w:val="24"/>
                <w:lang w:eastAsia="ru-RU"/>
              </w:rPr>
            </w:pPr>
          </w:p>
        </w:tc>
        <w:tc>
          <w:tcPr>
            <w:tcW w:w="2264" w:type="dxa"/>
            <w:gridSpan w:val="3"/>
            <w:vMerge/>
            <w:tcBorders>
              <w:left w:val="single" w:sz="4" w:space="0" w:color="auto"/>
              <w:bottom w:val="single" w:sz="4" w:space="0" w:color="auto"/>
              <w:right w:val="single" w:sz="4" w:space="0" w:color="auto"/>
            </w:tcBorders>
            <w:vAlign w:val="center"/>
            <w:hideMark/>
          </w:tcPr>
          <w:p w14:paraId="58616CD0" w14:textId="77777777" w:rsidR="00E047F6" w:rsidRPr="00026766" w:rsidRDefault="00E047F6" w:rsidP="00397148">
            <w:pPr>
              <w:ind w:left="0"/>
              <w:rPr>
                <w:rFonts w:ascii="Arial" w:eastAsia="Times New Roman" w:hAnsi="Arial" w:cs="Arial"/>
                <w:sz w:val="24"/>
                <w:szCs w:val="24"/>
                <w:lang w:eastAsia="ru-RU"/>
              </w:rPr>
            </w:pPr>
          </w:p>
        </w:tc>
        <w:tc>
          <w:tcPr>
            <w:tcW w:w="714" w:type="dxa"/>
            <w:gridSpan w:val="2"/>
            <w:tcBorders>
              <w:top w:val="single" w:sz="4" w:space="0" w:color="auto"/>
              <w:left w:val="single" w:sz="4" w:space="0" w:color="auto"/>
              <w:bottom w:val="single" w:sz="4" w:space="0" w:color="auto"/>
              <w:right w:val="single" w:sz="4" w:space="0" w:color="auto"/>
            </w:tcBorders>
          </w:tcPr>
          <w:p w14:paraId="2C98473F" w14:textId="495D4686" w:rsidR="00E047F6" w:rsidRPr="00026766" w:rsidRDefault="00E047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38</w:t>
            </w:r>
          </w:p>
        </w:tc>
        <w:tc>
          <w:tcPr>
            <w:tcW w:w="734" w:type="dxa"/>
            <w:gridSpan w:val="2"/>
            <w:tcBorders>
              <w:top w:val="single" w:sz="4" w:space="0" w:color="auto"/>
              <w:left w:val="single" w:sz="4" w:space="0" w:color="auto"/>
              <w:bottom w:val="single" w:sz="4" w:space="0" w:color="auto"/>
              <w:right w:val="single" w:sz="4" w:space="0" w:color="auto"/>
            </w:tcBorders>
          </w:tcPr>
          <w:p w14:paraId="20828811" w14:textId="5C151038" w:rsidR="00E047F6" w:rsidRPr="00026766" w:rsidRDefault="00E047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40</w:t>
            </w:r>
          </w:p>
        </w:tc>
        <w:tc>
          <w:tcPr>
            <w:tcW w:w="600" w:type="dxa"/>
            <w:gridSpan w:val="2"/>
            <w:tcBorders>
              <w:top w:val="single" w:sz="4" w:space="0" w:color="auto"/>
              <w:left w:val="single" w:sz="4" w:space="0" w:color="auto"/>
              <w:bottom w:val="single" w:sz="4" w:space="0" w:color="auto"/>
              <w:right w:val="single" w:sz="4" w:space="0" w:color="auto"/>
            </w:tcBorders>
          </w:tcPr>
          <w:p w14:paraId="3CB55297" w14:textId="77777777" w:rsidR="00E047F6" w:rsidRPr="00026766" w:rsidRDefault="00E047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39</w:t>
            </w:r>
          </w:p>
        </w:tc>
        <w:tc>
          <w:tcPr>
            <w:tcW w:w="567" w:type="dxa"/>
            <w:gridSpan w:val="2"/>
            <w:tcBorders>
              <w:top w:val="single" w:sz="4" w:space="0" w:color="auto"/>
              <w:left w:val="single" w:sz="4" w:space="0" w:color="auto"/>
              <w:bottom w:val="single" w:sz="4" w:space="0" w:color="auto"/>
              <w:right w:val="single" w:sz="4" w:space="0" w:color="auto"/>
            </w:tcBorders>
          </w:tcPr>
          <w:p w14:paraId="3BB3F320" w14:textId="4E6AEC12" w:rsidR="00E047F6" w:rsidRPr="00026766" w:rsidRDefault="00E20E2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67" w:type="dxa"/>
            <w:gridSpan w:val="3"/>
            <w:tcBorders>
              <w:top w:val="single" w:sz="4" w:space="0" w:color="auto"/>
              <w:left w:val="single" w:sz="4" w:space="0" w:color="auto"/>
              <w:bottom w:val="single" w:sz="4" w:space="0" w:color="auto"/>
              <w:right w:val="single" w:sz="4" w:space="0" w:color="auto"/>
            </w:tcBorders>
          </w:tcPr>
          <w:p w14:paraId="0182D564" w14:textId="76EF4B5F" w:rsidR="00E047F6" w:rsidRPr="00026766" w:rsidRDefault="00E20E2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67" w:type="dxa"/>
            <w:gridSpan w:val="4"/>
            <w:tcBorders>
              <w:top w:val="single" w:sz="4" w:space="0" w:color="auto"/>
              <w:left w:val="single" w:sz="4" w:space="0" w:color="auto"/>
              <w:bottom w:val="single" w:sz="4" w:space="0" w:color="auto"/>
              <w:right w:val="single" w:sz="4" w:space="0" w:color="auto"/>
            </w:tcBorders>
          </w:tcPr>
          <w:p w14:paraId="13410ABD" w14:textId="552B7DBC" w:rsidR="00E047F6" w:rsidRPr="00026766" w:rsidRDefault="00E20E2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63" w:type="dxa"/>
            <w:gridSpan w:val="2"/>
            <w:tcBorders>
              <w:top w:val="single" w:sz="4" w:space="0" w:color="auto"/>
              <w:left w:val="single" w:sz="4" w:space="0" w:color="auto"/>
              <w:bottom w:val="single" w:sz="4" w:space="0" w:color="auto"/>
              <w:right w:val="single" w:sz="4" w:space="0" w:color="auto"/>
            </w:tcBorders>
          </w:tcPr>
          <w:p w14:paraId="4AAAA75A" w14:textId="5B5162D6" w:rsidR="00E047F6" w:rsidRPr="00026766" w:rsidRDefault="00E047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39</w:t>
            </w:r>
          </w:p>
        </w:tc>
        <w:tc>
          <w:tcPr>
            <w:tcW w:w="853" w:type="dxa"/>
            <w:gridSpan w:val="2"/>
            <w:tcBorders>
              <w:top w:val="single" w:sz="4" w:space="0" w:color="auto"/>
              <w:left w:val="single" w:sz="4" w:space="0" w:color="auto"/>
              <w:bottom w:val="single" w:sz="4" w:space="0" w:color="auto"/>
              <w:right w:val="single" w:sz="4" w:space="0" w:color="auto"/>
            </w:tcBorders>
          </w:tcPr>
          <w:p w14:paraId="0FE303DC" w14:textId="2196BE95" w:rsidR="00E047F6" w:rsidRPr="00026766" w:rsidRDefault="00E047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39</w:t>
            </w:r>
          </w:p>
        </w:tc>
        <w:tc>
          <w:tcPr>
            <w:tcW w:w="850" w:type="dxa"/>
            <w:gridSpan w:val="2"/>
            <w:tcBorders>
              <w:top w:val="single" w:sz="4" w:space="0" w:color="auto"/>
              <w:left w:val="single" w:sz="4" w:space="0" w:color="auto"/>
              <w:bottom w:val="single" w:sz="4" w:space="0" w:color="auto"/>
              <w:right w:val="single" w:sz="4" w:space="0" w:color="auto"/>
            </w:tcBorders>
          </w:tcPr>
          <w:p w14:paraId="1317D26F" w14:textId="2F1A26B5" w:rsidR="00E047F6" w:rsidRPr="00026766" w:rsidRDefault="00E047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38</w:t>
            </w:r>
          </w:p>
        </w:tc>
        <w:tc>
          <w:tcPr>
            <w:tcW w:w="710" w:type="dxa"/>
            <w:gridSpan w:val="2"/>
            <w:tcBorders>
              <w:top w:val="single" w:sz="4" w:space="0" w:color="auto"/>
              <w:left w:val="single" w:sz="4" w:space="0" w:color="auto"/>
              <w:bottom w:val="single" w:sz="4" w:space="0" w:color="auto"/>
              <w:right w:val="single" w:sz="4" w:space="0" w:color="auto"/>
            </w:tcBorders>
          </w:tcPr>
          <w:p w14:paraId="13F0B90E" w14:textId="194BB9A9" w:rsidR="00E047F6" w:rsidRPr="00026766" w:rsidRDefault="00E047F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38</w:t>
            </w:r>
          </w:p>
        </w:tc>
        <w:tc>
          <w:tcPr>
            <w:tcW w:w="1277" w:type="dxa"/>
            <w:gridSpan w:val="3"/>
            <w:vMerge/>
            <w:tcBorders>
              <w:left w:val="single" w:sz="4" w:space="0" w:color="auto"/>
              <w:bottom w:val="single" w:sz="4" w:space="0" w:color="auto"/>
              <w:right w:val="single" w:sz="4" w:space="0" w:color="auto"/>
            </w:tcBorders>
            <w:vAlign w:val="center"/>
            <w:hideMark/>
          </w:tcPr>
          <w:p w14:paraId="14F80191" w14:textId="77777777" w:rsidR="00E047F6" w:rsidRPr="00026766" w:rsidRDefault="00E047F6" w:rsidP="00397148">
            <w:pPr>
              <w:ind w:left="0"/>
              <w:rPr>
                <w:rFonts w:ascii="Arial" w:eastAsia="Times New Roman" w:hAnsi="Arial" w:cs="Arial"/>
                <w:sz w:val="24"/>
                <w:szCs w:val="24"/>
                <w:lang w:eastAsia="ru-RU"/>
              </w:rPr>
            </w:pPr>
          </w:p>
        </w:tc>
      </w:tr>
      <w:tr w:rsidR="00777827" w:rsidRPr="00026766" w14:paraId="02D4AADF" w14:textId="77777777" w:rsidTr="003F4568">
        <w:trPr>
          <w:trHeight w:val="20"/>
          <w:jc w:val="center"/>
        </w:trPr>
        <w:tc>
          <w:tcPr>
            <w:tcW w:w="463" w:type="dxa"/>
            <w:vMerge w:val="restart"/>
            <w:tcBorders>
              <w:top w:val="single" w:sz="4" w:space="0" w:color="auto"/>
              <w:left w:val="single" w:sz="4" w:space="0" w:color="auto"/>
              <w:right w:val="single" w:sz="4" w:space="0" w:color="auto"/>
            </w:tcBorders>
          </w:tcPr>
          <w:p w14:paraId="602516EF"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1.6</w:t>
            </w:r>
          </w:p>
        </w:tc>
        <w:tc>
          <w:tcPr>
            <w:tcW w:w="1942" w:type="dxa"/>
            <w:vMerge w:val="restart"/>
            <w:tcBorders>
              <w:top w:val="single" w:sz="4" w:space="0" w:color="auto"/>
              <w:left w:val="single" w:sz="4" w:space="0" w:color="auto"/>
              <w:right w:val="single" w:sz="4" w:space="0" w:color="auto"/>
            </w:tcBorders>
          </w:tcPr>
          <w:p w14:paraId="09EDC36B"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Мероприятие 50.06.</w:t>
            </w:r>
          </w:p>
          <w:p w14:paraId="016E8544"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Проведение оценки уровня поддержки субъектов </w:t>
            </w:r>
            <w:r w:rsidRPr="00026766">
              <w:rPr>
                <w:rFonts w:ascii="Arial" w:eastAsia="Times New Roman" w:hAnsi="Arial" w:cs="Arial"/>
                <w:sz w:val="24"/>
                <w:szCs w:val="24"/>
                <w:lang w:eastAsia="ru-RU"/>
              </w:rPr>
              <w:lastRenderedPageBreak/>
              <w:t>малого предпринимательства, социально ориентированных некоммерческих организаций при осуществлении закупок</w:t>
            </w:r>
          </w:p>
        </w:tc>
        <w:tc>
          <w:tcPr>
            <w:tcW w:w="1546" w:type="dxa"/>
            <w:gridSpan w:val="2"/>
            <w:vMerge w:val="restart"/>
            <w:tcBorders>
              <w:top w:val="single" w:sz="4" w:space="0" w:color="auto"/>
              <w:left w:val="single" w:sz="4" w:space="0" w:color="auto"/>
              <w:right w:val="single" w:sz="4" w:space="0" w:color="auto"/>
            </w:tcBorders>
          </w:tcPr>
          <w:p w14:paraId="07FB2752"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01.01.2023-31.12.2027</w:t>
            </w:r>
          </w:p>
        </w:tc>
        <w:tc>
          <w:tcPr>
            <w:tcW w:w="2264" w:type="dxa"/>
            <w:gridSpan w:val="3"/>
            <w:tcBorders>
              <w:top w:val="single" w:sz="4" w:space="0" w:color="auto"/>
              <w:left w:val="single" w:sz="4" w:space="0" w:color="auto"/>
              <w:bottom w:val="single" w:sz="4" w:space="0" w:color="auto"/>
              <w:right w:val="single" w:sz="4" w:space="0" w:color="auto"/>
            </w:tcBorders>
          </w:tcPr>
          <w:p w14:paraId="49202F4F"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714" w:type="dxa"/>
            <w:gridSpan w:val="2"/>
            <w:tcBorders>
              <w:top w:val="single" w:sz="4" w:space="0" w:color="auto"/>
              <w:left w:val="single" w:sz="4" w:space="0" w:color="auto"/>
              <w:bottom w:val="single" w:sz="4" w:space="0" w:color="auto"/>
              <w:right w:val="single" w:sz="4" w:space="0" w:color="auto"/>
            </w:tcBorders>
          </w:tcPr>
          <w:p w14:paraId="72C3C9B8" w14:textId="0A439E03"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5C1E7C2C" w14:textId="344CF5EC"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188E8638" w14:textId="069E0AC8"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2EBFCAD7" w14:textId="58D8D4A7"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0ED5724D" w14:textId="17B9881F"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2D8E9F6F" w14:textId="4CD308B3"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val="restart"/>
            <w:tcBorders>
              <w:top w:val="single" w:sz="4" w:space="0" w:color="auto"/>
              <w:left w:val="single" w:sz="4" w:space="0" w:color="auto"/>
              <w:right w:val="single" w:sz="4" w:space="0" w:color="auto"/>
            </w:tcBorders>
          </w:tcPr>
          <w:p w14:paraId="53872649" w14:textId="740C682C"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Управление муниципальных закупок администр</w:t>
            </w:r>
            <w:r w:rsidRPr="00026766">
              <w:rPr>
                <w:rFonts w:ascii="Arial" w:eastAsia="Times New Roman" w:hAnsi="Arial" w:cs="Arial"/>
                <w:sz w:val="24"/>
                <w:szCs w:val="24"/>
                <w:lang w:eastAsia="ru-RU"/>
              </w:rPr>
              <w:lastRenderedPageBreak/>
              <w:t>ации городского  округа Люберцы  Московской области</w:t>
            </w:r>
          </w:p>
        </w:tc>
      </w:tr>
      <w:tr w:rsidR="00777827" w:rsidRPr="00026766" w14:paraId="51B13819" w14:textId="77777777" w:rsidTr="003F4568">
        <w:trPr>
          <w:trHeight w:val="20"/>
          <w:jc w:val="center"/>
        </w:trPr>
        <w:tc>
          <w:tcPr>
            <w:tcW w:w="463" w:type="dxa"/>
            <w:vMerge/>
            <w:tcBorders>
              <w:left w:val="single" w:sz="4" w:space="0" w:color="auto"/>
              <w:right w:val="single" w:sz="4" w:space="0" w:color="auto"/>
            </w:tcBorders>
          </w:tcPr>
          <w:p w14:paraId="33ABD327"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right w:val="single" w:sz="4" w:space="0" w:color="auto"/>
            </w:tcBorders>
          </w:tcPr>
          <w:p w14:paraId="61D0441A"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1546" w:type="dxa"/>
            <w:gridSpan w:val="2"/>
            <w:vMerge/>
            <w:tcBorders>
              <w:left w:val="single" w:sz="4" w:space="0" w:color="auto"/>
              <w:right w:val="single" w:sz="4" w:space="0" w:color="auto"/>
            </w:tcBorders>
          </w:tcPr>
          <w:p w14:paraId="0DD18E7D"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2264" w:type="dxa"/>
            <w:gridSpan w:val="3"/>
            <w:tcBorders>
              <w:top w:val="single" w:sz="4" w:space="0" w:color="auto"/>
              <w:left w:val="single" w:sz="4" w:space="0" w:color="auto"/>
              <w:bottom w:val="single" w:sz="4" w:space="0" w:color="auto"/>
              <w:right w:val="single" w:sz="4" w:space="0" w:color="auto"/>
            </w:tcBorders>
          </w:tcPr>
          <w:p w14:paraId="3B53FA3F"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714" w:type="dxa"/>
            <w:gridSpan w:val="2"/>
            <w:tcBorders>
              <w:top w:val="single" w:sz="4" w:space="0" w:color="auto"/>
              <w:left w:val="single" w:sz="4" w:space="0" w:color="auto"/>
              <w:bottom w:val="single" w:sz="4" w:space="0" w:color="auto"/>
              <w:right w:val="single" w:sz="4" w:space="0" w:color="auto"/>
            </w:tcBorders>
          </w:tcPr>
          <w:p w14:paraId="1FB41C81" w14:textId="3E675291"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5BB63DA1" w14:textId="4C1EDF1D"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79672F3D" w14:textId="26AEA7B6"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068C2AA1" w14:textId="1D1B3BEA"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4A4C1284" w14:textId="195FB8E2"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636F3C59" w14:textId="7234A044"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left w:val="single" w:sz="4" w:space="0" w:color="auto"/>
              <w:right w:val="single" w:sz="4" w:space="0" w:color="auto"/>
            </w:tcBorders>
          </w:tcPr>
          <w:p w14:paraId="3D6B1FD6"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r>
      <w:tr w:rsidR="00777827" w:rsidRPr="00026766" w14:paraId="3E762823" w14:textId="77777777" w:rsidTr="003F4568">
        <w:trPr>
          <w:trHeight w:val="20"/>
          <w:jc w:val="center"/>
        </w:trPr>
        <w:tc>
          <w:tcPr>
            <w:tcW w:w="463" w:type="dxa"/>
            <w:vMerge/>
            <w:tcBorders>
              <w:left w:val="single" w:sz="4" w:space="0" w:color="auto"/>
              <w:right w:val="single" w:sz="4" w:space="0" w:color="auto"/>
            </w:tcBorders>
          </w:tcPr>
          <w:p w14:paraId="16C1EB61"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right w:val="single" w:sz="4" w:space="0" w:color="auto"/>
            </w:tcBorders>
          </w:tcPr>
          <w:p w14:paraId="286FA8FA"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1546" w:type="dxa"/>
            <w:gridSpan w:val="2"/>
            <w:vMerge/>
            <w:tcBorders>
              <w:left w:val="single" w:sz="4" w:space="0" w:color="auto"/>
              <w:right w:val="single" w:sz="4" w:space="0" w:color="auto"/>
            </w:tcBorders>
          </w:tcPr>
          <w:p w14:paraId="5EB25643"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2264" w:type="dxa"/>
            <w:gridSpan w:val="3"/>
            <w:tcBorders>
              <w:top w:val="single" w:sz="4" w:space="0" w:color="auto"/>
              <w:left w:val="single" w:sz="4" w:space="0" w:color="auto"/>
              <w:bottom w:val="single" w:sz="4" w:space="0" w:color="auto"/>
              <w:right w:val="single" w:sz="4" w:space="0" w:color="auto"/>
            </w:tcBorders>
          </w:tcPr>
          <w:p w14:paraId="7AA42134"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714" w:type="dxa"/>
            <w:gridSpan w:val="2"/>
            <w:tcBorders>
              <w:top w:val="single" w:sz="4" w:space="0" w:color="auto"/>
              <w:left w:val="single" w:sz="4" w:space="0" w:color="auto"/>
              <w:bottom w:val="single" w:sz="4" w:space="0" w:color="auto"/>
              <w:right w:val="single" w:sz="4" w:space="0" w:color="auto"/>
            </w:tcBorders>
          </w:tcPr>
          <w:p w14:paraId="059AB211" w14:textId="0A4C826B"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1AADF87D" w14:textId="6EF9A649"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1F22A3BC" w14:textId="559A3862"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0EF03259" w14:textId="0E08DC22"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2FC84C03" w14:textId="42F7EB6C"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3218D41A" w14:textId="48C62AAF"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left w:val="single" w:sz="4" w:space="0" w:color="auto"/>
              <w:right w:val="single" w:sz="4" w:space="0" w:color="auto"/>
            </w:tcBorders>
          </w:tcPr>
          <w:p w14:paraId="7D8DA815"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r>
      <w:tr w:rsidR="00777827" w:rsidRPr="00026766" w14:paraId="06A92757" w14:textId="77777777" w:rsidTr="003F4568">
        <w:trPr>
          <w:trHeight w:val="20"/>
          <w:jc w:val="center"/>
        </w:trPr>
        <w:tc>
          <w:tcPr>
            <w:tcW w:w="463" w:type="dxa"/>
            <w:vMerge/>
            <w:tcBorders>
              <w:left w:val="single" w:sz="4" w:space="0" w:color="auto"/>
              <w:right w:val="single" w:sz="4" w:space="0" w:color="auto"/>
            </w:tcBorders>
          </w:tcPr>
          <w:p w14:paraId="55EE9FF4"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right w:val="single" w:sz="4" w:space="0" w:color="auto"/>
            </w:tcBorders>
          </w:tcPr>
          <w:p w14:paraId="3E7B3A4B"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1546" w:type="dxa"/>
            <w:gridSpan w:val="2"/>
            <w:vMerge/>
            <w:tcBorders>
              <w:left w:val="single" w:sz="4" w:space="0" w:color="auto"/>
              <w:right w:val="single" w:sz="4" w:space="0" w:color="auto"/>
            </w:tcBorders>
          </w:tcPr>
          <w:p w14:paraId="1878233E"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2264" w:type="dxa"/>
            <w:gridSpan w:val="3"/>
            <w:tcBorders>
              <w:top w:val="single" w:sz="4" w:space="0" w:color="auto"/>
              <w:left w:val="single" w:sz="4" w:space="0" w:color="auto"/>
              <w:bottom w:val="single" w:sz="4" w:space="0" w:color="auto"/>
              <w:right w:val="single" w:sz="4" w:space="0" w:color="auto"/>
            </w:tcBorders>
          </w:tcPr>
          <w:p w14:paraId="53ECCCC0"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714" w:type="dxa"/>
            <w:gridSpan w:val="2"/>
            <w:tcBorders>
              <w:top w:val="single" w:sz="4" w:space="0" w:color="auto"/>
              <w:left w:val="single" w:sz="4" w:space="0" w:color="auto"/>
              <w:bottom w:val="single" w:sz="4" w:space="0" w:color="auto"/>
              <w:right w:val="single" w:sz="4" w:space="0" w:color="auto"/>
            </w:tcBorders>
          </w:tcPr>
          <w:p w14:paraId="3E77C9AD" w14:textId="47D4EDA2"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1480C938" w14:textId="48183E7A"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2BB414E1" w14:textId="660A64E4"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3691C3AC" w14:textId="4A53B899"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110C5F59" w14:textId="34E2008B"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22B2A636" w14:textId="0BF032BA"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left w:val="single" w:sz="4" w:space="0" w:color="auto"/>
              <w:right w:val="single" w:sz="4" w:space="0" w:color="auto"/>
            </w:tcBorders>
          </w:tcPr>
          <w:p w14:paraId="3A9F2708"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r>
      <w:tr w:rsidR="00777827" w:rsidRPr="00026766" w14:paraId="432FC874" w14:textId="77777777" w:rsidTr="003F4568">
        <w:trPr>
          <w:trHeight w:val="20"/>
          <w:jc w:val="center"/>
        </w:trPr>
        <w:tc>
          <w:tcPr>
            <w:tcW w:w="463" w:type="dxa"/>
            <w:vMerge/>
            <w:tcBorders>
              <w:left w:val="single" w:sz="4" w:space="0" w:color="auto"/>
              <w:right w:val="single" w:sz="4" w:space="0" w:color="auto"/>
            </w:tcBorders>
          </w:tcPr>
          <w:p w14:paraId="2256E862"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bottom w:val="single" w:sz="4" w:space="0" w:color="auto"/>
              <w:right w:val="single" w:sz="4" w:space="0" w:color="auto"/>
            </w:tcBorders>
          </w:tcPr>
          <w:p w14:paraId="7B1DBEC8"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1546" w:type="dxa"/>
            <w:gridSpan w:val="2"/>
            <w:vMerge/>
            <w:tcBorders>
              <w:left w:val="single" w:sz="4" w:space="0" w:color="auto"/>
              <w:bottom w:val="single" w:sz="4" w:space="0" w:color="auto"/>
              <w:right w:val="single" w:sz="4" w:space="0" w:color="auto"/>
            </w:tcBorders>
          </w:tcPr>
          <w:p w14:paraId="3F2CEDED"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2264" w:type="dxa"/>
            <w:gridSpan w:val="3"/>
            <w:tcBorders>
              <w:top w:val="single" w:sz="4" w:space="0" w:color="auto"/>
              <w:left w:val="single" w:sz="4" w:space="0" w:color="auto"/>
              <w:bottom w:val="single" w:sz="4" w:space="0" w:color="auto"/>
              <w:right w:val="single" w:sz="4" w:space="0" w:color="auto"/>
            </w:tcBorders>
          </w:tcPr>
          <w:p w14:paraId="39B06CE6"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714" w:type="dxa"/>
            <w:gridSpan w:val="2"/>
            <w:tcBorders>
              <w:top w:val="single" w:sz="4" w:space="0" w:color="auto"/>
              <w:left w:val="single" w:sz="4" w:space="0" w:color="auto"/>
              <w:bottom w:val="single" w:sz="4" w:space="0" w:color="auto"/>
              <w:right w:val="single" w:sz="4" w:space="0" w:color="auto"/>
            </w:tcBorders>
          </w:tcPr>
          <w:p w14:paraId="404E7830" w14:textId="686B1760"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1D65B1F7" w14:textId="5725FF9A"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6169131D" w14:textId="5DE611BD"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170F3D31" w14:textId="3A143A14"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3EAB4BBB" w14:textId="53404612"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4C8510FC" w14:textId="00D48A66"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left w:val="single" w:sz="4" w:space="0" w:color="auto"/>
              <w:bottom w:val="single" w:sz="4" w:space="0" w:color="auto"/>
              <w:right w:val="single" w:sz="4" w:space="0" w:color="auto"/>
            </w:tcBorders>
          </w:tcPr>
          <w:p w14:paraId="27E97B66"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r>
      <w:tr w:rsidR="00777827" w:rsidRPr="00026766" w14:paraId="2F6CD4F0" w14:textId="77777777" w:rsidTr="003F4568">
        <w:trPr>
          <w:trHeight w:val="20"/>
          <w:jc w:val="center"/>
        </w:trPr>
        <w:tc>
          <w:tcPr>
            <w:tcW w:w="463" w:type="dxa"/>
            <w:vMerge/>
            <w:tcBorders>
              <w:left w:val="single" w:sz="4" w:space="0" w:color="auto"/>
              <w:right w:val="single" w:sz="4" w:space="0" w:color="auto"/>
            </w:tcBorders>
          </w:tcPr>
          <w:p w14:paraId="1B29E029"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1942" w:type="dxa"/>
            <w:vMerge w:val="restart"/>
            <w:tcBorders>
              <w:top w:val="single" w:sz="4" w:space="0" w:color="auto"/>
              <w:left w:val="single" w:sz="4" w:space="0" w:color="auto"/>
              <w:right w:val="single" w:sz="4" w:space="0" w:color="auto"/>
            </w:tcBorders>
            <w:hideMark/>
          </w:tcPr>
          <w:p w14:paraId="30894C74" w14:textId="3D502105"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w:t>
            </w:r>
          </w:p>
        </w:tc>
        <w:tc>
          <w:tcPr>
            <w:tcW w:w="1546" w:type="dxa"/>
            <w:gridSpan w:val="2"/>
            <w:vMerge w:val="restart"/>
            <w:tcBorders>
              <w:top w:val="single" w:sz="4" w:space="0" w:color="auto"/>
              <w:left w:val="single" w:sz="4" w:space="0" w:color="auto"/>
              <w:right w:val="single" w:sz="4" w:space="0" w:color="auto"/>
            </w:tcBorders>
            <w:hideMark/>
          </w:tcPr>
          <w:p w14:paraId="1E46C387" w14:textId="7D972CA7"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2264" w:type="dxa"/>
            <w:gridSpan w:val="3"/>
            <w:vMerge w:val="restart"/>
            <w:tcBorders>
              <w:top w:val="single" w:sz="4" w:space="0" w:color="auto"/>
              <w:left w:val="single" w:sz="4" w:space="0" w:color="auto"/>
              <w:right w:val="single" w:sz="4" w:space="0" w:color="auto"/>
            </w:tcBorders>
          </w:tcPr>
          <w:p w14:paraId="1BC7CD2A" w14:textId="2B98F4C9"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714" w:type="dxa"/>
            <w:gridSpan w:val="2"/>
            <w:vMerge w:val="restart"/>
            <w:tcBorders>
              <w:top w:val="single" w:sz="4" w:space="0" w:color="auto"/>
              <w:left w:val="single" w:sz="4" w:space="0" w:color="auto"/>
              <w:right w:val="single" w:sz="4" w:space="0" w:color="auto"/>
            </w:tcBorders>
            <w:hideMark/>
          </w:tcPr>
          <w:p w14:paraId="5B1683CC" w14:textId="77777777"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tc>
        <w:tc>
          <w:tcPr>
            <w:tcW w:w="734" w:type="dxa"/>
            <w:gridSpan w:val="2"/>
            <w:vMerge w:val="restart"/>
            <w:tcBorders>
              <w:top w:val="single" w:sz="4" w:space="0" w:color="auto"/>
              <w:left w:val="single" w:sz="4" w:space="0" w:color="auto"/>
              <w:right w:val="single" w:sz="4" w:space="0" w:color="auto"/>
            </w:tcBorders>
            <w:hideMark/>
          </w:tcPr>
          <w:p w14:paraId="4CB16F01" w14:textId="77777777" w:rsidR="00777827" w:rsidRPr="00026766" w:rsidRDefault="00777827" w:rsidP="00397148">
            <w:pPr>
              <w:widowControl w:val="0"/>
              <w:autoSpaceDE w:val="0"/>
              <w:autoSpaceDN w:val="0"/>
              <w:ind w:left="0"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3E1AE2EB" w14:textId="4DFC5CF1" w:rsidR="00777827" w:rsidRPr="00026766" w:rsidRDefault="00777827" w:rsidP="00397148">
            <w:pPr>
              <w:ind w:left="0"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600" w:type="dxa"/>
            <w:gridSpan w:val="2"/>
            <w:vMerge w:val="restart"/>
            <w:tcBorders>
              <w:top w:val="single" w:sz="4" w:space="0" w:color="auto"/>
              <w:left w:val="single" w:sz="4" w:space="0" w:color="auto"/>
              <w:right w:val="single" w:sz="4" w:space="0" w:color="auto"/>
            </w:tcBorders>
            <w:hideMark/>
          </w:tcPr>
          <w:p w14:paraId="74EAA698" w14:textId="3EBE5E58"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 2024 год</w:t>
            </w:r>
          </w:p>
        </w:tc>
        <w:tc>
          <w:tcPr>
            <w:tcW w:w="2264" w:type="dxa"/>
            <w:gridSpan w:val="11"/>
            <w:tcBorders>
              <w:top w:val="single" w:sz="4" w:space="0" w:color="auto"/>
              <w:left w:val="single" w:sz="4" w:space="0" w:color="auto"/>
              <w:right w:val="single" w:sz="4" w:space="0" w:color="auto"/>
            </w:tcBorders>
          </w:tcPr>
          <w:p w14:paraId="572EF1FD" w14:textId="158B1AD7" w:rsidR="00777827" w:rsidRPr="00026766" w:rsidRDefault="00140A9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w:t>
            </w:r>
            <w:r w:rsidR="00FA569C" w:rsidRPr="00026766">
              <w:rPr>
                <w:rFonts w:ascii="Arial" w:eastAsia="Times New Roman" w:hAnsi="Arial" w:cs="Arial"/>
                <w:sz w:val="24"/>
                <w:szCs w:val="24"/>
                <w:lang w:eastAsia="ru-RU"/>
              </w:rPr>
              <w:t>В</w:t>
            </w:r>
            <w:r w:rsidR="00335984" w:rsidRPr="00026766">
              <w:rPr>
                <w:rFonts w:ascii="Arial" w:eastAsia="Times New Roman" w:hAnsi="Arial" w:cs="Arial"/>
                <w:sz w:val="24"/>
                <w:szCs w:val="24"/>
                <w:lang w:eastAsia="ru-RU"/>
              </w:rPr>
              <w:t xml:space="preserve"> том числе:</w:t>
            </w:r>
          </w:p>
        </w:tc>
        <w:tc>
          <w:tcPr>
            <w:tcW w:w="853" w:type="dxa"/>
            <w:gridSpan w:val="2"/>
            <w:vMerge w:val="restart"/>
            <w:tcBorders>
              <w:top w:val="single" w:sz="4" w:space="0" w:color="auto"/>
              <w:left w:val="single" w:sz="4" w:space="0" w:color="auto"/>
              <w:right w:val="single" w:sz="4" w:space="0" w:color="auto"/>
            </w:tcBorders>
            <w:hideMark/>
          </w:tcPr>
          <w:p w14:paraId="3962AD26" w14:textId="77777777"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2025 </w:t>
            </w:r>
          </w:p>
          <w:p w14:paraId="3F065279" w14:textId="411ABA1C"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год </w:t>
            </w:r>
          </w:p>
        </w:tc>
        <w:tc>
          <w:tcPr>
            <w:tcW w:w="850" w:type="dxa"/>
            <w:gridSpan w:val="2"/>
            <w:vMerge w:val="restart"/>
            <w:tcBorders>
              <w:top w:val="single" w:sz="4" w:space="0" w:color="auto"/>
              <w:left w:val="single" w:sz="4" w:space="0" w:color="auto"/>
              <w:right w:val="single" w:sz="4" w:space="0" w:color="auto"/>
            </w:tcBorders>
          </w:tcPr>
          <w:p w14:paraId="29B76225" w14:textId="77777777"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2026 </w:t>
            </w:r>
          </w:p>
          <w:p w14:paraId="7096C472" w14:textId="199950A4"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710" w:type="dxa"/>
            <w:gridSpan w:val="2"/>
            <w:vMerge w:val="restart"/>
            <w:tcBorders>
              <w:top w:val="single" w:sz="4" w:space="0" w:color="auto"/>
              <w:left w:val="single" w:sz="4" w:space="0" w:color="auto"/>
              <w:right w:val="single" w:sz="4" w:space="0" w:color="auto"/>
            </w:tcBorders>
            <w:hideMark/>
          </w:tcPr>
          <w:p w14:paraId="62FB371B" w14:textId="77777777"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2027 год </w:t>
            </w:r>
          </w:p>
        </w:tc>
        <w:tc>
          <w:tcPr>
            <w:tcW w:w="1277" w:type="dxa"/>
            <w:gridSpan w:val="3"/>
            <w:vMerge w:val="restart"/>
            <w:tcBorders>
              <w:top w:val="single" w:sz="4" w:space="0" w:color="auto"/>
              <w:left w:val="single" w:sz="4" w:space="0" w:color="auto"/>
              <w:right w:val="single" w:sz="4" w:space="0" w:color="auto"/>
            </w:tcBorders>
            <w:hideMark/>
          </w:tcPr>
          <w:p w14:paraId="5A7E0403" w14:textId="25F38F13"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777827" w:rsidRPr="00026766" w14:paraId="7760DC34" w14:textId="77777777" w:rsidTr="003F4568">
        <w:trPr>
          <w:trHeight w:val="20"/>
          <w:jc w:val="center"/>
        </w:trPr>
        <w:tc>
          <w:tcPr>
            <w:tcW w:w="463" w:type="dxa"/>
            <w:vMerge/>
            <w:tcBorders>
              <w:left w:val="single" w:sz="4" w:space="0" w:color="auto"/>
              <w:right w:val="single" w:sz="4" w:space="0" w:color="auto"/>
            </w:tcBorders>
          </w:tcPr>
          <w:p w14:paraId="65323499"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right w:val="single" w:sz="4" w:space="0" w:color="auto"/>
            </w:tcBorders>
          </w:tcPr>
          <w:p w14:paraId="5218C75E"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1546" w:type="dxa"/>
            <w:gridSpan w:val="2"/>
            <w:vMerge/>
            <w:tcBorders>
              <w:left w:val="single" w:sz="4" w:space="0" w:color="auto"/>
              <w:right w:val="single" w:sz="4" w:space="0" w:color="auto"/>
            </w:tcBorders>
          </w:tcPr>
          <w:p w14:paraId="1BA54FAC" w14:textId="77777777"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p>
        </w:tc>
        <w:tc>
          <w:tcPr>
            <w:tcW w:w="2264" w:type="dxa"/>
            <w:gridSpan w:val="3"/>
            <w:vMerge/>
            <w:tcBorders>
              <w:left w:val="single" w:sz="4" w:space="0" w:color="auto"/>
              <w:right w:val="single" w:sz="4" w:space="0" w:color="auto"/>
            </w:tcBorders>
          </w:tcPr>
          <w:p w14:paraId="2FEE29E4" w14:textId="77777777"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p>
        </w:tc>
        <w:tc>
          <w:tcPr>
            <w:tcW w:w="714" w:type="dxa"/>
            <w:gridSpan w:val="2"/>
            <w:vMerge/>
            <w:tcBorders>
              <w:left w:val="single" w:sz="4" w:space="0" w:color="auto"/>
              <w:right w:val="single" w:sz="4" w:space="0" w:color="auto"/>
            </w:tcBorders>
          </w:tcPr>
          <w:p w14:paraId="5EC9D057"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734" w:type="dxa"/>
            <w:gridSpan w:val="2"/>
            <w:vMerge/>
            <w:tcBorders>
              <w:left w:val="single" w:sz="4" w:space="0" w:color="auto"/>
              <w:right w:val="single" w:sz="4" w:space="0" w:color="auto"/>
            </w:tcBorders>
          </w:tcPr>
          <w:p w14:paraId="7F4A8280" w14:textId="77777777" w:rsidR="00777827" w:rsidRPr="00026766" w:rsidRDefault="00777827" w:rsidP="00397148">
            <w:pPr>
              <w:widowControl w:val="0"/>
              <w:autoSpaceDE w:val="0"/>
              <w:autoSpaceDN w:val="0"/>
              <w:ind w:left="0" w:right="-57"/>
              <w:jc w:val="center"/>
              <w:rPr>
                <w:rFonts w:ascii="Arial" w:eastAsia="Times New Roman" w:hAnsi="Arial" w:cs="Arial"/>
                <w:sz w:val="24"/>
                <w:szCs w:val="24"/>
                <w:lang w:eastAsia="ru-RU"/>
              </w:rPr>
            </w:pPr>
          </w:p>
        </w:tc>
        <w:tc>
          <w:tcPr>
            <w:tcW w:w="600" w:type="dxa"/>
            <w:gridSpan w:val="2"/>
            <w:vMerge/>
            <w:tcBorders>
              <w:left w:val="single" w:sz="4" w:space="0" w:color="auto"/>
              <w:right w:val="single" w:sz="4" w:space="0" w:color="auto"/>
            </w:tcBorders>
          </w:tcPr>
          <w:p w14:paraId="687D7417"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567" w:type="dxa"/>
            <w:gridSpan w:val="2"/>
            <w:tcBorders>
              <w:top w:val="single" w:sz="4" w:space="0" w:color="auto"/>
              <w:left w:val="single" w:sz="4" w:space="0" w:color="auto"/>
              <w:right w:val="single" w:sz="4" w:space="0" w:color="auto"/>
            </w:tcBorders>
          </w:tcPr>
          <w:p w14:paraId="7A58C20D" w14:textId="7570DFDA"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квартал</w:t>
            </w:r>
          </w:p>
        </w:tc>
        <w:tc>
          <w:tcPr>
            <w:tcW w:w="567" w:type="dxa"/>
            <w:gridSpan w:val="3"/>
            <w:tcBorders>
              <w:top w:val="single" w:sz="4" w:space="0" w:color="auto"/>
              <w:left w:val="single" w:sz="4" w:space="0" w:color="auto"/>
              <w:right w:val="single" w:sz="4" w:space="0" w:color="auto"/>
            </w:tcBorders>
          </w:tcPr>
          <w:p w14:paraId="3A195566" w14:textId="0648AB68"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полугодие</w:t>
            </w:r>
          </w:p>
        </w:tc>
        <w:tc>
          <w:tcPr>
            <w:tcW w:w="567" w:type="dxa"/>
            <w:gridSpan w:val="4"/>
            <w:tcBorders>
              <w:top w:val="single" w:sz="4" w:space="0" w:color="auto"/>
              <w:left w:val="single" w:sz="4" w:space="0" w:color="auto"/>
              <w:right w:val="single" w:sz="4" w:space="0" w:color="auto"/>
            </w:tcBorders>
          </w:tcPr>
          <w:p w14:paraId="78EDFA73" w14:textId="2CE455FA"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 месяцев</w:t>
            </w:r>
          </w:p>
        </w:tc>
        <w:tc>
          <w:tcPr>
            <w:tcW w:w="563" w:type="dxa"/>
            <w:gridSpan w:val="2"/>
            <w:tcBorders>
              <w:top w:val="single" w:sz="4" w:space="0" w:color="auto"/>
              <w:left w:val="single" w:sz="4" w:space="0" w:color="auto"/>
              <w:right w:val="single" w:sz="4" w:space="0" w:color="auto"/>
            </w:tcBorders>
          </w:tcPr>
          <w:p w14:paraId="2FDB7F7B" w14:textId="4EC31D34"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 месяцев</w:t>
            </w:r>
          </w:p>
        </w:tc>
        <w:tc>
          <w:tcPr>
            <w:tcW w:w="853" w:type="dxa"/>
            <w:gridSpan w:val="2"/>
            <w:vMerge/>
            <w:tcBorders>
              <w:left w:val="single" w:sz="4" w:space="0" w:color="auto"/>
              <w:right w:val="single" w:sz="4" w:space="0" w:color="auto"/>
            </w:tcBorders>
          </w:tcPr>
          <w:p w14:paraId="12B66575" w14:textId="77777777"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p>
        </w:tc>
        <w:tc>
          <w:tcPr>
            <w:tcW w:w="850" w:type="dxa"/>
            <w:gridSpan w:val="2"/>
            <w:vMerge/>
            <w:tcBorders>
              <w:left w:val="single" w:sz="4" w:space="0" w:color="auto"/>
              <w:right w:val="single" w:sz="4" w:space="0" w:color="auto"/>
            </w:tcBorders>
          </w:tcPr>
          <w:p w14:paraId="7A5EEFD3" w14:textId="77777777"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p>
        </w:tc>
        <w:tc>
          <w:tcPr>
            <w:tcW w:w="710" w:type="dxa"/>
            <w:gridSpan w:val="2"/>
            <w:vMerge/>
            <w:tcBorders>
              <w:left w:val="single" w:sz="4" w:space="0" w:color="auto"/>
              <w:right w:val="single" w:sz="4" w:space="0" w:color="auto"/>
            </w:tcBorders>
          </w:tcPr>
          <w:p w14:paraId="272365F1" w14:textId="77777777"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p>
        </w:tc>
        <w:tc>
          <w:tcPr>
            <w:tcW w:w="1277" w:type="dxa"/>
            <w:gridSpan w:val="3"/>
            <w:vMerge/>
            <w:tcBorders>
              <w:left w:val="single" w:sz="4" w:space="0" w:color="auto"/>
              <w:right w:val="single" w:sz="4" w:space="0" w:color="auto"/>
            </w:tcBorders>
          </w:tcPr>
          <w:p w14:paraId="140AA4CC" w14:textId="77777777"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p>
        </w:tc>
      </w:tr>
      <w:tr w:rsidR="00777827" w:rsidRPr="00026766" w14:paraId="69059B52" w14:textId="77777777" w:rsidTr="003F4568">
        <w:trPr>
          <w:trHeight w:val="20"/>
          <w:jc w:val="center"/>
        </w:trPr>
        <w:tc>
          <w:tcPr>
            <w:tcW w:w="463" w:type="dxa"/>
            <w:vMerge/>
            <w:tcBorders>
              <w:left w:val="single" w:sz="4" w:space="0" w:color="auto"/>
              <w:bottom w:val="single" w:sz="4" w:space="0" w:color="auto"/>
              <w:right w:val="single" w:sz="4" w:space="0" w:color="auto"/>
            </w:tcBorders>
          </w:tcPr>
          <w:p w14:paraId="44DAA1F2" w14:textId="77777777" w:rsidR="00777827" w:rsidRPr="00026766" w:rsidRDefault="00777827" w:rsidP="00397148">
            <w:pPr>
              <w:ind w:left="0"/>
              <w:rPr>
                <w:rFonts w:ascii="Arial" w:eastAsia="Times New Roman" w:hAnsi="Arial" w:cs="Arial"/>
                <w:sz w:val="24"/>
                <w:szCs w:val="24"/>
                <w:lang w:eastAsia="ru-RU"/>
              </w:rPr>
            </w:pPr>
          </w:p>
        </w:tc>
        <w:tc>
          <w:tcPr>
            <w:tcW w:w="1942" w:type="dxa"/>
            <w:vMerge/>
            <w:tcBorders>
              <w:left w:val="single" w:sz="4" w:space="0" w:color="auto"/>
              <w:bottom w:val="single" w:sz="4" w:space="0" w:color="auto"/>
              <w:right w:val="single" w:sz="4" w:space="0" w:color="auto"/>
            </w:tcBorders>
            <w:vAlign w:val="center"/>
            <w:hideMark/>
          </w:tcPr>
          <w:p w14:paraId="12839164" w14:textId="77777777" w:rsidR="00777827" w:rsidRPr="00026766" w:rsidRDefault="00777827" w:rsidP="00397148">
            <w:pPr>
              <w:ind w:left="0"/>
              <w:rPr>
                <w:rFonts w:ascii="Arial" w:eastAsia="Times New Roman" w:hAnsi="Arial" w:cs="Arial"/>
                <w:sz w:val="24"/>
                <w:szCs w:val="24"/>
                <w:lang w:eastAsia="ru-RU"/>
              </w:rPr>
            </w:pPr>
          </w:p>
        </w:tc>
        <w:tc>
          <w:tcPr>
            <w:tcW w:w="1546" w:type="dxa"/>
            <w:gridSpan w:val="2"/>
            <w:vMerge/>
            <w:tcBorders>
              <w:left w:val="single" w:sz="4" w:space="0" w:color="auto"/>
              <w:bottom w:val="single" w:sz="4" w:space="0" w:color="auto"/>
              <w:right w:val="single" w:sz="4" w:space="0" w:color="auto"/>
            </w:tcBorders>
            <w:vAlign w:val="center"/>
            <w:hideMark/>
          </w:tcPr>
          <w:p w14:paraId="5C6D5FF3" w14:textId="77777777" w:rsidR="00777827" w:rsidRPr="00026766" w:rsidRDefault="00777827" w:rsidP="00397148">
            <w:pPr>
              <w:ind w:left="0"/>
              <w:rPr>
                <w:rFonts w:ascii="Arial" w:eastAsia="Times New Roman" w:hAnsi="Arial" w:cs="Arial"/>
                <w:sz w:val="24"/>
                <w:szCs w:val="24"/>
                <w:lang w:eastAsia="ru-RU"/>
              </w:rPr>
            </w:pPr>
          </w:p>
        </w:tc>
        <w:tc>
          <w:tcPr>
            <w:tcW w:w="2264" w:type="dxa"/>
            <w:gridSpan w:val="3"/>
            <w:vMerge/>
            <w:tcBorders>
              <w:left w:val="single" w:sz="4" w:space="0" w:color="auto"/>
              <w:bottom w:val="single" w:sz="4" w:space="0" w:color="auto"/>
              <w:right w:val="single" w:sz="4" w:space="0" w:color="auto"/>
            </w:tcBorders>
            <w:vAlign w:val="center"/>
            <w:hideMark/>
          </w:tcPr>
          <w:p w14:paraId="6B06D713" w14:textId="77777777" w:rsidR="00777827" w:rsidRPr="00026766" w:rsidRDefault="00777827" w:rsidP="00397148">
            <w:pPr>
              <w:ind w:left="0"/>
              <w:rPr>
                <w:rFonts w:ascii="Arial" w:eastAsia="Times New Roman" w:hAnsi="Arial" w:cs="Arial"/>
                <w:sz w:val="24"/>
                <w:szCs w:val="24"/>
                <w:lang w:eastAsia="ru-RU"/>
              </w:rPr>
            </w:pPr>
          </w:p>
        </w:tc>
        <w:tc>
          <w:tcPr>
            <w:tcW w:w="714" w:type="dxa"/>
            <w:gridSpan w:val="2"/>
            <w:tcBorders>
              <w:top w:val="single" w:sz="4" w:space="0" w:color="auto"/>
              <w:left w:val="single" w:sz="4" w:space="0" w:color="auto"/>
              <w:bottom w:val="single" w:sz="4" w:space="0" w:color="auto"/>
              <w:right w:val="single" w:sz="4" w:space="0" w:color="auto"/>
            </w:tcBorders>
          </w:tcPr>
          <w:p w14:paraId="0075E007" w14:textId="5202A3DB"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45</w:t>
            </w:r>
          </w:p>
        </w:tc>
        <w:tc>
          <w:tcPr>
            <w:tcW w:w="734" w:type="dxa"/>
            <w:gridSpan w:val="2"/>
            <w:tcBorders>
              <w:left w:val="single" w:sz="4" w:space="0" w:color="auto"/>
              <w:bottom w:val="single" w:sz="4" w:space="0" w:color="auto"/>
              <w:right w:val="single" w:sz="4" w:space="0" w:color="auto"/>
            </w:tcBorders>
          </w:tcPr>
          <w:p w14:paraId="52D4DBCA" w14:textId="17E5B9ED"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45</w:t>
            </w:r>
          </w:p>
        </w:tc>
        <w:tc>
          <w:tcPr>
            <w:tcW w:w="600" w:type="dxa"/>
            <w:gridSpan w:val="2"/>
            <w:tcBorders>
              <w:top w:val="single" w:sz="4" w:space="0" w:color="auto"/>
              <w:left w:val="single" w:sz="4" w:space="0" w:color="auto"/>
              <w:bottom w:val="single" w:sz="4" w:space="0" w:color="auto"/>
              <w:right w:val="single" w:sz="4" w:space="0" w:color="auto"/>
            </w:tcBorders>
          </w:tcPr>
          <w:p w14:paraId="1D4A0C11" w14:textId="77777777"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45</w:t>
            </w:r>
          </w:p>
        </w:tc>
        <w:tc>
          <w:tcPr>
            <w:tcW w:w="567" w:type="dxa"/>
            <w:gridSpan w:val="2"/>
            <w:tcBorders>
              <w:top w:val="single" w:sz="4" w:space="0" w:color="auto"/>
              <w:left w:val="single" w:sz="4" w:space="0" w:color="auto"/>
              <w:bottom w:val="single" w:sz="4" w:space="0" w:color="auto"/>
              <w:right w:val="single" w:sz="4" w:space="0" w:color="auto"/>
            </w:tcBorders>
          </w:tcPr>
          <w:p w14:paraId="2CE84796" w14:textId="5B8A52EE" w:rsidR="00777827" w:rsidRPr="00026766" w:rsidRDefault="00E20E2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67" w:type="dxa"/>
            <w:gridSpan w:val="3"/>
            <w:tcBorders>
              <w:top w:val="single" w:sz="4" w:space="0" w:color="auto"/>
              <w:left w:val="single" w:sz="4" w:space="0" w:color="auto"/>
              <w:bottom w:val="single" w:sz="4" w:space="0" w:color="auto"/>
              <w:right w:val="single" w:sz="4" w:space="0" w:color="auto"/>
            </w:tcBorders>
          </w:tcPr>
          <w:p w14:paraId="660EFF43" w14:textId="649C6AD9" w:rsidR="00777827" w:rsidRPr="00026766" w:rsidRDefault="00E20E2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67" w:type="dxa"/>
            <w:gridSpan w:val="4"/>
            <w:tcBorders>
              <w:top w:val="single" w:sz="4" w:space="0" w:color="auto"/>
              <w:left w:val="single" w:sz="4" w:space="0" w:color="auto"/>
              <w:bottom w:val="single" w:sz="4" w:space="0" w:color="auto"/>
              <w:right w:val="single" w:sz="4" w:space="0" w:color="auto"/>
            </w:tcBorders>
          </w:tcPr>
          <w:p w14:paraId="686388E6" w14:textId="5FBBE05F" w:rsidR="00777827" w:rsidRPr="00026766" w:rsidRDefault="00E20E2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63" w:type="dxa"/>
            <w:gridSpan w:val="2"/>
            <w:tcBorders>
              <w:top w:val="single" w:sz="4" w:space="0" w:color="auto"/>
              <w:left w:val="single" w:sz="4" w:space="0" w:color="auto"/>
              <w:bottom w:val="single" w:sz="4" w:space="0" w:color="auto"/>
              <w:right w:val="single" w:sz="4" w:space="0" w:color="auto"/>
            </w:tcBorders>
          </w:tcPr>
          <w:p w14:paraId="4B00B74A" w14:textId="1B6A54A6"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45</w:t>
            </w:r>
          </w:p>
        </w:tc>
        <w:tc>
          <w:tcPr>
            <w:tcW w:w="853" w:type="dxa"/>
            <w:gridSpan w:val="2"/>
            <w:tcBorders>
              <w:top w:val="single" w:sz="4" w:space="0" w:color="auto"/>
              <w:left w:val="single" w:sz="4" w:space="0" w:color="auto"/>
              <w:bottom w:val="single" w:sz="4" w:space="0" w:color="auto"/>
              <w:right w:val="single" w:sz="4" w:space="0" w:color="auto"/>
            </w:tcBorders>
          </w:tcPr>
          <w:p w14:paraId="758462BA" w14:textId="29FA2D32"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45</w:t>
            </w:r>
          </w:p>
        </w:tc>
        <w:tc>
          <w:tcPr>
            <w:tcW w:w="850" w:type="dxa"/>
            <w:gridSpan w:val="2"/>
            <w:tcBorders>
              <w:top w:val="single" w:sz="4" w:space="0" w:color="auto"/>
              <w:left w:val="single" w:sz="4" w:space="0" w:color="auto"/>
              <w:bottom w:val="single" w:sz="4" w:space="0" w:color="auto"/>
              <w:right w:val="single" w:sz="4" w:space="0" w:color="auto"/>
            </w:tcBorders>
          </w:tcPr>
          <w:p w14:paraId="72CC7965" w14:textId="7DA4943A"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45</w:t>
            </w:r>
          </w:p>
        </w:tc>
        <w:tc>
          <w:tcPr>
            <w:tcW w:w="710" w:type="dxa"/>
            <w:gridSpan w:val="2"/>
            <w:tcBorders>
              <w:top w:val="single" w:sz="4" w:space="0" w:color="auto"/>
              <w:left w:val="single" w:sz="4" w:space="0" w:color="auto"/>
              <w:bottom w:val="single" w:sz="4" w:space="0" w:color="auto"/>
              <w:right w:val="single" w:sz="4" w:space="0" w:color="auto"/>
            </w:tcBorders>
          </w:tcPr>
          <w:p w14:paraId="295A1340" w14:textId="2DD776B3"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45</w:t>
            </w:r>
          </w:p>
        </w:tc>
        <w:tc>
          <w:tcPr>
            <w:tcW w:w="1277" w:type="dxa"/>
            <w:gridSpan w:val="3"/>
            <w:vMerge/>
            <w:tcBorders>
              <w:left w:val="single" w:sz="4" w:space="0" w:color="auto"/>
              <w:bottom w:val="single" w:sz="4" w:space="0" w:color="auto"/>
              <w:right w:val="single" w:sz="4" w:space="0" w:color="auto"/>
            </w:tcBorders>
            <w:vAlign w:val="center"/>
            <w:hideMark/>
          </w:tcPr>
          <w:p w14:paraId="7FA145F4" w14:textId="77777777" w:rsidR="00777827" w:rsidRPr="00026766" w:rsidRDefault="00777827" w:rsidP="00397148">
            <w:pPr>
              <w:ind w:left="0"/>
              <w:rPr>
                <w:rFonts w:ascii="Arial" w:eastAsia="Times New Roman" w:hAnsi="Arial" w:cs="Arial"/>
                <w:sz w:val="24"/>
                <w:szCs w:val="24"/>
                <w:lang w:eastAsia="ru-RU"/>
              </w:rPr>
            </w:pPr>
          </w:p>
        </w:tc>
      </w:tr>
      <w:tr w:rsidR="00335984" w:rsidRPr="00026766" w14:paraId="0033DE53" w14:textId="77777777" w:rsidTr="003F4568">
        <w:trPr>
          <w:trHeight w:val="20"/>
          <w:jc w:val="center"/>
        </w:trPr>
        <w:tc>
          <w:tcPr>
            <w:tcW w:w="463" w:type="dxa"/>
            <w:vMerge w:val="restart"/>
            <w:tcBorders>
              <w:top w:val="single" w:sz="4" w:space="0" w:color="auto"/>
              <w:left w:val="single" w:sz="4" w:space="0" w:color="auto"/>
              <w:right w:val="single" w:sz="4" w:space="0" w:color="auto"/>
            </w:tcBorders>
          </w:tcPr>
          <w:p w14:paraId="17249865" w14:textId="706C2979"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2</w:t>
            </w:r>
          </w:p>
        </w:tc>
        <w:tc>
          <w:tcPr>
            <w:tcW w:w="1942" w:type="dxa"/>
            <w:vMerge w:val="restart"/>
            <w:tcBorders>
              <w:top w:val="single" w:sz="4" w:space="0" w:color="auto"/>
              <w:left w:val="single" w:sz="4" w:space="0" w:color="auto"/>
              <w:bottom w:val="single" w:sz="4" w:space="0" w:color="auto"/>
              <w:right w:val="single" w:sz="4" w:space="0" w:color="auto"/>
            </w:tcBorders>
            <w:hideMark/>
          </w:tcPr>
          <w:p w14:paraId="71F71AFA" w14:textId="679A8C71"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Основное мероприятие 5</w:t>
            </w:r>
            <w:r w:rsidR="0004007E" w:rsidRPr="00026766">
              <w:rPr>
                <w:rFonts w:ascii="Arial" w:eastAsia="Times New Roman" w:hAnsi="Arial" w:cs="Arial"/>
                <w:sz w:val="24"/>
                <w:szCs w:val="24"/>
                <w:lang w:eastAsia="ru-RU"/>
              </w:rPr>
              <w:t>1</w:t>
            </w:r>
          </w:p>
          <w:p w14:paraId="2FD2E32E"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Развитие конкуренции в муниципальном образовании </w:t>
            </w:r>
            <w:r w:rsidRPr="00026766">
              <w:rPr>
                <w:rFonts w:ascii="Arial" w:eastAsia="Times New Roman" w:hAnsi="Arial" w:cs="Arial"/>
                <w:sz w:val="24"/>
                <w:szCs w:val="24"/>
                <w:lang w:eastAsia="ru-RU"/>
              </w:rPr>
              <w:lastRenderedPageBreak/>
              <w:t>Московской области</w:t>
            </w:r>
          </w:p>
        </w:tc>
        <w:tc>
          <w:tcPr>
            <w:tcW w:w="1546" w:type="dxa"/>
            <w:gridSpan w:val="2"/>
            <w:vMerge w:val="restart"/>
            <w:tcBorders>
              <w:top w:val="single" w:sz="4" w:space="0" w:color="auto"/>
              <w:left w:val="single" w:sz="4" w:space="0" w:color="auto"/>
              <w:bottom w:val="single" w:sz="4" w:space="0" w:color="auto"/>
              <w:right w:val="single" w:sz="4" w:space="0" w:color="auto"/>
            </w:tcBorders>
          </w:tcPr>
          <w:p w14:paraId="48622704"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01.01.2023-31.12.2027</w:t>
            </w:r>
          </w:p>
        </w:tc>
        <w:tc>
          <w:tcPr>
            <w:tcW w:w="2264" w:type="dxa"/>
            <w:gridSpan w:val="3"/>
            <w:tcBorders>
              <w:top w:val="single" w:sz="4" w:space="0" w:color="auto"/>
              <w:left w:val="single" w:sz="4" w:space="0" w:color="auto"/>
              <w:bottom w:val="single" w:sz="4" w:space="0" w:color="auto"/>
              <w:right w:val="single" w:sz="4" w:space="0" w:color="auto"/>
            </w:tcBorders>
            <w:hideMark/>
          </w:tcPr>
          <w:p w14:paraId="787F8CFB"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714" w:type="dxa"/>
            <w:gridSpan w:val="2"/>
            <w:tcBorders>
              <w:top w:val="single" w:sz="4" w:space="0" w:color="auto"/>
              <w:left w:val="single" w:sz="4" w:space="0" w:color="auto"/>
              <w:bottom w:val="single" w:sz="4" w:space="0" w:color="auto"/>
              <w:right w:val="single" w:sz="4" w:space="0" w:color="auto"/>
            </w:tcBorders>
          </w:tcPr>
          <w:p w14:paraId="505072CB" w14:textId="45118410"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3950A818" w14:textId="25885B11"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664D6C18" w14:textId="64F82A8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4338CA95" w14:textId="656AEAD2"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74C08540" w14:textId="484B9F52"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18C4E143" w14:textId="360054D8"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val="restart"/>
            <w:tcBorders>
              <w:top w:val="single" w:sz="4" w:space="0" w:color="auto"/>
              <w:left w:val="single" w:sz="4" w:space="0" w:color="auto"/>
              <w:bottom w:val="single" w:sz="4" w:space="0" w:color="auto"/>
              <w:right w:val="single" w:sz="4" w:space="0" w:color="auto"/>
            </w:tcBorders>
            <w:hideMark/>
          </w:tcPr>
          <w:p w14:paraId="5402884D" w14:textId="68B8CFE3"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Управление муниципальных закупок администр</w:t>
            </w:r>
            <w:r w:rsidRPr="00026766">
              <w:rPr>
                <w:rFonts w:ascii="Arial" w:eastAsia="Times New Roman" w:hAnsi="Arial" w:cs="Arial"/>
                <w:sz w:val="24"/>
                <w:szCs w:val="24"/>
                <w:lang w:eastAsia="ru-RU"/>
              </w:rPr>
              <w:lastRenderedPageBreak/>
              <w:t>ации городского  округа Люберцы  Московской области</w:t>
            </w:r>
          </w:p>
        </w:tc>
      </w:tr>
      <w:tr w:rsidR="00335984" w:rsidRPr="00026766" w14:paraId="1D202E90" w14:textId="77777777" w:rsidTr="003F4568">
        <w:trPr>
          <w:trHeight w:val="20"/>
          <w:jc w:val="center"/>
        </w:trPr>
        <w:tc>
          <w:tcPr>
            <w:tcW w:w="463" w:type="dxa"/>
            <w:vMerge/>
            <w:tcBorders>
              <w:left w:val="single" w:sz="4" w:space="0" w:color="auto"/>
              <w:right w:val="single" w:sz="4" w:space="0" w:color="auto"/>
            </w:tcBorders>
          </w:tcPr>
          <w:p w14:paraId="60E4BC4A" w14:textId="77777777" w:rsidR="007A7D2A" w:rsidRPr="00026766" w:rsidRDefault="007A7D2A" w:rsidP="00397148">
            <w:pPr>
              <w:ind w:left="0"/>
              <w:rPr>
                <w:rFonts w:ascii="Arial" w:eastAsia="Times New Roman" w:hAnsi="Arial" w:cs="Arial"/>
                <w:sz w:val="24"/>
                <w:szCs w:val="24"/>
                <w:lang w:eastAsia="ru-RU"/>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14:paraId="42184E2F" w14:textId="77777777" w:rsidR="007A7D2A" w:rsidRPr="00026766" w:rsidRDefault="007A7D2A" w:rsidP="00397148">
            <w:pPr>
              <w:ind w:left="0"/>
              <w:rPr>
                <w:rFonts w:ascii="Arial" w:eastAsia="Times New Roman" w:hAnsi="Arial" w:cs="Arial"/>
                <w:sz w:val="24"/>
                <w:szCs w:val="24"/>
                <w:lang w:eastAsia="ru-RU"/>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14:paraId="397C2722" w14:textId="77777777" w:rsidR="007A7D2A" w:rsidRPr="00026766" w:rsidRDefault="007A7D2A" w:rsidP="00397148">
            <w:pPr>
              <w:ind w:left="0"/>
              <w:rPr>
                <w:rFonts w:ascii="Arial" w:eastAsia="Times New Roman" w:hAnsi="Arial" w:cs="Arial"/>
                <w:sz w:val="24"/>
                <w:szCs w:val="24"/>
                <w:lang w:eastAsia="ru-RU"/>
              </w:rPr>
            </w:pPr>
          </w:p>
        </w:tc>
        <w:tc>
          <w:tcPr>
            <w:tcW w:w="2264" w:type="dxa"/>
            <w:gridSpan w:val="3"/>
            <w:tcBorders>
              <w:top w:val="single" w:sz="4" w:space="0" w:color="auto"/>
              <w:left w:val="single" w:sz="4" w:space="0" w:color="auto"/>
              <w:bottom w:val="single" w:sz="4" w:space="0" w:color="auto"/>
              <w:right w:val="single" w:sz="4" w:space="0" w:color="auto"/>
            </w:tcBorders>
            <w:hideMark/>
          </w:tcPr>
          <w:p w14:paraId="6AF616D2"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714" w:type="dxa"/>
            <w:gridSpan w:val="2"/>
            <w:tcBorders>
              <w:top w:val="single" w:sz="4" w:space="0" w:color="auto"/>
              <w:left w:val="single" w:sz="4" w:space="0" w:color="auto"/>
              <w:bottom w:val="single" w:sz="4" w:space="0" w:color="auto"/>
              <w:right w:val="single" w:sz="4" w:space="0" w:color="auto"/>
            </w:tcBorders>
          </w:tcPr>
          <w:p w14:paraId="7DD65D76" w14:textId="5935943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23CC7CB8" w14:textId="3ECBE5DC"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76D95444" w14:textId="35C90DF6"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0A82A21A" w14:textId="37EAFB0B"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50917A6A" w14:textId="6663E9DC"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78120C78" w14:textId="7D1CA268"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14:paraId="6775613C" w14:textId="77777777" w:rsidR="007A7D2A" w:rsidRPr="00026766" w:rsidRDefault="007A7D2A" w:rsidP="00397148">
            <w:pPr>
              <w:ind w:left="0"/>
              <w:jc w:val="center"/>
              <w:rPr>
                <w:rFonts w:ascii="Arial" w:eastAsia="Times New Roman" w:hAnsi="Arial" w:cs="Arial"/>
                <w:sz w:val="24"/>
                <w:szCs w:val="24"/>
                <w:lang w:eastAsia="ru-RU"/>
              </w:rPr>
            </w:pPr>
          </w:p>
        </w:tc>
      </w:tr>
      <w:tr w:rsidR="00335984" w:rsidRPr="00026766" w14:paraId="19FC95EA" w14:textId="77777777" w:rsidTr="003F4568">
        <w:trPr>
          <w:trHeight w:val="20"/>
          <w:jc w:val="center"/>
        </w:trPr>
        <w:tc>
          <w:tcPr>
            <w:tcW w:w="463" w:type="dxa"/>
            <w:vMerge/>
            <w:tcBorders>
              <w:left w:val="single" w:sz="4" w:space="0" w:color="auto"/>
              <w:right w:val="single" w:sz="4" w:space="0" w:color="auto"/>
            </w:tcBorders>
          </w:tcPr>
          <w:p w14:paraId="76A71623" w14:textId="77777777" w:rsidR="007A7D2A" w:rsidRPr="00026766" w:rsidRDefault="007A7D2A" w:rsidP="00397148">
            <w:pPr>
              <w:ind w:left="0"/>
              <w:rPr>
                <w:rFonts w:ascii="Arial" w:eastAsia="Times New Roman" w:hAnsi="Arial" w:cs="Arial"/>
                <w:sz w:val="24"/>
                <w:szCs w:val="24"/>
                <w:lang w:eastAsia="ru-RU"/>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14:paraId="03093607" w14:textId="77777777" w:rsidR="007A7D2A" w:rsidRPr="00026766" w:rsidRDefault="007A7D2A" w:rsidP="00397148">
            <w:pPr>
              <w:ind w:left="0"/>
              <w:rPr>
                <w:rFonts w:ascii="Arial" w:eastAsia="Times New Roman" w:hAnsi="Arial" w:cs="Arial"/>
                <w:sz w:val="24"/>
                <w:szCs w:val="24"/>
                <w:lang w:eastAsia="ru-RU"/>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14:paraId="136A6105" w14:textId="77777777" w:rsidR="007A7D2A" w:rsidRPr="00026766" w:rsidRDefault="007A7D2A" w:rsidP="00397148">
            <w:pPr>
              <w:ind w:left="0"/>
              <w:rPr>
                <w:rFonts w:ascii="Arial" w:eastAsia="Times New Roman" w:hAnsi="Arial" w:cs="Arial"/>
                <w:sz w:val="24"/>
                <w:szCs w:val="24"/>
                <w:lang w:eastAsia="ru-RU"/>
              </w:rPr>
            </w:pPr>
          </w:p>
        </w:tc>
        <w:tc>
          <w:tcPr>
            <w:tcW w:w="2264" w:type="dxa"/>
            <w:gridSpan w:val="3"/>
            <w:tcBorders>
              <w:top w:val="single" w:sz="4" w:space="0" w:color="auto"/>
              <w:left w:val="single" w:sz="4" w:space="0" w:color="auto"/>
              <w:bottom w:val="single" w:sz="4" w:space="0" w:color="auto"/>
              <w:right w:val="single" w:sz="4" w:space="0" w:color="auto"/>
            </w:tcBorders>
            <w:hideMark/>
          </w:tcPr>
          <w:p w14:paraId="7318B251"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714" w:type="dxa"/>
            <w:gridSpan w:val="2"/>
            <w:tcBorders>
              <w:top w:val="single" w:sz="4" w:space="0" w:color="auto"/>
              <w:left w:val="single" w:sz="4" w:space="0" w:color="auto"/>
              <w:bottom w:val="single" w:sz="4" w:space="0" w:color="auto"/>
              <w:right w:val="single" w:sz="4" w:space="0" w:color="auto"/>
            </w:tcBorders>
          </w:tcPr>
          <w:p w14:paraId="157DB26F" w14:textId="7783F89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1232FA1C" w14:textId="2F3E10D9"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48B1B6F9" w14:textId="7D295F6B"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64C54E23" w14:textId="4CADAC10"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00539333" w14:textId="220F787D"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2142B005" w14:textId="4E8F78D3"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14:paraId="166774E8" w14:textId="77777777" w:rsidR="007A7D2A" w:rsidRPr="00026766" w:rsidRDefault="007A7D2A" w:rsidP="00397148">
            <w:pPr>
              <w:ind w:left="0"/>
              <w:jc w:val="center"/>
              <w:rPr>
                <w:rFonts w:ascii="Arial" w:eastAsia="Times New Roman" w:hAnsi="Arial" w:cs="Arial"/>
                <w:sz w:val="24"/>
                <w:szCs w:val="24"/>
                <w:lang w:eastAsia="ru-RU"/>
              </w:rPr>
            </w:pPr>
          </w:p>
        </w:tc>
      </w:tr>
      <w:tr w:rsidR="00335984" w:rsidRPr="00026766" w14:paraId="69137E1F" w14:textId="77777777" w:rsidTr="003F4568">
        <w:trPr>
          <w:trHeight w:val="20"/>
          <w:jc w:val="center"/>
        </w:trPr>
        <w:tc>
          <w:tcPr>
            <w:tcW w:w="463" w:type="dxa"/>
            <w:vMerge/>
            <w:tcBorders>
              <w:left w:val="single" w:sz="4" w:space="0" w:color="auto"/>
              <w:right w:val="single" w:sz="4" w:space="0" w:color="auto"/>
            </w:tcBorders>
          </w:tcPr>
          <w:p w14:paraId="0A0FFD3D" w14:textId="77777777" w:rsidR="007A7D2A" w:rsidRPr="00026766" w:rsidRDefault="007A7D2A" w:rsidP="00397148">
            <w:pPr>
              <w:ind w:left="0"/>
              <w:rPr>
                <w:rFonts w:ascii="Arial" w:eastAsia="Times New Roman" w:hAnsi="Arial" w:cs="Arial"/>
                <w:sz w:val="24"/>
                <w:szCs w:val="24"/>
                <w:lang w:eastAsia="ru-RU"/>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14:paraId="2272CEB9" w14:textId="77777777" w:rsidR="007A7D2A" w:rsidRPr="00026766" w:rsidRDefault="007A7D2A" w:rsidP="00397148">
            <w:pPr>
              <w:ind w:left="0"/>
              <w:rPr>
                <w:rFonts w:ascii="Arial" w:eastAsia="Times New Roman" w:hAnsi="Arial" w:cs="Arial"/>
                <w:sz w:val="24"/>
                <w:szCs w:val="24"/>
                <w:lang w:eastAsia="ru-RU"/>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14:paraId="29716693" w14:textId="77777777" w:rsidR="007A7D2A" w:rsidRPr="00026766" w:rsidRDefault="007A7D2A" w:rsidP="00397148">
            <w:pPr>
              <w:ind w:left="0"/>
              <w:rPr>
                <w:rFonts w:ascii="Arial" w:eastAsia="Times New Roman" w:hAnsi="Arial" w:cs="Arial"/>
                <w:sz w:val="24"/>
                <w:szCs w:val="24"/>
                <w:lang w:eastAsia="ru-RU"/>
              </w:rPr>
            </w:pPr>
          </w:p>
        </w:tc>
        <w:tc>
          <w:tcPr>
            <w:tcW w:w="2264" w:type="dxa"/>
            <w:gridSpan w:val="3"/>
            <w:tcBorders>
              <w:top w:val="single" w:sz="4" w:space="0" w:color="auto"/>
              <w:left w:val="single" w:sz="4" w:space="0" w:color="auto"/>
              <w:bottom w:val="single" w:sz="4" w:space="0" w:color="auto"/>
              <w:right w:val="single" w:sz="4" w:space="0" w:color="auto"/>
            </w:tcBorders>
            <w:hideMark/>
          </w:tcPr>
          <w:p w14:paraId="7E78E74C"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714" w:type="dxa"/>
            <w:gridSpan w:val="2"/>
            <w:tcBorders>
              <w:top w:val="single" w:sz="4" w:space="0" w:color="auto"/>
              <w:left w:val="single" w:sz="4" w:space="0" w:color="auto"/>
              <w:bottom w:val="single" w:sz="4" w:space="0" w:color="auto"/>
              <w:right w:val="single" w:sz="4" w:space="0" w:color="auto"/>
            </w:tcBorders>
          </w:tcPr>
          <w:p w14:paraId="7F4E3CE6" w14:textId="0AF304C6"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77835224" w14:textId="0FC1726D"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03F32266" w14:textId="76231FFA"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217B4526" w14:textId="73C382F1"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11188F16" w14:textId="5177467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7635EF05" w14:textId="379C34B4"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14:paraId="0E1F7D38" w14:textId="77777777" w:rsidR="007A7D2A" w:rsidRPr="00026766" w:rsidRDefault="007A7D2A" w:rsidP="00397148">
            <w:pPr>
              <w:ind w:left="0"/>
              <w:jc w:val="center"/>
              <w:rPr>
                <w:rFonts w:ascii="Arial" w:eastAsia="Times New Roman" w:hAnsi="Arial" w:cs="Arial"/>
                <w:sz w:val="24"/>
                <w:szCs w:val="24"/>
                <w:lang w:eastAsia="ru-RU"/>
              </w:rPr>
            </w:pPr>
          </w:p>
        </w:tc>
      </w:tr>
      <w:tr w:rsidR="00335984" w:rsidRPr="00026766" w14:paraId="6221859A" w14:textId="77777777" w:rsidTr="003F4568">
        <w:trPr>
          <w:trHeight w:val="20"/>
          <w:jc w:val="center"/>
        </w:trPr>
        <w:tc>
          <w:tcPr>
            <w:tcW w:w="463" w:type="dxa"/>
            <w:vMerge/>
            <w:tcBorders>
              <w:left w:val="single" w:sz="4" w:space="0" w:color="auto"/>
              <w:bottom w:val="single" w:sz="4" w:space="0" w:color="auto"/>
              <w:right w:val="single" w:sz="4" w:space="0" w:color="auto"/>
            </w:tcBorders>
          </w:tcPr>
          <w:p w14:paraId="2BDA4E9E" w14:textId="77777777" w:rsidR="007A7D2A" w:rsidRPr="00026766" w:rsidRDefault="007A7D2A" w:rsidP="00397148">
            <w:pPr>
              <w:ind w:left="0"/>
              <w:rPr>
                <w:rFonts w:ascii="Arial" w:eastAsia="Times New Roman" w:hAnsi="Arial" w:cs="Arial"/>
                <w:sz w:val="24"/>
                <w:szCs w:val="24"/>
                <w:lang w:eastAsia="ru-RU"/>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14:paraId="7106D7B1" w14:textId="77777777" w:rsidR="007A7D2A" w:rsidRPr="00026766" w:rsidRDefault="007A7D2A" w:rsidP="00397148">
            <w:pPr>
              <w:ind w:left="0"/>
              <w:rPr>
                <w:rFonts w:ascii="Arial" w:eastAsia="Times New Roman" w:hAnsi="Arial" w:cs="Arial"/>
                <w:sz w:val="24"/>
                <w:szCs w:val="24"/>
                <w:lang w:eastAsia="ru-RU"/>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14:paraId="2E8D8867" w14:textId="77777777" w:rsidR="007A7D2A" w:rsidRPr="00026766" w:rsidRDefault="007A7D2A" w:rsidP="00397148">
            <w:pPr>
              <w:ind w:left="0"/>
              <w:rPr>
                <w:rFonts w:ascii="Arial" w:eastAsia="Times New Roman" w:hAnsi="Arial" w:cs="Arial"/>
                <w:sz w:val="24"/>
                <w:szCs w:val="24"/>
                <w:lang w:eastAsia="ru-RU"/>
              </w:rPr>
            </w:pPr>
          </w:p>
        </w:tc>
        <w:tc>
          <w:tcPr>
            <w:tcW w:w="2264" w:type="dxa"/>
            <w:gridSpan w:val="3"/>
            <w:tcBorders>
              <w:top w:val="single" w:sz="4" w:space="0" w:color="auto"/>
              <w:left w:val="single" w:sz="4" w:space="0" w:color="auto"/>
              <w:bottom w:val="single" w:sz="4" w:space="0" w:color="auto"/>
              <w:right w:val="single" w:sz="4" w:space="0" w:color="auto"/>
            </w:tcBorders>
            <w:hideMark/>
          </w:tcPr>
          <w:p w14:paraId="06B6AEDD"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714" w:type="dxa"/>
            <w:gridSpan w:val="2"/>
            <w:tcBorders>
              <w:top w:val="single" w:sz="4" w:space="0" w:color="auto"/>
              <w:left w:val="single" w:sz="4" w:space="0" w:color="auto"/>
              <w:bottom w:val="single" w:sz="4" w:space="0" w:color="auto"/>
              <w:right w:val="single" w:sz="4" w:space="0" w:color="auto"/>
            </w:tcBorders>
          </w:tcPr>
          <w:p w14:paraId="295F06CA" w14:textId="44EF50D6"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3D943732" w14:textId="05120E25"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7A163B66" w14:textId="47B1CA50"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41F1A7C6" w14:textId="7BF904D4"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6EBE2A2C" w14:textId="42101262"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1064D29F" w14:textId="286CB52E"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14:paraId="06F0E22D" w14:textId="77777777" w:rsidR="007A7D2A" w:rsidRPr="00026766" w:rsidRDefault="007A7D2A" w:rsidP="00397148">
            <w:pPr>
              <w:ind w:left="0"/>
              <w:jc w:val="center"/>
              <w:rPr>
                <w:rFonts w:ascii="Arial" w:eastAsia="Times New Roman" w:hAnsi="Arial" w:cs="Arial"/>
                <w:sz w:val="24"/>
                <w:szCs w:val="24"/>
                <w:lang w:eastAsia="ru-RU"/>
              </w:rPr>
            </w:pPr>
          </w:p>
        </w:tc>
      </w:tr>
      <w:tr w:rsidR="00777827" w:rsidRPr="00026766" w14:paraId="1DBB4281" w14:textId="77777777" w:rsidTr="003F4568">
        <w:trPr>
          <w:trHeight w:val="20"/>
          <w:jc w:val="center"/>
        </w:trPr>
        <w:tc>
          <w:tcPr>
            <w:tcW w:w="463" w:type="dxa"/>
            <w:vMerge w:val="restart"/>
            <w:tcBorders>
              <w:top w:val="single" w:sz="4" w:space="0" w:color="auto"/>
              <w:left w:val="single" w:sz="4" w:space="0" w:color="auto"/>
              <w:right w:val="single" w:sz="4" w:space="0" w:color="auto"/>
            </w:tcBorders>
          </w:tcPr>
          <w:p w14:paraId="3B0F5A0F"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2.1</w:t>
            </w:r>
          </w:p>
        </w:tc>
        <w:tc>
          <w:tcPr>
            <w:tcW w:w="1942" w:type="dxa"/>
            <w:vMerge w:val="restart"/>
            <w:tcBorders>
              <w:top w:val="single" w:sz="4" w:space="0" w:color="auto"/>
              <w:left w:val="single" w:sz="4" w:space="0" w:color="auto"/>
              <w:right w:val="single" w:sz="4" w:space="0" w:color="auto"/>
            </w:tcBorders>
          </w:tcPr>
          <w:p w14:paraId="56FEC79E" w14:textId="4938EFE9"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Мероприятие 5</w:t>
            </w:r>
            <w:r w:rsidR="0004007E" w:rsidRPr="00026766">
              <w:rPr>
                <w:rFonts w:ascii="Arial" w:eastAsia="Times New Roman" w:hAnsi="Arial" w:cs="Arial"/>
                <w:sz w:val="24"/>
                <w:szCs w:val="24"/>
                <w:lang w:eastAsia="ru-RU"/>
              </w:rPr>
              <w:t>1</w:t>
            </w:r>
            <w:r w:rsidRPr="00026766">
              <w:rPr>
                <w:rFonts w:ascii="Arial" w:eastAsia="Times New Roman" w:hAnsi="Arial" w:cs="Arial"/>
                <w:sz w:val="24"/>
                <w:szCs w:val="24"/>
                <w:lang w:eastAsia="ru-RU"/>
              </w:rPr>
              <w:t>.01</w:t>
            </w:r>
          </w:p>
          <w:p w14:paraId="073CCDE5"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1546" w:type="dxa"/>
            <w:gridSpan w:val="2"/>
            <w:vMerge w:val="restart"/>
            <w:tcBorders>
              <w:top w:val="single" w:sz="4" w:space="0" w:color="auto"/>
              <w:left w:val="single" w:sz="4" w:space="0" w:color="auto"/>
              <w:right w:val="single" w:sz="4" w:space="0" w:color="auto"/>
            </w:tcBorders>
          </w:tcPr>
          <w:p w14:paraId="42B38755"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01.01.2023-31.12.2027</w:t>
            </w:r>
          </w:p>
        </w:tc>
        <w:tc>
          <w:tcPr>
            <w:tcW w:w="2264" w:type="dxa"/>
            <w:gridSpan w:val="3"/>
            <w:tcBorders>
              <w:top w:val="single" w:sz="4" w:space="0" w:color="auto"/>
              <w:left w:val="single" w:sz="4" w:space="0" w:color="auto"/>
              <w:bottom w:val="single" w:sz="4" w:space="0" w:color="auto"/>
              <w:right w:val="single" w:sz="4" w:space="0" w:color="auto"/>
            </w:tcBorders>
          </w:tcPr>
          <w:p w14:paraId="7C5BAA1B"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714" w:type="dxa"/>
            <w:gridSpan w:val="2"/>
            <w:tcBorders>
              <w:top w:val="single" w:sz="4" w:space="0" w:color="auto"/>
              <w:left w:val="single" w:sz="4" w:space="0" w:color="auto"/>
              <w:bottom w:val="single" w:sz="4" w:space="0" w:color="auto"/>
              <w:right w:val="single" w:sz="4" w:space="0" w:color="auto"/>
            </w:tcBorders>
          </w:tcPr>
          <w:p w14:paraId="6399D307" w14:textId="347035D8"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1F41B219" w14:textId="31A846C2"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365A3AE8" w14:textId="18C15991"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3E92973F" w14:textId="1307BD42"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18C111DF" w14:textId="256CC53F"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41D76484" w14:textId="33E55740"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val="restart"/>
            <w:tcBorders>
              <w:top w:val="single" w:sz="4" w:space="0" w:color="auto"/>
              <w:left w:val="single" w:sz="4" w:space="0" w:color="auto"/>
              <w:right w:val="single" w:sz="4" w:space="0" w:color="auto"/>
            </w:tcBorders>
          </w:tcPr>
          <w:p w14:paraId="7F37E0E2" w14:textId="60FE1F70"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Управление муниципальных закупок администрации городского  округа Люберцы  Московской области</w:t>
            </w:r>
          </w:p>
        </w:tc>
      </w:tr>
      <w:tr w:rsidR="00777827" w:rsidRPr="00026766" w14:paraId="5EE494BC" w14:textId="77777777" w:rsidTr="003F4568">
        <w:trPr>
          <w:trHeight w:val="20"/>
          <w:jc w:val="center"/>
        </w:trPr>
        <w:tc>
          <w:tcPr>
            <w:tcW w:w="463" w:type="dxa"/>
            <w:vMerge/>
            <w:tcBorders>
              <w:left w:val="single" w:sz="4" w:space="0" w:color="auto"/>
              <w:right w:val="single" w:sz="4" w:space="0" w:color="auto"/>
            </w:tcBorders>
          </w:tcPr>
          <w:p w14:paraId="33F300D7"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right w:val="single" w:sz="4" w:space="0" w:color="auto"/>
            </w:tcBorders>
          </w:tcPr>
          <w:p w14:paraId="0C7417DE"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1546" w:type="dxa"/>
            <w:gridSpan w:val="2"/>
            <w:vMerge/>
            <w:tcBorders>
              <w:left w:val="single" w:sz="4" w:space="0" w:color="auto"/>
              <w:right w:val="single" w:sz="4" w:space="0" w:color="auto"/>
            </w:tcBorders>
          </w:tcPr>
          <w:p w14:paraId="5CC4585E"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2264" w:type="dxa"/>
            <w:gridSpan w:val="3"/>
            <w:tcBorders>
              <w:top w:val="single" w:sz="4" w:space="0" w:color="auto"/>
              <w:left w:val="single" w:sz="4" w:space="0" w:color="auto"/>
              <w:bottom w:val="single" w:sz="4" w:space="0" w:color="auto"/>
              <w:right w:val="single" w:sz="4" w:space="0" w:color="auto"/>
            </w:tcBorders>
          </w:tcPr>
          <w:p w14:paraId="737EFB3E"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714" w:type="dxa"/>
            <w:gridSpan w:val="2"/>
            <w:tcBorders>
              <w:top w:val="single" w:sz="4" w:space="0" w:color="auto"/>
              <w:left w:val="single" w:sz="4" w:space="0" w:color="auto"/>
              <w:bottom w:val="single" w:sz="4" w:space="0" w:color="auto"/>
              <w:right w:val="single" w:sz="4" w:space="0" w:color="auto"/>
            </w:tcBorders>
          </w:tcPr>
          <w:p w14:paraId="69796558" w14:textId="3D3C1274"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7131C97E" w14:textId="2598C20E"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1E0BCF87" w14:textId="2BA57BBA"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46251EF9" w14:textId="78F48151"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19220163" w14:textId="6B886694"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489BFF04" w14:textId="3FA8A745"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left w:val="single" w:sz="4" w:space="0" w:color="auto"/>
              <w:right w:val="single" w:sz="4" w:space="0" w:color="auto"/>
            </w:tcBorders>
          </w:tcPr>
          <w:p w14:paraId="2393244E"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r>
      <w:tr w:rsidR="00777827" w:rsidRPr="00026766" w14:paraId="05A2142A" w14:textId="77777777" w:rsidTr="003F4568">
        <w:trPr>
          <w:trHeight w:val="20"/>
          <w:jc w:val="center"/>
        </w:trPr>
        <w:tc>
          <w:tcPr>
            <w:tcW w:w="463" w:type="dxa"/>
            <w:vMerge/>
            <w:tcBorders>
              <w:left w:val="single" w:sz="4" w:space="0" w:color="auto"/>
              <w:right w:val="single" w:sz="4" w:space="0" w:color="auto"/>
            </w:tcBorders>
          </w:tcPr>
          <w:p w14:paraId="022AC652"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right w:val="single" w:sz="4" w:space="0" w:color="auto"/>
            </w:tcBorders>
          </w:tcPr>
          <w:p w14:paraId="3E06D8FC"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1546" w:type="dxa"/>
            <w:gridSpan w:val="2"/>
            <w:vMerge/>
            <w:tcBorders>
              <w:left w:val="single" w:sz="4" w:space="0" w:color="auto"/>
              <w:right w:val="single" w:sz="4" w:space="0" w:color="auto"/>
            </w:tcBorders>
          </w:tcPr>
          <w:p w14:paraId="27BF00EF"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2264" w:type="dxa"/>
            <w:gridSpan w:val="3"/>
            <w:tcBorders>
              <w:top w:val="single" w:sz="4" w:space="0" w:color="auto"/>
              <w:left w:val="single" w:sz="4" w:space="0" w:color="auto"/>
              <w:bottom w:val="single" w:sz="4" w:space="0" w:color="auto"/>
              <w:right w:val="single" w:sz="4" w:space="0" w:color="auto"/>
            </w:tcBorders>
          </w:tcPr>
          <w:p w14:paraId="6593A2F2"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714" w:type="dxa"/>
            <w:gridSpan w:val="2"/>
            <w:tcBorders>
              <w:top w:val="single" w:sz="4" w:space="0" w:color="auto"/>
              <w:left w:val="single" w:sz="4" w:space="0" w:color="auto"/>
              <w:bottom w:val="single" w:sz="4" w:space="0" w:color="auto"/>
              <w:right w:val="single" w:sz="4" w:space="0" w:color="auto"/>
            </w:tcBorders>
          </w:tcPr>
          <w:p w14:paraId="6BDEFABF" w14:textId="4A814118"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6446739C" w14:textId="308C7F17"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7DCE1C08" w14:textId="35436D8F"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6716627A" w14:textId="6689EADC"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60CCE106" w14:textId="66C07C4C"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2EE182F0" w14:textId="7B77F314"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left w:val="single" w:sz="4" w:space="0" w:color="auto"/>
              <w:right w:val="single" w:sz="4" w:space="0" w:color="auto"/>
            </w:tcBorders>
          </w:tcPr>
          <w:p w14:paraId="1C691046"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r>
      <w:tr w:rsidR="00777827" w:rsidRPr="00026766" w14:paraId="6DD8E8AA" w14:textId="77777777" w:rsidTr="003F4568">
        <w:trPr>
          <w:trHeight w:val="20"/>
          <w:jc w:val="center"/>
        </w:trPr>
        <w:tc>
          <w:tcPr>
            <w:tcW w:w="463" w:type="dxa"/>
            <w:vMerge/>
            <w:tcBorders>
              <w:left w:val="single" w:sz="4" w:space="0" w:color="auto"/>
              <w:right w:val="single" w:sz="4" w:space="0" w:color="auto"/>
            </w:tcBorders>
          </w:tcPr>
          <w:p w14:paraId="35EC54B8"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right w:val="single" w:sz="4" w:space="0" w:color="auto"/>
            </w:tcBorders>
          </w:tcPr>
          <w:p w14:paraId="467AD8EE"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1546" w:type="dxa"/>
            <w:gridSpan w:val="2"/>
            <w:vMerge/>
            <w:tcBorders>
              <w:left w:val="single" w:sz="4" w:space="0" w:color="auto"/>
              <w:right w:val="single" w:sz="4" w:space="0" w:color="auto"/>
            </w:tcBorders>
          </w:tcPr>
          <w:p w14:paraId="71E1043D"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2264" w:type="dxa"/>
            <w:gridSpan w:val="3"/>
            <w:tcBorders>
              <w:top w:val="single" w:sz="4" w:space="0" w:color="auto"/>
              <w:left w:val="single" w:sz="4" w:space="0" w:color="auto"/>
              <w:bottom w:val="single" w:sz="4" w:space="0" w:color="auto"/>
              <w:right w:val="single" w:sz="4" w:space="0" w:color="auto"/>
            </w:tcBorders>
          </w:tcPr>
          <w:p w14:paraId="606C99EF"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714" w:type="dxa"/>
            <w:gridSpan w:val="2"/>
            <w:tcBorders>
              <w:top w:val="single" w:sz="4" w:space="0" w:color="auto"/>
              <w:left w:val="single" w:sz="4" w:space="0" w:color="auto"/>
              <w:bottom w:val="single" w:sz="4" w:space="0" w:color="auto"/>
              <w:right w:val="single" w:sz="4" w:space="0" w:color="auto"/>
            </w:tcBorders>
          </w:tcPr>
          <w:p w14:paraId="415A56BE" w14:textId="4A2DAD64"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41BE8699" w14:textId="74AB1F36"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453E71AD" w14:textId="75794641"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079BC860" w14:textId="34C83004"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7E62CC22" w14:textId="596B09A7"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2F3E3C93" w14:textId="1A57D29F"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left w:val="single" w:sz="4" w:space="0" w:color="auto"/>
              <w:right w:val="single" w:sz="4" w:space="0" w:color="auto"/>
            </w:tcBorders>
          </w:tcPr>
          <w:p w14:paraId="01A68F6D"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r>
      <w:tr w:rsidR="00777827" w:rsidRPr="00026766" w14:paraId="4B8401F7" w14:textId="77777777" w:rsidTr="003F4568">
        <w:trPr>
          <w:trHeight w:val="20"/>
          <w:jc w:val="center"/>
        </w:trPr>
        <w:tc>
          <w:tcPr>
            <w:tcW w:w="463" w:type="dxa"/>
            <w:vMerge/>
            <w:tcBorders>
              <w:left w:val="single" w:sz="4" w:space="0" w:color="auto"/>
              <w:right w:val="single" w:sz="4" w:space="0" w:color="auto"/>
            </w:tcBorders>
          </w:tcPr>
          <w:p w14:paraId="3562B812"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bottom w:val="single" w:sz="4" w:space="0" w:color="auto"/>
              <w:right w:val="single" w:sz="4" w:space="0" w:color="auto"/>
            </w:tcBorders>
          </w:tcPr>
          <w:p w14:paraId="273C6893"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1546" w:type="dxa"/>
            <w:gridSpan w:val="2"/>
            <w:vMerge/>
            <w:tcBorders>
              <w:left w:val="single" w:sz="4" w:space="0" w:color="auto"/>
              <w:bottom w:val="single" w:sz="4" w:space="0" w:color="auto"/>
              <w:right w:val="single" w:sz="4" w:space="0" w:color="auto"/>
            </w:tcBorders>
          </w:tcPr>
          <w:p w14:paraId="5384A7AB"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2264" w:type="dxa"/>
            <w:gridSpan w:val="3"/>
            <w:tcBorders>
              <w:top w:val="single" w:sz="4" w:space="0" w:color="auto"/>
              <w:left w:val="single" w:sz="4" w:space="0" w:color="auto"/>
              <w:bottom w:val="single" w:sz="4" w:space="0" w:color="auto"/>
              <w:right w:val="single" w:sz="4" w:space="0" w:color="auto"/>
            </w:tcBorders>
          </w:tcPr>
          <w:p w14:paraId="232123EA"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714" w:type="dxa"/>
            <w:gridSpan w:val="2"/>
            <w:tcBorders>
              <w:top w:val="single" w:sz="4" w:space="0" w:color="auto"/>
              <w:left w:val="single" w:sz="4" w:space="0" w:color="auto"/>
              <w:bottom w:val="single" w:sz="4" w:space="0" w:color="auto"/>
              <w:right w:val="single" w:sz="4" w:space="0" w:color="auto"/>
            </w:tcBorders>
          </w:tcPr>
          <w:p w14:paraId="496B84D9" w14:textId="20D4676C"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3CD4658E" w14:textId="24613D55"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3B48C191" w14:textId="5287F57B"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7136AE5D" w14:textId="7B9EDAEC"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59CC2C0E" w14:textId="0CBFDC1A"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08C3021C" w14:textId="194B6157"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left w:val="single" w:sz="4" w:space="0" w:color="auto"/>
              <w:bottom w:val="single" w:sz="4" w:space="0" w:color="auto"/>
              <w:right w:val="single" w:sz="4" w:space="0" w:color="auto"/>
            </w:tcBorders>
          </w:tcPr>
          <w:p w14:paraId="3C34AAAA"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r>
      <w:tr w:rsidR="00777827" w:rsidRPr="00026766" w14:paraId="48E7B2EC" w14:textId="77777777" w:rsidTr="003F4568">
        <w:trPr>
          <w:trHeight w:val="20"/>
          <w:jc w:val="center"/>
        </w:trPr>
        <w:tc>
          <w:tcPr>
            <w:tcW w:w="463" w:type="dxa"/>
            <w:vMerge/>
            <w:tcBorders>
              <w:left w:val="single" w:sz="4" w:space="0" w:color="auto"/>
              <w:right w:val="single" w:sz="4" w:space="0" w:color="auto"/>
            </w:tcBorders>
          </w:tcPr>
          <w:p w14:paraId="224C4224"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1942" w:type="dxa"/>
            <w:vMerge w:val="restart"/>
            <w:tcBorders>
              <w:top w:val="single" w:sz="4" w:space="0" w:color="auto"/>
              <w:left w:val="single" w:sz="4" w:space="0" w:color="auto"/>
              <w:right w:val="single" w:sz="4" w:space="0" w:color="auto"/>
            </w:tcBorders>
            <w:hideMark/>
          </w:tcPr>
          <w:p w14:paraId="629217A6" w14:textId="75DBE1A4"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Достижение доли достигнутых плановых значений ключевых показателей развития </w:t>
            </w:r>
            <w:r w:rsidRPr="00026766">
              <w:rPr>
                <w:rFonts w:ascii="Arial" w:eastAsia="Times New Roman" w:hAnsi="Arial" w:cs="Arial"/>
                <w:sz w:val="24"/>
                <w:szCs w:val="24"/>
                <w:lang w:eastAsia="ru-RU"/>
              </w:rPr>
              <w:lastRenderedPageBreak/>
              <w:t>конкуренции на товарных рынках муниципального образования Московской области, процент</w:t>
            </w:r>
          </w:p>
        </w:tc>
        <w:tc>
          <w:tcPr>
            <w:tcW w:w="1546" w:type="dxa"/>
            <w:gridSpan w:val="2"/>
            <w:vMerge w:val="restart"/>
            <w:tcBorders>
              <w:top w:val="single" w:sz="4" w:space="0" w:color="auto"/>
              <w:left w:val="single" w:sz="4" w:space="0" w:color="auto"/>
              <w:right w:val="single" w:sz="4" w:space="0" w:color="auto"/>
            </w:tcBorders>
            <w:hideMark/>
          </w:tcPr>
          <w:p w14:paraId="19A21A77" w14:textId="2771FD50"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Х</w:t>
            </w:r>
          </w:p>
        </w:tc>
        <w:tc>
          <w:tcPr>
            <w:tcW w:w="2264" w:type="dxa"/>
            <w:gridSpan w:val="3"/>
            <w:vMerge w:val="restart"/>
            <w:tcBorders>
              <w:top w:val="single" w:sz="4" w:space="0" w:color="auto"/>
              <w:left w:val="single" w:sz="4" w:space="0" w:color="auto"/>
              <w:right w:val="single" w:sz="4" w:space="0" w:color="auto"/>
            </w:tcBorders>
          </w:tcPr>
          <w:p w14:paraId="7ADE14EE" w14:textId="5B0FA59A"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714" w:type="dxa"/>
            <w:gridSpan w:val="2"/>
            <w:vMerge w:val="restart"/>
            <w:tcBorders>
              <w:top w:val="single" w:sz="4" w:space="0" w:color="auto"/>
              <w:left w:val="single" w:sz="4" w:space="0" w:color="auto"/>
              <w:right w:val="single" w:sz="4" w:space="0" w:color="auto"/>
            </w:tcBorders>
            <w:hideMark/>
          </w:tcPr>
          <w:p w14:paraId="34D5D62A" w14:textId="77777777"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tc>
        <w:tc>
          <w:tcPr>
            <w:tcW w:w="734" w:type="dxa"/>
            <w:gridSpan w:val="2"/>
            <w:vMerge w:val="restart"/>
            <w:tcBorders>
              <w:top w:val="single" w:sz="4" w:space="0" w:color="auto"/>
              <w:left w:val="single" w:sz="4" w:space="0" w:color="auto"/>
              <w:right w:val="single" w:sz="4" w:space="0" w:color="auto"/>
            </w:tcBorders>
            <w:hideMark/>
          </w:tcPr>
          <w:p w14:paraId="0BAB1B3E" w14:textId="77777777"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575B86CA" w14:textId="77777777"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7873429D" w14:textId="3E0E99D3" w:rsidR="00777827" w:rsidRPr="00026766" w:rsidRDefault="00777827" w:rsidP="00397148">
            <w:pPr>
              <w:ind w:left="-57" w:right="-57"/>
              <w:jc w:val="center"/>
              <w:rPr>
                <w:rFonts w:ascii="Arial" w:eastAsia="Times New Roman" w:hAnsi="Arial" w:cs="Arial"/>
                <w:sz w:val="24"/>
                <w:szCs w:val="24"/>
                <w:lang w:eastAsia="ru-RU"/>
              </w:rPr>
            </w:pPr>
          </w:p>
        </w:tc>
        <w:tc>
          <w:tcPr>
            <w:tcW w:w="600" w:type="dxa"/>
            <w:gridSpan w:val="2"/>
            <w:vMerge w:val="restart"/>
            <w:tcBorders>
              <w:top w:val="single" w:sz="4" w:space="0" w:color="auto"/>
              <w:left w:val="single" w:sz="4" w:space="0" w:color="auto"/>
              <w:right w:val="single" w:sz="4" w:space="0" w:color="auto"/>
            </w:tcBorders>
            <w:hideMark/>
          </w:tcPr>
          <w:p w14:paraId="1248F24B" w14:textId="21AC565A"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 2024 год</w:t>
            </w:r>
          </w:p>
        </w:tc>
        <w:tc>
          <w:tcPr>
            <w:tcW w:w="2264" w:type="dxa"/>
            <w:gridSpan w:val="11"/>
            <w:tcBorders>
              <w:top w:val="single" w:sz="4" w:space="0" w:color="auto"/>
              <w:left w:val="single" w:sz="4" w:space="0" w:color="auto"/>
              <w:right w:val="single" w:sz="4" w:space="0" w:color="auto"/>
            </w:tcBorders>
          </w:tcPr>
          <w:p w14:paraId="499B49FB" w14:textId="14915737" w:rsidR="00777827" w:rsidRPr="00026766" w:rsidRDefault="00140A9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w:t>
            </w:r>
            <w:r w:rsidR="00335984" w:rsidRPr="00026766">
              <w:rPr>
                <w:rFonts w:ascii="Arial" w:eastAsia="Times New Roman" w:hAnsi="Arial" w:cs="Arial"/>
                <w:sz w:val="24"/>
                <w:szCs w:val="24"/>
                <w:lang w:eastAsia="ru-RU"/>
              </w:rPr>
              <w:t>В том числе:</w:t>
            </w:r>
          </w:p>
        </w:tc>
        <w:tc>
          <w:tcPr>
            <w:tcW w:w="853" w:type="dxa"/>
            <w:gridSpan w:val="2"/>
            <w:vMerge w:val="restart"/>
            <w:tcBorders>
              <w:top w:val="single" w:sz="4" w:space="0" w:color="auto"/>
              <w:left w:val="single" w:sz="4" w:space="0" w:color="auto"/>
              <w:right w:val="single" w:sz="4" w:space="0" w:color="auto"/>
            </w:tcBorders>
            <w:hideMark/>
          </w:tcPr>
          <w:p w14:paraId="6C3474AF" w14:textId="77777777"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2025</w:t>
            </w:r>
          </w:p>
          <w:p w14:paraId="6572046A" w14:textId="7B3CF29D"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год </w:t>
            </w:r>
          </w:p>
        </w:tc>
        <w:tc>
          <w:tcPr>
            <w:tcW w:w="850" w:type="dxa"/>
            <w:gridSpan w:val="2"/>
            <w:vMerge w:val="restart"/>
            <w:tcBorders>
              <w:top w:val="single" w:sz="4" w:space="0" w:color="auto"/>
              <w:left w:val="single" w:sz="4" w:space="0" w:color="auto"/>
              <w:right w:val="single" w:sz="4" w:space="0" w:color="auto"/>
            </w:tcBorders>
          </w:tcPr>
          <w:p w14:paraId="00C865B0" w14:textId="77777777"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2026 </w:t>
            </w:r>
          </w:p>
          <w:p w14:paraId="6220355E" w14:textId="336D3CF6"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710" w:type="dxa"/>
            <w:gridSpan w:val="2"/>
            <w:vMerge w:val="restart"/>
            <w:tcBorders>
              <w:top w:val="single" w:sz="4" w:space="0" w:color="auto"/>
              <w:left w:val="single" w:sz="4" w:space="0" w:color="auto"/>
              <w:right w:val="single" w:sz="4" w:space="0" w:color="auto"/>
            </w:tcBorders>
            <w:hideMark/>
          </w:tcPr>
          <w:p w14:paraId="08AC2F58" w14:textId="77777777"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2027 год </w:t>
            </w:r>
          </w:p>
        </w:tc>
        <w:tc>
          <w:tcPr>
            <w:tcW w:w="1277" w:type="dxa"/>
            <w:gridSpan w:val="3"/>
            <w:vMerge w:val="restart"/>
            <w:tcBorders>
              <w:top w:val="single" w:sz="4" w:space="0" w:color="auto"/>
              <w:left w:val="single" w:sz="4" w:space="0" w:color="auto"/>
              <w:right w:val="single" w:sz="4" w:space="0" w:color="auto"/>
            </w:tcBorders>
            <w:hideMark/>
          </w:tcPr>
          <w:p w14:paraId="50A0EE6D" w14:textId="0250DFFD"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777827" w:rsidRPr="00026766" w14:paraId="4C8BC6E7" w14:textId="77777777" w:rsidTr="003F4568">
        <w:trPr>
          <w:trHeight w:val="20"/>
          <w:jc w:val="center"/>
        </w:trPr>
        <w:tc>
          <w:tcPr>
            <w:tcW w:w="463" w:type="dxa"/>
            <w:vMerge/>
            <w:tcBorders>
              <w:left w:val="single" w:sz="4" w:space="0" w:color="auto"/>
              <w:right w:val="single" w:sz="4" w:space="0" w:color="auto"/>
            </w:tcBorders>
          </w:tcPr>
          <w:p w14:paraId="44CE5D5F"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right w:val="single" w:sz="4" w:space="0" w:color="auto"/>
            </w:tcBorders>
          </w:tcPr>
          <w:p w14:paraId="3BE0EF3C"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1546" w:type="dxa"/>
            <w:gridSpan w:val="2"/>
            <w:vMerge/>
            <w:tcBorders>
              <w:left w:val="single" w:sz="4" w:space="0" w:color="auto"/>
              <w:right w:val="single" w:sz="4" w:space="0" w:color="auto"/>
            </w:tcBorders>
          </w:tcPr>
          <w:p w14:paraId="3F46B5F3" w14:textId="77777777"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p>
        </w:tc>
        <w:tc>
          <w:tcPr>
            <w:tcW w:w="2264" w:type="dxa"/>
            <w:gridSpan w:val="3"/>
            <w:vMerge/>
            <w:tcBorders>
              <w:left w:val="single" w:sz="4" w:space="0" w:color="auto"/>
              <w:right w:val="single" w:sz="4" w:space="0" w:color="auto"/>
            </w:tcBorders>
          </w:tcPr>
          <w:p w14:paraId="16BF0D5C" w14:textId="77777777"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p>
        </w:tc>
        <w:tc>
          <w:tcPr>
            <w:tcW w:w="714" w:type="dxa"/>
            <w:gridSpan w:val="2"/>
            <w:vMerge/>
            <w:tcBorders>
              <w:left w:val="single" w:sz="4" w:space="0" w:color="auto"/>
              <w:bottom w:val="single" w:sz="4" w:space="0" w:color="auto"/>
              <w:right w:val="single" w:sz="4" w:space="0" w:color="auto"/>
            </w:tcBorders>
          </w:tcPr>
          <w:p w14:paraId="3A705358"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734" w:type="dxa"/>
            <w:gridSpan w:val="2"/>
            <w:vMerge/>
            <w:tcBorders>
              <w:left w:val="single" w:sz="4" w:space="0" w:color="auto"/>
              <w:right w:val="single" w:sz="4" w:space="0" w:color="auto"/>
            </w:tcBorders>
          </w:tcPr>
          <w:p w14:paraId="023A3768"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600" w:type="dxa"/>
            <w:gridSpan w:val="2"/>
            <w:vMerge/>
            <w:tcBorders>
              <w:left w:val="single" w:sz="4" w:space="0" w:color="auto"/>
              <w:right w:val="single" w:sz="4" w:space="0" w:color="auto"/>
            </w:tcBorders>
          </w:tcPr>
          <w:p w14:paraId="0E6C3B7E" w14:textId="77777777" w:rsidR="00777827" w:rsidRPr="00026766" w:rsidRDefault="00777827" w:rsidP="00397148">
            <w:pPr>
              <w:widowControl w:val="0"/>
              <w:autoSpaceDE w:val="0"/>
              <w:autoSpaceDN w:val="0"/>
              <w:ind w:left="-57" w:right="-57"/>
              <w:rPr>
                <w:rFonts w:ascii="Arial" w:eastAsia="Times New Roman" w:hAnsi="Arial" w:cs="Arial"/>
                <w:sz w:val="24"/>
                <w:szCs w:val="24"/>
                <w:lang w:eastAsia="ru-RU"/>
              </w:rPr>
            </w:pPr>
          </w:p>
        </w:tc>
        <w:tc>
          <w:tcPr>
            <w:tcW w:w="567" w:type="dxa"/>
            <w:gridSpan w:val="2"/>
            <w:tcBorders>
              <w:top w:val="single" w:sz="4" w:space="0" w:color="auto"/>
              <w:left w:val="single" w:sz="4" w:space="0" w:color="auto"/>
              <w:right w:val="single" w:sz="4" w:space="0" w:color="auto"/>
            </w:tcBorders>
          </w:tcPr>
          <w:p w14:paraId="09ED4DF2" w14:textId="2046686E"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квартал</w:t>
            </w:r>
          </w:p>
        </w:tc>
        <w:tc>
          <w:tcPr>
            <w:tcW w:w="567" w:type="dxa"/>
            <w:gridSpan w:val="3"/>
            <w:tcBorders>
              <w:top w:val="single" w:sz="4" w:space="0" w:color="auto"/>
              <w:left w:val="single" w:sz="4" w:space="0" w:color="auto"/>
              <w:right w:val="single" w:sz="4" w:space="0" w:color="auto"/>
            </w:tcBorders>
          </w:tcPr>
          <w:p w14:paraId="6FD3FF4C" w14:textId="48210A78"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полугодие</w:t>
            </w:r>
          </w:p>
        </w:tc>
        <w:tc>
          <w:tcPr>
            <w:tcW w:w="567" w:type="dxa"/>
            <w:gridSpan w:val="4"/>
            <w:tcBorders>
              <w:top w:val="single" w:sz="4" w:space="0" w:color="auto"/>
              <w:left w:val="single" w:sz="4" w:space="0" w:color="auto"/>
              <w:right w:val="single" w:sz="4" w:space="0" w:color="auto"/>
            </w:tcBorders>
          </w:tcPr>
          <w:p w14:paraId="32F60444" w14:textId="369B8003"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 месяцев</w:t>
            </w:r>
          </w:p>
        </w:tc>
        <w:tc>
          <w:tcPr>
            <w:tcW w:w="563" w:type="dxa"/>
            <w:gridSpan w:val="2"/>
            <w:tcBorders>
              <w:top w:val="single" w:sz="4" w:space="0" w:color="auto"/>
              <w:left w:val="single" w:sz="4" w:space="0" w:color="auto"/>
              <w:right w:val="single" w:sz="4" w:space="0" w:color="auto"/>
            </w:tcBorders>
          </w:tcPr>
          <w:p w14:paraId="693318C8" w14:textId="068AD03B"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 месяцев</w:t>
            </w:r>
          </w:p>
        </w:tc>
        <w:tc>
          <w:tcPr>
            <w:tcW w:w="853" w:type="dxa"/>
            <w:gridSpan w:val="2"/>
            <w:vMerge/>
            <w:tcBorders>
              <w:left w:val="single" w:sz="4" w:space="0" w:color="auto"/>
              <w:bottom w:val="single" w:sz="4" w:space="0" w:color="auto"/>
              <w:right w:val="single" w:sz="4" w:space="0" w:color="auto"/>
            </w:tcBorders>
          </w:tcPr>
          <w:p w14:paraId="684A907D" w14:textId="77777777"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p>
        </w:tc>
        <w:tc>
          <w:tcPr>
            <w:tcW w:w="850" w:type="dxa"/>
            <w:gridSpan w:val="2"/>
            <w:vMerge/>
            <w:tcBorders>
              <w:left w:val="single" w:sz="4" w:space="0" w:color="auto"/>
              <w:right w:val="single" w:sz="4" w:space="0" w:color="auto"/>
            </w:tcBorders>
          </w:tcPr>
          <w:p w14:paraId="0F95F177" w14:textId="77777777"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p>
        </w:tc>
        <w:tc>
          <w:tcPr>
            <w:tcW w:w="710" w:type="dxa"/>
            <w:gridSpan w:val="2"/>
            <w:vMerge/>
            <w:tcBorders>
              <w:left w:val="single" w:sz="4" w:space="0" w:color="auto"/>
              <w:bottom w:val="single" w:sz="4" w:space="0" w:color="auto"/>
              <w:right w:val="single" w:sz="4" w:space="0" w:color="auto"/>
            </w:tcBorders>
          </w:tcPr>
          <w:p w14:paraId="065D24D8" w14:textId="77777777"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p>
        </w:tc>
        <w:tc>
          <w:tcPr>
            <w:tcW w:w="1277" w:type="dxa"/>
            <w:gridSpan w:val="3"/>
            <w:vMerge/>
            <w:tcBorders>
              <w:left w:val="single" w:sz="4" w:space="0" w:color="auto"/>
              <w:right w:val="single" w:sz="4" w:space="0" w:color="auto"/>
            </w:tcBorders>
          </w:tcPr>
          <w:p w14:paraId="3E5B384D" w14:textId="77777777"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p>
        </w:tc>
      </w:tr>
      <w:tr w:rsidR="00777827" w:rsidRPr="00026766" w14:paraId="151F78F2" w14:textId="77777777" w:rsidTr="003F4568">
        <w:trPr>
          <w:trHeight w:val="20"/>
          <w:jc w:val="center"/>
        </w:trPr>
        <w:tc>
          <w:tcPr>
            <w:tcW w:w="463" w:type="dxa"/>
            <w:vMerge/>
            <w:tcBorders>
              <w:left w:val="single" w:sz="4" w:space="0" w:color="auto"/>
              <w:bottom w:val="single" w:sz="4" w:space="0" w:color="auto"/>
              <w:right w:val="single" w:sz="4" w:space="0" w:color="auto"/>
            </w:tcBorders>
          </w:tcPr>
          <w:p w14:paraId="34F7FA70" w14:textId="77777777" w:rsidR="00777827" w:rsidRPr="00026766" w:rsidRDefault="00777827" w:rsidP="00397148">
            <w:pPr>
              <w:ind w:left="0"/>
              <w:rPr>
                <w:rFonts w:ascii="Arial" w:eastAsia="Times New Roman" w:hAnsi="Arial" w:cs="Arial"/>
                <w:sz w:val="24"/>
                <w:szCs w:val="24"/>
                <w:lang w:eastAsia="ru-RU"/>
              </w:rPr>
            </w:pPr>
          </w:p>
        </w:tc>
        <w:tc>
          <w:tcPr>
            <w:tcW w:w="1942" w:type="dxa"/>
            <w:vMerge/>
            <w:tcBorders>
              <w:left w:val="single" w:sz="4" w:space="0" w:color="auto"/>
              <w:bottom w:val="single" w:sz="4" w:space="0" w:color="auto"/>
              <w:right w:val="single" w:sz="4" w:space="0" w:color="auto"/>
            </w:tcBorders>
            <w:vAlign w:val="center"/>
            <w:hideMark/>
          </w:tcPr>
          <w:p w14:paraId="284F6C5C" w14:textId="77777777" w:rsidR="00777827" w:rsidRPr="00026766" w:rsidRDefault="00777827" w:rsidP="00397148">
            <w:pPr>
              <w:ind w:left="0"/>
              <w:rPr>
                <w:rFonts w:ascii="Arial" w:eastAsia="Times New Roman" w:hAnsi="Arial" w:cs="Arial"/>
                <w:sz w:val="24"/>
                <w:szCs w:val="24"/>
                <w:lang w:eastAsia="ru-RU"/>
              </w:rPr>
            </w:pPr>
          </w:p>
        </w:tc>
        <w:tc>
          <w:tcPr>
            <w:tcW w:w="1546" w:type="dxa"/>
            <w:gridSpan w:val="2"/>
            <w:vMerge/>
            <w:tcBorders>
              <w:left w:val="single" w:sz="4" w:space="0" w:color="auto"/>
              <w:bottom w:val="single" w:sz="4" w:space="0" w:color="auto"/>
              <w:right w:val="single" w:sz="4" w:space="0" w:color="auto"/>
            </w:tcBorders>
            <w:vAlign w:val="center"/>
            <w:hideMark/>
          </w:tcPr>
          <w:p w14:paraId="09FCDED1" w14:textId="77777777" w:rsidR="00777827" w:rsidRPr="00026766" w:rsidRDefault="00777827" w:rsidP="00397148">
            <w:pPr>
              <w:ind w:left="0"/>
              <w:rPr>
                <w:rFonts w:ascii="Arial" w:eastAsia="Times New Roman" w:hAnsi="Arial" w:cs="Arial"/>
                <w:sz w:val="24"/>
                <w:szCs w:val="24"/>
                <w:lang w:eastAsia="ru-RU"/>
              </w:rPr>
            </w:pPr>
          </w:p>
        </w:tc>
        <w:tc>
          <w:tcPr>
            <w:tcW w:w="2264" w:type="dxa"/>
            <w:gridSpan w:val="3"/>
            <w:vMerge/>
            <w:tcBorders>
              <w:left w:val="single" w:sz="4" w:space="0" w:color="auto"/>
              <w:bottom w:val="single" w:sz="4" w:space="0" w:color="auto"/>
              <w:right w:val="single" w:sz="4" w:space="0" w:color="auto"/>
            </w:tcBorders>
            <w:vAlign w:val="center"/>
            <w:hideMark/>
          </w:tcPr>
          <w:p w14:paraId="44FC9FCA" w14:textId="77777777" w:rsidR="00777827" w:rsidRPr="00026766" w:rsidRDefault="00777827" w:rsidP="00397148">
            <w:pPr>
              <w:ind w:left="0"/>
              <w:rPr>
                <w:rFonts w:ascii="Arial" w:eastAsia="Times New Roman" w:hAnsi="Arial" w:cs="Arial"/>
                <w:sz w:val="24"/>
                <w:szCs w:val="24"/>
                <w:lang w:eastAsia="ru-RU"/>
              </w:rPr>
            </w:pPr>
          </w:p>
        </w:tc>
        <w:tc>
          <w:tcPr>
            <w:tcW w:w="714" w:type="dxa"/>
            <w:gridSpan w:val="2"/>
            <w:tcBorders>
              <w:top w:val="single" w:sz="4" w:space="0" w:color="auto"/>
              <w:left w:val="single" w:sz="4" w:space="0" w:color="auto"/>
              <w:bottom w:val="single" w:sz="4" w:space="0" w:color="auto"/>
              <w:right w:val="single" w:sz="4" w:space="0" w:color="auto"/>
            </w:tcBorders>
          </w:tcPr>
          <w:p w14:paraId="2A8AD423" w14:textId="0055475A"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100</w:t>
            </w:r>
          </w:p>
        </w:tc>
        <w:tc>
          <w:tcPr>
            <w:tcW w:w="734" w:type="dxa"/>
            <w:gridSpan w:val="2"/>
            <w:tcBorders>
              <w:top w:val="single" w:sz="4" w:space="0" w:color="auto"/>
              <w:left w:val="single" w:sz="4" w:space="0" w:color="auto"/>
              <w:bottom w:val="single" w:sz="4" w:space="0" w:color="auto"/>
              <w:right w:val="single" w:sz="4" w:space="0" w:color="auto"/>
            </w:tcBorders>
          </w:tcPr>
          <w:p w14:paraId="4EB61D5D" w14:textId="30B265D0"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100</w:t>
            </w:r>
          </w:p>
        </w:tc>
        <w:tc>
          <w:tcPr>
            <w:tcW w:w="600" w:type="dxa"/>
            <w:gridSpan w:val="2"/>
            <w:tcBorders>
              <w:top w:val="single" w:sz="4" w:space="0" w:color="auto"/>
              <w:left w:val="single" w:sz="4" w:space="0" w:color="auto"/>
              <w:bottom w:val="single" w:sz="4" w:space="0" w:color="auto"/>
              <w:right w:val="single" w:sz="4" w:space="0" w:color="auto"/>
            </w:tcBorders>
          </w:tcPr>
          <w:p w14:paraId="2BDBCDAD" w14:textId="77777777"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100</w:t>
            </w:r>
          </w:p>
        </w:tc>
        <w:tc>
          <w:tcPr>
            <w:tcW w:w="567" w:type="dxa"/>
            <w:gridSpan w:val="2"/>
            <w:tcBorders>
              <w:top w:val="single" w:sz="4" w:space="0" w:color="auto"/>
              <w:left w:val="single" w:sz="4" w:space="0" w:color="auto"/>
              <w:bottom w:val="single" w:sz="4" w:space="0" w:color="auto"/>
              <w:right w:val="single" w:sz="4" w:space="0" w:color="auto"/>
            </w:tcBorders>
          </w:tcPr>
          <w:p w14:paraId="5D197248" w14:textId="511891A5" w:rsidR="00777827" w:rsidRPr="00026766" w:rsidRDefault="00E20E2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67" w:type="dxa"/>
            <w:gridSpan w:val="3"/>
            <w:tcBorders>
              <w:top w:val="single" w:sz="4" w:space="0" w:color="auto"/>
              <w:left w:val="single" w:sz="4" w:space="0" w:color="auto"/>
              <w:bottom w:val="single" w:sz="4" w:space="0" w:color="auto"/>
              <w:right w:val="single" w:sz="4" w:space="0" w:color="auto"/>
            </w:tcBorders>
          </w:tcPr>
          <w:p w14:paraId="3442278C" w14:textId="3698389D" w:rsidR="00777827" w:rsidRPr="00026766" w:rsidRDefault="00E20E2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67" w:type="dxa"/>
            <w:gridSpan w:val="4"/>
            <w:tcBorders>
              <w:top w:val="single" w:sz="4" w:space="0" w:color="auto"/>
              <w:left w:val="single" w:sz="4" w:space="0" w:color="auto"/>
              <w:bottom w:val="single" w:sz="4" w:space="0" w:color="auto"/>
              <w:right w:val="single" w:sz="4" w:space="0" w:color="auto"/>
            </w:tcBorders>
          </w:tcPr>
          <w:p w14:paraId="68F3F535" w14:textId="08C0B86E" w:rsidR="00777827" w:rsidRPr="00026766" w:rsidRDefault="00E20E2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63" w:type="dxa"/>
            <w:gridSpan w:val="2"/>
            <w:tcBorders>
              <w:top w:val="single" w:sz="4" w:space="0" w:color="auto"/>
              <w:left w:val="single" w:sz="4" w:space="0" w:color="auto"/>
              <w:bottom w:val="single" w:sz="4" w:space="0" w:color="auto"/>
              <w:right w:val="single" w:sz="4" w:space="0" w:color="auto"/>
            </w:tcBorders>
          </w:tcPr>
          <w:p w14:paraId="3B9152C6" w14:textId="73562D0B"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100</w:t>
            </w:r>
          </w:p>
        </w:tc>
        <w:tc>
          <w:tcPr>
            <w:tcW w:w="853" w:type="dxa"/>
            <w:gridSpan w:val="2"/>
            <w:tcBorders>
              <w:top w:val="single" w:sz="4" w:space="0" w:color="auto"/>
              <w:left w:val="single" w:sz="4" w:space="0" w:color="auto"/>
              <w:bottom w:val="single" w:sz="4" w:space="0" w:color="auto"/>
              <w:right w:val="single" w:sz="4" w:space="0" w:color="auto"/>
            </w:tcBorders>
          </w:tcPr>
          <w:p w14:paraId="5121558A" w14:textId="5890D7A0"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100</w:t>
            </w:r>
          </w:p>
        </w:tc>
        <w:tc>
          <w:tcPr>
            <w:tcW w:w="850" w:type="dxa"/>
            <w:gridSpan w:val="2"/>
            <w:tcBorders>
              <w:top w:val="single" w:sz="4" w:space="0" w:color="auto"/>
              <w:left w:val="single" w:sz="4" w:space="0" w:color="auto"/>
              <w:bottom w:val="single" w:sz="4" w:space="0" w:color="auto"/>
              <w:right w:val="single" w:sz="4" w:space="0" w:color="auto"/>
            </w:tcBorders>
          </w:tcPr>
          <w:p w14:paraId="06DB6049" w14:textId="47ACF170"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100</w:t>
            </w:r>
          </w:p>
        </w:tc>
        <w:tc>
          <w:tcPr>
            <w:tcW w:w="710" w:type="dxa"/>
            <w:gridSpan w:val="2"/>
            <w:tcBorders>
              <w:top w:val="single" w:sz="4" w:space="0" w:color="auto"/>
              <w:left w:val="single" w:sz="4" w:space="0" w:color="auto"/>
              <w:bottom w:val="single" w:sz="4" w:space="0" w:color="auto"/>
              <w:right w:val="single" w:sz="4" w:space="0" w:color="auto"/>
            </w:tcBorders>
          </w:tcPr>
          <w:p w14:paraId="29097922" w14:textId="50B72722" w:rsidR="00777827" w:rsidRPr="00026766" w:rsidRDefault="007778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100</w:t>
            </w:r>
          </w:p>
        </w:tc>
        <w:tc>
          <w:tcPr>
            <w:tcW w:w="1277" w:type="dxa"/>
            <w:gridSpan w:val="3"/>
            <w:vMerge/>
            <w:tcBorders>
              <w:left w:val="single" w:sz="4" w:space="0" w:color="auto"/>
              <w:bottom w:val="single" w:sz="4" w:space="0" w:color="auto"/>
              <w:right w:val="single" w:sz="4" w:space="0" w:color="auto"/>
            </w:tcBorders>
            <w:vAlign w:val="center"/>
            <w:hideMark/>
          </w:tcPr>
          <w:p w14:paraId="6B78D20F" w14:textId="77777777" w:rsidR="00777827" w:rsidRPr="00026766" w:rsidRDefault="00777827" w:rsidP="00397148">
            <w:pPr>
              <w:ind w:left="0"/>
              <w:rPr>
                <w:rFonts w:ascii="Arial" w:eastAsia="Times New Roman" w:hAnsi="Arial" w:cs="Arial"/>
                <w:sz w:val="24"/>
                <w:szCs w:val="24"/>
                <w:lang w:eastAsia="ru-RU"/>
              </w:rPr>
            </w:pPr>
          </w:p>
        </w:tc>
      </w:tr>
      <w:tr w:rsidR="00335984" w:rsidRPr="00026766" w14:paraId="47A4D30C" w14:textId="77777777" w:rsidTr="003F4568">
        <w:trPr>
          <w:trHeight w:val="20"/>
          <w:jc w:val="center"/>
        </w:trPr>
        <w:tc>
          <w:tcPr>
            <w:tcW w:w="463" w:type="dxa"/>
            <w:vMerge w:val="restart"/>
            <w:tcBorders>
              <w:top w:val="single" w:sz="4" w:space="0" w:color="auto"/>
              <w:left w:val="single" w:sz="4" w:space="0" w:color="auto"/>
              <w:bottom w:val="nil"/>
              <w:right w:val="single" w:sz="4" w:space="0" w:color="auto"/>
            </w:tcBorders>
          </w:tcPr>
          <w:p w14:paraId="1B7AAE61"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2.2</w:t>
            </w:r>
          </w:p>
        </w:tc>
        <w:tc>
          <w:tcPr>
            <w:tcW w:w="1942" w:type="dxa"/>
            <w:vMerge w:val="restart"/>
            <w:tcBorders>
              <w:top w:val="single" w:sz="4" w:space="0" w:color="auto"/>
              <w:left w:val="single" w:sz="4" w:space="0" w:color="auto"/>
              <w:right w:val="single" w:sz="4" w:space="0" w:color="auto"/>
            </w:tcBorders>
          </w:tcPr>
          <w:p w14:paraId="4C8086A5" w14:textId="693F8726"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Мероприятие 5</w:t>
            </w:r>
            <w:r w:rsidR="0004007E" w:rsidRPr="00026766">
              <w:rPr>
                <w:rFonts w:ascii="Arial" w:eastAsia="Times New Roman" w:hAnsi="Arial" w:cs="Arial"/>
                <w:sz w:val="24"/>
                <w:szCs w:val="24"/>
                <w:lang w:eastAsia="ru-RU"/>
              </w:rPr>
              <w:t>1</w:t>
            </w:r>
            <w:r w:rsidRPr="00026766">
              <w:rPr>
                <w:rFonts w:ascii="Arial" w:eastAsia="Times New Roman" w:hAnsi="Arial" w:cs="Arial"/>
                <w:sz w:val="24"/>
                <w:szCs w:val="24"/>
                <w:lang w:eastAsia="ru-RU"/>
              </w:rPr>
              <w:t>.02</w:t>
            </w:r>
          </w:p>
          <w:p w14:paraId="79BA45C0"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Организация и проведение опросов о</w:t>
            </w:r>
            <w:bookmarkStart w:id="1" w:name="_GoBack"/>
            <w:bookmarkEnd w:id="1"/>
            <w:r w:rsidRPr="00026766">
              <w:rPr>
                <w:rFonts w:ascii="Arial" w:eastAsia="Times New Roman" w:hAnsi="Arial" w:cs="Arial"/>
                <w:sz w:val="24"/>
                <w:szCs w:val="24"/>
                <w:lang w:eastAsia="ru-RU"/>
              </w:rPr>
              <w:t xml:space="preserve"> состоянии и развитии конкуренции на товарных рынках муниципального образования Московской области</w:t>
            </w:r>
          </w:p>
        </w:tc>
        <w:tc>
          <w:tcPr>
            <w:tcW w:w="1537" w:type="dxa"/>
            <w:vMerge w:val="restart"/>
            <w:tcBorders>
              <w:top w:val="single" w:sz="4" w:space="0" w:color="auto"/>
              <w:left w:val="single" w:sz="4" w:space="0" w:color="auto"/>
              <w:right w:val="single" w:sz="4" w:space="0" w:color="auto"/>
            </w:tcBorders>
          </w:tcPr>
          <w:p w14:paraId="7A12C078"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01.01.2023-31.12.2027</w:t>
            </w:r>
          </w:p>
        </w:tc>
        <w:tc>
          <w:tcPr>
            <w:tcW w:w="2273" w:type="dxa"/>
            <w:gridSpan w:val="4"/>
            <w:tcBorders>
              <w:top w:val="single" w:sz="4" w:space="0" w:color="auto"/>
              <w:left w:val="single" w:sz="4" w:space="0" w:color="auto"/>
              <w:bottom w:val="single" w:sz="4" w:space="0" w:color="auto"/>
              <w:right w:val="single" w:sz="4" w:space="0" w:color="auto"/>
            </w:tcBorders>
          </w:tcPr>
          <w:p w14:paraId="3C6EC730"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714" w:type="dxa"/>
            <w:gridSpan w:val="2"/>
            <w:tcBorders>
              <w:top w:val="single" w:sz="4" w:space="0" w:color="auto"/>
              <w:left w:val="single" w:sz="4" w:space="0" w:color="auto"/>
              <w:bottom w:val="single" w:sz="4" w:space="0" w:color="auto"/>
              <w:right w:val="single" w:sz="4" w:space="0" w:color="auto"/>
            </w:tcBorders>
          </w:tcPr>
          <w:p w14:paraId="00DC3F34" w14:textId="33D04D6F"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1C715B4D" w14:textId="3C776B1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43C84F4C" w14:textId="0F1BC33E"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7696F009" w14:textId="1A9887AA"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17836E33" w14:textId="6CBBE86B"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282767C8" w14:textId="4B12BA3A"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val="restart"/>
            <w:tcBorders>
              <w:top w:val="single" w:sz="4" w:space="0" w:color="auto"/>
              <w:left w:val="single" w:sz="4" w:space="0" w:color="auto"/>
              <w:right w:val="single" w:sz="4" w:space="0" w:color="auto"/>
            </w:tcBorders>
          </w:tcPr>
          <w:p w14:paraId="0AC5218D" w14:textId="6249C166"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Управление муниципальных закупок администрации городского  округа Люберцы  Московской области</w:t>
            </w:r>
          </w:p>
        </w:tc>
      </w:tr>
      <w:tr w:rsidR="00335984" w:rsidRPr="00026766" w14:paraId="3971B7D9" w14:textId="77777777" w:rsidTr="003F4568">
        <w:trPr>
          <w:trHeight w:val="20"/>
          <w:jc w:val="center"/>
        </w:trPr>
        <w:tc>
          <w:tcPr>
            <w:tcW w:w="463" w:type="dxa"/>
            <w:vMerge/>
            <w:tcBorders>
              <w:left w:val="single" w:sz="4" w:space="0" w:color="auto"/>
              <w:bottom w:val="nil"/>
              <w:right w:val="single" w:sz="4" w:space="0" w:color="auto"/>
            </w:tcBorders>
          </w:tcPr>
          <w:p w14:paraId="19414F60"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right w:val="single" w:sz="4" w:space="0" w:color="auto"/>
            </w:tcBorders>
          </w:tcPr>
          <w:p w14:paraId="798ECB72"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1537" w:type="dxa"/>
            <w:vMerge/>
            <w:tcBorders>
              <w:left w:val="single" w:sz="4" w:space="0" w:color="auto"/>
              <w:right w:val="single" w:sz="4" w:space="0" w:color="auto"/>
            </w:tcBorders>
          </w:tcPr>
          <w:p w14:paraId="761FCFBE"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2273" w:type="dxa"/>
            <w:gridSpan w:val="4"/>
            <w:tcBorders>
              <w:top w:val="single" w:sz="4" w:space="0" w:color="auto"/>
              <w:left w:val="single" w:sz="4" w:space="0" w:color="auto"/>
              <w:bottom w:val="single" w:sz="4" w:space="0" w:color="auto"/>
              <w:right w:val="single" w:sz="4" w:space="0" w:color="auto"/>
            </w:tcBorders>
          </w:tcPr>
          <w:p w14:paraId="3D71AB7A"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714" w:type="dxa"/>
            <w:gridSpan w:val="2"/>
            <w:tcBorders>
              <w:top w:val="single" w:sz="4" w:space="0" w:color="auto"/>
              <w:left w:val="single" w:sz="4" w:space="0" w:color="auto"/>
              <w:bottom w:val="single" w:sz="4" w:space="0" w:color="auto"/>
              <w:right w:val="single" w:sz="4" w:space="0" w:color="auto"/>
            </w:tcBorders>
          </w:tcPr>
          <w:p w14:paraId="4CCC401C" w14:textId="3F4061CF"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52C45560" w14:textId="55575FD5"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510C3098" w14:textId="0D508062"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5BB12690" w14:textId="5B007118"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36213901" w14:textId="75221EE3"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3394BB46" w14:textId="32D2024C"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left w:val="single" w:sz="4" w:space="0" w:color="auto"/>
              <w:right w:val="single" w:sz="4" w:space="0" w:color="auto"/>
            </w:tcBorders>
          </w:tcPr>
          <w:p w14:paraId="6BE13316"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r>
      <w:tr w:rsidR="00335984" w:rsidRPr="00026766" w14:paraId="64FA9415" w14:textId="77777777" w:rsidTr="003F4568">
        <w:trPr>
          <w:trHeight w:val="20"/>
          <w:jc w:val="center"/>
        </w:trPr>
        <w:tc>
          <w:tcPr>
            <w:tcW w:w="463" w:type="dxa"/>
            <w:vMerge/>
            <w:tcBorders>
              <w:left w:val="single" w:sz="4" w:space="0" w:color="auto"/>
              <w:bottom w:val="nil"/>
              <w:right w:val="single" w:sz="4" w:space="0" w:color="auto"/>
            </w:tcBorders>
          </w:tcPr>
          <w:p w14:paraId="5AA6C60A"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right w:val="single" w:sz="4" w:space="0" w:color="auto"/>
            </w:tcBorders>
          </w:tcPr>
          <w:p w14:paraId="4B084F0A"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1537" w:type="dxa"/>
            <w:vMerge/>
            <w:tcBorders>
              <w:left w:val="single" w:sz="4" w:space="0" w:color="auto"/>
              <w:right w:val="single" w:sz="4" w:space="0" w:color="auto"/>
            </w:tcBorders>
          </w:tcPr>
          <w:p w14:paraId="18CD1192"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2273" w:type="dxa"/>
            <w:gridSpan w:val="4"/>
            <w:tcBorders>
              <w:top w:val="single" w:sz="4" w:space="0" w:color="auto"/>
              <w:left w:val="single" w:sz="4" w:space="0" w:color="auto"/>
              <w:bottom w:val="single" w:sz="4" w:space="0" w:color="auto"/>
              <w:right w:val="single" w:sz="4" w:space="0" w:color="auto"/>
            </w:tcBorders>
          </w:tcPr>
          <w:p w14:paraId="0E27C6D7"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714" w:type="dxa"/>
            <w:gridSpan w:val="2"/>
            <w:tcBorders>
              <w:top w:val="single" w:sz="4" w:space="0" w:color="auto"/>
              <w:left w:val="single" w:sz="4" w:space="0" w:color="auto"/>
              <w:bottom w:val="single" w:sz="4" w:space="0" w:color="auto"/>
              <w:right w:val="single" w:sz="4" w:space="0" w:color="auto"/>
            </w:tcBorders>
          </w:tcPr>
          <w:p w14:paraId="2703CD72" w14:textId="0E77EF5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57ED4FC0" w14:textId="065B7B1A"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46196193" w14:textId="69912F1B"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56C122A9" w14:textId="792067D9"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4A5B9A91" w14:textId="00D66775"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3745791A" w14:textId="78EDEFC3"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left w:val="single" w:sz="4" w:space="0" w:color="auto"/>
              <w:right w:val="single" w:sz="4" w:space="0" w:color="auto"/>
            </w:tcBorders>
          </w:tcPr>
          <w:p w14:paraId="7F43BEC5"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r>
      <w:tr w:rsidR="00335984" w:rsidRPr="00026766" w14:paraId="231E5BE4" w14:textId="77777777" w:rsidTr="003F4568">
        <w:trPr>
          <w:trHeight w:val="20"/>
          <w:jc w:val="center"/>
        </w:trPr>
        <w:tc>
          <w:tcPr>
            <w:tcW w:w="463" w:type="dxa"/>
            <w:vMerge/>
            <w:tcBorders>
              <w:left w:val="single" w:sz="4" w:space="0" w:color="auto"/>
              <w:bottom w:val="nil"/>
              <w:right w:val="single" w:sz="4" w:space="0" w:color="auto"/>
            </w:tcBorders>
          </w:tcPr>
          <w:p w14:paraId="7C0FE7E1"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right w:val="single" w:sz="4" w:space="0" w:color="auto"/>
            </w:tcBorders>
          </w:tcPr>
          <w:p w14:paraId="093FA56B"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1537" w:type="dxa"/>
            <w:vMerge/>
            <w:tcBorders>
              <w:left w:val="single" w:sz="4" w:space="0" w:color="auto"/>
              <w:right w:val="single" w:sz="4" w:space="0" w:color="auto"/>
            </w:tcBorders>
          </w:tcPr>
          <w:p w14:paraId="69B9A4F4"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2273" w:type="dxa"/>
            <w:gridSpan w:val="4"/>
            <w:tcBorders>
              <w:top w:val="single" w:sz="4" w:space="0" w:color="auto"/>
              <w:left w:val="single" w:sz="4" w:space="0" w:color="auto"/>
              <w:bottom w:val="single" w:sz="4" w:space="0" w:color="auto"/>
              <w:right w:val="single" w:sz="4" w:space="0" w:color="auto"/>
            </w:tcBorders>
          </w:tcPr>
          <w:p w14:paraId="11FA0F7E"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714" w:type="dxa"/>
            <w:gridSpan w:val="2"/>
            <w:tcBorders>
              <w:top w:val="single" w:sz="4" w:space="0" w:color="auto"/>
              <w:left w:val="single" w:sz="4" w:space="0" w:color="auto"/>
              <w:bottom w:val="single" w:sz="4" w:space="0" w:color="auto"/>
              <w:right w:val="single" w:sz="4" w:space="0" w:color="auto"/>
            </w:tcBorders>
          </w:tcPr>
          <w:p w14:paraId="41310900" w14:textId="004E6DB3"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11330FA2" w14:textId="3352FB71"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6EEB6A07" w14:textId="180E71ED"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584F86E0" w14:textId="1A644B5E"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7DF634A2" w14:textId="3C7FE64C"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694E3551" w14:textId="2913AB48"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left w:val="single" w:sz="4" w:space="0" w:color="auto"/>
              <w:right w:val="single" w:sz="4" w:space="0" w:color="auto"/>
            </w:tcBorders>
          </w:tcPr>
          <w:p w14:paraId="78605809"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r>
      <w:tr w:rsidR="00335984" w:rsidRPr="00026766" w14:paraId="73A84155" w14:textId="77777777" w:rsidTr="003F4568">
        <w:trPr>
          <w:trHeight w:val="20"/>
          <w:jc w:val="center"/>
        </w:trPr>
        <w:tc>
          <w:tcPr>
            <w:tcW w:w="463" w:type="dxa"/>
            <w:vMerge/>
            <w:tcBorders>
              <w:left w:val="single" w:sz="4" w:space="0" w:color="auto"/>
              <w:bottom w:val="nil"/>
              <w:right w:val="single" w:sz="4" w:space="0" w:color="auto"/>
            </w:tcBorders>
          </w:tcPr>
          <w:p w14:paraId="5EB7EEA7"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bottom w:val="single" w:sz="4" w:space="0" w:color="auto"/>
              <w:right w:val="single" w:sz="4" w:space="0" w:color="auto"/>
            </w:tcBorders>
          </w:tcPr>
          <w:p w14:paraId="514B58AE"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1537" w:type="dxa"/>
            <w:vMerge/>
            <w:tcBorders>
              <w:left w:val="single" w:sz="4" w:space="0" w:color="auto"/>
              <w:bottom w:val="single" w:sz="4" w:space="0" w:color="auto"/>
              <w:right w:val="single" w:sz="4" w:space="0" w:color="auto"/>
            </w:tcBorders>
          </w:tcPr>
          <w:p w14:paraId="5295E726"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c>
          <w:tcPr>
            <w:tcW w:w="2273" w:type="dxa"/>
            <w:gridSpan w:val="4"/>
            <w:tcBorders>
              <w:top w:val="single" w:sz="4" w:space="0" w:color="auto"/>
              <w:left w:val="single" w:sz="4" w:space="0" w:color="auto"/>
              <w:bottom w:val="single" w:sz="4" w:space="0" w:color="auto"/>
              <w:right w:val="single" w:sz="4" w:space="0" w:color="auto"/>
            </w:tcBorders>
          </w:tcPr>
          <w:p w14:paraId="5BD171C6"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714" w:type="dxa"/>
            <w:gridSpan w:val="2"/>
            <w:tcBorders>
              <w:top w:val="single" w:sz="4" w:space="0" w:color="auto"/>
              <w:left w:val="single" w:sz="4" w:space="0" w:color="auto"/>
              <w:bottom w:val="single" w:sz="4" w:space="0" w:color="auto"/>
              <w:right w:val="single" w:sz="4" w:space="0" w:color="auto"/>
            </w:tcBorders>
          </w:tcPr>
          <w:p w14:paraId="0D069206" w14:textId="4BCE7C29"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501CA288" w14:textId="34468197"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759417A4" w14:textId="7FA0238E"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4D5BDF6B" w14:textId="2A7709E6"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5896FAD7" w14:textId="13F183EB"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0" w:type="dxa"/>
            <w:gridSpan w:val="2"/>
            <w:tcBorders>
              <w:top w:val="single" w:sz="4" w:space="0" w:color="auto"/>
              <w:left w:val="single" w:sz="4" w:space="0" w:color="auto"/>
              <w:bottom w:val="single" w:sz="4" w:space="0" w:color="auto"/>
              <w:right w:val="single" w:sz="4" w:space="0" w:color="auto"/>
            </w:tcBorders>
          </w:tcPr>
          <w:p w14:paraId="3321E452" w14:textId="4E1074CD"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7" w:type="dxa"/>
            <w:gridSpan w:val="3"/>
            <w:vMerge/>
            <w:tcBorders>
              <w:left w:val="single" w:sz="4" w:space="0" w:color="auto"/>
              <w:bottom w:val="single" w:sz="4" w:space="0" w:color="auto"/>
              <w:right w:val="single" w:sz="4" w:space="0" w:color="auto"/>
            </w:tcBorders>
          </w:tcPr>
          <w:p w14:paraId="3640EBF1"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p>
        </w:tc>
      </w:tr>
      <w:tr w:rsidR="00C258DC" w:rsidRPr="00026766" w14:paraId="4C5604C7" w14:textId="77777777" w:rsidTr="003F4568">
        <w:trPr>
          <w:trHeight w:val="20"/>
          <w:jc w:val="center"/>
        </w:trPr>
        <w:tc>
          <w:tcPr>
            <w:tcW w:w="463" w:type="dxa"/>
            <w:vMerge w:val="restart"/>
            <w:tcBorders>
              <w:top w:val="nil"/>
              <w:left w:val="single" w:sz="4" w:space="0" w:color="auto"/>
              <w:right w:val="single" w:sz="4" w:space="0" w:color="auto"/>
            </w:tcBorders>
          </w:tcPr>
          <w:p w14:paraId="18DF5058" w14:textId="2288ED83" w:rsidR="00C258DC" w:rsidRPr="00026766" w:rsidRDefault="00C258DC" w:rsidP="00397148">
            <w:pPr>
              <w:widowControl w:val="0"/>
              <w:autoSpaceDE w:val="0"/>
              <w:autoSpaceDN w:val="0"/>
              <w:ind w:left="-57" w:right="-57"/>
              <w:rPr>
                <w:rFonts w:ascii="Arial" w:eastAsia="Times New Roman" w:hAnsi="Arial" w:cs="Arial"/>
                <w:sz w:val="24"/>
                <w:szCs w:val="24"/>
                <w:lang w:eastAsia="ru-RU"/>
              </w:rPr>
            </w:pPr>
          </w:p>
        </w:tc>
        <w:tc>
          <w:tcPr>
            <w:tcW w:w="1942" w:type="dxa"/>
            <w:vMerge w:val="restart"/>
            <w:tcBorders>
              <w:top w:val="single" w:sz="4" w:space="0" w:color="auto"/>
              <w:left w:val="single" w:sz="4" w:space="0" w:color="auto"/>
              <w:right w:val="single" w:sz="4" w:space="0" w:color="auto"/>
            </w:tcBorders>
            <w:hideMark/>
          </w:tcPr>
          <w:p w14:paraId="045AFA1A" w14:textId="758AE570" w:rsidR="00C258DC" w:rsidRPr="00026766" w:rsidRDefault="00C258DC"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Сформированы материалы санализом результатов опросов о состоянии и развитии конкуренции на товарных рынках </w:t>
            </w:r>
            <w:r w:rsidRPr="00026766">
              <w:rPr>
                <w:rFonts w:ascii="Arial" w:eastAsia="Times New Roman" w:hAnsi="Arial" w:cs="Arial"/>
                <w:sz w:val="24"/>
                <w:szCs w:val="24"/>
                <w:lang w:eastAsia="ru-RU"/>
              </w:rPr>
              <w:lastRenderedPageBreak/>
              <w:t>муниципального образования Московской области, единиц</w:t>
            </w:r>
          </w:p>
          <w:p w14:paraId="4A19FA30" w14:textId="1A178CC0" w:rsidR="00101323" w:rsidRPr="00026766" w:rsidRDefault="00101323" w:rsidP="00397148">
            <w:pPr>
              <w:widowControl w:val="0"/>
              <w:autoSpaceDE w:val="0"/>
              <w:autoSpaceDN w:val="0"/>
              <w:ind w:left="-57" w:right="-57"/>
              <w:rPr>
                <w:rFonts w:ascii="Arial" w:eastAsia="Times New Roman" w:hAnsi="Arial" w:cs="Arial"/>
                <w:sz w:val="24"/>
                <w:szCs w:val="24"/>
                <w:lang w:eastAsia="ru-RU"/>
              </w:rPr>
            </w:pPr>
          </w:p>
        </w:tc>
        <w:tc>
          <w:tcPr>
            <w:tcW w:w="1537" w:type="dxa"/>
            <w:vMerge w:val="restart"/>
            <w:tcBorders>
              <w:top w:val="single" w:sz="4" w:space="0" w:color="auto"/>
              <w:left w:val="single" w:sz="4" w:space="0" w:color="auto"/>
              <w:right w:val="single" w:sz="4" w:space="0" w:color="auto"/>
            </w:tcBorders>
            <w:hideMark/>
          </w:tcPr>
          <w:p w14:paraId="619FE272" w14:textId="2048FC07" w:rsidR="00C258DC" w:rsidRPr="00026766" w:rsidRDefault="00C258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Х</w:t>
            </w:r>
          </w:p>
        </w:tc>
        <w:tc>
          <w:tcPr>
            <w:tcW w:w="2273" w:type="dxa"/>
            <w:gridSpan w:val="4"/>
            <w:vMerge w:val="restart"/>
            <w:tcBorders>
              <w:top w:val="single" w:sz="4" w:space="0" w:color="auto"/>
              <w:left w:val="single" w:sz="4" w:space="0" w:color="auto"/>
              <w:right w:val="single" w:sz="4" w:space="0" w:color="auto"/>
            </w:tcBorders>
          </w:tcPr>
          <w:p w14:paraId="4DBF158A" w14:textId="2AF94A99" w:rsidR="00C258DC" w:rsidRPr="00026766" w:rsidRDefault="00C258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714" w:type="dxa"/>
            <w:gridSpan w:val="2"/>
            <w:vMerge w:val="restart"/>
            <w:tcBorders>
              <w:top w:val="single" w:sz="4" w:space="0" w:color="auto"/>
              <w:left w:val="single" w:sz="4" w:space="0" w:color="auto"/>
              <w:right w:val="single" w:sz="4" w:space="0" w:color="auto"/>
            </w:tcBorders>
            <w:hideMark/>
          </w:tcPr>
          <w:p w14:paraId="36AA3F14" w14:textId="77777777" w:rsidR="00C258DC" w:rsidRPr="00026766" w:rsidRDefault="00C258DC"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tc>
        <w:tc>
          <w:tcPr>
            <w:tcW w:w="734" w:type="dxa"/>
            <w:gridSpan w:val="2"/>
            <w:vMerge w:val="restart"/>
            <w:tcBorders>
              <w:top w:val="single" w:sz="4" w:space="0" w:color="auto"/>
              <w:left w:val="single" w:sz="4" w:space="0" w:color="auto"/>
              <w:right w:val="single" w:sz="4" w:space="0" w:color="auto"/>
            </w:tcBorders>
            <w:hideMark/>
          </w:tcPr>
          <w:p w14:paraId="16C3F13B" w14:textId="41F2C955" w:rsidR="00C258DC" w:rsidRPr="00026766" w:rsidRDefault="00C258DC" w:rsidP="00397148">
            <w:pPr>
              <w:widowControl w:val="0"/>
              <w:autoSpaceDE w:val="0"/>
              <w:autoSpaceDN w:val="0"/>
              <w:ind w:left="0"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7FBC4F5A" w14:textId="77777777" w:rsidR="00C258DC" w:rsidRPr="00026766" w:rsidRDefault="00C258DC" w:rsidP="00397148">
            <w:pPr>
              <w:widowControl w:val="0"/>
              <w:autoSpaceDE w:val="0"/>
              <w:autoSpaceDN w:val="0"/>
              <w:ind w:left="0"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15ADFC48" w14:textId="233869C1" w:rsidR="00C258DC" w:rsidRPr="00026766" w:rsidRDefault="00C258DC" w:rsidP="00397148">
            <w:pPr>
              <w:ind w:left="-57" w:right="-57"/>
              <w:jc w:val="center"/>
              <w:rPr>
                <w:rFonts w:ascii="Arial" w:eastAsia="Times New Roman" w:hAnsi="Arial" w:cs="Arial"/>
                <w:sz w:val="24"/>
                <w:szCs w:val="24"/>
                <w:lang w:eastAsia="ru-RU"/>
              </w:rPr>
            </w:pPr>
          </w:p>
        </w:tc>
        <w:tc>
          <w:tcPr>
            <w:tcW w:w="600" w:type="dxa"/>
            <w:gridSpan w:val="2"/>
            <w:vMerge w:val="restart"/>
            <w:tcBorders>
              <w:top w:val="single" w:sz="4" w:space="0" w:color="auto"/>
              <w:left w:val="single" w:sz="4" w:space="0" w:color="auto"/>
              <w:right w:val="single" w:sz="4" w:space="0" w:color="auto"/>
            </w:tcBorders>
            <w:hideMark/>
          </w:tcPr>
          <w:p w14:paraId="657084BC" w14:textId="1C698853" w:rsidR="00C258DC" w:rsidRPr="00026766" w:rsidRDefault="00FA569C"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Итого </w:t>
            </w:r>
            <w:r w:rsidR="00C258DC" w:rsidRPr="00026766">
              <w:rPr>
                <w:rFonts w:ascii="Arial" w:eastAsia="Times New Roman" w:hAnsi="Arial" w:cs="Arial"/>
                <w:sz w:val="24"/>
                <w:szCs w:val="24"/>
                <w:lang w:eastAsia="ru-RU"/>
              </w:rPr>
              <w:t>2024 год</w:t>
            </w:r>
          </w:p>
        </w:tc>
        <w:tc>
          <w:tcPr>
            <w:tcW w:w="2264" w:type="dxa"/>
            <w:gridSpan w:val="11"/>
            <w:tcBorders>
              <w:top w:val="single" w:sz="4" w:space="0" w:color="auto"/>
              <w:left w:val="single" w:sz="4" w:space="0" w:color="auto"/>
              <w:right w:val="single" w:sz="4" w:space="0" w:color="auto"/>
            </w:tcBorders>
          </w:tcPr>
          <w:p w14:paraId="6F0FD8EC" w14:textId="26CB99CC" w:rsidR="00C258DC" w:rsidRPr="00026766" w:rsidRDefault="00140A9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w:t>
            </w:r>
            <w:r w:rsidR="00335984" w:rsidRPr="00026766">
              <w:rPr>
                <w:rFonts w:ascii="Arial" w:eastAsia="Times New Roman" w:hAnsi="Arial" w:cs="Arial"/>
                <w:sz w:val="24"/>
                <w:szCs w:val="24"/>
                <w:lang w:eastAsia="ru-RU"/>
              </w:rPr>
              <w:t>В том числе:</w:t>
            </w:r>
          </w:p>
        </w:tc>
        <w:tc>
          <w:tcPr>
            <w:tcW w:w="853" w:type="dxa"/>
            <w:gridSpan w:val="2"/>
            <w:vMerge w:val="restart"/>
            <w:tcBorders>
              <w:top w:val="single" w:sz="4" w:space="0" w:color="auto"/>
              <w:left w:val="single" w:sz="4" w:space="0" w:color="auto"/>
              <w:right w:val="single" w:sz="4" w:space="0" w:color="auto"/>
            </w:tcBorders>
            <w:hideMark/>
          </w:tcPr>
          <w:p w14:paraId="314DB991" w14:textId="77777777" w:rsidR="00C258DC" w:rsidRPr="00026766" w:rsidRDefault="00C258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2025 </w:t>
            </w:r>
          </w:p>
          <w:p w14:paraId="4E01C620" w14:textId="22F1CCE2" w:rsidR="00C258DC" w:rsidRPr="00026766" w:rsidRDefault="00C258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год </w:t>
            </w:r>
          </w:p>
        </w:tc>
        <w:tc>
          <w:tcPr>
            <w:tcW w:w="850" w:type="dxa"/>
            <w:gridSpan w:val="2"/>
            <w:vMerge w:val="restart"/>
            <w:tcBorders>
              <w:top w:val="single" w:sz="4" w:space="0" w:color="auto"/>
              <w:left w:val="single" w:sz="4" w:space="0" w:color="auto"/>
              <w:right w:val="single" w:sz="4" w:space="0" w:color="auto"/>
            </w:tcBorders>
          </w:tcPr>
          <w:p w14:paraId="381F84BB" w14:textId="77777777" w:rsidR="00C258DC" w:rsidRPr="00026766" w:rsidRDefault="00C258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2026 </w:t>
            </w:r>
          </w:p>
          <w:p w14:paraId="351AA526" w14:textId="0DD4CF40" w:rsidR="00C258DC" w:rsidRPr="00026766" w:rsidRDefault="00C258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710" w:type="dxa"/>
            <w:gridSpan w:val="2"/>
            <w:vMerge w:val="restart"/>
            <w:tcBorders>
              <w:top w:val="single" w:sz="4" w:space="0" w:color="auto"/>
              <w:left w:val="single" w:sz="4" w:space="0" w:color="auto"/>
              <w:right w:val="single" w:sz="4" w:space="0" w:color="auto"/>
            </w:tcBorders>
            <w:hideMark/>
          </w:tcPr>
          <w:p w14:paraId="5A3E6F61" w14:textId="77777777" w:rsidR="00C258DC" w:rsidRPr="00026766" w:rsidRDefault="00C258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2027 год </w:t>
            </w:r>
          </w:p>
        </w:tc>
        <w:tc>
          <w:tcPr>
            <w:tcW w:w="1277" w:type="dxa"/>
            <w:gridSpan w:val="3"/>
            <w:vMerge w:val="restart"/>
            <w:tcBorders>
              <w:top w:val="single" w:sz="4" w:space="0" w:color="auto"/>
              <w:left w:val="single" w:sz="4" w:space="0" w:color="auto"/>
              <w:right w:val="single" w:sz="4" w:space="0" w:color="auto"/>
            </w:tcBorders>
            <w:hideMark/>
          </w:tcPr>
          <w:p w14:paraId="2843CE81" w14:textId="38AF8FF2" w:rsidR="00C258DC" w:rsidRPr="00026766" w:rsidRDefault="00C258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C258DC" w:rsidRPr="00026766" w14:paraId="4E9474F7" w14:textId="77777777" w:rsidTr="003F4568">
        <w:trPr>
          <w:trHeight w:val="20"/>
          <w:jc w:val="center"/>
        </w:trPr>
        <w:tc>
          <w:tcPr>
            <w:tcW w:w="463" w:type="dxa"/>
            <w:vMerge/>
            <w:tcBorders>
              <w:left w:val="single" w:sz="4" w:space="0" w:color="auto"/>
              <w:right w:val="single" w:sz="4" w:space="0" w:color="auto"/>
            </w:tcBorders>
          </w:tcPr>
          <w:p w14:paraId="438498C5" w14:textId="77777777" w:rsidR="00C258DC" w:rsidRPr="00026766" w:rsidRDefault="00C258DC" w:rsidP="00397148">
            <w:pPr>
              <w:widowControl w:val="0"/>
              <w:autoSpaceDE w:val="0"/>
              <w:autoSpaceDN w:val="0"/>
              <w:ind w:left="-57" w:right="-57"/>
              <w:rPr>
                <w:rFonts w:ascii="Arial" w:eastAsia="Times New Roman" w:hAnsi="Arial" w:cs="Arial"/>
                <w:sz w:val="24"/>
                <w:szCs w:val="24"/>
                <w:lang w:eastAsia="ru-RU"/>
              </w:rPr>
            </w:pPr>
          </w:p>
        </w:tc>
        <w:tc>
          <w:tcPr>
            <w:tcW w:w="1942" w:type="dxa"/>
            <w:vMerge/>
            <w:tcBorders>
              <w:left w:val="single" w:sz="4" w:space="0" w:color="auto"/>
              <w:right w:val="single" w:sz="4" w:space="0" w:color="auto"/>
            </w:tcBorders>
          </w:tcPr>
          <w:p w14:paraId="50E58CEA" w14:textId="77777777" w:rsidR="00C258DC" w:rsidRPr="00026766" w:rsidRDefault="00C258DC" w:rsidP="00397148">
            <w:pPr>
              <w:widowControl w:val="0"/>
              <w:autoSpaceDE w:val="0"/>
              <w:autoSpaceDN w:val="0"/>
              <w:ind w:left="-57" w:right="-57"/>
              <w:rPr>
                <w:rFonts w:ascii="Arial" w:eastAsia="Times New Roman" w:hAnsi="Arial" w:cs="Arial"/>
                <w:sz w:val="24"/>
                <w:szCs w:val="24"/>
                <w:lang w:eastAsia="ru-RU"/>
              </w:rPr>
            </w:pPr>
          </w:p>
        </w:tc>
        <w:tc>
          <w:tcPr>
            <w:tcW w:w="1537" w:type="dxa"/>
            <w:vMerge/>
            <w:tcBorders>
              <w:left w:val="single" w:sz="4" w:space="0" w:color="auto"/>
              <w:right w:val="single" w:sz="4" w:space="0" w:color="auto"/>
            </w:tcBorders>
          </w:tcPr>
          <w:p w14:paraId="115BD490" w14:textId="77777777" w:rsidR="00C258DC" w:rsidRPr="00026766" w:rsidRDefault="00C258DC" w:rsidP="00397148">
            <w:pPr>
              <w:widowControl w:val="0"/>
              <w:autoSpaceDE w:val="0"/>
              <w:autoSpaceDN w:val="0"/>
              <w:ind w:left="-57" w:right="-57"/>
              <w:jc w:val="center"/>
              <w:rPr>
                <w:rFonts w:ascii="Arial" w:eastAsia="Times New Roman" w:hAnsi="Arial" w:cs="Arial"/>
                <w:sz w:val="24"/>
                <w:szCs w:val="24"/>
                <w:lang w:eastAsia="ru-RU"/>
              </w:rPr>
            </w:pPr>
          </w:p>
        </w:tc>
        <w:tc>
          <w:tcPr>
            <w:tcW w:w="2273" w:type="dxa"/>
            <w:gridSpan w:val="4"/>
            <w:vMerge/>
            <w:tcBorders>
              <w:left w:val="single" w:sz="4" w:space="0" w:color="auto"/>
              <w:right w:val="single" w:sz="4" w:space="0" w:color="auto"/>
            </w:tcBorders>
          </w:tcPr>
          <w:p w14:paraId="0AF64CD7" w14:textId="77777777" w:rsidR="00C258DC" w:rsidRPr="00026766" w:rsidRDefault="00C258DC" w:rsidP="00397148">
            <w:pPr>
              <w:widowControl w:val="0"/>
              <w:autoSpaceDE w:val="0"/>
              <w:autoSpaceDN w:val="0"/>
              <w:ind w:left="-57" w:right="-57"/>
              <w:jc w:val="center"/>
              <w:rPr>
                <w:rFonts w:ascii="Arial" w:eastAsia="Times New Roman" w:hAnsi="Arial" w:cs="Arial"/>
                <w:sz w:val="24"/>
                <w:szCs w:val="24"/>
                <w:lang w:eastAsia="ru-RU"/>
              </w:rPr>
            </w:pPr>
          </w:p>
        </w:tc>
        <w:tc>
          <w:tcPr>
            <w:tcW w:w="714" w:type="dxa"/>
            <w:gridSpan w:val="2"/>
            <w:vMerge/>
            <w:tcBorders>
              <w:left w:val="single" w:sz="4" w:space="0" w:color="auto"/>
              <w:bottom w:val="single" w:sz="4" w:space="0" w:color="auto"/>
              <w:right w:val="single" w:sz="4" w:space="0" w:color="auto"/>
            </w:tcBorders>
          </w:tcPr>
          <w:p w14:paraId="25EE943F" w14:textId="77777777" w:rsidR="00C258DC" w:rsidRPr="00026766" w:rsidRDefault="00C258DC" w:rsidP="00397148">
            <w:pPr>
              <w:widowControl w:val="0"/>
              <w:autoSpaceDE w:val="0"/>
              <w:autoSpaceDN w:val="0"/>
              <w:ind w:left="-57" w:right="-57"/>
              <w:rPr>
                <w:rFonts w:ascii="Arial" w:eastAsia="Times New Roman" w:hAnsi="Arial" w:cs="Arial"/>
                <w:sz w:val="24"/>
                <w:szCs w:val="24"/>
                <w:lang w:eastAsia="ru-RU"/>
              </w:rPr>
            </w:pPr>
          </w:p>
        </w:tc>
        <w:tc>
          <w:tcPr>
            <w:tcW w:w="734" w:type="dxa"/>
            <w:gridSpan w:val="2"/>
            <w:vMerge/>
            <w:tcBorders>
              <w:left w:val="single" w:sz="4" w:space="0" w:color="auto"/>
              <w:bottom w:val="single" w:sz="4" w:space="0" w:color="auto"/>
              <w:right w:val="single" w:sz="4" w:space="0" w:color="auto"/>
            </w:tcBorders>
          </w:tcPr>
          <w:p w14:paraId="4CB9FAF2" w14:textId="77777777" w:rsidR="00C258DC" w:rsidRPr="00026766" w:rsidRDefault="00C258DC" w:rsidP="00397148">
            <w:pPr>
              <w:widowControl w:val="0"/>
              <w:autoSpaceDE w:val="0"/>
              <w:autoSpaceDN w:val="0"/>
              <w:ind w:left="0" w:right="-57"/>
              <w:rPr>
                <w:rFonts w:ascii="Arial" w:eastAsia="Times New Roman" w:hAnsi="Arial" w:cs="Arial"/>
                <w:sz w:val="24"/>
                <w:szCs w:val="24"/>
                <w:lang w:eastAsia="ru-RU"/>
              </w:rPr>
            </w:pPr>
          </w:p>
        </w:tc>
        <w:tc>
          <w:tcPr>
            <w:tcW w:w="600" w:type="dxa"/>
            <w:gridSpan w:val="2"/>
            <w:vMerge/>
            <w:tcBorders>
              <w:left w:val="single" w:sz="4" w:space="0" w:color="auto"/>
              <w:right w:val="single" w:sz="4" w:space="0" w:color="auto"/>
            </w:tcBorders>
          </w:tcPr>
          <w:p w14:paraId="15DCE963" w14:textId="77777777" w:rsidR="00C258DC" w:rsidRPr="00026766" w:rsidRDefault="00C258DC" w:rsidP="00397148">
            <w:pPr>
              <w:widowControl w:val="0"/>
              <w:autoSpaceDE w:val="0"/>
              <w:autoSpaceDN w:val="0"/>
              <w:ind w:left="-57" w:right="-57"/>
              <w:rPr>
                <w:rFonts w:ascii="Arial" w:eastAsia="Times New Roman" w:hAnsi="Arial" w:cs="Arial"/>
                <w:sz w:val="24"/>
                <w:szCs w:val="24"/>
                <w:lang w:eastAsia="ru-RU"/>
              </w:rPr>
            </w:pPr>
          </w:p>
        </w:tc>
        <w:tc>
          <w:tcPr>
            <w:tcW w:w="567" w:type="dxa"/>
            <w:gridSpan w:val="2"/>
            <w:tcBorders>
              <w:top w:val="single" w:sz="4" w:space="0" w:color="auto"/>
              <w:left w:val="single" w:sz="4" w:space="0" w:color="auto"/>
              <w:right w:val="single" w:sz="4" w:space="0" w:color="auto"/>
            </w:tcBorders>
          </w:tcPr>
          <w:p w14:paraId="001DD40D" w14:textId="2C0212AB" w:rsidR="00C258DC" w:rsidRPr="00026766" w:rsidRDefault="00C258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квартал</w:t>
            </w:r>
          </w:p>
        </w:tc>
        <w:tc>
          <w:tcPr>
            <w:tcW w:w="567" w:type="dxa"/>
            <w:gridSpan w:val="3"/>
            <w:tcBorders>
              <w:top w:val="single" w:sz="4" w:space="0" w:color="auto"/>
              <w:left w:val="single" w:sz="4" w:space="0" w:color="auto"/>
              <w:right w:val="single" w:sz="4" w:space="0" w:color="auto"/>
            </w:tcBorders>
          </w:tcPr>
          <w:p w14:paraId="135C9F69" w14:textId="6692F56C" w:rsidR="00C258DC" w:rsidRPr="00026766" w:rsidRDefault="00C258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полугодие</w:t>
            </w:r>
          </w:p>
        </w:tc>
        <w:tc>
          <w:tcPr>
            <w:tcW w:w="567" w:type="dxa"/>
            <w:gridSpan w:val="4"/>
            <w:tcBorders>
              <w:top w:val="single" w:sz="4" w:space="0" w:color="auto"/>
              <w:left w:val="single" w:sz="4" w:space="0" w:color="auto"/>
              <w:right w:val="single" w:sz="4" w:space="0" w:color="auto"/>
            </w:tcBorders>
          </w:tcPr>
          <w:p w14:paraId="635C4AD2" w14:textId="2EDE1F21" w:rsidR="00C258DC" w:rsidRPr="00026766" w:rsidRDefault="00C258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 месяцев</w:t>
            </w:r>
          </w:p>
        </w:tc>
        <w:tc>
          <w:tcPr>
            <w:tcW w:w="563" w:type="dxa"/>
            <w:gridSpan w:val="2"/>
            <w:tcBorders>
              <w:top w:val="single" w:sz="4" w:space="0" w:color="auto"/>
              <w:left w:val="single" w:sz="4" w:space="0" w:color="auto"/>
              <w:right w:val="single" w:sz="4" w:space="0" w:color="auto"/>
            </w:tcBorders>
          </w:tcPr>
          <w:p w14:paraId="56F23BC7" w14:textId="1A5D083C" w:rsidR="00C258DC" w:rsidRPr="00026766" w:rsidRDefault="00C258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 месяцев</w:t>
            </w:r>
          </w:p>
        </w:tc>
        <w:tc>
          <w:tcPr>
            <w:tcW w:w="853" w:type="dxa"/>
            <w:gridSpan w:val="2"/>
            <w:vMerge/>
            <w:tcBorders>
              <w:left w:val="single" w:sz="4" w:space="0" w:color="auto"/>
              <w:bottom w:val="single" w:sz="4" w:space="0" w:color="auto"/>
              <w:right w:val="single" w:sz="4" w:space="0" w:color="auto"/>
            </w:tcBorders>
          </w:tcPr>
          <w:p w14:paraId="25EC1FB4" w14:textId="77777777" w:rsidR="00C258DC" w:rsidRPr="00026766" w:rsidRDefault="00C258DC" w:rsidP="00397148">
            <w:pPr>
              <w:widowControl w:val="0"/>
              <w:autoSpaceDE w:val="0"/>
              <w:autoSpaceDN w:val="0"/>
              <w:ind w:left="-57" w:right="-57"/>
              <w:jc w:val="center"/>
              <w:rPr>
                <w:rFonts w:ascii="Arial" w:eastAsia="Times New Roman" w:hAnsi="Arial" w:cs="Arial"/>
                <w:sz w:val="24"/>
                <w:szCs w:val="24"/>
                <w:lang w:eastAsia="ru-RU"/>
              </w:rPr>
            </w:pPr>
          </w:p>
        </w:tc>
        <w:tc>
          <w:tcPr>
            <w:tcW w:w="850" w:type="dxa"/>
            <w:gridSpan w:val="2"/>
            <w:vMerge/>
            <w:tcBorders>
              <w:left w:val="single" w:sz="4" w:space="0" w:color="auto"/>
              <w:right w:val="single" w:sz="4" w:space="0" w:color="auto"/>
            </w:tcBorders>
          </w:tcPr>
          <w:p w14:paraId="6E891122" w14:textId="77777777" w:rsidR="00C258DC" w:rsidRPr="00026766" w:rsidRDefault="00C258DC" w:rsidP="00397148">
            <w:pPr>
              <w:widowControl w:val="0"/>
              <w:autoSpaceDE w:val="0"/>
              <w:autoSpaceDN w:val="0"/>
              <w:ind w:left="-57" w:right="-57"/>
              <w:jc w:val="center"/>
              <w:rPr>
                <w:rFonts w:ascii="Arial" w:eastAsia="Times New Roman" w:hAnsi="Arial" w:cs="Arial"/>
                <w:sz w:val="24"/>
                <w:szCs w:val="24"/>
                <w:lang w:eastAsia="ru-RU"/>
              </w:rPr>
            </w:pPr>
          </w:p>
        </w:tc>
        <w:tc>
          <w:tcPr>
            <w:tcW w:w="710" w:type="dxa"/>
            <w:gridSpan w:val="2"/>
            <w:vMerge/>
            <w:tcBorders>
              <w:left w:val="single" w:sz="4" w:space="0" w:color="auto"/>
              <w:bottom w:val="single" w:sz="4" w:space="0" w:color="auto"/>
              <w:right w:val="single" w:sz="4" w:space="0" w:color="auto"/>
            </w:tcBorders>
          </w:tcPr>
          <w:p w14:paraId="1B632FE7" w14:textId="77777777" w:rsidR="00C258DC" w:rsidRPr="00026766" w:rsidRDefault="00C258DC" w:rsidP="00397148">
            <w:pPr>
              <w:widowControl w:val="0"/>
              <w:autoSpaceDE w:val="0"/>
              <w:autoSpaceDN w:val="0"/>
              <w:ind w:left="-57" w:right="-57"/>
              <w:jc w:val="center"/>
              <w:rPr>
                <w:rFonts w:ascii="Arial" w:eastAsia="Times New Roman" w:hAnsi="Arial" w:cs="Arial"/>
                <w:sz w:val="24"/>
                <w:szCs w:val="24"/>
                <w:lang w:eastAsia="ru-RU"/>
              </w:rPr>
            </w:pPr>
          </w:p>
        </w:tc>
        <w:tc>
          <w:tcPr>
            <w:tcW w:w="1277" w:type="dxa"/>
            <w:gridSpan w:val="3"/>
            <w:vMerge/>
            <w:tcBorders>
              <w:left w:val="single" w:sz="4" w:space="0" w:color="auto"/>
              <w:right w:val="single" w:sz="4" w:space="0" w:color="auto"/>
            </w:tcBorders>
          </w:tcPr>
          <w:p w14:paraId="47316FA2" w14:textId="77777777" w:rsidR="00C258DC" w:rsidRPr="00026766" w:rsidRDefault="00C258DC" w:rsidP="00397148">
            <w:pPr>
              <w:widowControl w:val="0"/>
              <w:autoSpaceDE w:val="0"/>
              <w:autoSpaceDN w:val="0"/>
              <w:ind w:left="-57" w:right="-57"/>
              <w:jc w:val="center"/>
              <w:rPr>
                <w:rFonts w:ascii="Arial" w:eastAsia="Times New Roman" w:hAnsi="Arial" w:cs="Arial"/>
                <w:sz w:val="24"/>
                <w:szCs w:val="24"/>
                <w:lang w:eastAsia="ru-RU"/>
              </w:rPr>
            </w:pPr>
          </w:p>
        </w:tc>
      </w:tr>
      <w:tr w:rsidR="00C258DC" w:rsidRPr="00026766" w14:paraId="155E14B2" w14:textId="77777777" w:rsidTr="003F4568">
        <w:trPr>
          <w:trHeight w:val="20"/>
          <w:jc w:val="center"/>
        </w:trPr>
        <w:tc>
          <w:tcPr>
            <w:tcW w:w="463" w:type="dxa"/>
            <w:vMerge/>
            <w:tcBorders>
              <w:left w:val="single" w:sz="4" w:space="0" w:color="auto"/>
              <w:bottom w:val="single" w:sz="4" w:space="0" w:color="auto"/>
              <w:right w:val="single" w:sz="4" w:space="0" w:color="auto"/>
            </w:tcBorders>
          </w:tcPr>
          <w:p w14:paraId="54AFCA2A" w14:textId="77777777" w:rsidR="00C258DC" w:rsidRPr="00026766" w:rsidRDefault="00C258DC" w:rsidP="00397148">
            <w:pPr>
              <w:ind w:left="0"/>
              <w:rPr>
                <w:rFonts w:ascii="Arial" w:eastAsia="Times New Roman" w:hAnsi="Arial" w:cs="Arial"/>
                <w:sz w:val="24"/>
                <w:szCs w:val="24"/>
                <w:lang w:eastAsia="ru-RU"/>
              </w:rPr>
            </w:pPr>
          </w:p>
        </w:tc>
        <w:tc>
          <w:tcPr>
            <w:tcW w:w="1942" w:type="dxa"/>
            <w:vMerge/>
            <w:tcBorders>
              <w:left w:val="single" w:sz="4" w:space="0" w:color="auto"/>
              <w:bottom w:val="single" w:sz="4" w:space="0" w:color="auto"/>
              <w:right w:val="single" w:sz="4" w:space="0" w:color="auto"/>
            </w:tcBorders>
            <w:vAlign w:val="center"/>
            <w:hideMark/>
          </w:tcPr>
          <w:p w14:paraId="76EB88AB" w14:textId="77777777" w:rsidR="00C258DC" w:rsidRPr="00026766" w:rsidRDefault="00C258DC" w:rsidP="00397148">
            <w:pPr>
              <w:ind w:left="0"/>
              <w:rPr>
                <w:rFonts w:ascii="Arial" w:eastAsia="Times New Roman" w:hAnsi="Arial" w:cs="Arial"/>
                <w:sz w:val="24"/>
                <w:szCs w:val="24"/>
                <w:lang w:eastAsia="ru-RU"/>
              </w:rPr>
            </w:pPr>
          </w:p>
        </w:tc>
        <w:tc>
          <w:tcPr>
            <w:tcW w:w="1537" w:type="dxa"/>
            <w:vMerge/>
            <w:tcBorders>
              <w:left w:val="single" w:sz="4" w:space="0" w:color="auto"/>
              <w:bottom w:val="single" w:sz="4" w:space="0" w:color="auto"/>
              <w:right w:val="single" w:sz="4" w:space="0" w:color="auto"/>
            </w:tcBorders>
            <w:vAlign w:val="center"/>
            <w:hideMark/>
          </w:tcPr>
          <w:p w14:paraId="44E6F90A" w14:textId="77777777" w:rsidR="00C258DC" w:rsidRPr="00026766" w:rsidRDefault="00C258DC" w:rsidP="00397148">
            <w:pPr>
              <w:ind w:left="0"/>
              <w:rPr>
                <w:rFonts w:ascii="Arial" w:eastAsia="Times New Roman" w:hAnsi="Arial" w:cs="Arial"/>
                <w:sz w:val="24"/>
                <w:szCs w:val="24"/>
                <w:lang w:eastAsia="ru-RU"/>
              </w:rPr>
            </w:pPr>
          </w:p>
        </w:tc>
        <w:tc>
          <w:tcPr>
            <w:tcW w:w="2273" w:type="dxa"/>
            <w:gridSpan w:val="4"/>
            <w:vMerge/>
            <w:tcBorders>
              <w:left w:val="single" w:sz="4" w:space="0" w:color="auto"/>
              <w:bottom w:val="single" w:sz="4" w:space="0" w:color="auto"/>
              <w:right w:val="single" w:sz="4" w:space="0" w:color="auto"/>
            </w:tcBorders>
            <w:vAlign w:val="center"/>
            <w:hideMark/>
          </w:tcPr>
          <w:p w14:paraId="6BECC447" w14:textId="77777777" w:rsidR="00C258DC" w:rsidRPr="00026766" w:rsidRDefault="00C258DC" w:rsidP="00397148">
            <w:pPr>
              <w:ind w:left="0"/>
              <w:rPr>
                <w:rFonts w:ascii="Arial" w:eastAsia="Times New Roman" w:hAnsi="Arial" w:cs="Arial"/>
                <w:sz w:val="24"/>
                <w:szCs w:val="24"/>
                <w:lang w:eastAsia="ru-RU"/>
              </w:rPr>
            </w:pPr>
          </w:p>
        </w:tc>
        <w:tc>
          <w:tcPr>
            <w:tcW w:w="714" w:type="dxa"/>
            <w:gridSpan w:val="2"/>
            <w:tcBorders>
              <w:top w:val="single" w:sz="4" w:space="0" w:color="auto"/>
              <w:left w:val="single" w:sz="4" w:space="0" w:color="auto"/>
              <w:bottom w:val="single" w:sz="4" w:space="0" w:color="auto"/>
              <w:right w:val="single" w:sz="4" w:space="0" w:color="auto"/>
            </w:tcBorders>
          </w:tcPr>
          <w:p w14:paraId="7532DB37" w14:textId="30DB3C1F" w:rsidR="00C258DC" w:rsidRPr="00026766" w:rsidRDefault="00C258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7</w:t>
            </w:r>
          </w:p>
        </w:tc>
        <w:tc>
          <w:tcPr>
            <w:tcW w:w="734" w:type="dxa"/>
            <w:gridSpan w:val="2"/>
            <w:tcBorders>
              <w:top w:val="single" w:sz="4" w:space="0" w:color="auto"/>
              <w:left w:val="single" w:sz="4" w:space="0" w:color="auto"/>
              <w:bottom w:val="single" w:sz="4" w:space="0" w:color="auto"/>
              <w:right w:val="single" w:sz="4" w:space="0" w:color="auto"/>
            </w:tcBorders>
          </w:tcPr>
          <w:p w14:paraId="6ED8BD42" w14:textId="7CD9D854" w:rsidR="00C258DC" w:rsidRPr="00026766" w:rsidRDefault="00C258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w:t>
            </w:r>
          </w:p>
        </w:tc>
        <w:tc>
          <w:tcPr>
            <w:tcW w:w="600" w:type="dxa"/>
            <w:gridSpan w:val="2"/>
            <w:tcBorders>
              <w:top w:val="single" w:sz="4" w:space="0" w:color="auto"/>
              <w:left w:val="single" w:sz="4" w:space="0" w:color="auto"/>
              <w:bottom w:val="single" w:sz="4" w:space="0" w:color="auto"/>
              <w:right w:val="single" w:sz="4" w:space="0" w:color="auto"/>
            </w:tcBorders>
          </w:tcPr>
          <w:p w14:paraId="6DE23190" w14:textId="77777777" w:rsidR="00C258DC" w:rsidRPr="00026766" w:rsidRDefault="00C258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w:t>
            </w:r>
          </w:p>
        </w:tc>
        <w:tc>
          <w:tcPr>
            <w:tcW w:w="567" w:type="dxa"/>
            <w:gridSpan w:val="2"/>
            <w:tcBorders>
              <w:top w:val="single" w:sz="4" w:space="0" w:color="auto"/>
              <w:left w:val="single" w:sz="4" w:space="0" w:color="auto"/>
              <w:bottom w:val="single" w:sz="4" w:space="0" w:color="auto"/>
              <w:right w:val="single" w:sz="4" w:space="0" w:color="auto"/>
            </w:tcBorders>
          </w:tcPr>
          <w:p w14:paraId="10AEC985" w14:textId="3448515C" w:rsidR="00C258DC" w:rsidRPr="00026766" w:rsidRDefault="00E20E2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67" w:type="dxa"/>
            <w:gridSpan w:val="3"/>
            <w:tcBorders>
              <w:top w:val="single" w:sz="4" w:space="0" w:color="auto"/>
              <w:left w:val="single" w:sz="4" w:space="0" w:color="auto"/>
              <w:bottom w:val="single" w:sz="4" w:space="0" w:color="auto"/>
              <w:right w:val="single" w:sz="4" w:space="0" w:color="auto"/>
            </w:tcBorders>
          </w:tcPr>
          <w:p w14:paraId="1C75A2C0" w14:textId="55660AF1" w:rsidR="00C258DC" w:rsidRPr="00026766" w:rsidRDefault="00E20E2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67" w:type="dxa"/>
            <w:gridSpan w:val="4"/>
            <w:tcBorders>
              <w:top w:val="single" w:sz="4" w:space="0" w:color="auto"/>
              <w:left w:val="single" w:sz="4" w:space="0" w:color="auto"/>
              <w:bottom w:val="single" w:sz="4" w:space="0" w:color="auto"/>
              <w:right w:val="single" w:sz="4" w:space="0" w:color="auto"/>
            </w:tcBorders>
          </w:tcPr>
          <w:p w14:paraId="67F15266" w14:textId="46BE9532" w:rsidR="00C258DC" w:rsidRPr="00026766" w:rsidRDefault="00E20E2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63" w:type="dxa"/>
            <w:gridSpan w:val="2"/>
            <w:tcBorders>
              <w:top w:val="single" w:sz="4" w:space="0" w:color="auto"/>
              <w:left w:val="single" w:sz="4" w:space="0" w:color="auto"/>
              <w:bottom w:val="single" w:sz="4" w:space="0" w:color="auto"/>
              <w:right w:val="single" w:sz="4" w:space="0" w:color="auto"/>
            </w:tcBorders>
          </w:tcPr>
          <w:p w14:paraId="0BE16E29" w14:textId="747D8D2C" w:rsidR="00C258DC" w:rsidRPr="00026766" w:rsidRDefault="00C258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w:t>
            </w:r>
          </w:p>
        </w:tc>
        <w:tc>
          <w:tcPr>
            <w:tcW w:w="853" w:type="dxa"/>
            <w:gridSpan w:val="2"/>
            <w:tcBorders>
              <w:top w:val="single" w:sz="4" w:space="0" w:color="auto"/>
              <w:left w:val="single" w:sz="4" w:space="0" w:color="auto"/>
              <w:bottom w:val="single" w:sz="4" w:space="0" w:color="auto"/>
              <w:right w:val="single" w:sz="4" w:space="0" w:color="auto"/>
            </w:tcBorders>
          </w:tcPr>
          <w:p w14:paraId="624BE4FF" w14:textId="6CAD35E8" w:rsidR="00C258DC" w:rsidRPr="00026766" w:rsidRDefault="00C258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5</w:t>
            </w:r>
          </w:p>
        </w:tc>
        <w:tc>
          <w:tcPr>
            <w:tcW w:w="850" w:type="dxa"/>
            <w:gridSpan w:val="2"/>
            <w:tcBorders>
              <w:top w:val="single" w:sz="4" w:space="0" w:color="auto"/>
              <w:left w:val="single" w:sz="4" w:space="0" w:color="auto"/>
              <w:bottom w:val="single" w:sz="4" w:space="0" w:color="auto"/>
              <w:right w:val="single" w:sz="4" w:space="0" w:color="auto"/>
            </w:tcBorders>
          </w:tcPr>
          <w:p w14:paraId="149CFD21" w14:textId="4BF9E976" w:rsidR="00C258DC" w:rsidRPr="00026766" w:rsidRDefault="00C258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6</w:t>
            </w:r>
          </w:p>
        </w:tc>
        <w:tc>
          <w:tcPr>
            <w:tcW w:w="710" w:type="dxa"/>
            <w:gridSpan w:val="2"/>
            <w:tcBorders>
              <w:top w:val="single" w:sz="4" w:space="0" w:color="auto"/>
              <w:left w:val="single" w:sz="4" w:space="0" w:color="auto"/>
              <w:bottom w:val="single" w:sz="4" w:space="0" w:color="auto"/>
              <w:right w:val="single" w:sz="4" w:space="0" w:color="auto"/>
            </w:tcBorders>
          </w:tcPr>
          <w:p w14:paraId="65A7A371" w14:textId="4D7E2829" w:rsidR="00C258DC" w:rsidRPr="00026766" w:rsidRDefault="00C258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7</w:t>
            </w:r>
          </w:p>
        </w:tc>
        <w:tc>
          <w:tcPr>
            <w:tcW w:w="1277" w:type="dxa"/>
            <w:gridSpan w:val="3"/>
            <w:vMerge/>
            <w:tcBorders>
              <w:left w:val="single" w:sz="4" w:space="0" w:color="auto"/>
              <w:bottom w:val="single" w:sz="4" w:space="0" w:color="auto"/>
              <w:right w:val="single" w:sz="4" w:space="0" w:color="auto"/>
            </w:tcBorders>
            <w:vAlign w:val="center"/>
            <w:hideMark/>
          </w:tcPr>
          <w:p w14:paraId="6B3618B0" w14:textId="77777777" w:rsidR="00C258DC" w:rsidRPr="00026766" w:rsidRDefault="00C258DC" w:rsidP="00397148">
            <w:pPr>
              <w:ind w:left="0"/>
              <w:rPr>
                <w:rFonts w:ascii="Arial" w:eastAsia="Times New Roman" w:hAnsi="Arial" w:cs="Arial"/>
                <w:sz w:val="24"/>
                <w:szCs w:val="24"/>
                <w:lang w:eastAsia="ru-RU"/>
              </w:rPr>
            </w:pPr>
          </w:p>
        </w:tc>
      </w:tr>
      <w:tr w:rsidR="000860C3" w:rsidRPr="00026766" w14:paraId="4DEF2BE4" w14:textId="77777777" w:rsidTr="003F4568">
        <w:trPr>
          <w:trHeight w:val="20"/>
          <w:jc w:val="center"/>
        </w:trPr>
        <w:tc>
          <w:tcPr>
            <w:tcW w:w="463" w:type="dxa"/>
            <w:vMerge w:val="restart"/>
            <w:tcBorders>
              <w:top w:val="single" w:sz="4" w:space="0" w:color="auto"/>
              <w:left w:val="single" w:sz="4" w:space="0" w:color="auto"/>
              <w:right w:val="single" w:sz="4" w:space="0" w:color="auto"/>
            </w:tcBorders>
            <w:hideMark/>
          </w:tcPr>
          <w:p w14:paraId="539BA3F7" w14:textId="77777777" w:rsidR="007A7D2A" w:rsidRPr="00026766" w:rsidRDefault="007A7D2A" w:rsidP="00397148">
            <w:pPr>
              <w:ind w:left="0"/>
              <w:rPr>
                <w:rFonts w:ascii="Arial" w:eastAsia="Times New Roman" w:hAnsi="Arial" w:cs="Arial"/>
                <w:sz w:val="24"/>
                <w:szCs w:val="24"/>
                <w:lang w:eastAsia="ru-RU"/>
              </w:rPr>
            </w:pPr>
          </w:p>
        </w:tc>
        <w:tc>
          <w:tcPr>
            <w:tcW w:w="3479" w:type="dxa"/>
            <w:gridSpan w:val="2"/>
            <w:vMerge w:val="restart"/>
            <w:tcBorders>
              <w:top w:val="single" w:sz="4" w:space="0" w:color="auto"/>
              <w:left w:val="single" w:sz="4" w:space="0" w:color="auto"/>
              <w:bottom w:val="nil"/>
              <w:right w:val="single" w:sz="4" w:space="0" w:color="auto"/>
            </w:tcBorders>
            <w:hideMark/>
          </w:tcPr>
          <w:p w14:paraId="14EE2834" w14:textId="326DDB8A" w:rsidR="007A7D2A" w:rsidRPr="00026766" w:rsidRDefault="007A7D2A"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Итого по подпрограмме</w:t>
            </w:r>
          </w:p>
        </w:tc>
        <w:tc>
          <w:tcPr>
            <w:tcW w:w="2273" w:type="dxa"/>
            <w:gridSpan w:val="4"/>
            <w:tcBorders>
              <w:top w:val="single" w:sz="4" w:space="0" w:color="auto"/>
              <w:left w:val="single" w:sz="4" w:space="0" w:color="auto"/>
              <w:bottom w:val="single" w:sz="4" w:space="0" w:color="auto"/>
              <w:right w:val="single" w:sz="4" w:space="0" w:color="auto"/>
            </w:tcBorders>
            <w:hideMark/>
          </w:tcPr>
          <w:p w14:paraId="0F8914D5"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714" w:type="dxa"/>
            <w:gridSpan w:val="2"/>
            <w:tcBorders>
              <w:top w:val="single" w:sz="4" w:space="0" w:color="auto"/>
              <w:left w:val="single" w:sz="4" w:space="0" w:color="auto"/>
              <w:bottom w:val="single" w:sz="4" w:space="0" w:color="auto"/>
              <w:right w:val="single" w:sz="4" w:space="0" w:color="auto"/>
            </w:tcBorders>
          </w:tcPr>
          <w:p w14:paraId="18F0DCDD" w14:textId="0F30E72A"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6B55C793" w14:textId="603CAFAF"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54D64292" w14:textId="3C4F306B"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3AC4B1BB" w14:textId="7C1826CE"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26E332D8" w14:textId="44CD5053"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7" w:type="dxa"/>
            <w:gridSpan w:val="3"/>
            <w:tcBorders>
              <w:top w:val="single" w:sz="4" w:space="0" w:color="auto"/>
              <w:left w:val="single" w:sz="4" w:space="0" w:color="auto"/>
              <w:bottom w:val="single" w:sz="4" w:space="0" w:color="auto"/>
              <w:right w:val="single" w:sz="4" w:space="0" w:color="auto"/>
            </w:tcBorders>
          </w:tcPr>
          <w:p w14:paraId="75224F20" w14:textId="26114346"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0" w:type="dxa"/>
            <w:gridSpan w:val="2"/>
            <w:vMerge w:val="restart"/>
            <w:tcBorders>
              <w:top w:val="single" w:sz="4" w:space="0" w:color="auto"/>
              <w:left w:val="single" w:sz="4" w:space="0" w:color="auto"/>
              <w:right w:val="single" w:sz="4" w:space="0" w:color="auto"/>
            </w:tcBorders>
            <w:hideMark/>
          </w:tcPr>
          <w:p w14:paraId="4042637B" w14:textId="0DACB4AF" w:rsidR="007A7D2A" w:rsidRPr="00026766" w:rsidRDefault="007A7D2A"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0860C3" w:rsidRPr="00026766" w14:paraId="11C17928" w14:textId="77777777" w:rsidTr="003F4568">
        <w:trPr>
          <w:trHeight w:val="20"/>
          <w:jc w:val="center"/>
        </w:trPr>
        <w:tc>
          <w:tcPr>
            <w:tcW w:w="463" w:type="dxa"/>
            <w:vMerge/>
            <w:tcBorders>
              <w:left w:val="single" w:sz="4" w:space="0" w:color="auto"/>
              <w:right w:val="single" w:sz="4" w:space="0" w:color="auto"/>
            </w:tcBorders>
            <w:vAlign w:val="center"/>
            <w:hideMark/>
          </w:tcPr>
          <w:p w14:paraId="6B73AB3C" w14:textId="77777777" w:rsidR="007A7D2A" w:rsidRPr="00026766" w:rsidRDefault="007A7D2A" w:rsidP="00397148">
            <w:pPr>
              <w:ind w:left="0"/>
              <w:rPr>
                <w:rFonts w:ascii="Arial" w:eastAsia="Times New Roman" w:hAnsi="Arial" w:cs="Arial"/>
                <w:sz w:val="24"/>
                <w:szCs w:val="24"/>
                <w:lang w:eastAsia="ru-RU"/>
              </w:rPr>
            </w:pPr>
          </w:p>
        </w:tc>
        <w:tc>
          <w:tcPr>
            <w:tcW w:w="3479" w:type="dxa"/>
            <w:gridSpan w:val="2"/>
            <w:vMerge/>
            <w:tcBorders>
              <w:top w:val="single" w:sz="4" w:space="0" w:color="auto"/>
              <w:left w:val="single" w:sz="4" w:space="0" w:color="auto"/>
              <w:bottom w:val="nil"/>
              <w:right w:val="single" w:sz="4" w:space="0" w:color="auto"/>
            </w:tcBorders>
            <w:vAlign w:val="center"/>
            <w:hideMark/>
          </w:tcPr>
          <w:p w14:paraId="4F7CFBBB" w14:textId="77777777" w:rsidR="007A7D2A" w:rsidRPr="00026766" w:rsidRDefault="007A7D2A" w:rsidP="00397148">
            <w:pPr>
              <w:ind w:left="0"/>
              <w:rPr>
                <w:rFonts w:ascii="Arial" w:eastAsia="Times New Roman" w:hAnsi="Arial" w:cs="Arial"/>
                <w:sz w:val="24"/>
                <w:szCs w:val="24"/>
                <w:lang w:eastAsia="ru-RU"/>
              </w:rPr>
            </w:pPr>
          </w:p>
        </w:tc>
        <w:tc>
          <w:tcPr>
            <w:tcW w:w="2273" w:type="dxa"/>
            <w:gridSpan w:val="4"/>
            <w:tcBorders>
              <w:top w:val="single" w:sz="4" w:space="0" w:color="auto"/>
              <w:left w:val="single" w:sz="4" w:space="0" w:color="auto"/>
              <w:bottom w:val="single" w:sz="4" w:space="0" w:color="auto"/>
              <w:right w:val="single" w:sz="4" w:space="0" w:color="auto"/>
            </w:tcBorders>
          </w:tcPr>
          <w:p w14:paraId="08D2142C"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федерального бюджета </w:t>
            </w:r>
          </w:p>
        </w:tc>
        <w:tc>
          <w:tcPr>
            <w:tcW w:w="714" w:type="dxa"/>
            <w:gridSpan w:val="2"/>
            <w:tcBorders>
              <w:top w:val="single" w:sz="4" w:space="0" w:color="auto"/>
              <w:left w:val="single" w:sz="4" w:space="0" w:color="auto"/>
              <w:bottom w:val="single" w:sz="4" w:space="0" w:color="auto"/>
              <w:right w:val="single" w:sz="4" w:space="0" w:color="auto"/>
            </w:tcBorders>
          </w:tcPr>
          <w:p w14:paraId="7E5C8A49" w14:textId="250563C6"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3F321C77" w14:textId="35F2BFE9"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007AC425" w14:textId="5DF18BBF"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00C37ACA" w14:textId="17D78482"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664A4576" w14:textId="7C798295"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7" w:type="dxa"/>
            <w:gridSpan w:val="3"/>
            <w:tcBorders>
              <w:top w:val="single" w:sz="4" w:space="0" w:color="auto"/>
              <w:left w:val="single" w:sz="4" w:space="0" w:color="auto"/>
              <w:bottom w:val="single" w:sz="4" w:space="0" w:color="auto"/>
              <w:right w:val="single" w:sz="4" w:space="0" w:color="auto"/>
            </w:tcBorders>
          </w:tcPr>
          <w:p w14:paraId="4A57C067" w14:textId="0472AD6E"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0" w:type="dxa"/>
            <w:gridSpan w:val="2"/>
            <w:vMerge/>
            <w:tcBorders>
              <w:left w:val="single" w:sz="4" w:space="0" w:color="auto"/>
              <w:right w:val="single" w:sz="4" w:space="0" w:color="auto"/>
            </w:tcBorders>
            <w:vAlign w:val="center"/>
            <w:hideMark/>
          </w:tcPr>
          <w:p w14:paraId="237D1CAA" w14:textId="77777777" w:rsidR="007A7D2A" w:rsidRPr="00026766" w:rsidRDefault="007A7D2A" w:rsidP="00397148">
            <w:pPr>
              <w:ind w:left="0"/>
              <w:rPr>
                <w:rFonts w:ascii="Arial" w:eastAsia="Times New Roman" w:hAnsi="Arial" w:cs="Arial"/>
                <w:sz w:val="24"/>
                <w:szCs w:val="24"/>
                <w:lang w:eastAsia="ru-RU"/>
              </w:rPr>
            </w:pPr>
          </w:p>
        </w:tc>
      </w:tr>
      <w:tr w:rsidR="000860C3" w:rsidRPr="00026766" w14:paraId="5F351C7A" w14:textId="77777777" w:rsidTr="003F4568">
        <w:trPr>
          <w:trHeight w:val="20"/>
          <w:jc w:val="center"/>
        </w:trPr>
        <w:tc>
          <w:tcPr>
            <w:tcW w:w="463" w:type="dxa"/>
            <w:vMerge/>
            <w:tcBorders>
              <w:left w:val="single" w:sz="4" w:space="0" w:color="auto"/>
              <w:right w:val="single" w:sz="4" w:space="0" w:color="auto"/>
            </w:tcBorders>
            <w:vAlign w:val="center"/>
            <w:hideMark/>
          </w:tcPr>
          <w:p w14:paraId="4651AD60" w14:textId="77777777" w:rsidR="007A7D2A" w:rsidRPr="00026766" w:rsidRDefault="007A7D2A" w:rsidP="00397148">
            <w:pPr>
              <w:ind w:left="0"/>
              <w:rPr>
                <w:rFonts w:ascii="Arial" w:eastAsia="Times New Roman" w:hAnsi="Arial" w:cs="Arial"/>
                <w:sz w:val="24"/>
                <w:szCs w:val="24"/>
                <w:lang w:eastAsia="ru-RU"/>
              </w:rPr>
            </w:pPr>
          </w:p>
        </w:tc>
        <w:tc>
          <w:tcPr>
            <w:tcW w:w="3479" w:type="dxa"/>
            <w:gridSpan w:val="2"/>
            <w:vMerge/>
            <w:tcBorders>
              <w:top w:val="single" w:sz="4" w:space="0" w:color="auto"/>
              <w:left w:val="single" w:sz="4" w:space="0" w:color="auto"/>
              <w:bottom w:val="nil"/>
              <w:right w:val="single" w:sz="4" w:space="0" w:color="auto"/>
            </w:tcBorders>
            <w:vAlign w:val="center"/>
            <w:hideMark/>
          </w:tcPr>
          <w:p w14:paraId="46751E68" w14:textId="77777777" w:rsidR="007A7D2A" w:rsidRPr="00026766" w:rsidRDefault="007A7D2A" w:rsidP="00397148">
            <w:pPr>
              <w:ind w:left="0"/>
              <w:rPr>
                <w:rFonts w:ascii="Arial" w:eastAsia="Times New Roman" w:hAnsi="Arial" w:cs="Arial"/>
                <w:sz w:val="24"/>
                <w:szCs w:val="24"/>
                <w:lang w:eastAsia="ru-RU"/>
              </w:rPr>
            </w:pPr>
          </w:p>
        </w:tc>
        <w:tc>
          <w:tcPr>
            <w:tcW w:w="2273" w:type="dxa"/>
            <w:gridSpan w:val="4"/>
            <w:tcBorders>
              <w:top w:val="single" w:sz="4" w:space="0" w:color="auto"/>
              <w:left w:val="single" w:sz="4" w:space="0" w:color="auto"/>
              <w:bottom w:val="single" w:sz="4" w:space="0" w:color="auto"/>
              <w:right w:val="single" w:sz="4" w:space="0" w:color="auto"/>
            </w:tcBorders>
            <w:hideMark/>
          </w:tcPr>
          <w:p w14:paraId="573BAFE0" w14:textId="693F89EC" w:rsidR="007A7D2A" w:rsidRPr="00026766" w:rsidRDefault="007A7D2A" w:rsidP="00397148">
            <w:pPr>
              <w:widowControl w:val="0"/>
              <w:autoSpaceDE w:val="0"/>
              <w:autoSpaceDN w:val="0"/>
              <w:ind w:left="-57" w:right="-57"/>
              <w:rPr>
                <w:rFonts w:ascii="Arial" w:eastAsia="Times New Roman" w:hAnsi="Arial" w:cs="Arial"/>
                <w:sz w:val="24"/>
                <w:szCs w:val="24"/>
                <w:lang w:val="en-US" w:eastAsia="ru-RU"/>
              </w:rPr>
            </w:pPr>
            <w:r w:rsidRPr="00026766">
              <w:rPr>
                <w:rFonts w:ascii="Arial" w:eastAsia="Times New Roman" w:hAnsi="Arial" w:cs="Arial"/>
                <w:sz w:val="24"/>
                <w:szCs w:val="24"/>
                <w:lang w:eastAsia="ru-RU"/>
              </w:rPr>
              <w:t>Средства бюджета Московской области</w:t>
            </w:r>
          </w:p>
        </w:tc>
        <w:tc>
          <w:tcPr>
            <w:tcW w:w="714" w:type="dxa"/>
            <w:gridSpan w:val="2"/>
            <w:tcBorders>
              <w:top w:val="single" w:sz="4" w:space="0" w:color="auto"/>
              <w:left w:val="single" w:sz="4" w:space="0" w:color="auto"/>
              <w:bottom w:val="single" w:sz="4" w:space="0" w:color="auto"/>
              <w:right w:val="single" w:sz="4" w:space="0" w:color="auto"/>
            </w:tcBorders>
          </w:tcPr>
          <w:p w14:paraId="27D6F7B2" w14:textId="30E8EC09"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7CE940E6" w14:textId="236C5168"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1B6BC493" w14:textId="6DDFE98A"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1060E909" w14:textId="0C968DBB"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70D8C97F" w14:textId="21CE3B64"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7" w:type="dxa"/>
            <w:gridSpan w:val="3"/>
            <w:tcBorders>
              <w:top w:val="single" w:sz="4" w:space="0" w:color="auto"/>
              <w:left w:val="single" w:sz="4" w:space="0" w:color="auto"/>
              <w:bottom w:val="single" w:sz="4" w:space="0" w:color="auto"/>
              <w:right w:val="single" w:sz="4" w:space="0" w:color="auto"/>
            </w:tcBorders>
          </w:tcPr>
          <w:p w14:paraId="47B6F510" w14:textId="032151A0"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0" w:type="dxa"/>
            <w:gridSpan w:val="2"/>
            <w:vMerge/>
            <w:tcBorders>
              <w:left w:val="single" w:sz="4" w:space="0" w:color="auto"/>
              <w:right w:val="single" w:sz="4" w:space="0" w:color="auto"/>
            </w:tcBorders>
            <w:vAlign w:val="center"/>
            <w:hideMark/>
          </w:tcPr>
          <w:p w14:paraId="50E43E41" w14:textId="77777777" w:rsidR="007A7D2A" w:rsidRPr="00026766" w:rsidRDefault="007A7D2A" w:rsidP="00397148">
            <w:pPr>
              <w:ind w:left="0"/>
              <w:rPr>
                <w:rFonts w:ascii="Arial" w:eastAsia="Times New Roman" w:hAnsi="Arial" w:cs="Arial"/>
                <w:sz w:val="24"/>
                <w:szCs w:val="24"/>
                <w:lang w:eastAsia="ru-RU"/>
              </w:rPr>
            </w:pPr>
          </w:p>
        </w:tc>
      </w:tr>
      <w:tr w:rsidR="000860C3" w:rsidRPr="00026766" w14:paraId="27F7BCEB" w14:textId="77777777" w:rsidTr="003F4568">
        <w:trPr>
          <w:trHeight w:val="20"/>
          <w:jc w:val="center"/>
        </w:trPr>
        <w:tc>
          <w:tcPr>
            <w:tcW w:w="463" w:type="dxa"/>
            <w:vMerge/>
            <w:tcBorders>
              <w:left w:val="single" w:sz="4" w:space="0" w:color="auto"/>
              <w:bottom w:val="nil"/>
              <w:right w:val="single" w:sz="4" w:space="0" w:color="auto"/>
            </w:tcBorders>
            <w:vAlign w:val="center"/>
            <w:hideMark/>
          </w:tcPr>
          <w:p w14:paraId="13925E7F" w14:textId="77777777" w:rsidR="007A7D2A" w:rsidRPr="00026766" w:rsidRDefault="007A7D2A" w:rsidP="00397148">
            <w:pPr>
              <w:ind w:left="0"/>
              <w:rPr>
                <w:rFonts w:ascii="Arial" w:eastAsia="Times New Roman" w:hAnsi="Arial" w:cs="Arial"/>
                <w:sz w:val="24"/>
                <w:szCs w:val="24"/>
                <w:lang w:eastAsia="ru-RU"/>
              </w:rPr>
            </w:pPr>
          </w:p>
        </w:tc>
        <w:tc>
          <w:tcPr>
            <w:tcW w:w="3479" w:type="dxa"/>
            <w:gridSpan w:val="2"/>
            <w:vMerge/>
            <w:tcBorders>
              <w:top w:val="single" w:sz="4" w:space="0" w:color="auto"/>
              <w:left w:val="single" w:sz="4" w:space="0" w:color="auto"/>
              <w:bottom w:val="nil"/>
              <w:right w:val="single" w:sz="4" w:space="0" w:color="auto"/>
            </w:tcBorders>
            <w:vAlign w:val="center"/>
            <w:hideMark/>
          </w:tcPr>
          <w:p w14:paraId="713FF05F" w14:textId="77777777" w:rsidR="007A7D2A" w:rsidRPr="00026766" w:rsidRDefault="007A7D2A" w:rsidP="00397148">
            <w:pPr>
              <w:ind w:left="0"/>
              <w:rPr>
                <w:rFonts w:ascii="Arial" w:eastAsia="Times New Roman" w:hAnsi="Arial" w:cs="Arial"/>
                <w:sz w:val="24"/>
                <w:szCs w:val="24"/>
                <w:lang w:eastAsia="ru-RU"/>
              </w:rPr>
            </w:pPr>
          </w:p>
        </w:tc>
        <w:tc>
          <w:tcPr>
            <w:tcW w:w="2273" w:type="dxa"/>
            <w:gridSpan w:val="4"/>
            <w:tcBorders>
              <w:top w:val="single" w:sz="4" w:space="0" w:color="auto"/>
              <w:left w:val="single" w:sz="4" w:space="0" w:color="auto"/>
              <w:bottom w:val="single" w:sz="4" w:space="0" w:color="auto"/>
              <w:right w:val="single" w:sz="4" w:space="0" w:color="auto"/>
            </w:tcBorders>
            <w:hideMark/>
          </w:tcPr>
          <w:p w14:paraId="3CF55C3B"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714" w:type="dxa"/>
            <w:gridSpan w:val="2"/>
            <w:tcBorders>
              <w:top w:val="single" w:sz="4" w:space="0" w:color="auto"/>
              <w:left w:val="single" w:sz="4" w:space="0" w:color="auto"/>
              <w:bottom w:val="single" w:sz="4" w:space="0" w:color="auto"/>
              <w:right w:val="single" w:sz="4" w:space="0" w:color="auto"/>
            </w:tcBorders>
          </w:tcPr>
          <w:p w14:paraId="2BE016AE" w14:textId="77D845A8"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4ED2E37B" w14:textId="5FCF1F58"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0B6DD076" w14:textId="5F450FB3"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0EE2EC21" w14:textId="40BC8B88"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32895660" w14:textId="621FB176"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7" w:type="dxa"/>
            <w:gridSpan w:val="3"/>
            <w:tcBorders>
              <w:top w:val="single" w:sz="4" w:space="0" w:color="auto"/>
              <w:left w:val="single" w:sz="4" w:space="0" w:color="auto"/>
              <w:bottom w:val="single" w:sz="4" w:space="0" w:color="auto"/>
              <w:right w:val="single" w:sz="4" w:space="0" w:color="auto"/>
            </w:tcBorders>
          </w:tcPr>
          <w:p w14:paraId="59C3770B" w14:textId="642BEDDD"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0" w:type="dxa"/>
            <w:gridSpan w:val="2"/>
            <w:vMerge/>
            <w:tcBorders>
              <w:left w:val="single" w:sz="4" w:space="0" w:color="auto"/>
              <w:right w:val="single" w:sz="4" w:space="0" w:color="auto"/>
            </w:tcBorders>
            <w:vAlign w:val="center"/>
            <w:hideMark/>
          </w:tcPr>
          <w:p w14:paraId="3ABAB67D" w14:textId="77777777" w:rsidR="007A7D2A" w:rsidRPr="00026766" w:rsidRDefault="007A7D2A" w:rsidP="00397148">
            <w:pPr>
              <w:ind w:left="0"/>
              <w:rPr>
                <w:rFonts w:ascii="Arial" w:eastAsia="Times New Roman" w:hAnsi="Arial" w:cs="Arial"/>
                <w:sz w:val="24"/>
                <w:szCs w:val="24"/>
                <w:lang w:eastAsia="ru-RU"/>
              </w:rPr>
            </w:pPr>
          </w:p>
        </w:tc>
      </w:tr>
      <w:tr w:rsidR="000860C3" w:rsidRPr="00026766" w14:paraId="1ED405BC" w14:textId="77777777" w:rsidTr="003F4568">
        <w:trPr>
          <w:trHeight w:val="20"/>
          <w:jc w:val="center"/>
        </w:trPr>
        <w:tc>
          <w:tcPr>
            <w:tcW w:w="463" w:type="dxa"/>
            <w:tcBorders>
              <w:top w:val="nil"/>
              <w:left w:val="single" w:sz="4" w:space="0" w:color="auto"/>
              <w:bottom w:val="single" w:sz="4" w:space="0" w:color="auto"/>
              <w:right w:val="single" w:sz="4" w:space="0" w:color="auto"/>
            </w:tcBorders>
            <w:vAlign w:val="center"/>
          </w:tcPr>
          <w:p w14:paraId="66173F3D" w14:textId="77777777" w:rsidR="007A7D2A" w:rsidRPr="00026766" w:rsidRDefault="007A7D2A" w:rsidP="00397148">
            <w:pPr>
              <w:ind w:left="0"/>
              <w:rPr>
                <w:rFonts w:ascii="Arial" w:eastAsia="Times New Roman" w:hAnsi="Arial" w:cs="Arial"/>
                <w:sz w:val="24"/>
                <w:szCs w:val="24"/>
                <w:lang w:eastAsia="ru-RU"/>
              </w:rPr>
            </w:pPr>
          </w:p>
        </w:tc>
        <w:tc>
          <w:tcPr>
            <w:tcW w:w="3479" w:type="dxa"/>
            <w:gridSpan w:val="2"/>
            <w:tcBorders>
              <w:top w:val="nil"/>
              <w:left w:val="single" w:sz="4" w:space="0" w:color="auto"/>
              <w:bottom w:val="single" w:sz="4" w:space="0" w:color="auto"/>
              <w:right w:val="single" w:sz="4" w:space="0" w:color="auto"/>
            </w:tcBorders>
            <w:vAlign w:val="center"/>
          </w:tcPr>
          <w:p w14:paraId="24E1E605" w14:textId="77777777" w:rsidR="007A7D2A" w:rsidRPr="00026766" w:rsidRDefault="007A7D2A" w:rsidP="00397148">
            <w:pPr>
              <w:ind w:left="0"/>
              <w:rPr>
                <w:rFonts w:ascii="Arial" w:eastAsia="Times New Roman" w:hAnsi="Arial" w:cs="Arial"/>
                <w:sz w:val="24"/>
                <w:szCs w:val="24"/>
                <w:lang w:eastAsia="ru-RU"/>
              </w:rPr>
            </w:pPr>
          </w:p>
        </w:tc>
        <w:tc>
          <w:tcPr>
            <w:tcW w:w="2273" w:type="dxa"/>
            <w:gridSpan w:val="4"/>
            <w:tcBorders>
              <w:top w:val="single" w:sz="4" w:space="0" w:color="auto"/>
              <w:left w:val="single" w:sz="4" w:space="0" w:color="auto"/>
              <w:bottom w:val="single" w:sz="4" w:space="0" w:color="auto"/>
              <w:right w:val="single" w:sz="4" w:space="0" w:color="auto"/>
            </w:tcBorders>
          </w:tcPr>
          <w:p w14:paraId="09422603" w14:textId="77777777" w:rsidR="007A7D2A" w:rsidRPr="00026766" w:rsidRDefault="007A7D2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714" w:type="dxa"/>
            <w:gridSpan w:val="2"/>
            <w:tcBorders>
              <w:top w:val="single" w:sz="4" w:space="0" w:color="auto"/>
              <w:left w:val="single" w:sz="4" w:space="0" w:color="auto"/>
              <w:bottom w:val="single" w:sz="4" w:space="0" w:color="auto"/>
              <w:right w:val="single" w:sz="4" w:space="0" w:color="auto"/>
            </w:tcBorders>
          </w:tcPr>
          <w:p w14:paraId="49B8EC8C" w14:textId="60A95DD2"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34" w:type="dxa"/>
            <w:gridSpan w:val="2"/>
            <w:tcBorders>
              <w:top w:val="single" w:sz="4" w:space="0" w:color="auto"/>
              <w:left w:val="single" w:sz="4" w:space="0" w:color="auto"/>
              <w:bottom w:val="single" w:sz="4" w:space="0" w:color="auto"/>
              <w:right w:val="single" w:sz="4" w:space="0" w:color="auto"/>
            </w:tcBorders>
          </w:tcPr>
          <w:p w14:paraId="56579E2F" w14:textId="162E8ABA"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64" w:type="dxa"/>
            <w:gridSpan w:val="13"/>
            <w:tcBorders>
              <w:top w:val="single" w:sz="4" w:space="0" w:color="auto"/>
              <w:left w:val="single" w:sz="4" w:space="0" w:color="auto"/>
              <w:bottom w:val="single" w:sz="4" w:space="0" w:color="auto"/>
              <w:right w:val="single" w:sz="4" w:space="0" w:color="auto"/>
            </w:tcBorders>
          </w:tcPr>
          <w:p w14:paraId="7A5C5D6B" w14:textId="58DB1D41"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3" w:type="dxa"/>
            <w:gridSpan w:val="2"/>
            <w:tcBorders>
              <w:top w:val="single" w:sz="4" w:space="0" w:color="auto"/>
              <w:left w:val="single" w:sz="4" w:space="0" w:color="auto"/>
              <w:bottom w:val="single" w:sz="4" w:space="0" w:color="auto"/>
              <w:right w:val="single" w:sz="4" w:space="0" w:color="auto"/>
            </w:tcBorders>
          </w:tcPr>
          <w:p w14:paraId="4478C4BC" w14:textId="1F53C2EB"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Pr>
          <w:p w14:paraId="68204BAB" w14:textId="0198DD68"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7" w:type="dxa"/>
            <w:gridSpan w:val="3"/>
            <w:tcBorders>
              <w:top w:val="single" w:sz="4" w:space="0" w:color="auto"/>
              <w:left w:val="single" w:sz="4" w:space="0" w:color="auto"/>
              <w:bottom w:val="single" w:sz="4" w:space="0" w:color="auto"/>
              <w:right w:val="single" w:sz="4" w:space="0" w:color="auto"/>
            </w:tcBorders>
          </w:tcPr>
          <w:p w14:paraId="3A03C420" w14:textId="3569A608" w:rsidR="007A7D2A" w:rsidRPr="00026766" w:rsidRDefault="007A7D2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70" w:type="dxa"/>
            <w:gridSpan w:val="2"/>
            <w:vMerge/>
            <w:tcBorders>
              <w:left w:val="single" w:sz="4" w:space="0" w:color="auto"/>
              <w:bottom w:val="single" w:sz="4" w:space="0" w:color="auto"/>
              <w:right w:val="single" w:sz="4" w:space="0" w:color="auto"/>
            </w:tcBorders>
            <w:vAlign w:val="center"/>
          </w:tcPr>
          <w:p w14:paraId="3D87D3C5" w14:textId="77777777" w:rsidR="007A7D2A" w:rsidRPr="00026766" w:rsidRDefault="007A7D2A" w:rsidP="00397148">
            <w:pPr>
              <w:ind w:left="0"/>
              <w:rPr>
                <w:rFonts w:ascii="Arial" w:eastAsia="Times New Roman" w:hAnsi="Arial" w:cs="Arial"/>
                <w:sz w:val="24"/>
                <w:szCs w:val="24"/>
                <w:lang w:eastAsia="ru-RU"/>
              </w:rPr>
            </w:pPr>
          </w:p>
        </w:tc>
      </w:tr>
    </w:tbl>
    <w:p w14:paraId="7FE1FFCA" w14:textId="77777777" w:rsidR="008200BC" w:rsidRPr="00026766" w:rsidRDefault="008200BC" w:rsidP="00EE3CA9">
      <w:pPr>
        <w:widowControl w:val="0"/>
        <w:tabs>
          <w:tab w:val="left" w:pos="709"/>
        </w:tabs>
        <w:autoSpaceDE w:val="0"/>
        <w:autoSpaceDN w:val="0"/>
        <w:adjustRightInd w:val="0"/>
        <w:ind w:left="0" w:firstLine="709"/>
        <w:jc w:val="right"/>
        <w:outlineLvl w:val="1"/>
        <w:rPr>
          <w:rFonts w:ascii="Arial" w:hAnsi="Arial" w:cs="Arial"/>
          <w:sz w:val="24"/>
          <w:szCs w:val="24"/>
        </w:rPr>
      </w:pPr>
    </w:p>
    <w:p w14:paraId="51EAF06D" w14:textId="77777777" w:rsidR="00EE3CA9" w:rsidRPr="00026766" w:rsidRDefault="00EE3CA9" w:rsidP="00EE3CA9">
      <w:pPr>
        <w:widowControl w:val="0"/>
        <w:tabs>
          <w:tab w:val="left" w:pos="709"/>
        </w:tabs>
        <w:autoSpaceDE w:val="0"/>
        <w:autoSpaceDN w:val="0"/>
        <w:adjustRightInd w:val="0"/>
        <w:ind w:left="0" w:firstLine="709"/>
        <w:jc w:val="right"/>
        <w:outlineLvl w:val="1"/>
        <w:rPr>
          <w:rFonts w:ascii="Arial" w:hAnsi="Arial" w:cs="Arial"/>
          <w:sz w:val="24"/>
          <w:szCs w:val="24"/>
        </w:rPr>
      </w:pPr>
    </w:p>
    <w:p w14:paraId="366FA3D3" w14:textId="1E3016F5" w:rsidR="00A735FF" w:rsidRPr="00026766" w:rsidRDefault="00A735FF" w:rsidP="00A735FF">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Взаимосвязь основных мероприятий </w:t>
      </w:r>
      <w:r w:rsidR="000505EB" w:rsidRPr="00026766">
        <w:rPr>
          <w:rFonts w:ascii="Arial" w:eastAsia="Times New Roman" w:hAnsi="Arial" w:cs="Arial"/>
          <w:sz w:val="24"/>
          <w:szCs w:val="24"/>
          <w:lang w:eastAsia="ru-RU"/>
        </w:rPr>
        <w:t>под</w:t>
      </w:r>
      <w:r w:rsidRPr="00026766">
        <w:rPr>
          <w:rFonts w:ascii="Arial" w:eastAsia="Times New Roman" w:hAnsi="Arial" w:cs="Arial"/>
          <w:sz w:val="24"/>
          <w:szCs w:val="24"/>
          <w:lang w:eastAsia="ru-RU"/>
        </w:rPr>
        <w:t>программы 2 «Развитие конкуренции» муниципальной программы городского округа Люберцы Московской области</w:t>
      </w:r>
    </w:p>
    <w:p w14:paraId="73EC94F7" w14:textId="77777777" w:rsidR="00A735FF" w:rsidRPr="00026766" w:rsidRDefault="00A735FF" w:rsidP="00A735FF">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«Предпринимательство» с задачами, на достижение которых направлено мероприятие</w:t>
      </w:r>
    </w:p>
    <w:p w14:paraId="2FC11ADB" w14:textId="77777777" w:rsidR="000505EB" w:rsidRPr="00026766" w:rsidRDefault="000505EB" w:rsidP="000505EB">
      <w:pPr>
        <w:widowControl w:val="0"/>
        <w:tabs>
          <w:tab w:val="left" w:pos="709"/>
        </w:tabs>
        <w:autoSpaceDE w:val="0"/>
        <w:autoSpaceDN w:val="0"/>
        <w:adjustRightInd w:val="0"/>
        <w:ind w:left="0" w:firstLine="709"/>
        <w:jc w:val="right"/>
        <w:outlineLvl w:val="1"/>
        <w:rPr>
          <w:rFonts w:ascii="Arial" w:hAnsi="Arial" w:cs="Arial"/>
          <w:sz w:val="24"/>
          <w:szCs w:val="24"/>
        </w:rPr>
      </w:pPr>
      <w:r w:rsidRPr="00026766">
        <w:rPr>
          <w:rFonts w:ascii="Arial" w:hAnsi="Arial" w:cs="Arial"/>
          <w:sz w:val="24"/>
          <w:szCs w:val="24"/>
        </w:rPr>
        <w:t>Таблица 2</w:t>
      </w:r>
    </w:p>
    <w:p w14:paraId="7922D8D7" w14:textId="77777777" w:rsidR="00EE3CA9" w:rsidRPr="00026766" w:rsidRDefault="00EE3CA9" w:rsidP="005309AA">
      <w:pPr>
        <w:widowControl w:val="0"/>
        <w:tabs>
          <w:tab w:val="left" w:pos="709"/>
        </w:tabs>
        <w:autoSpaceDE w:val="0"/>
        <w:autoSpaceDN w:val="0"/>
        <w:adjustRightInd w:val="0"/>
        <w:ind w:left="0"/>
        <w:outlineLvl w:val="1"/>
        <w:rPr>
          <w:rFonts w:ascii="Arial" w:hAnsi="Arial" w:cs="Arial"/>
          <w:sz w:val="24"/>
          <w:szCs w:val="24"/>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3"/>
        <w:gridCol w:w="2975"/>
        <w:gridCol w:w="11361"/>
      </w:tblGrid>
      <w:tr w:rsidR="00101323" w:rsidRPr="00026766" w14:paraId="1067A709" w14:textId="77777777" w:rsidTr="008200BC">
        <w:trPr>
          <w:trHeight w:val="509"/>
        </w:trPr>
        <w:tc>
          <w:tcPr>
            <w:tcW w:w="205" w:type="pct"/>
            <w:vMerge w:val="restart"/>
            <w:vAlign w:val="center"/>
            <w:hideMark/>
          </w:tcPr>
          <w:p w14:paraId="16550B24" w14:textId="77777777" w:rsidR="00101323" w:rsidRPr="00026766" w:rsidRDefault="00101323" w:rsidP="008200BC">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   п/п</w:t>
            </w:r>
          </w:p>
        </w:tc>
        <w:tc>
          <w:tcPr>
            <w:tcW w:w="995" w:type="pct"/>
            <w:vMerge w:val="restart"/>
            <w:vAlign w:val="center"/>
          </w:tcPr>
          <w:p w14:paraId="579913BB" w14:textId="77777777" w:rsidR="00101323" w:rsidRPr="00026766" w:rsidRDefault="00101323" w:rsidP="008200BC">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eastAsia="Times New Roman" w:hAnsi="Arial" w:cs="Arial"/>
                <w:sz w:val="24"/>
                <w:szCs w:val="24"/>
                <w:lang w:eastAsia="ru-RU"/>
              </w:rPr>
              <w:t>Основное мероприятие подпрограммы</w:t>
            </w:r>
            <w:r w:rsidRPr="00026766">
              <w:rPr>
                <w:rFonts w:ascii="Arial" w:hAnsi="Arial" w:cs="Arial"/>
                <w:sz w:val="24"/>
                <w:szCs w:val="24"/>
              </w:rPr>
              <w:t xml:space="preserve"> </w:t>
            </w:r>
          </w:p>
          <w:p w14:paraId="2696DADB" w14:textId="77777777" w:rsidR="00101323" w:rsidRPr="00026766" w:rsidRDefault="00101323" w:rsidP="008200BC">
            <w:pPr>
              <w:widowControl w:val="0"/>
              <w:tabs>
                <w:tab w:val="left" w:pos="709"/>
              </w:tabs>
              <w:autoSpaceDE w:val="0"/>
              <w:autoSpaceDN w:val="0"/>
              <w:adjustRightInd w:val="0"/>
              <w:ind w:left="0"/>
              <w:jc w:val="center"/>
              <w:outlineLvl w:val="1"/>
              <w:rPr>
                <w:rFonts w:ascii="Arial" w:hAnsi="Arial" w:cs="Arial"/>
                <w:sz w:val="24"/>
                <w:szCs w:val="24"/>
              </w:rPr>
            </w:pPr>
          </w:p>
        </w:tc>
        <w:tc>
          <w:tcPr>
            <w:tcW w:w="3800" w:type="pct"/>
            <w:vMerge w:val="restart"/>
            <w:vAlign w:val="center"/>
            <w:hideMark/>
          </w:tcPr>
          <w:p w14:paraId="0456C8F2" w14:textId="77777777" w:rsidR="00101323" w:rsidRPr="00026766" w:rsidRDefault="00101323" w:rsidP="008200BC">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Задачи муниципальной программы</w:t>
            </w:r>
          </w:p>
        </w:tc>
      </w:tr>
      <w:tr w:rsidR="00101323" w:rsidRPr="00026766" w14:paraId="58A75AD8" w14:textId="77777777" w:rsidTr="008200BC">
        <w:trPr>
          <w:trHeight w:val="517"/>
        </w:trPr>
        <w:tc>
          <w:tcPr>
            <w:tcW w:w="205" w:type="pct"/>
            <w:vMerge/>
            <w:vAlign w:val="center"/>
            <w:hideMark/>
          </w:tcPr>
          <w:p w14:paraId="737FC3CE" w14:textId="77777777" w:rsidR="00101323" w:rsidRPr="00026766" w:rsidRDefault="00101323" w:rsidP="008200BC">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p>
        </w:tc>
        <w:tc>
          <w:tcPr>
            <w:tcW w:w="995" w:type="pct"/>
            <w:vMerge/>
          </w:tcPr>
          <w:p w14:paraId="0787B73E" w14:textId="77777777" w:rsidR="00101323" w:rsidRPr="00026766" w:rsidRDefault="00101323" w:rsidP="008200BC">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p>
        </w:tc>
        <w:tc>
          <w:tcPr>
            <w:tcW w:w="3800" w:type="pct"/>
            <w:vMerge/>
            <w:vAlign w:val="center"/>
            <w:hideMark/>
          </w:tcPr>
          <w:p w14:paraId="7C8D6D4F" w14:textId="77777777" w:rsidR="00101323" w:rsidRPr="00026766" w:rsidRDefault="00101323" w:rsidP="008200BC">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p>
        </w:tc>
      </w:tr>
      <w:tr w:rsidR="00101323" w:rsidRPr="00026766" w14:paraId="3778D502" w14:textId="77777777" w:rsidTr="008200BC">
        <w:trPr>
          <w:trHeight w:val="20"/>
        </w:trPr>
        <w:tc>
          <w:tcPr>
            <w:tcW w:w="205" w:type="pct"/>
            <w:vAlign w:val="center"/>
            <w:hideMark/>
          </w:tcPr>
          <w:p w14:paraId="27550715" w14:textId="77777777" w:rsidR="00101323" w:rsidRPr="00026766" w:rsidRDefault="00101323" w:rsidP="008200BC">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995" w:type="pct"/>
          </w:tcPr>
          <w:p w14:paraId="03FD78B7" w14:textId="77777777" w:rsidR="00101323" w:rsidRPr="00026766" w:rsidRDefault="00101323" w:rsidP="008200BC">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2</w:t>
            </w:r>
          </w:p>
        </w:tc>
        <w:tc>
          <w:tcPr>
            <w:tcW w:w="3800" w:type="pct"/>
            <w:vAlign w:val="center"/>
            <w:hideMark/>
          </w:tcPr>
          <w:p w14:paraId="2E0CADEB" w14:textId="77777777" w:rsidR="00101323" w:rsidRPr="00026766" w:rsidRDefault="00101323" w:rsidP="008200BC">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3</w:t>
            </w:r>
          </w:p>
        </w:tc>
      </w:tr>
      <w:tr w:rsidR="00101323" w:rsidRPr="00026766" w14:paraId="7327FFE1" w14:textId="77777777" w:rsidTr="008200BC">
        <w:trPr>
          <w:trHeight w:val="20"/>
        </w:trPr>
        <w:tc>
          <w:tcPr>
            <w:tcW w:w="205" w:type="pct"/>
            <w:shd w:val="clear" w:color="auto" w:fill="auto"/>
            <w:vAlign w:val="center"/>
          </w:tcPr>
          <w:p w14:paraId="5BF04E70" w14:textId="42B5E323" w:rsidR="00101323" w:rsidRPr="00026766" w:rsidRDefault="000139B7" w:rsidP="008200BC">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1</w:t>
            </w:r>
            <w:r w:rsidR="00F66AE4" w:rsidRPr="00026766">
              <w:rPr>
                <w:rFonts w:ascii="Arial" w:eastAsia="Times New Roman" w:hAnsi="Arial" w:cs="Arial"/>
                <w:sz w:val="24"/>
                <w:szCs w:val="24"/>
                <w:lang w:eastAsia="ru-RU"/>
              </w:rPr>
              <w:t>.</w:t>
            </w:r>
          </w:p>
        </w:tc>
        <w:tc>
          <w:tcPr>
            <w:tcW w:w="995" w:type="pct"/>
            <w:shd w:val="clear" w:color="auto" w:fill="auto"/>
          </w:tcPr>
          <w:p w14:paraId="2CFDF84E" w14:textId="77777777" w:rsidR="00101323" w:rsidRPr="00026766" w:rsidRDefault="00101323" w:rsidP="008200BC">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Основное мероприятие 50</w:t>
            </w:r>
          </w:p>
          <w:p w14:paraId="262B851B" w14:textId="77777777" w:rsidR="00101323" w:rsidRPr="00026766" w:rsidRDefault="00101323" w:rsidP="008200BC">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Оценка уровня эффективности, результативности, обеспечение гласности и прозрачности контрактной системы в сфере закупок</w:t>
            </w:r>
          </w:p>
        </w:tc>
        <w:tc>
          <w:tcPr>
            <w:tcW w:w="3800" w:type="pct"/>
            <w:shd w:val="clear" w:color="auto" w:fill="auto"/>
            <w:vAlign w:val="center"/>
          </w:tcPr>
          <w:p w14:paraId="6E9E1C32" w14:textId="77777777" w:rsidR="00101323" w:rsidRPr="00026766" w:rsidRDefault="00101323" w:rsidP="008200BC">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Развитие конкурентной среды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w:t>
            </w:r>
          </w:p>
          <w:p w14:paraId="42AC9DA1" w14:textId="77777777" w:rsidR="00101323" w:rsidRPr="00026766" w:rsidRDefault="00101323" w:rsidP="008200BC">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 44-ФЗ)</w:t>
            </w:r>
          </w:p>
        </w:tc>
      </w:tr>
      <w:tr w:rsidR="00101323" w:rsidRPr="00026766" w14:paraId="7A5BF436" w14:textId="77777777" w:rsidTr="008200BC">
        <w:trPr>
          <w:trHeight w:val="20"/>
        </w:trPr>
        <w:tc>
          <w:tcPr>
            <w:tcW w:w="205" w:type="pct"/>
            <w:shd w:val="clear" w:color="auto" w:fill="auto"/>
            <w:vAlign w:val="center"/>
          </w:tcPr>
          <w:p w14:paraId="60904523" w14:textId="6DDF2ADF" w:rsidR="00101323" w:rsidRPr="00026766" w:rsidRDefault="00101323" w:rsidP="008200BC">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2</w:t>
            </w:r>
            <w:r w:rsidR="00F66AE4" w:rsidRPr="00026766">
              <w:rPr>
                <w:rFonts w:ascii="Arial" w:eastAsia="Times New Roman" w:hAnsi="Arial" w:cs="Arial"/>
                <w:sz w:val="24"/>
                <w:szCs w:val="24"/>
                <w:lang w:eastAsia="ru-RU"/>
              </w:rPr>
              <w:t>.</w:t>
            </w:r>
          </w:p>
        </w:tc>
        <w:tc>
          <w:tcPr>
            <w:tcW w:w="995" w:type="pct"/>
            <w:shd w:val="clear" w:color="auto" w:fill="auto"/>
          </w:tcPr>
          <w:p w14:paraId="19B926DC" w14:textId="76EFE881" w:rsidR="00101323" w:rsidRPr="00026766" w:rsidRDefault="00101323" w:rsidP="008200BC">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Основное мероприятие 5</w:t>
            </w:r>
            <w:r w:rsidR="0004007E" w:rsidRPr="00026766">
              <w:rPr>
                <w:rFonts w:ascii="Arial" w:eastAsia="Times New Roman" w:hAnsi="Arial" w:cs="Arial"/>
                <w:sz w:val="24"/>
                <w:szCs w:val="24"/>
                <w:lang w:eastAsia="ru-RU"/>
              </w:rPr>
              <w:t>1</w:t>
            </w:r>
          </w:p>
          <w:p w14:paraId="6F1482E9" w14:textId="77777777" w:rsidR="00101323" w:rsidRPr="00026766" w:rsidRDefault="00101323" w:rsidP="008200BC">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Развитие конкуренции в муниципальном образовании Московской области</w:t>
            </w:r>
          </w:p>
        </w:tc>
        <w:tc>
          <w:tcPr>
            <w:tcW w:w="3800" w:type="pct"/>
            <w:shd w:val="clear" w:color="auto" w:fill="auto"/>
            <w:vAlign w:val="center"/>
          </w:tcPr>
          <w:p w14:paraId="00EF1F4E" w14:textId="77777777" w:rsidR="00101323" w:rsidRPr="00026766" w:rsidRDefault="00101323" w:rsidP="008200BC">
            <w:pPr>
              <w:widowControl w:val="0"/>
              <w:tabs>
                <w:tab w:val="left" w:pos="709"/>
              </w:tabs>
              <w:autoSpaceDE w:val="0"/>
              <w:autoSpaceDN w:val="0"/>
              <w:adjustRightInd w:val="0"/>
              <w:ind w:left="0"/>
              <w:outlineLvl w:val="1"/>
              <w:rPr>
                <w:rFonts w:ascii="Arial" w:hAnsi="Arial" w:cs="Arial"/>
                <w:sz w:val="24"/>
                <w:szCs w:val="24"/>
              </w:rPr>
            </w:pPr>
            <w:r w:rsidRPr="00026766">
              <w:rPr>
                <w:rFonts w:ascii="Arial" w:hAnsi="Arial" w:cs="Arial"/>
                <w:sz w:val="24"/>
                <w:szCs w:val="24"/>
              </w:rPr>
              <w:t xml:space="preserve">Развитие конкурентной среды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w:t>
            </w:r>
          </w:p>
          <w:p w14:paraId="7090B425" w14:textId="77777777" w:rsidR="00101323" w:rsidRPr="00026766" w:rsidRDefault="00101323" w:rsidP="008200BC">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hAnsi="Arial" w:cs="Arial"/>
                <w:sz w:val="24"/>
                <w:szCs w:val="24"/>
              </w:rPr>
              <w:t>№ 44-ФЗ)</w:t>
            </w:r>
          </w:p>
        </w:tc>
      </w:tr>
    </w:tbl>
    <w:p w14:paraId="44058A1A" w14:textId="77777777" w:rsidR="00BC214B" w:rsidRPr="00026766" w:rsidRDefault="00BC214B" w:rsidP="00BC214B">
      <w:pPr>
        <w:widowControl w:val="0"/>
        <w:tabs>
          <w:tab w:val="left" w:pos="709"/>
        </w:tabs>
        <w:autoSpaceDE w:val="0"/>
        <w:autoSpaceDN w:val="0"/>
        <w:adjustRightInd w:val="0"/>
        <w:ind w:left="0"/>
        <w:jc w:val="right"/>
        <w:outlineLvl w:val="1"/>
        <w:rPr>
          <w:rFonts w:ascii="Arial" w:hAnsi="Arial" w:cs="Arial"/>
          <w:sz w:val="24"/>
          <w:szCs w:val="24"/>
        </w:rPr>
      </w:pPr>
    </w:p>
    <w:p w14:paraId="238FDC0B" w14:textId="77777777" w:rsidR="00BC214B" w:rsidRPr="00026766" w:rsidRDefault="00BC214B" w:rsidP="00BC214B">
      <w:pPr>
        <w:widowControl w:val="0"/>
        <w:tabs>
          <w:tab w:val="left" w:pos="709"/>
        </w:tabs>
        <w:autoSpaceDE w:val="0"/>
        <w:autoSpaceDN w:val="0"/>
        <w:adjustRightInd w:val="0"/>
        <w:ind w:left="0"/>
        <w:jc w:val="right"/>
        <w:outlineLvl w:val="1"/>
        <w:rPr>
          <w:rFonts w:ascii="Arial" w:hAnsi="Arial" w:cs="Arial"/>
          <w:sz w:val="24"/>
          <w:szCs w:val="24"/>
        </w:rPr>
      </w:pPr>
    </w:p>
    <w:p w14:paraId="1B2BCD91" w14:textId="5C795B51" w:rsidR="00BC214B" w:rsidRPr="00026766" w:rsidRDefault="00BC214B" w:rsidP="00BC214B">
      <w:pPr>
        <w:autoSpaceDE w:val="0"/>
        <w:autoSpaceDN w:val="0"/>
        <w:adjustRightInd w:val="0"/>
        <w:jc w:val="right"/>
        <w:rPr>
          <w:rFonts w:ascii="Arial" w:hAnsi="Arial" w:cs="Arial"/>
          <w:sz w:val="24"/>
          <w:szCs w:val="24"/>
        </w:rPr>
      </w:pPr>
      <w:r w:rsidRPr="00026766">
        <w:rPr>
          <w:rFonts w:ascii="Arial" w:hAnsi="Arial" w:cs="Arial"/>
          <w:sz w:val="24"/>
          <w:szCs w:val="24"/>
        </w:rPr>
        <w:t xml:space="preserve">Приложение № </w:t>
      </w:r>
      <w:r w:rsidR="00703FDA" w:rsidRPr="00026766">
        <w:rPr>
          <w:rFonts w:ascii="Arial" w:hAnsi="Arial" w:cs="Arial"/>
          <w:sz w:val="24"/>
          <w:szCs w:val="24"/>
        </w:rPr>
        <w:t>3</w:t>
      </w:r>
    </w:p>
    <w:p w14:paraId="7A79E6C6" w14:textId="77777777" w:rsidR="00BC214B" w:rsidRPr="00026766" w:rsidRDefault="00BC214B" w:rsidP="00BC214B">
      <w:pPr>
        <w:autoSpaceDE w:val="0"/>
        <w:autoSpaceDN w:val="0"/>
        <w:adjustRightInd w:val="0"/>
        <w:jc w:val="right"/>
        <w:rPr>
          <w:rFonts w:ascii="Arial" w:hAnsi="Arial" w:cs="Arial"/>
          <w:sz w:val="24"/>
          <w:szCs w:val="24"/>
        </w:rPr>
      </w:pPr>
      <w:r w:rsidRPr="00026766">
        <w:rPr>
          <w:rFonts w:ascii="Arial" w:hAnsi="Arial" w:cs="Arial"/>
          <w:sz w:val="24"/>
          <w:szCs w:val="24"/>
        </w:rPr>
        <w:t xml:space="preserve">к муниципальной программе </w:t>
      </w:r>
    </w:p>
    <w:p w14:paraId="3197357D" w14:textId="77777777" w:rsidR="00BC214B" w:rsidRPr="00026766" w:rsidRDefault="00BC214B" w:rsidP="00BC214B">
      <w:pPr>
        <w:autoSpaceDE w:val="0"/>
        <w:autoSpaceDN w:val="0"/>
        <w:adjustRightInd w:val="0"/>
        <w:jc w:val="right"/>
        <w:rPr>
          <w:rFonts w:ascii="Arial" w:hAnsi="Arial" w:cs="Arial"/>
          <w:sz w:val="24"/>
          <w:szCs w:val="24"/>
        </w:rPr>
      </w:pPr>
      <w:r w:rsidRPr="00026766">
        <w:rPr>
          <w:rFonts w:ascii="Arial" w:hAnsi="Arial" w:cs="Arial"/>
          <w:sz w:val="24"/>
          <w:szCs w:val="24"/>
        </w:rPr>
        <w:t>городского округа Люберцы Московской области</w:t>
      </w:r>
    </w:p>
    <w:p w14:paraId="10EBC41F" w14:textId="4DB0C1EB" w:rsidR="00BC214B" w:rsidRPr="00026766" w:rsidRDefault="00BC214B" w:rsidP="00397148">
      <w:pPr>
        <w:widowControl w:val="0"/>
        <w:tabs>
          <w:tab w:val="left" w:pos="709"/>
        </w:tabs>
        <w:autoSpaceDE w:val="0"/>
        <w:autoSpaceDN w:val="0"/>
        <w:adjustRightInd w:val="0"/>
        <w:ind w:left="0" w:firstLine="709"/>
        <w:jc w:val="right"/>
        <w:outlineLvl w:val="1"/>
        <w:rPr>
          <w:rFonts w:ascii="Arial" w:hAnsi="Arial" w:cs="Arial"/>
          <w:sz w:val="24"/>
          <w:szCs w:val="24"/>
        </w:rPr>
      </w:pPr>
      <w:r w:rsidRPr="00026766">
        <w:rPr>
          <w:rFonts w:ascii="Arial" w:eastAsia="Times New Roman" w:hAnsi="Arial" w:cs="Arial"/>
          <w:sz w:val="24"/>
          <w:szCs w:val="24"/>
          <w:lang w:eastAsia="ru-RU"/>
        </w:rPr>
        <w:t xml:space="preserve">                                                                                                                                                       «Предпринимательство»</w:t>
      </w:r>
    </w:p>
    <w:p w14:paraId="60F9483E" w14:textId="77777777" w:rsidR="00BC214B" w:rsidRPr="00026766" w:rsidRDefault="00BC214B" w:rsidP="00BC214B">
      <w:pPr>
        <w:widowControl w:val="0"/>
        <w:tabs>
          <w:tab w:val="left" w:pos="709"/>
        </w:tabs>
        <w:autoSpaceDE w:val="0"/>
        <w:autoSpaceDN w:val="0"/>
        <w:adjustRightInd w:val="0"/>
        <w:ind w:left="0"/>
        <w:jc w:val="right"/>
        <w:outlineLvl w:val="1"/>
        <w:rPr>
          <w:rFonts w:ascii="Arial" w:hAnsi="Arial" w:cs="Arial"/>
          <w:sz w:val="24"/>
          <w:szCs w:val="24"/>
        </w:rPr>
      </w:pPr>
    </w:p>
    <w:p w14:paraId="244ABBD6" w14:textId="77777777" w:rsidR="00BC214B" w:rsidRPr="00026766" w:rsidRDefault="00BC214B" w:rsidP="001E68F7">
      <w:pPr>
        <w:widowControl w:val="0"/>
        <w:tabs>
          <w:tab w:val="left" w:pos="709"/>
        </w:tabs>
        <w:autoSpaceDE w:val="0"/>
        <w:autoSpaceDN w:val="0"/>
        <w:adjustRightInd w:val="0"/>
        <w:ind w:left="0"/>
        <w:outlineLvl w:val="1"/>
        <w:rPr>
          <w:rFonts w:ascii="Arial" w:hAnsi="Arial" w:cs="Arial"/>
          <w:sz w:val="24"/>
          <w:szCs w:val="24"/>
        </w:rPr>
      </w:pPr>
    </w:p>
    <w:p w14:paraId="197BBC04" w14:textId="77777777" w:rsidR="006A26D3" w:rsidRPr="00026766" w:rsidRDefault="006A26D3" w:rsidP="00243CFD">
      <w:pPr>
        <w:widowControl w:val="0"/>
        <w:tabs>
          <w:tab w:val="left" w:pos="709"/>
        </w:tabs>
        <w:autoSpaceDE w:val="0"/>
        <w:autoSpaceDN w:val="0"/>
        <w:adjustRightInd w:val="0"/>
        <w:ind w:left="0" w:firstLine="709"/>
        <w:jc w:val="center"/>
        <w:outlineLvl w:val="1"/>
        <w:rPr>
          <w:rFonts w:ascii="Arial" w:hAnsi="Arial" w:cs="Arial"/>
          <w:sz w:val="24"/>
          <w:szCs w:val="24"/>
        </w:rPr>
      </w:pPr>
    </w:p>
    <w:p w14:paraId="71562AED" w14:textId="4432F44B" w:rsidR="0014441A" w:rsidRPr="00026766" w:rsidRDefault="00601A70" w:rsidP="0014441A">
      <w:pPr>
        <w:widowControl w:val="0"/>
        <w:tabs>
          <w:tab w:val="left" w:pos="709"/>
        </w:tabs>
        <w:autoSpaceDE w:val="0"/>
        <w:autoSpaceDN w:val="0"/>
        <w:adjustRightInd w:val="0"/>
        <w:ind w:left="0" w:firstLine="709"/>
        <w:jc w:val="center"/>
        <w:outlineLvl w:val="1"/>
        <w:rPr>
          <w:rFonts w:ascii="Arial" w:hAnsi="Arial" w:cs="Arial"/>
          <w:sz w:val="24"/>
          <w:szCs w:val="24"/>
        </w:rPr>
      </w:pPr>
      <w:r w:rsidRPr="00026766">
        <w:rPr>
          <w:rFonts w:ascii="Arial" w:hAnsi="Arial" w:cs="Arial"/>
          <w:sz w:val="24"/>
          <w:szCs w:val="24"/>
        </w:rPr>
        <w:t>П</w:t>
      </w:r>
      <w:r w:rsidR="0014441A" w:rsidRPr="00026766">
        <w:rPr>
          <w:rFonts w:ascii="Arial" w:hAnsi="Arial" w:cs="Arial"/>
          <w:sz w:val="24"/>
          <w:szCs w:val="24"/>
        </w:rPr>
        <w:t>еречень мероприятий п</w:t>
      </w:r>
      <w:r w:rsidR="00A75316" w:rsidRPr="00026766">
        <w:rPr>
          <w:rFonts w:ascii="Arial" w:hAnsi="Arial" w:cs="Arial"/>
          <w:sz w:val="24"/>
          <w:szCs w:val="24"/>
        </w:rPr>
        <w:t>одпрограммы</w:t>
      </w:r>
      <w:r w:rsidRPr="00026766">
        <w:rPr>
          <w:rFonts w:ascii="Arial" w:hAnsi="Arial" w:cs="Arial"/>
          <w:sz w:val="24"/>
          <w:szCs w:val="24"/>
        </w:rPr>
        <w:t xml:space="preserve"> 3 «Развитие малого и среднего предпринимательства»</w:t>
      </w:r>
      <w:r w:rsidR="0014441A" w:rsidRPr="00026766">
        <w:rPr>
          <w:rFonts w:ascii="Arial" w:hAnsi="Arial" w:cs="Arial"/>
          <w:sz w:val="24"/>
          <w:szCs w:val="24"/>
        </w:rPr>
        <w:t xml:space="preserve"> </w:t>
      </w:r>
    </w:p>
    <w:p w14:paraId="1FAB27D6" w14:textId="11B9C900" w:rsidR="0014441A" w:rsidRPr="00026766" w:rsidRDefault="0014441A" w:rsidP="0014441A">
      <w:pPr>
        <w:widowControl w:val="0"/>
        <w:tabs>
          <w:tab w:val="left" w:pos="709"/>
        </w:tabs>
        <w:autoSpaceDE w:val="0"/>
        <w:autoSpaceDN w:val="0"/>
        <w:adjustRightInd w:val="0"/>
        <w:ind w:left="0" w:firstLine="709"/>
        <w:jc w:val="center"/>
        <w:outlineLvl w:val="1"/>
        <w:rPr>
          <w:rFonts w:ascii="Arial" w:eastAsia="Times New Roman" w:hAnsi="Arial" w:cs="Arial"/>
          <w:sz w:val="24"/>
          <w:szCs w:val="24"/>
          <w:lang w:eastAsia="ru-RU"/>
        </w:rPr>
      </w:pPr>
      <w:r w:rsidRPr="00026766">
        <w:rPr>
          <w:rFonts w:ascii="Arial" w:hAnsi="Arial" w:cs="Arial"/>
          <w:sz w:val="24"/>
          <w:szCs w:val="24"/>
        </w:rPr>
        <w:t xml:space="preserve">муниципальной программы </w:t>
      </w:r>
      <w:r w:rsidRPr="00026766">
        <w:rPr>
          <w:rFonts w:ascii="Arial" w:eastAsia="Times New Roman" w:hAnsi="Arial" w:cs="Arial"/>
          <w:sz w:val="24"/>
          <w:szCs w:val="24"/>
          <w:lang w:eastAsia="ru-RU"/>
        </w:rPr>
        <w:t>городского округа Люберцы Московской области</w:t>
      </w:r>
    </w:p>
    <w:p w14:paraId="2300805F" w14:textId="71D2C80C" w:rsidR="00E932D9" w:rsidRPr="00026766" w:rsidRDefault="0014441A" w:rsidP="0014441A">
      <w:pPr>
        <w:widowControl w:val="0"/>
        <w:tabs>
          <w:tab w:val="left" w:pos="709"/>
        </w:tabs>
        <w:autoSpaceDE w:val="0"/>
        <w:autoSpaceDN w:val="0"/>
        <w:adjustRightInd w:val="0"/>
        <w:ind w:left="0" w:firstLine="709"/>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Предпринимательство</w:t>
      </w:r>
    </w:p>
    <w:p w14:paraId="585CA4B9" w14:textId="1FA59D8D" w:rsidR="001E68F7" w:rsidRPr="00026766" w:rsidRDefault="001E68F7" w:rsidP="0014441A">
      <w:pPr>
        <w:widowControl w:val="0"/>
        <w:tabs>
          <w:tab w:val="left" w:pos="709"/>
        </w:tabs>
        <w:autoSpaceDE w:val="0"/>
        <w:autoSpaceDN w:val="0"/>
        <w:adjustRightInd w:val="0"/>
        <w:ind w:left="0" w:firstLine="709"/>
        <w:jc w:val="center"/>
        <w:outlineLvl w:val="1"/>
        <w:rPr>
          <w:rFonts w:ascii="Arial" w:hAnsi="Arial" w:cs="Arial"/>
          <w:sz w:val="24"/>
          <w:szCs w:val="24"/>
        </w:rPr>
      </w:pPr>
      <w:r w:rsidRPr="00026766">
        <w:rPr>
          <w:rFonts w:ascii="Arial" w:eastAsia="Times New Roman" w:hAnsi="Arial" w:cs="Arial"/>
          <w:sz w:val="24"/>
          <w:szCs w:val="24"/>
          <w:lang w:eastAsia="ru-RU"/>
        </w:rPr>
        <w:t xml:space="preserve">                                                                                                                                                                                                                                            Таблица 1</w:t>
      </w:r>
    </w:p>
    <w:tbl>
      <w:tblPr>
        <w:tblW w:w="14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
        <w:gridCol w:w="2080"/>
        <w:gridCol w:w="1553"/>
        <w:gridCol w:w="1424"/>
        <w:gridCol w:w="1134"/>
        <w:gridCol w:w="850"/>
        <w:gridCol w:w="709"/>
        <w:gridCol w:w="142"/>
        <w:gridCol w:w="425"/>
        <w:gridCol w:w="106"/>
        <w:gridCol w:w="461"/>
        <w:gridCol w:w="71"/>
        <w:gridCol w:w="496"/>
        <w:gridCol w:w="35"/>
        <w:gridCol w:w="532"/>
        <w:gridCol w:w="791"/>
        <w:gridCol w:w="815"/>
        <w:gridCol w:w="815"/>
        <w:gridCol w:w="1265"/>
      </w:tblGrid>
      <w:tr w:rsidR="00601A70" w:rsidRPr="00026766" w14:paraId="7D6F2D4F" w14:textId="77777777" w:rsidTr="00397148">
        <w:trPr>
          <w:trHeight w:val="20"/>
        </w:trPr>
        <w:tc>
          <w:tcPr>
            <w:tcW w:w="467" w:type="dxa"/>
            <w:vMerge w:val="restart"/>
            <w:tcBorders>
              <w:top w:val="single" w:sz="4" w:space="0" w:color="auto"/>
              <w:left w:val="single" w:sz="4" w:space="0" w:color="auto"/>
              <w:bottom w:val="single" w:sz="4" w:space="0" w:color="auto"/>
              <w:right w:val="single" w:sz="4" w:space="0" w:color="auto"/>
            </w:tcBorders>
            <w:hideMark/>
          </w:tcPr>
          <w:p w14:paraId="3F6A7F31" w14:textId="77777777" w:rsidR="00601A70"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п/п</w:t>
            </w:r>
          </w:p>
        </w:tc>
        <w:tc>
          <w:tcPr>
            <w:tcW w:w="2080" w:type="dxa"/>
            <w:vMerge w:val="restart"/>
            <w:tcBorders>
              <w:top w:val="single" w:sz="4" w:space="0" w:color="auto"/>
              <w:left w:val="single" w:sz="4" w:space="0" w:color="auto"/>
              <w:bottom w:val="single" w:sz="4" w:space="0" w:color="auto"/>
              <w:right w:val="single" w:sz="4" w:space="0" w:color="auto"/>
            </w:tcBorders>
            <w:hideMark/>
          </w:tcPr>
          <w:p w14:paraId="739E55FC" w14:textId="77777777" w:rsidR="00601A70"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Мероприятие подпрограммы</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1C55A6ED" w14:textId="77777777" w:rsidR="00601A70"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Сроки исполнения мероприятия</w:t>
            </w:r>
          </w:p>
        </w:tc>
        <w:tc>
          <w:tcPr>
            <w:tcW w:w="1424" w:type="dxa"/>
            <w:vMerge w:val="restart"/>
            <w:tcBorders>
              <w:top w:val="single" w:sz="4" w:space="0" w:color="auto"/>
              <w:left w:val="single" w:sz="4" w:space="0" w:color="auto"/>
              <w:bottom w:val="single" w:sz="4" w:space="0" w:color="auto"/>
              <w:right w:val="single" w:sz="4" w:space="0" w:color="auto"/>
            </w:tcBorders>
            <w:hideMark/>
          </w:tcPr>
          <w:p w14:paraId="1CF187AD" w14:textId="77777777" w:rsidR="00601A70"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8EEA673" w14:textId="77777777" w:rsidR="00601A70"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p w14:paraId="7674893A" w14:textId="77777777" w:rsidR="00601A70"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(тыс. руб.)</w:t>
            </w:r>
          </w:p>
        </w:tc>
        <w:tc>
          <w:tcPr>
            <w:tcW w:w="6248" w:type="dxa"/>
            <w:gridSpan w:val="13"/>
            <w:tcBorders>
              <w:top w:val="single" w:sz="4" w:space="0" w:color="auto"/>
              <w:left w:val="single" w:sz="4" w:space="0" w:color="auto"/>
              <w:bottom w:val="single" w:sz="4" w:space="0" w:color="auto"/>
              <w:right w:val="single" w:sz="4" w:space="0" w:color="auto"/>
            </w:tcBorders>
          </w:tcPr>
          <w:p w14:paraId="6FC17539" w14:textId="77777777" w:rsidR="00601A70"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Объем финансирования по годам (тыс. руб.)</w:t>
            </w:r>
          </w:p>
        </w:tc>
        <w:tc>
          <w:tcPr>
            <w:tcW w:w="1265" w:type="dxa"/>
            <w:vMerge w:val="restart"/>
            <w:tcBorders>
              <w:top w:val="single" w:sz="4" w:space="0" w:color="auto"/>
              <w:left w:val="single" w:sz="4" w:space="0" w:color="auto"/>
              <w:bottom w:val="single" w:sz="4" w:space="0" w:color="auto"/>
              <w:right w:val="single" w:sz="4" w:space="0" w:color="auto"/>
            </w:tcBorders>
            <w:hideMark/>
          </w:tcPr>
          <w:p w14:paraId="6BBAEEFC" w14:textId="77777777" w:rsidR="00601A70"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Ответственный за выполн</w:t>
            </w:r>
            <w:r w:rsidRPr="00026766">
              <w:rPr>
                <w:rFonts w:ascii="Arial" w:eastAsia="Times New Roman" w:hAnsi="Arial" w:cs="Arial"/>
                <w:sz w:val="24"/>
                <w:szCs w:val="24"/>
                <w:lang w:eastAsia="ru-RU"/>
              </w:rPr>
              <w:lastRenderedPageBreak/>
              <w:t xml:space="preserve">ение мероприятия </w:t>
            </w:r>
          </w:p>
        </w:tc>
      </w:tr>
      <w:tr w:rsidR="00601A70" w:rsidRPr="00026766" w14:paraId="73024316" w14:textId="77777777" w:rsidTr="00397148">
        <w:trPr>
          <w:trHeight w:val="20"/>
        </w:trPr>
        <w:tc>
          <w:tcPr>
            <w:tcW w:w="467" w:type="dxa"/>
            <w:vMerge/>
            <w:tcBorders>
              <w:top w:val="single" w:sz="4" w:space="0" w:color="auto"/>
              <w:left w:val="single" w:sz="4" w:space="0" w:color="auto"/>
              <w:bottom w:val="single" w:sz="4" w:space="0" w:color="auto"/>
              <w:right w:val="single" w:sz="4" w:space="0" w:color="auto"/>
            </w:tcBorders>
            <w:vAlign w:val="center"/>
            <w:hideMark/>
          </w:tcPr>
          <w:p w14:paraId="2D2A21F7" w14:textId="77777777" w:rsidR="00601A70" w:rsidRPr="00026766" w:rsidRDefault="00601A70" w:rsidP="00397148">
            <w:pPr>
              <w:ind w:left="0"/>
              <w:rPr>
                <w:rFonts w:ascii="Arial" w:eastAsia="Times New Roman" w:hAnsi="Arial" w:cs="Arial"/>
                <w:sz w:val="24"/>
                <w:szCs w:val="24"/>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14:paraId="4465DAB8" w14:textId="77777777" w:rsidR="00601A70" w:rsidRPr="00026766" w:rsidRDefault="00601A70" w:rsidP="00397148">
            <w:pPr>
              <w:ind w:left="0"/>
              <w:rPr>
                <w:rFonts w:ascii="Arial" w:eastAsia="Times New Roman" w:hAnsi="Arial" w:cs="Arial"/>
                <w:sz w:val="24"/>
                <w:szCs w:val="24"/>
                <w:lang w:eastAsia="ru-RU"/>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1284A475" w14:textId="77777777" w:rsidR="00601A70" w:rsidRPr="00026766" w:rsidRDefault="00601A70" w:rsidP="00397148">
            <w:pPr>
              <w:ind w:left="0"/>
              <w:rPr>
                <w:rFonts w:ascii="Arial" w:eastAsia="Times New Roman" w:hAnsi="Arial" w:cs="Arial"/>
                <w:sz w:val="24"/>
                <w:szCs w:val="24"/>
                <w:lang w:eastAsia="ru-RU"/>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05A5C74B" w14:textId="77777777" w:rsidR="00601A70" w:rsidRPr="00026766" w:rsidRDefault="00601A70" w:rsidP="00397148">
            <w:pPr>
              <w:ind w:left="0"/>
              <w:rPr>
                <w:rFonts w:ascii="Arial" w:eastAsia="Times New Roman"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DB30DB" w14:textId="77777777" w:rsidR="00601A70" w:rsidRPr="00026766" w:rsidRDefault="00601A70" w:rsidP="00397148">
            <w:pPr>
              <w:ind w:left="0"/>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14:paraId="29387A02" w14:textId="77777777" w:rsidR="00037F5F"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2023 </w:t>
            </w:r>
          </w:p>
          <w:p w14:paraId="4AEE2CA1" w14:textId="76AD562C" w:rsidR="00601A70"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 xml:space="preserve">год </w:t>
            </w:r>
          </w:p>
        </w:tc>
        <w:tc>
          <w:tcPr>
            <w:tcW w:w="2977" w:type="dxa"/>
            <w:gridSpan w:val="9"/>
            <w:tcBorders>
              <w:top w:val="single" w:sz="4" w:space="0" w:color="auto"/>
              <w:left w:val="single" w:sz="4" w:space="0" w:color="auto"/>
              <w:bottom w:val="single" w:sz="4" w:space="0" w:color="auto"/>
              <w:right w:val="single" w:sz="4" w:space="0" w:color="auto"/>
            </w:tcBorders>
            <w:hideMark/>
          </w:tcPr>
          <w:p w14:paraId="2E330BFC" w14:textId="77777777" w:rsidR="00601A70"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2024</w:t>
            </w:r>
          </w:p>
          <w:p w14:paraId="775F80CF" w14:textId="77777777" w:rsidR="00601A70"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 xml:space="preserve">год </w:t>
            </w:r>
          </w:p>
        </w:tc>
        <w:tc>
          <w:tcPr>
            <w:tcW w:w="791" w:type="dxa"/>
            <w:tcBorders>
              <w:top w:val="single" w:sz="4" w:space="0" w:color="auto"/>
              <w:left w:val="single" w:sz="4" w:space="0" w:color="auto"/>
              <w:bottom w:val="single" w:sz="4" w:space="0" w:color="auto"/>
              <w:right w:val="single" w:sz="4" w:space="0" w:color="auto"/>
            </w:tcBorders>
            <w:hideMark/>
          </w:tcPr>
          <w:p w14:paraId="25DD833B" w14:textId="77777777" w:rsidR="00601A70"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 xml:space="preserve">2025 </w:t>
            </w:r>
            <w:r w:rsidRPr="00026766">
              <w:rPr>
                <w:rFonts w:ascii="Arial" w:eastAsia="Times New Roman" w:hAnsi="Arial" w:cs="Arial"/>
                <w:sz w:val="24"/>
                <w:szCs w:val="24"/>
                <w:lang w:eastAsia="ru-RU"/>
              </w:rPr>
              <w:lastRenderedPageBreak/>
              <w:t xml:space="preserve">год </w:t>
            </w:r>
          </w:p>
        </w:tc>
        <w:tc>
          <w:tcPr>
            <w:tcW w:w="815" w:type="dxa"/>
            <w:tcBorders>
              <w:top w:val="single" w:sz="4" w:space="0" w:color="auto"/>
              <w:left w:val="single" w:sz="4" w:space="0" w:color="auto"/>
              <w:bottom w:val="single" w:sz="4" w:space="0" w:color="auto"/>
              <w:right w:val="single" w:sz="4" w:space="0" w:color="auto"/>
            </w:tcBorders>
          </w:tcPr>
          <w:p w14:paraId="3E0035D7" w14:textId="77777777" w:rsidR="00601A70"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 xml:space="preserve">2026 </w:t>
            </w:r>
            <w:r w:rsidRPr="00026766">
              <w:rPr>
                <w:rFonts w:ascii="Arial" w:eastAsia="Times New Roman" w:hAnsi="Arial" w:cs="Arial"/>
                <w:sz w:val="24"/>
                <w:szCs w:val="24"/>
                <w:lang w:eastAsia="ru-RU"/>
              </w:rPr>
              <w:lastRenderedPageBreak/>
              <w:t>год</w:t>
            </w:r>
          </w:p>
        </w:tc>
        <w:tc>
          <w:tcPr>
            <w:tcW w:w="815" w:type="dxa"/>
            <w:tcBorders>
              <w:top w:val="single" w:sz="4" w:space="0" w:color="auto"/>
              <w:left w:val="single" w:sz="4" w:space="0" w:color="auto"/>
              <w:bottom w:val="single" w:sz="4" w:space="0" w:color="auto"/>
              <w:right w:val="single" w:sz="4" w:space="0" w:color="auto"/>
            </w:tcBorders>
            <w:hideMark/>
          </w:tcPr>
          <w:p w14:paraId="291E56EB" w14:textId="77777777" w:rsidR="00601A70"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 xml:space="preserve">2027 </w:t>
            </w:r>
            <w:r w:rsidRPr="00026766">
              <w:rPr>
                <w:rFonts w:ascii="Arial" w:eastAsia="Times New Roman" w:hAnsi="Arial" w:cs="Arial"/>
                <w:sz w:val="24"/>
                <w:szCs w:val="24"/>
                <w:lang w:eastAsia="ru-RU"/>
              </w:rPr>
              <w:lastRenderedPageBreak/>
              <w:t xml:space="preserve">год </w:t>
            </w: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0BF938BC" w14:textId="77777777" w:rsidR="00601A70" w:rsidRPr="00026766" w:rsidRDefault="00601A70" w:rsidP="00397148">
            <w:pPr>
              <w:ind w:left="0"/>
              <w:rPr>
                <w:rFonts w:ascii="Arial" w:eastAsia="Times New Roman" w:hAnsi="Arial" w:cs="Arial"/>
                <w:sz w:val="24"/>
                <w:szCs w:val="24"/>
                <w:lang w:eastAsia="ru-RU"/>
              </w:rPr>
            </w:pPr>
          </w:p>
        </w:tc>
      </w:tr>
      <w:tr w:rsidR="00601A70" w:rsidRPr="00026766" w14:paraId="060B968A" w14:textId="77777777" w:rsidTr="00397148">
        <w:trPr>
          <w:trHeight w:val="20"/>
        </w:trPr>
        <w:tc>
          <w:tcPr>
            <w:tcW w:w="467" w:type="dxa"/>
            <w:tcBorders>
              <w:top w:val="single" w:sz="4" w:space="0" w:color="auto"/>
              <w:left w:val="single" w:sz="4" w:space="0" w:color="auto"/>
              <w:bottom w:val="single" w:sz="4" w:space="0" w:color="auto"/>
              <w:right w:val="single" w:sz="4" w:space="0" w:color="auto"/>
            </w:tcBorders>
            <w:hideMark/>
          </w:tcPr>
          <w:p w14:paraId="38D48513" w14:textId="77777777" w:rsidR="00601A70"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2080" w:type="dxa"/>
            <w:tcBorders>
              <w:top w:val="single" w:sz="4" w:space="0" w:color="auto"/>
              <w:left w:val="single" w:sz="4" w:space="0" w:color="auto"/>
              <w:bottom w:val="single" w:sz="4" w:space="0" w:color="auto"/>
              <w:right w:val="single" w:sz="4" w:space="0" w:color="auto"/>
            </w:tcBorders>
            <w:hideMark/>
          </w:tcPr>
          <w:p w14:paraId="4C01FAE6" w14:textId="77777777" w:rsidR="00601A70"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w:t>
            </w:r>
          </w:p>
        </w:tc>
        <w:tc>
          <w:tcPr>
            <w:tcW w:w="1553" w:type="dxa"/>
            <w:tcBorders>
              <w:top w:val="single" w:sz="4" w:space="0" w:color="auto"/>
              <w:left w:val="single" w:sz="4" w:space="0" w:color="auto"/>
              <w:bottom w:val="single" w:sz="4" w:space="0" w:color="auto"/>
              <w:right w:val="single" w:sz="4" w:space="0" w:color="auto"/>
            </w:tcBorders>
            <w:hideMark/>
          </w:tcPr>
          <w:p w14:paraId="030330F6" w14:textId="77777777" w:rsidR="00601A70"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w:t>
            </w:r>
          </w:p>
        </w:tc>
        <w:tc>
          <w:tcPr>
            <w:tcW w:w="1424" w:type="dxa"/>
            <w:tcBorders>
              <w:top w:val="single" w:sz="4" w:space="0" w:color="auto"/>
              <w:left w:val="single" w:sz="4" w:space="0" w:color="auto"/>
              <w:bottom w:val="single" w:sz="4" w:space="0" w:color="auto"/>
              <w:right w:val="single" w:sz="4" w:space="0" w:color="auto"/>
            </w:tcBorders>
            <w:hideMark/>
          </w:tcPr>
          <w:p w14:paraId="2C79F3F5" w14:textId="77777777" w:rsidR="00601A70"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14:paraId="5D90C663" w14:textId="77777777" w:rsidR="00601A70"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14:paraId="1617A048" w14:textId="77777777" w:rsidR="00601A70"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6</w:t>
            </w:r>
          </w:p>
        </w:tc>
        <w:tc>
          <w:tcPr>
            <w:tcW w:w="2977" w:type="dxa"/>
            <w:gridSpan w:val="9"/>
            <w:tcBorders>
              <w:top w:val="single" w:sz="4" w:space="0" w:color="auto"/>
              <w:left w:val="single" w:sz="4" w:space="0" w:color="auto"/>
              <w:bottom w:val="single" w:sz="4" w:space="0" w:color="auto"/>
              <w:right w:val="single" w:sz="4" w:space="0" w:color="auto"/>
            </w:tcBorders>
            <w:hideMark/>
          </w:tcPr>
          <w:p w14:paraId="236C953E" w14:textId="77777777" w:rsidR="00601A70"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7</w:t>
            </w:r>
          </w:p>
        </w:tc>
        <w:tc>
          <w:tcPr>
            <w:tcW w:w="791" w:type="dxa"/>
            <w:tcBorders>
              <w:top w:val="single" w:sz="4" w:space="0" w:color="auto"/>
              <w:left w:val="single" w:sz="4" w:space="0" w:color="auto"/>
              <w:bottom w:val="single" w:sz="4" w:space="0" w:color="auto"/>
              <w:right w:val="single" w:sz="4" w:space="0" w:color="auto"/>
            </w:tcBorders>
            <w:hideMark/>
          </w:tcPr>
          <w:p w14:paraId="17A63003" w14:textId="77777777" w:rsidR="00601A70"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8</w:t>
            </w:r>
          </w:p>
        </w:tc>
        <w:tc>
          <w:tcPr>
            <w:tcW w:w="815" w:type="dxa"/>
            <w:tcBorders>
              <w:top w:val="single" w:sz="4" w:space="0" w:color="auto"/>
              <w:left w:val="single" w:sz="4" w:space="0" w:color="auto"/>
              <w:bottom w:val="single" w:sz="4" w:space="0" w:color="auto"/>
              <w:right w:val="single" w:sz="4" w:space="0" w:color="auto"/>
            </w:tcBorders>
          </w:tcPr>
          <w:p w14:paraId="5D8C9750" w14:textId="77777777" w:rsidR="00601A70"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w:t>
            </w:r>
          </w:p>
        </w:tc>
        <w:tc>
          <w:tcPr>
            <w:tcW w:w="815" w:type="dxa"/>
            <w:tcBorders>
              <w:top w:val="single" w:sz="4" w:space="0" w:color="auto"/>
              <w:left w:val="single" w:sz="4" w:space="0" w:color="auto"/>
              <w:bottom w:val="single" w:sz="4" w:space="0" w:color="auto"/>
              <w:right w:val="single" w:sz="4" w:space="0" w:color="auto"/>
            </w:tcBorders>
            <w:hideMark/>
          </w:tcPr>
          <w:p w14:paraId="7595C90D" w14:textId="77777777" w:rsidR="00601A70"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w:t>
            </w:r>
          </w:p>
        </w:tc>
        <w:tc>
          <w:tcPr>
            <w:tcW w:w="1265" w:type="dxa"/>
            <w:tcBorders>
              <w:top w:val="single" w:sz="4" w:space="0" w:color="auto"/>
              <w:left w:val="single" w:sz="4" w:space="0" w:color="auto"/>
              <w:bottom w:val="single" w:sz="4" w:space="0" w:color="auto"/>
              <w:right w:val="single" w:sz="4" w:space="0" w:color="auto"/>
            </w:tcBorders>
            <w:hideMark/>
          </w:tcPr>
          <w:p w14:paraId="0E4EF4A2" w14:textId="77777777" w:rsidR="00601A70"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11</w:t>
            </w:r>
          </w:p>
        </w:tc>
      </w:tr>
      <w:tr w:rsidR="00601A70" w:rsidRPr="00026766" w14:paraId="24587964" w14:textId="77777777" w:rsidTr="00397148">
        <w:trPr>
          <w:trHeight w:val="20"/>
        </w:trPr>
        <w:tc>
          <w:tcPr>
            <w:tcW w:w="467" w:type="dxa"/>
            <w:vMerge w:val="restart"/>
            <w:tcBorders>
              <w:top w:val="single" w:sz="4" w:space="0" w:color="auto"/>
              <w:left w:val="single" w:sz="4" w:space="0" w:color="auto"/>
              <w:bottom w:val="single" w:sz="4" w:space="0" w:color="auto"/>
              <w:right w:val="single" w:sz="4" w:space="0" w:color="auto"/>
            </w:tcBorders>
            <w:hideMark/>
          </w:tcPr>
          <w:p w14:paraId="059ADBA4" w14:textId="77777777" w:rsidR="00601A70" w:rsidRPr="00026766" w:rsidRDefault="00601A70"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2080" w:type="dxa"/>
            <w:vMerge w:val="restart"/>
            <w:tcBorders>
              <w:top w:val="single" w:sz="4" w:space="0" w:color="auto"/>
              <w:left w:val="single" w:sz="4" w:space="0" w:color="auto"/>
              <w:bottom w:val="single" w:sz="4" w:space="0" w:color="auto"/>
              <w:right w:val="single" w:sz="4" w:space="0" w:color="auto"/>
            </w:tcBorders>
            <w:hideMark/>
          </w:tcPr>
          <w:p w14:paraId="20E8DC33" w14:textId="63BE4BCD" w:rsidR="00601A70" w:rsidRPr="00026766" w:rsidRDefault="00601A70"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Основное мероприятие 02</w:t>
            </w:r>
          </w:p>
          <w:p w14:paraId="20545E28" w14:textId="153DFF11" w:rsidR="00601A70" w:rsidRPr="00026766" w:rsidRDefault="00601A70"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Реализация механизмов муниципальной поддержки субъектов малого и среднего предпринимательства</w:t>
            </w:r>
          </w:p>
        </w:tc>
        <w:tc>
          <w:tcPr>
            <w:tcW w:w="1553" w:type="dxa"/>
            <w:vMerge w:val="restart"/>
            <w:tcBorders>
              <w:top w:val="single" w:sz="4" w:space="0" w:color="auto"/>
              <w:left w:val="single" w:sz="4" w:space="0" w:color="auto"/>
              <w:bottom w:val="single" w:sz="4" w:space="0" w:color="auto"/>
              <w:right w:val="single" w:sz="4" w:space="0" w:color="auto"/>
            </w:tcBorders>
          </w:tcPr>
          <w:p w14:paraId="5FACDEE6" w14:textId="77777777" w:rsidR="00601A70" w:rsidRPr="00026766" w:rsidRDefault="00601A70"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01.01.2023-31.12.2027</w:t>
            </w:r>
          </w:p>
        </w:tc>
        <w:tc>
          <w:tcPr>
            <w:tcW w:w="1424" w:type="dxa"/>
            <w:tcBorders>
              <w:top w:val="single" w:sz="4" w:space="0" w:color="auto"/>
              <w:left w:val="single" w:sz="4" w:space="0" w:color="auto"/>
              <w:bottom w:val="single" w:sz="4" w:space="0" w:color="auto"/>
              <w:right w:val="single" w:sz="4" w:space="0" w:color="auto"/>
            </w:tcBorders>
            <w:hideMark/>
          </w:tcPr>
          <w:p w14:paraId="05F00A81" w14:textId="77777777" w:rsidR="00601A70" w:rsidRPr="00026766" w:rsidRDefault="00601A70"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14:paraId="64CFAE62" w14:textId="578F7A3C" w:rsidR="00601A70"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r w:rsidR="008C4088" w:rsidRPr="00026766">
              <w:rPr>
                <w:rFonts w:ascii="Arial" w:eastAsia="Times New Roman" w:hAnsi="Arial" w:cs="Arial"/>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14:paraId="0E61D64C" w14:textId="3651358D" w:rsidR="00601A70"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r w:rsidR="008C4088" w:rsidRPr="00026766">
              <w:rPr>
                <w:rFonts w:ascii="Arial" w:eastAsia="Times New Roman" w:hAnsi="Arial" w:cs="Arial"/>
                <w:sz w:val="24"/>
                <w:szCs w:val="24"/>
                <w:lang w:eastAsia="ru-RU"/>
              </w:rPr>
              <w:t>,0</w:t>
            </w:r>
          </w:p>
        </w:tc>
        <w:tc>
          <w:tcPr>
            <w:tcW w:w="2977" w:type="dxa"/>
            <w:gridSpan w:val="9"/>
            <w:tcBorders>
              <w:top w:val="single" w:sz="4" w:space="0" w:color="auto"/>
              <w:left w:val="single" w:sz="4" w:space="0" w:color="auto"/>
              <w:bottom w:val="single" w:sz="4" w:space="0" w:color="auto"/>
              <w:right w:val="single" w:sz="4" w:space="0" w:color="auto"/>
            </w:tcBorders>
          </w:tcPr>
          <w:p w14:paraId="5A66DC47" w14:textId="64802F52" w:rsidR="00601A70"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r w:rsidR="008C4088" w:rsidRPr="00026766">
              <w:rPr>
                <w:rFonts w:ascii="Arial" w:eastAsia="Times New Roman" w:hAnsi="Arial" w:cs="Arial"/>
                <w:sz w:val="24"/>
                <w:szCs w:val="24"/>
                <w:lang w:eastAsia="ru-RU"/>
              </w:rPr>
              <w:t>,0</w:t>
            </w:r>
          </w:p>
        </w:tc>
        <w:tc>
          <w:tcPr>
            <w:tcW w:w="791" w:type="dxa"/>
            <w:tcBorders>
              <w:top w:val="single" w:sz="4" w:space="0" w:color="auto"/>
              <w:left w:val="single" w:sz="4" w:space="0" w:color="auto"/>
              <w:bottom w:val="single" w:sz="4" w:space="0" w:color="auto"/>
              <w:right w:val="single" w:sz="4" w:space="0" w:color="auto"/>
            </w:tcBorders>
          </w:tcPr>
          <w:p w14:paraId="371D7240" w14:textId="24A45979" w:rsidR="00601A70"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r w:rsidR="008C4088" w:rsidRPr="00026766">
              <w:rPr>
                <w:rFonts w:ascii="Arial" w:eastAsia="Times New Roman" w:hAnsi="Arial" w:cs="Arial"/>
                <w:sz w:val="24"/>
                <w:szCs w:val="24"/>
                <w:lang w:eastAsia="ru-RU"/>
              </w:rPr>
              <w:t>,0</w:t>
            </w:r>
          </w:p>
        </w:tc>
        <w:tc>
          <w:tcPr>
            <w:tcW w:w="815" w:type="dxa"/>
            <w:tcBorders>
              <w:top w:val="single" w:sz="4" w:space="0" w:color="auto"/>
              <w:left w:val="single" w:sz="4" w:space="0" w:color="auto"/>
              <w:bottom w:val="single" w:sz="4" w:space="0" w:color="auto"/>
              <w:right w:val="single" w:sz="4" w:space="0" w:color="auto"/>
            </w:tcBorders>
          </w:tcPr>
          <w:p w14:paraId="7FB4CEA6" w14:textId="50093406" w:rsidR="00601A70"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r w:rsidR="008C4088" w:rsidRPr="00026766">
              <w:rPr>
                <w:rFonts w:ascii="Arial" w:eastAsia="Times New Roman" w:hAnsi="Arial" w:cs="Arial"/>
                <w:sz w:val="24"/>
                <w:szCs w:val="24"/>
                <w:lang w:eastAsia="ru-RU"/>
              </w:rPr>
              <w:t>,0</w:t>
            </w:r>
          </w:p>
        </w:tc>
        <w:tc>
          <w:tcPr>
            <w:tcW w:w="815" w:type="dxa"/>
            <w:tcBorders>
              <w:top w:val="single" w:sz="4" w:space="0" w:color="auto"/>
              <w:left w:val="single" w:sz="4" w:space="0" w:color="auto"/>
              <w:bottom w:val="single" w:sz="4" w:space="0" w:color="auto"/>
              <w:right w:val="single" w:sz="4" w:space="0" w:color="auto"/>
            </w:tcBorders>
          </w:tcPr>
          <w:p w14:paraId="5668A87F" w14:textId="0C1DA572" w:rsidR="00601A70"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r w:rsidR="008C4088" w:rsidRPr="00026766">
              <w:rPr>
                <w:rFonts w:ascii="Arial" w:eastAsia="Times New Roman" w:hAnsi="Arial" w:cs="Arial"/>
                <w:sz w:val="24"/>
                <w:szCs w:val="24"/>
                <w:lang w:eastAsia="ru-RU"/>
              </w:rPr>
              <w:t>,0</w:t>
            </w:r>
          </w:p>
        </w:tc>
        <w:tc>
          <w:tcPr>
            <w:tcW w:w="1265" w:type="dxa"/>
            <w:vMerge w:val="restart"/>
            <w:tcBorders>
              <w:top w:val="single" w:sz="4" w:space="0" w:color="auto"/>
              <w:left w:val="single" w:sz="4" w:space="0" w:color="auto"/>
              <w:bottom w:val="single" w:sz="4" w:space="0" w:color="auto"/>
              <w:right w:val="single" w:sz="4" w:space="0" w:color="auto"/>
            </w:tcBorders>
            <w:hideMark/>
          </w:tcPr>
          <w:p w14:paraId="0814E316" w14:textId="77777777" w:rsidR="00601A70" w:rsidRPr="00026766" w:rsidRDefault="00601A70"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Управление предпринимательства и инвестиций администрации городского округа Люберцы Московской области</w:t>
            </w:r>
          </w:p>
        </w:tc>
      </w:tr>
      <w:tr w:rsidR="008C4088" w:rsidRPr="00026766" w14:paraId="72693AA0" w14:textId="77777777" w:rsidTr="00397148">
        <w:trPr>
          <w:trHeight w:val="20"/>
        </w:trPr>
        <w:tc>
          <w:tcPr>
            <w:tcW w:w="467" w:type="dxa"/>
            <w:vMerge/>
            <w:tcBorders>
              <w:top w:val="single" w:sz="4" w:space="0" w:color="auto"/>
              <w:left w:val="single" w:sz="4" w:space="0" w:color="auto"/>
              <w:bottom w:val="single" w:sz="4" w:space="0" w:color="auto"/>
              <w:right w:val="single" w:sz="4" w:space="0" w:color="auto"/>
            </w:tcBorders>
            <w:vAlign w:val="center"/>
            <w:hideMark/>
          </w:tcPr>
          <w:p w14:paraId="7135C638" w14:textId="77777777" w:rsidR="008C4088" w:rsidRPr="00026766" w:rsidRDefault="008C4088" w:rsidP="00397148">
            <w:pPr>
              <w:ind w:left="0"/>
              <w:rPr>
                <w:rFonts w:ascii="Arial" w:eastAsia="Times New Roman" w:hAnsi="Arial" w:cs="Arial"/>
                <w:sz w:val="24"/>
                <w:szCs w:val="24"/>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14:paraId="37024AD4" w14:textId="77777777" w:rsidR="008C4088" w:rsidRPr="00026766" w:rsidRDefault="008C4088" w:rsidP="00397148">
            <w:pPr>
              <w:ind w:left="0"/>
              <w:rPr>
                <w:rFonts w:ascii="Arial" w:eastAsia="Times New Roman" w:hAnsi="Arial" w:cs="Arial"/>
                <w:sz w:val="24"/>
                <w:szCs w:val="24"/>
                <w:lang w:eastAsia="ru-RU"/>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6DFD83D9" w14:textId="77777777" w:rsidR="008C4088" w:rsidRPr="00026766" w:rsidRDefault="008C4088" w:rsidP="00397148">
            <w:pPr>
              <w:ind w:left="0"/>
              <w:rPr>
                <w:rFonts w:ascii="Arial" w:eastAsia="Times New Roman" w:hAnsi="Arial" w:cs="Arial"/>
                <w:sz w:val="24"/>
                <w:szCs w:val="24"/>
                <w:lang w:eastAsia="ru-RU"/>
              </w:rPr>
            </w:pPr>
          </w:p>
        </w:tc>
        <w:tc>
          <w:tcPr>
            <w:tcW w:w="1424" w:type="dxa"/>
            <w:tcBorders>
              <w:top w:val="single" w:sz="4" w:space="0" w:color="auto"/>
              <w:left w:val="single" w:sz="4" w:space="0" w:color="auto"/>
              <w:bottom w:val="single" w:sz="4" w:space="0" w:color="auto"/>
              <w:right w:val="single" w:sz="4" w:space="0" w:color="auto"/>
            </w:tcBorders>
            <w:hideMark/>
          </w:tcPr>
          <w:p w14:paraId="31B81E0F" w14:textId="77777777" w:rsidR="008C4088" w:rsidRPr="00026766" w:rsidRDefault="008C4088"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7F65F372" w14:textId="6FA7516B" w:rsidR="008C4088" w:rsidRPr="00026766" w:rsidRDefault="008C408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05395FFE" w14:textId="60633395" w:rsidR="008C4088" w:rsidRPr="00026766" w:rsidRDefault="008C408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05244541" w14:textId="2BFCD402" w:rsidR="008C4088" w:rsidRPr="00026766" w:rsidRDefault="008C408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5B818802" w14:textId="400F944C" w:rsidR="008C4088" w:rsidRPr="00026766" w:rsidRDefault="008C408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134B93D0" w14:textId="4411EF1B" w:rsidR="008C4088" w:rsidRPr="00026766" w:rsidRDefault="008C408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5572594B" w14:textId="71F9D38B" w:rsidR="008C4088" w:rsidRPr="00026766" w:rsidRDefault="008C408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1ED87E12" w14:textId="77777777" w:rsidR="008C4088" w:rsidRPr="00026766" w:rsidRDefault="008C4088" w:rsidP="00397148">
            <w:pPr>
              <w:ind w:left="0"/>
              <w:rPr>
                <w:rFonts w:ascii="Arial" w:eastAsia="Times New Roman" w:hAnsi="Arial" w:cs="Arial"/>
                <w:sz w:val="24"/>
                <w:szCs w:val="24"/>
                <w:lang w:eastAsia="ru-RU"/>
              </w:rPr>
            </w:pPr>
          </w:p>
        </w:tc>
      </w:tr>
      <w:tr w:rsidR="00643575" w:rsidRPr="00026766" w14:paraId="0C1F79B1" w14:textId="77777777" w:rsidTr="00397148">
        <w:trPr>
          <w:trHeight w:val="20"/>
        </w:trPr>
        <w:tc>
          <w:tcPr>
            <w:tcW w:w="467" w:type="dxa"/>
            <w:vMerge/>
            <w:tcBorders>
              <w:top w:val="single" w:sz="4" w:space="0" w:color="auto"/>
              <w:left w:val="single" w:sz="4" w:space="0" w:color="auto"/>
              <w:bottom w:val="single" w:sz="4" w:space="0" w:color="auto"/>
              <w:right w:val="single" w:sz="4" w:space="0" w:color="auto"/>
            </w:tcBorders>
            <w:vAlign w:val="center"/>
            <w:hideMark/>
          </w:tcPr>
          <w:p w14:paraId="49FAEDE8" w14:textId="77777777" w:rsidR="00643575" w:rsidRPr="00026766" w:rsidRDefault="00643575" w:rsidP="00397148">
            <w:pPr>
              <w:ind w:left="0"/>
              <w:rPr>
                <w:rFonts w:ascii="Arial" w:eastAsia="Times New Roman" w:hAnsi="Arial" w:cs="Arial"/>
                <w:sz w:val="24"/>
                <w:szCs w:val="24"/>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14:paraId="3A85B8C5" w14:textId="77777777" w:rsidR="00643575" w:rsidRPr="00026766" w:rsidRDefault="00643575" w:rsidP="00397148">
            <w:pPr>
              <w:ind w:left="0"/>
              <w:rPr>
                <w:rFonts w:ascii="Arial" w:eastAsia="Times New Roman" w:hAnsi="Arial" w:cs="Arial"/>
                <w:sz w:val="24"/>
                <w:szCs w:val="24"/>
                <w:lang w:eastAsia="ru-RU"/>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70E2F17" w14:textId="77777777" w:rsidR="00643575" w:rsidRPr="00026766" w:rsidRDefault="00643575" w:rsidP="00397148">
            <w:pPr>
              <w:ind w:left="0"/>
              <w:rPr>
                <w:rFonts w:ascii="Arial" w:eastAsia="Times New Roman" w:hAnsi="Arial" w:cs="Arial"/>
                <w:sz w:val="24"/>
                <w:szCs w:val="24"/>
                <w:lang w:eastAsia="ru-RU"/>
              </w:rPr>
            </w:pPr>
          </w:p>
        </w:tc>
        <w:tc>
          <w:tcPr>
            <w:tcW w:w="1424" w:type="dxa"/>
            <w:tcBorders>
              <w:top w:val="single" w:sz="4" w:space="0" w:color="auto"/>
              <w:left w:val="single" w:sz="4" w:space="0" w:color="auto"/>
              <w:bottom w:val="single" w:sz="4" w:space="0" w:color="auto"/>
              <w:right w:val="single" w:sz="4" w:space="0" w:color="auto"/>
            </w:tcBorders>
            <w:hideMark/>
          </w:tcPr>
          <w:p w14:paraId="363150CF" w14:textId="77777777" w:rsidR="00643575" w:rsidRPr="00026766" w:rsidRDefault="00643575"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1134" w:type="dxa"/>
            <w:tcBorders>
              <w:top w:val="single" w:sz="4" w:space="0" w:color="auto"/>
              <w:left w:val="single" w:sz="4" w:space="0" w:color="auto"/>
              <w:bottom w:val="single" w:sz="4" w:space="0" w:color="auto"/>
              <w:right w:val="single" w:sz="4" w:space="0" w:color="auto"/>
            </w:tcBorders>
          </w:tcPr>
          <w:p w14:paraId="1CF5EBAB" w14:textId="718063A6" w:rsidR="00643575" w:rsidRPr="00026766" w:rsidRDefault="004A1F1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172</w:t>
            </w:r>
            <w:r w:rsidR="00643575" w:rsidRPr="00026766">
              <w:rPr>
                <w:rFonts w:ascii="Arial" w:eastAsia="Times New Roman" w:hAnsi="Arial" w:cs="Arial"/>
                <w:sz w:val="24"/>
                <w:szCs w:val="24"/>
                <w:lang w:eastAsia="ru-RU"/>
              </w:rPr>
              <w:t>00,0</w:t>
            </w:r>
          </w:p>
        </w:tc>
        <w:tc>
          <w:tcPr>
            <w:tcW w:w="850" w:type="dxa"/>
            <w:tcBorders>
              <w:top w:val="single" w:sz="4" w:space="0" w:color="auto"/>
              <w:left w:val="single" w:sz="4" w:space="0" w:color="auto"/>
              <w:bottom w:val="single" w:sz="4" w:space="0" w:color="auto"/>
              <w:right w:val="single" w:sz="4" w:space="0" w:color="auto"/>
            </w:tcBorders>
          </w:tcPr>
          <w:p w14:paraId="215ECA20" w14:textId="5E09678F" w:rsidR="00643575" w:rsidRPr="00026766" w:rsidRDefault="0064357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2600,0</w:t>
            </w:r>
          </w:p>
        </w:tc>
        <w:tc>
          <w:tcPr>
            <w:tcW w:w="2977" w:type="dxa"/>
            <w:gridSpan w:val="9"/>
            <w:tcBorders>
              <w:top w:val="single" w:sz="4" w:space="0" w:color="auto"/>
              <w:left w:val="single" w:sz="4" w:space="0" w:color="auto"/>
              <w:bottom w:val="single" w:sz="4" w:space="0" w:color="auto"/>
              <w:right w:val="single" w:sz="4" w:space="0" w:color="auto"/>
            </w:tcBorders>
          </w:tcPr>
          <w:p w14:paraId="4C7D00A5" w14:textId="0AFA5D03" w:rsidR="00643575" w:rsidRPr="00026766" w:rsidRDefault="004A1F1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35</w:t>
            </w:r>
            <w:r w:rsidR="00643575" w:rsidRPr="00026766">
              <w:rPr>
                <w:rFonts w:ascii="Arial" w:eastAsia="Times New Roman" w:hAnsi="Arial" w:cs="Arial"/>
                <w:sz w:val="24"/>
                <w:szCs w:val="24"/>
                <w:lang w:eastAsia="ru-RU"/>
              </w:rPr>
              <w:t>00,0</w:t>
            </w:r>
          </w:p>
        </w:tc>
        <w:tc>
          <w:tcPr>
            <w:tcW w:w="791" w:type="dxa"/>
            <w:tcBorders>
              <w:top w:val="single" w:sz="4" w:space="0" w:color="auto"/>
              <w:left w:val="single" w:sz="4" w:space="0" w:color="auto"/>
              <w:bottom w:val="single" w:sz="4" w:space="0" w:color="auto"/>
              <w:right w:val="single" w:sz="4" w:space="0" w:color="auto"/>
            </w:tcBorders>
          </w:tcPr>
          <w:p w14:paraId="728E9DAB" w14:textId="14F45AB5" w:rsidR="00643575" w:rsidRPr="00026766" w:rsidRDefault="004A1F1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35</w:t>
            </w:r>
            <w:r w:rsidR="00643575" w:rsidRPr="00026766">
              <w:rPr>
                <w:rFonts w:ascii="Arial" w:eastAsia="Times New Roman" w:hAnsi="Arial" w:cs="Arial"/>
                <w:sz w:val="24"/>
                <w:szCs w:val="24"/>
                <w:lang w:eastAsia="ru-RU"/>
              </w:rPr>
              <w:t>00,0</w:t>
            </w:r>
          </w:p>
        </w:tc>
        <w:tc>
          <w:tcPr>
            <w:tcW w:w="815" w:type="dxa"/>
            <w:tcBorders>
              <w:top w:val="single" w:sz="4" w:space="0" w:color="auto"/>
              <w:left w:val="single" w:sz="4" w:space="0" w:color="auto"/>
              <w:bottom w:val="single" w:sz="4" w:space="0" w:color="auto"/>
              <w:right w:val="single" w:sz="4" w:space="0" w:color="auto"/>
            </w:tcBorders>
          </w:tcPr>
          <w:p w14:paraId="6443A041" w14:textId="1CA86EDC" w:rsidR="00643575" w:rsidRPr="00026766" w:rsidRDefault="004A1F1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35</w:t>
            </w:r>
            <w:r w:rsidR="00643575" w:rsidRPr="00026766">
              <w:rPr>
                <w:rFonts w:ascii="Arial" w:eastAsia="Times New Roman" w:hAnsi="Arial" w:cs="Arial"/>
                <w:sz w:val="24"/>
                <w:szCs w:val="24"/>
                <w:lang w:eastAsia="ru-RU"/>
              </w:rPr>
              <w:t>00,0</w:t>
            </w:r>
          </w:p>
        </w:tc>
        <w:tc>
          <w:tcPr>
            <w:tcW w:w="815" w:type="dxa"/>
            <w:tcBorders>
              <w:top w:val="single" w:sz="4" w:space="0" w:color="auto"/>
              <w:left w:val="single" w:sz="4" w:space="0" w:color="auto"/>
              <w:bottom w:val="single" w:sz="4" w:space="0" w:color="auto"/>
              <w:right w:val="single" w:sz="4" w:space="0" w:color="auto"/>
            </w:tcBorders>
          </w:tcPr>
          <w:p w14:paraId="1167D67A" w14:textId="5EC3F570" w:rsidR="00643575" w:rsidRPr="00026766" w:rsidRDefault="0064357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4100,0</w:t>
            </w: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579BB945" w14:textId="77777777" w:rsidR="00643575" w:rsidRPr="00026766" w:rsidRDefault="00643575" w:rsidP="00397148">
            <w:pPr>
              <w:ind w:left="0"/>
              <w:rPr>
                <w:rFonts w:ascii="Arial" w:eastAsia="Times New Roman" w:hAnsi="Arial" w:cs="Arial"/>
                <w:sz w:val="24"/>
                <w:szCs w:val="24"/>
                <w:lang w:eastAsia="ru-RU"/>
              </w:rPr>
            </w:pPr>
          </w:p>
        </w:tc>
      </w:tr>
      <w:tr w:rsidR="008C4088" w:rsidRPr="00026766" w14:paraId="37F1AEE6" w14:textId="77777777" w:rsidTr="00397148">
        <w:trPr>
          <w:trHeight w:val="20"/>
        </w:trPr>
        <w:tc>
          <w:tcPr>
            <w:tcW w:w="467" w:type="dxa"/>
            <w:vMerge/>
            <w:tcBorders>
              <w:top w:val="single" w:sz="4" w:space="0" w:color="auto"/>
              <w:left w:val="single" w:sz="4" w:space="0" w:color="auto"/>
              <w:bottom w:val="single" w:sz="4" w:space="0" w:color="auto"/>
              <w:right w:val="single" w:sz="4" w:space="0" w:color="auto"/>
            </w:tcBorders>
            <w:vAlign w:val="center"/>
            <w:hideMark/>
          </w:tcPr>
          <w:p w14:paraId="2E8C24D0" w14:textId="77777777" w:rsidR="008C4088" w:rsidRPr="00026766" w:rsidRDefault="008C4088" w:rsidP="00397148">
            <w:pPr>
              <w:ind w:left="0"/>
              <w:rPr>
                <w:rFonts w:ascii="Arial" w:eastAsia="Times New Roman" w:hAnsi="Arial" w:cs="Arial"/>
                <w:sz w:val="24"/>
                <w:szCs w:val="24"/>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14:paraId="516D0B2A" w14:textId="77777777" w:rsidR="008C4088" w:rsidRPr="00026766" w:rsidRDefault="008C4088" w:rsidP="00397148">
            <w:pPr>
              <w:ind w:left="0"/>
              <w:rPr>
                <w:rFonts w:ascii="Arial" w:eastAsia="Times New Roman" w:hAnsi="Arial" w:cs="Arial"/>
                <w:sz w:val="24"/>
                <w:szCs w:val="24"/>
                <w:lang w:eastAsia="ru-RU"/>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5F522EA9" w14:textId="77777777" w:rsidR="008C4088" w:rsidRPr="00026766" w:rsidRDefault="008C4088" w:rsidP="00397148">
            <w:pPr>
              <w:ind w:left="0"/>
              <w:rPr>
                <w:rFonts w:ascii="Arial" w:eastAsia="Times New Roman" w:hAnsi="Arial" w:cs="Arial"/>
                <w:sz w:val="24"/>
                <w:szCs w:val="24"/>
                <w:lang w:eastAsia="ru-RU"/>
              </w:rPr>
            </w:pPr>
          </w:p>
        </w:tc>
        <w:tc>
          <w:tcPr>
            <w:tcW w:w="1424" w:type="dxa"/>
            <w:tcBorders>
              <w:top w:val="single" w:sz="4" w:space="0" w:color="auto"/>
              <w:left w:val="single" w:sz="4" w:space="0" w:color="auto"/>
              <w:bottom w:val="single" w:sz="4" w:space="0" w:color="auto"/>
              <w:right w:val="single" w:sz="4" w:space="0" w:color="auto"/>
            </w:tcBorders>
            <w:hideMark/>
          </w:tcPr>
          <w:p w14:paraId="6ED4F284" w14:textId="77777777" w:rsidR="008C4088" w:rsidRPr="00026766" w:rsidRDefault="008C4088"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14:paraId="7A68AC15" w14:textId="0E396816" w:rsidR="008C4088" w:rsidRPr="00026766" w:rsidRDefault="008C408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1C9EA4AE" w14:textId="751EB2B4" w:rsidR="008C4088" w:rsidRPr="00026766" w:rsidRDefault="008C408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0D207537" w14:textId="508259AA" w:rsidR="008C4088" w:rsidRPr="00026766" w:rsidRDefault="008C408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313D75D4" w14:textId="7F9FFC12" w:rsidR="008C4088" w:rsidRPr="00026766" w:rsidRDefault="008C408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1DDE1E5C" w14:textId="1B929DF2" w:rsidR="008C4088" w:rsidRPr="00026766" w:rsidRDefault="008C408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6D3F68D1" w14:textId="49F452B6" w:rsidR="008C4088" w:rsidRPr="00026766" w:rsidRDefault="008C408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34A4F903" w14:textId="77777777" w:rsidR="008C4088" w:rsidRPr="00026766" w:rsidRDefault="008C4088" w:rsidP="00397148">
            <w:pPr>
              <w:ind w:left="0"/>
              <w:rPr>
                <w:rFonts w:ascii="Arial" w:eastAsia="Times New Roman" w:hAnsi="Arial" w:cs="Arial"/>
                <w:sz w:val="24"/>
                <w:szCs w:val="24"/>
                <w:lang w:eastAsia="ru-RU"/>
              </w:rPr>
            </w:pPr>
          </w:p>
        </w:tc>
      </w:tr>
      <w:tr w:rsidR="004A1F11" w:rsidRPr="00026766" w14:paraId="72FF346F" w14:textId="77777777" w:rsidTr="00397148">
        <w:trPr>
          <w:trHeight w:val="20"/>
        </w:trPr>
        <w:tc>
          <w:tcPr>
            <w:tcW w:w="467" w:type="dxa"/>
            <w:vMerge/>
            <w:tcBorders>
              <w:top w:val="single" w:sz="4" w:space="0" w:color="auto"/>
              <w:left w:val="single" w:sz="4" w:space="0" w:color="auto"/>
              <w:bottom w:val="single" w:sz="4" w:space="0" w:color="auto"/>
              <w:right w:val="single" w:sz="4" w:space="0" w:color="auto"/>
            </w:tcBorders>
            <w:vAlign w:val="center"/>
            <w:hideMark/>
          </w:tcPr>
          <w:p w14:paraId="4DCF79FB" w14:textId="77777777" w:rsidR="004A1F11" w:rsidRPr="00026766" w:rsidRDefault="004A1F11" w:rsidP="00397148">
            <w:pPr>
              <w:ind w:left="0"/>
              <w:rPr>
                <w:rFonts w:ascii="Arial" w:eastAsia="Times New Roman" w:hAnsi="Arial" w:cs="Arial"/>
                <w:sz w:val="24"/>
                <w:szCs w:val="24"/>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14:paraId="2B877684" w14:textId="77777777" w:rsidR="004A1F11" w:rsidRPr="00026766" w:rsidRDefault="004A1F11" w:rsidP="00397148">
            <w:pPr>
              <w:ind w:left="0"/>
              <w:rPr>
                <w:rFonts w:ascii="Arial" w:eastAsia="Times New Roman" w:hAnsi="Arial" w:cs="Arial"/>
                <w:sz w:val="24"/>
                <w:szCs w:val="24"/>
                <w:lang w:eastAsia="ru-RU"/>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06DA61C0" w14:textId="77777777" w:rsidR="004A1F11" w:rsidRPr="00026766" w:rsidRDefault="004A1F11" w:rsidP="00397148">
            <w:pPr>
              <w:ind w:left="0"/>
              <w:rPr>
                <w:rFonts w:ascii="Arial" w:eastAsia="Times New Roman" w:hAnsi="Arial" w:cs="Arial"/>
                <w:sz w:val="24"/>
                <w:szCs w:val="24"/>
                <w:lang w:eastAsia="ru-RU"/>
              </w:rPr>
            </w:pPr>
          </w:p>
        </w:tc>
        <w:tc>
          <w:tcPr>
            <w:tcW w:w="1424" w:type="dxa"/>
            <w:tcBorders>
              <w:top w:val="single" w:sz="4" w:space="0" w:color="auto"/>
              <w:left w:val="single" w:sz="4" w:space="0" w:color="auto"/>
              <w:bottom w:val="single" w:sz="4" w:space="0" w:color="auto"/>
              <w:right w:val="single" w:sz="4" w:space="0" w:color="auto"/>
            </w:tcBorders>
            <w:hideMark/>
          </w:tcPr>
          <w:p w14:paraId="02E4B448" w14:textId="77777777" w:rsidR="004A1F11" w:rsidRPr="00026766" w:rsidRDefault="004A1F11"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14:paraId="1AE4E41B" w14:textId="4A2D2CC4" w:rsidR="004A1F11" w:rsidRPr="00026766" w:rsidRDefault="004A1F1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17200,0</w:t>
            </w:r>
          </w:p>
        </w:tc>
        <w:tc>
          <w:tcPr>
            <w:tcW w:w="850" w:type="dxa"/>
            <w:tcBorders>
              <w:top w:val="single" w:sz="4" w:space="0" w:color="auto"/>
              <w:left w:val="single" w:sz="4" w:space="0" w:color="auto"/>
              <w:bottom w:val="single" w:sz="4" w:space="0" w:color="auto"/>
              <w:right w:val="single" w:sz="4" w:space="0" w:color="auto"/>
            </w:tcBorders>
          </w:tcPr>
          <w:p w14:paraId="5A0FB142" w14:textId="2A612690" w:rsidR="004A1F11" w:rsidRPr="00026766" w:rsidRDefault="004A1F1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2600,0</w:t>
            </w:r>
          </w:p>
        </w:tc>
        <w:tc>
          <w:tcPr>
            <w:tcW w:w="2977" w:type="dxa"/>
            <w:gridSpan w:val="9"/>
            <w:tcBorders>
              <w:top w:val="single" w:sz="4" w:space="0" w:color="auto"/>
              <w:left w:val="single" w:sz="4" w:space="0" w:color="auto"/>
              <w:bottom w:val="single" w:sz="4" w:space="0" w:color="auto"/>
              <w:right w:val="single" w:sz="4" w:space="0" w:color="auto"/>
            </w:tcBorders>
          </w:tcPr>
          <w:p w14:paraId="27100C77" w14:textId="6BF2B933" w:rsidR="004A1F11" w:rsidRPr="00026766" w:rsidRDefault="004A1F1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3500,0</w:t>
            </w:r>
          </w:p>
        </w:tc>
        <w:tc>
          <w:tcPr>
            <w:tcW w:w="791" w:type="dxa"/>
            <w:tcBorders>
              <w:top w:val="single" w:sz="4" w:space="0" w:color="auto"/>
              <w:left w:val="single" w:sz="4" w:space="0" w:color="auto"/>
              <w:bottom w:val="single" w:sz="4" w:space="0" w:color="auto"/>
              <w:right w:val="single" w:sz="4" w:space="0" w:color="auto"/>
            </w:tcBorders>
          </w:tcPr>
          <w:p w14:paraId="2DBB02C1" w14:textId="7BE6BB29" w:rsidR="004A1F11" w:rsidRPr="00026766" w:rsidRDefault="004A1F1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3500,0</w:t>
            </w:r>
          </w:p>
        </w:tc>
        <w:tc>
          <w:tcPr>
            <w:tcW w:w="815" w:type="dxa"/>
            <w:tcBorders>
              <w:top w:val="single" w:sz="4" w:space="0" w:color="auto"/>
              <w:left w:val="single" w:sz="4" w:space="0" w:color="auto"/>
              <w:bottom w:val="single" w:sz="4" w:space="0" w:color="auto"/>
              <w:right w:val="single" w:sz="4" w:space="0" w:color="auto"/>
            </w:tcBorders>
          </w:tcPr>
          <w:p w14:paraId="7A657190" w14:textId="6EE2E795" w:rsidR="004A1F11" w:rsidRPr="00026766" w:rsidRDefault="004A1F1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3500,0</w:t>
            </w:r>
          </w:p>
        </w:tc>
        <w:tc>
          <w:tcPr>
            <w:tcW w:w="815" w:type="dxa"/>
            <w:tcBorders>
              <w:top w:val="single" w:sz="4" w:space="0" w:color="auto"/>
              <w:left w:val="single" w:sz="4" w:space="0" w:color="auto"/>
              <w:bottom w:val="single" w:sz="4" w:space="0" w:color="auto"/>
              <w:right w:val="single" w:sz="4" w:space="0" w:color="auto"/>
            </w:tcBorders>
          </w:tcPr>
          <w:p w14:paraId="20C29E25" w14:textId="1F0040E8" w:rsidR="004A1F11" w:rsidRPr="00026766" w:rsidRDefault="004A1F1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4100,0</w:t>
            </w: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6539BC71" w14:textId="77777777" w:rsidR="004A1F11" w:rsidRPr="00026766" w:rsidRDefault="004A1F11" w:rsidP="00397148">
            <w:pPr>
              <w:ind w:left="0"/>
              <w:rPr>
                <w:rFonts w:ascii="Arial" w:eastAsia="Times New Roman" w:hAnsi="Arial" w:cs="Arial"/>
                <w:sz w:val="24"/>
                <w:szCs w:val="24"/>
                <w:lang w:eastAsia="ru-RU"/>
              </w:rPr>
            </w:pPr>
          </w:p>
        </w:tc>
      </w:tr>
      <w:tr w:rsidR="008903D8" w:rsidRPr="00026766" w14:paraId="02086289" w14:textId="77777777" w:rsidTr="00397148">
        <w:trPr>
          <w:trHeight w:val="20"/>
        </w:trPr>
        <w:tc>
          <w:tcPr>
            <w:tcW w:w="467" w:type="dxa"/>
            <w:vMerge w:val="restart"/>
            <w:tcBorders>
              <w:top w:val="single" w:sz="4" w:space="0" w:color="auto"/>
              <w:left w:val="single" w:sz="4" w:space="0" w:color="auto"/>
              <w:right w:val="single" w:sz="4" w:space="0" w:color="auto"/>
            </w:tcBorders>
            <w:hideMark/>
          </w:tcPr>
          <w:p w14:paraId="438B6A0E" w14:textId="77777777" w:rsidR="008903D8" w:rsidRPr="00026766" w:rsidRDefault="008903D8"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1.1</w:t>
            </w:r>
          </w:p>
        </w:tc>
        <w:tc>
          <w:tcPr>
            <w:tcW w:w="2080" w:type="dxa"/>
            <w:vMerge w:val="restart"/>
            <w:tcBorders>
              <w:top w:val="single" w:sz="4" w:space="0" w:color="auto"/>
              <w:left w:val="single" w:sz="4" w:space="0" w:color="auto"/>
              <w:bottom w:val="single" w:sz="4" w:space="0" w:color="auto"/>
              <w:right w:val="single" w:sz="4" w:space="0" w:color="auto"/>
            </w:tcBorders>
            <w:hideMark/>
          </w:tcPr>
          <w:p w14:paraId="56706BEF" w14:textId="7A024974" w:rsidR="008903D8" w:rsidRPr="00026766" w:rsidRDefault="008903D8" w:rsidP="00397148">
            <w:pPr>
              <w:widowControl w:val="0"/>
              <w:tabs>
                <w:tab w:val="left" w:pos="709"/>
              </w:tabs>
              <w:autoSpaceDE w:val="0"/>
              <w:autoSpaceDN w:val="0"/>
              <w:adjustRightInd w:val="0"/>
              <w:ind w:left="-57" w:right="-57"/>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Мероприятие 02.01</w:t>
            </w:r>
          </w:p>
          <w:p w14:paraId="31E9894A" w14:textId="0796E0D7" w:rsidR="008903D8" w:rsidRPr="00026766" w:rsidRDefault="008903D8"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Частичная компенсация субъектам малого и среднего </w:t>
            </w:r>
            <w:r w:rsidRPr="00026766">
              <w:rPr>
                <w:rFonts w:ascii="Arial" w:eastAsia="Times New Roman" w:hAnsi="Arial" w:cs="Arial"/>
                <w:sz w:val="24"/>
                <w:szCs w:val="24"/>
                <w:lang w:eastAsia="ru-RU"/>
              </w:rPr>
              <w:lastRenderedPageBreak/>
              <w:t>предпринимательства затрат, связанных с приобретением оборудования</w:t>
            </w:r>
          </w:p>
        </w:tc>
        <w:tc>
          <w:tcPr>
            <w:tcW w:w="1553" w:type="dxa"/>
            <w:vMerge w:val="restart"/>
            <w:tcBorders>
              <w:top w:val="single" w:sz="4" w:space="0" w:color="auto"/>
              <w:left w:val="single" w:sz="4" w:space="0" w:color="auto"/>
              <w:bottom w:val="single" w:sz="4" w:space="0" w:color="auto"/>
              <w:right w:val="single" w:sz="4" w:space="0" w:color="auto"/>
            </w:tcBorders>
          </w:tcPr>
          <w:p w14:paraId="6744B113" w14:textId="77777777" w:rsidR="008903D8" w:rsidRPr="00026766" w:rsidRDefault="008903D8"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01.01.2023-31.12.2027</w:t>
            </w:r>
          </w:p>
        </w:tc>
        <w:tc>
          <w:tcPr>
            <w:tcW w:w="1424" w:type="dxa"/>
            <w:tcBorders>
              <w:top w:val="single" w:sz="4" w:space="0" w:color="auto"/>
              <w:left w:val="single" w:sz="4" w:space="0" w:color="auto"/>
              <w:bottom w:val="single" w:sz="4" w:space="0" w:color="auto"/>
              <w:right w:val="single" w:sz="4" w:space="0" w:color="auto"/>
            </w:tcBorders>
            <w:hideMark/>
          </w:tcPr>
          <w:p w14:paraId="514A13E5" w14:textId="77777777" w:rsidR="008903D8" w:rsidRPr="00026766" w:rsidRDefault="008903D8"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14:paraId="21EA2AE9" w14:textId="65E49862"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2F7CE3A5" w14:textId="38896DD1"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6535F0DA" w14:textId="33ACD3C0"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6165D913" w14:textId="3A8C2C1C"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1B458DBD" w14:textId="41A80038"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565B4B59" w14:textId="2B6C1F54"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val="restart"/>
            <w:tcBorders>
              <w:top w:val="single" w:sz="4" w:space="0" w:color="auto"/>
              <w:left w:val="single" w:sz="4" w:space="0" w:color="auto"/>
              <w:right w:val="single" w:sz="4" w:space="0" w:color="auto"/>
            </w:tcBorders>
          </w:tcPr>
          <w:p w14:paraId="07667E4F" w14:textId="288BBF9A"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Управление предпринимательства и инвестици</w:t>
            </w:r>
            <w:r w:rsidRPr="00026766">
              <w:rPr>
                <w:rFonts w:ascii="Arial" w:eastAsia="Times New Roman" w:hAnsi="Arial" w:cs="Arial"/>
                <w:sz w:val="24"/>
                <w:szCs w:val="24"/>
                <w:lang w:eastAsia="ru-RU"/>
              </w:rPr>
              <w:lastRenderedPageBreak/>
              <w:t>й администрации городского округа Люберцы Московской области</w:t>
            </w:r>
          </w:p>
        </w:tc>
      </w:tr>
      <w:tr w:rsidR="008903D8" w:rsidRPr="00026766" w14:paraId="032D9B5E" w14:textId="77777777" w:rsidTr="00397148">
        <w:trPr>
          <w:trHeight w:val="20"/>
        </w:trPr>
        <w:tc>
          <w:tcPr>
            <w:tcW w:w="467" w:type="dxa"/>
            <w:vMerge/>
            <w:tcBorders>
              <w:left w:val="single" w:sz="4" w:space="0" w:color="auto"/>
              <w:right w:val="single" w:sz="4" w:space="0" w:color="auto"/>
            </w:tcBorders>
            <w:vAlign w:val="center"/>
            <w:hideMark/>
          </w:tcPr>
          <w:p w14:paraId="16B8E056" w14:textId="77777777" w:rsidR="008903D8" w:rsidRPr="00026766" w:rsidRDefault="008903D8" w:rsidP="00397148">
            <w:pPr>
              <w:ind w:left="0"/>
              <w:rPr>
                <w:rFonts w:ascii="Arial" w:eastAsia="Times New Roman" w:hAnsi="Arial" w:cs="Arial"/>
                <w:sz w:val="24"/>
                <w:szCs w:val="24"/>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14:paraId="4D83106C" w14:textId="77777777" w:rsidR="008903D8" w:rsidRPr="00026766" w:rsidRDefault="008903D8" w:rsidP="00397148">
            <w:pPr>
              <w:ind w:left="0"/>
              <w:rPr>
                <w:rFonts w:ascii="Arial" w:eastAsia="Times New Roman" w:hAnsi="Arial" w:cs="Arial"/>
                <w:sz w:val="24"/>
                <w:szCs w:val="24"/>
                <w:lang w:eastAsia="ru-RU"/>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819CD29" w14:textId="77777777" w:rsidR="008903D8" w:rsidRPr="00026766" w:rsidRDefault="008903D8" w:rsidP="00397148">
            <w:pPr>
              <w:ind w:left="0"/>
              <w:rPr>
                <w:rFonts w:ascii="Arial" w:eastAsia="Times New Roman" w:hAnsi="Arial" w:cs="Arial"/>
                <w:sz w:val="24"/>
                <w:szCs w:val="24"/>
                <w:lang w:eastAsia="ru-RU"/>
              </w:rPr>
            </w:pPr>
          </w:p>
        </w:tc>
        <w:tc>
          <w:tcPr>
            <w:tcW w:w="1424" w:type="dxa"/>
            <w:tcBorders>
              <w:top w:val="single" w:sz="4" w:space="0" w:color="auto"/>
              <w:left w:val="single" w:sz="4" w:space="0" w:color="auto"/>
              <w:bottom w:val="single" w:sz="4" w:space="0" w:color="auto"/>
              <w:right w:val="single" w:sz="4" w:space="0" w:color="auto"/>
            </w:tcBorders>
            <w:hideMark/>
          </w:tcPr>
          <w:p w14:paraId="50E07423" w14:textId="77777777" w:rsidR="008903D8" w:rsidRPr="00026766" w:rsidRDefault="008903D8"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 xml:space="preserve">Московской </w:t>
            </w:r>
            <w:r w:rsidRPr="00026766">
              <w:rPr>
                <w:rFonts w:ascii="Arial" w:eastAsia="Times New Roman" w:hAnsi="Arial" w:cs="Arial"/>
                <w:sz w:val="24"/>
                <w:szCs w:val="24"/>
                <w:lang w:eastAsia="ru-RU"/>
              </w:rPr>
              <w:lastRenderedPageBreak/>
              <w:t>области</w:t>
            </w:r>
          </w:p>
        </w:tc>
        <w:tc>
          <w:tcPr>
            <w:tcW w:w="1134" w:type="dxa"/>
            <w:tcBorders>
              <w:top w:val="single" w:sz="4" w:space="0" w:color="auto"/>
              <w:left w:val="single" w:sz="4" w:space="0" w:color="auto"/>
              <w:bottom w:val="single" w:sz="4" w:space="0" w:color="auto"/>
              <w:right w:val="single" w:sz="4" w:space="0" w:color="auto"/>
            </w:tcBorders>
          </w:tcPr>
          <w:p w14:paraId="4DD43F2D" w14:textId="442FEDB5"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0,0</w:t>
            </w:r>
          </w:p>
        </w:tc>
        <w:tc>
          <w:tcPr>
            <w:tcW w:w="850" w:type="dxa"/>
            <w:tcBorders>
              <w:top w:val="single" w:sz="4" w:space="0" w:color="auto"/>
              <w:left w:val="single" w:sz="4" w:space="0" w:color="auto"/>
              <w:bottom w:val="single" w:sz="4" w:space="0" w:color="auto"/>
              <w:right w:val="single" w:sz="4" w:space="0" w:color="auto"/>
            </w:tcBorders>
          </w:tcPr>
          <w:p w14:paraId="628880BB" w14:textId="25C62811"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29BF688A" w14:textId="00CAD076"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2F1A5179" w14:textId="043D5779"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1FB4528B" w14:textId="0CA1430A"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63CF7230" w14:textId="7F8CF51A"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tcPr>
          <w:p w14:paraId="285C9785" w14:textId="77777777" w:rsidR="008903D8" w:rsidRPr="00026766" w:rsidRDefault="008903D8" w:rsidP="00397148">
            <w:pPr>
              <w:widowControl w:val="0"/>
              <w:autoSpaceDE w:val="0"/>
              <w:autoSpaceDN w:val="0"/>
              <w:ind w:left="-57" w:right="-57"/>
              <w:rPr>
                <w:rFonts w:ascii="Arial" w:eastAsia="Times New Roman" w:hAnsi="Arial" w:cs="Arial"/>
                <w:sz w:val="24"/>
                <w:szCs w:val="24"/>
                <w:lang w:eastAsia="ru-RU"/>
              </w:rPr>
            </w:pPr>
          </w:p>
        </w:tc>
      </w:tr>
      <w:tr w:rsidR="008903D8" w:rsidRPr="00026766" w14:paraId="6E4712E0" w14:textId="77777777" w:rsidTr="00397148">
        <w:trPr>
          <w:trHeight w:val="20"/>
        </w:trPr>
        <w:tc>
          <w:tcPr>
            <w:tcW w:w="467" w:type="dxa"/>
            <w:vMerge/>
            <w:tcBorders>
              <w:left w:val="single" w:sz="4" w:space="0" w:color="auto"/>
              <w:right w:val="single" w:sz="4" w:space="0" w:color="auto"/>
            </w:tcBorders>
            <w:vAlign w:val="center"/>
          </w:tcPr>
          <w:p w14:paraId="07AE14A8" w14:textId="77777777" w:rsidR="008903D8" w:rsidRPr="00026766" w:rsidRDefault="008903D8" w:rsidP="00397148">
            <w:pPr>
              <w:ind w:left="0"/>
              <w:rPr>
                <w:rFonts w:ascii="Arial" w:eastAsia="Times New Roman" w:hAnsi="Arial" w:cs="Arial"/>
                <w:sz w:val="24"/>
                <w:szCs w:val="24"/>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14:paraId="3C5B2AA7" w14:textId="77777777" w:rsidR="008903D8" w:rsidRPr="00026766" w:rsidRDefault="008903D8" w:rsidP="00397148">
            <w:pPr>
              <w:ind w:left="0"/>
              <w:rPr>
                <w:rFonts w:ascii="Arial" w:eastAsia="Times New Roman" w:hAnsi="Arial" w:cs="Arial"/>
                <w:sz w:val="24"/>
                <w:szCs w:val="24"/>
                <w:lang w:eastAsia="ru-RU"/>
              </w:rPr>
            </w:pPr>
          </w:p>
        </w:tc>
        <w:tc>
          <w:tcPr>
            <w:tcW w:w="1553" w:type="dxa"/>
            <w:vMerge/>
            <w:tcBorders>
              <w:top w:val="single" w:sz="4" w:space="0" w:color="auto"/>
              <w:left w:val="single" w:sz="4" w:space="0" w:color="auto"/>
              <w:bottom w:val="single" w:sz="4" w:space="0" w:color="auto"/>
              <w:right w:val="single" w:sz="4" w:space="0" w:color="auto"/>
            </w:tcBorders>
            <w:vAlign w:val="center"/>
          </w:tcPr>
          <w:p w14:paraId="10802D4A" w14:textId="77777777" w:rsidR="008903D8" w:rsidRPr="00026766" w:rsidRDefault="008903D8" w:rsidP="00397148">
            <w:pPr>
              <w:ind w:left="0"/>
              <w:rPr>
                <w:rFonts w:ascii="Arial" w:eastAsia="Times New Roman" w:hAnsi="Arial" w:cs="Arial"/>
                <w:sz w:val="24"/>
                <w:szCs w:val="24"/>
                <w:lang w:eastAsia="ru-RU"/>
              </w:rPr>
            </w:pPr>
          </w:p>
        </w:tc>
        <w:tc>
          <w:tcPr>
            <w:tcW w:w="1424" w:type="dxa"/>
            <w:tcBorders>
              <w:top w:val="single" w:sz="4" w:space="0" w:color="auto"/>
              <w:left w:val="single" w:sz="4" w:space="0" w:color="auto"/>
              <w:bottom w:val="single" w:sz="4" w:space="0" w:color="auto"/>
              <w:right w:val="single" w:sz="4" w:space="0" w:color="auto"/>
            </w:tcBorders>
          </w:tcPr>
          <w:p w14:paraId="20563844" w14:textId="77777777" w:rsidR="008903D8" w:rsidRPr="00026766" w:rsidRDefault="008903D8"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1134" w:type="dxa"/>
            <w:tcBorders>
              <w:top w:val="single" w:sz="4" w:space="0" w:color="auto"/>
              <w:left w:val="single" w:sz="4" w:space="0" w:color="auto"/>
              <w:bottom w:val="single" w:sz="4" w:space="0" w:color="auto"/>
              <w:right w:val="single" w:sz="4" w:space="0" w:color="auto"/>
            </w:tcBorders>
          </w:tcPr>
          <w:p w14:paraId="26B94E03" w14:textId="0AE99CC4" w:rsidR="008903D8" w:rsidRPr="00026766" w:rsidRDefault="00681FB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14</w:t>
            </w:r>
            <w:r w:rsidR="008903D8" w:rsidRPr="00026766">
              <w:rPr>
                <w:rFonts w:ascii="Arial" w:eastAsia="Times New Roman" w:hAnsi="Arial" w:cs="Arial"/>
                <w:sz w:val="24"/>
                <w:szCs w:val="24"/>
                <w:lang w:eastAsia="ru-RU"/>
              </w:rPr>
              <w:t>200,0</w:t>
            </w:r>
          </w:p>
        </w:tc>
        <w:tc>
          <w:tcPr>
            <w:tcW w:w="850" w:type="dxa"/>
            <w:tcBorders>
              <w:top w:val="single" w:sz="4" w:space="0" w:color="auto"/>
              <w:left w:val="single" w:sz="4" w:space="0" w:color="auto"/>
              <w:bottom w:val="single" w:sz="4" w:space="0" w:color="auto"/>
              <w:right w:val="single" w:sz="4" w:space="0" w:color="auto"/>
            </w:tcBorders>
          </w:tcPr>
          <w:p w14:paraId="2DF2A39B" w14:textId="4984FB40"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2600,0</w:t>
            </w:r>
          </w:p>
        </w:tc>
        <w:tc>
          <w:tcPr>
            <w:tcW w:w="2977" w:type="dxa"/>
            <w:gridSpan w:val="9"/>
            <w:tcBorders>
              <w:top w:val="single" w:sz="4" w:space="0" w:color="auto"/>
              <w:left w:val="single" w:sz="4" w:space="0" w:color="auto"/>
              <w:bottom w:val="single" w:sz="4" w:space="0" w:color="auto"/>
              <w:right w:val="single" w:sz="4" w:space="0" w:color="auto"/>
            </w:tcBorders>
          </w:tcPr>
          <w:p w14:paraId="507B34F8" w14:textId="397660DE" w:rsidR="008903D8" w:rsidRPr="00026766" w:rsidRDefault="00681FB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w:t>
            </w:r>
            <w:r w:rsidR="008903D8" w:rsidRPr="00026766">
              <w:rPr>
                <w:rFonts w:ascii="Arial" w:eastAsia="Times New Roman" w:hAnsi="Arial" w:cs="Arial"/>
                <w:sz w:val="24"/>
                <w:szCs w:val="24"/>
                <w:lang w:eastAsia="ru-RU"/>
              </w:rPr>
              <w:t>500,0</w:t>
            </w:r>
          </w:p>
        </w:tc>
        <w:tc>
          <w:tcPr>
            <w:tcW w:w="791" w:type="dxa"/>
            <w:tcBorders>
              <w:top w:val="single" w:sz="4" w:space="0" w:color="auto"/>
              <w:left w:val="single" w:sz="4" w:space="0" w:color="auto"/>
              <w:bottom w:val="single" w:sz="4" w:space="0" w:color="auto"/>
              <w:right w:val="single" w:sz="4" w:space="0" w:color="auto"/>
            </w:tcBorders>
          </w:tcPr>
          <w:p w14:paraId="21ABE8C2" w14:textId="6B101945"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2500,0</w:t>
            </w:r>
          </w:p>
        </w:tc>
        <w:tc>
          <w:tcPr>
            <w:tcW w:w="815" w:type="dxa"/>
            <w:tcBorders>
              <w:top w:val="single" w:sz="4" w:space="0" w:color="auto"/>
              <w:left w:val="single" w:sz="4" w:space="0" w:color="auto"/>
              <w:bottom w:val="single" w:sz="4" w:space="0" w:color="auto"/>
              <w:right w:val="single" w:sz="4" w:space="0" w:color="auto"/>
            </w:tcBorders>
          </w:tcPr>
          <w:p w14:paraId="5B0D2C12" w14:textId="7F64098A"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2500,0</w:t>
            </w:r>
          </w:p>
        </w:tc>
        <w:tc>
          <w:tcPr>
            <w:tcW w:w="815" w:type="dxa"/>
            <w:tcBorders>
              <w:top w:val="single" w:sz="4" w:space="0" w:color="auto"/>
              <w:left w:val="single" w:sz="4" w:space="0" w:color="auto"/>
              <w:bottom w:val="single" w:sz="4" w:space="0" w:color="auto"/>
              <w:right w:val="single" w:sz="4" w:space="0" w:color="auto"/>
            </w:tcBorders>
          </w:tcPr>
          <w:p w14:paraId="2360A753" w14:textId="0B7FB142"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3100,0</w:t>
            </w:r>
          </w:p>
        </w:tc>
        <w:tc>
          <w:tcPr>
            <w:tcW w:w="1265" w:type="dxa"/>
            <w:vMerge/>
            <w:tcBorders>
              <w:left w:val="single" w:sz="4" w:space="0" w:color="auto"/>
              <w:right w:val="single" w:sz="4" w:space="0" w:color="auto"/>
            </w:tcBorders>
          </w:tcPr>
          <w:p w14:paraId="4DFFED7F" w14:textId="77777777" w:rsidR="008903D8" w:rsidRPr="00026766" w:rsidRDefault="008903D8" w:rsidP="00397148">
            <w:pPr>
              <w:widowControl w:val="0"/>
              <w:autoSpaceDE w:val="0"/>
              <w:autoSpaceDN w:val="0"/>
              <w:ind w:left="-57" w:right="-57"/>
              <w:rPr>
                <w:rFonts w:ascii="Arial" w:eastAsia="Times New Roman" w:hAnsi="Arial" w:cs="Arial"/>
                <w:sz w:val="24"/>
                <w:szCs w:val="24"/>
                <w:lang w:eastAsia="ru-RU"/>
              </w:rPr>
            </w:pPr>
          </w:p>
        </w:tc>
      </w:tr>
      <w:tr w:rsidR="008903D8" w:rsidRPr="00026766" w14:paraId="4C588EF7" w14:textId="77777777" w:rsidTr="00397148">
        <w:trPr>
          <w:trHeight w:val="20"/>
        </w:trPr>
        <w:tc>
          <w:tcPr>
            <w:tcW w:w="467" w:type="dxa"/>
            <w:vMerge/>
            <w:tcBorders>
              <w:left w:val="single" w:sz="4" w:space="0" w:color="auto"/>
              <w:right w:val="single" w:sz="4" w:space="0" w:color="auto"/>
            </w:tcBorders>
            <w:vAlign w:val="center"/>
          </w:tcPr>
          <w:p w14:paraId="37AC113D" w14:textId="77777777" w:rsidR="008903D8" w:rsidRPr="00026766" w:rsidRDefault="008903D8" w:rsidP="00397148">
            <w:pPr>
              <w:ind w:left="0"/>
              <w:rPr>
                <w:rFonts w:ascii="Arial" w:eastAsia="Times New Roman" w:hAnsi="Arial" w:cs="Arial"/>
                <w:sz w:val="24"/>
                <w:szCs w:val="24"/>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14:paraId="5F1E205C" w14:textId="77777777" w:rsidR="008903D8" w:rsidRPr="00026766" w:rsidRDefault="008903D8" w:rsidP="00397148">
            <w:pPr>
              <w:ind w:left="0"/>
              <w:rPr>
                <w:rFonts w:ascii="Arial" w:eastAsia="Times New Roman" w:hAnsi="Arial" w:cs="Arial"/>
                <w:sz w:val="24"/>
                <w:szCs w:val="24"/>
                <w:lang w:eastAsia="ru-RU"/>
              </w:rPr>
            </w:pPr>
          </w:p>
        </w:tc>
        <w:tc>
          <w:tcPr>
            <w:tcW w:w="1553" w:type="dxa"/>
            <w:vMerge/>
            <w:tcBorders>
              <w:top w:val="single" w:sz="4" w:space="0" w:color="auto"/>
              <w:left w:val="single" w:sz="4" w:space="0" w:color="auto"/>
              <w:bottom w:val="single" w:sz="4" w:space="0" w:color="auto"/>
              <w:right w:val="single" w:sz="4" w:space="0" w:color="auto"/>
            </w:tcBorders>
            <w:vAlign w:val="center"/>
          </w:tcPr>
          <w:p w14:paraId="21CC430A" w14:textId="77777777" w:rsidR="008903D8" w:rsidRPr="00026766" w:rsidRDefault="008903D8" w:rsidP="00397148">
            <w:pPr>
              <w:ind w:left="0"/>
              <w:rPr>
                <w:rFonts w:ascii="Arial" w:eastAsia="Times New Roman" w:hAnsi="Arial" w:cs="Arial"/>
                <w:sz w:val="24"/>
                <w:szCs w:val="24"/>
                <w:lang w:eastAsia="ru-RU"/>
              </w:rPr>
            </w:pPr>
          </w:p>
        </w:tc>
        <w:tc>
          <w:tcPr>
            <w:tcW w:w="1424" w:type="dxa"/>
            <w:tcBorders>
              <w:top w:val="single" w:sz="4" w:space="0" w:color="auto"/>
              <w:left w:val="single" w:sz="4" w:space="0" w:color="auto"/>
              <w:bottom w:val="single" w:sz="4" w:space="0" w:color="auto"/>
              <w:right w:val="single" w:sz="4" w:space="0" w:color="auto"/>
            </w:tcBorders>
          </w:tcPr>
          <w:p w14:paraId="34349367" w14:textId="77777777" w:rsidR="008903D8" w:rsidRPr="00026766" w:rsidRDefault="008903D8"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14:paraId="600795CE" w14:textId="383A4825"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1E0AF34E" w14:textId="121BE468"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2524A74B" w14:textId="146A07C3"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0A32A551" w14:textId="39A0D1C8"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53FCC953" w14:textId="39E1C58C"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23C45822" w14:textId="169E8136"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tcPr>
          <w:p w14:paraId="3E75E82B" w14:textId="77777777" w:rsidR="008903D8" w:rsidRPr="00026766" w:rsidRDefault="008903D8" w:rsidP="00397148">
            <w:pPr>
              <w:widowControl w:val="0"/>
              <w:autoSpaceDE w:val="0"/>
              <w:autoSpaceDN w:val="0"/>
              <w:ind w:left="-57" w:right="-57"/>
              <w:rPr>
                <w:rFonts w:ascii="Arial" w:eastAsia="Times New Roman" w:hAnsi="Arial" w:cs="Arial"/>
                <w:sz w:val="24"/>
                <w:szCs w:val="24"/>
                <w:lang w:eastAsia="ru-RU"/>
              </w:rPr>
            </w:pPr>
          </w:p>
        </w:tc>
      </w:tr>
      <w:tr w:rsidR="008903D8" w:rsidRPr="00026766" w14:paraId="0CB6AB48" w14:textId="77777777" w:rsidTr="00397148">
        <w:trPr>
          <w:trHeight w:val="20"/>
        </w:trPr>
        <w:tc>
          <w:tcPr>
            <w:tcW w:w="467" w:type="dxa"/>
            <w:vMerge/>
            <w:tcBorders>
              <w:left w:val="single" w:sz="4" w:space="0" w:color="auto"/>
              <w:right w:val="single" w:sz="4" w:space="0" w:color="auto"/>
            </w:tcBorders>
            <w:vAlign w:val="center"/>
            <w:hideMark/>
          </w:tcPr>
          <w:p w14:paraId="7C716F4C" w14:textId="77777777" w:rsidR="008903D8" w:rsidRPr="00026766" w:rsidRDefault="008903D8" w:rsidP="00397148">
            <w:pPr>
              <w:ind w:left="0"/>
              <w:rPr>
                <w:rFonts w:ascii="Arial" w:eastAsia="Times New Roman" w:hAnsi="Arial" w:cs="Arial"/>
                <w:sz w:val="24"/>
                <w:szCs w:val="24"/>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14:paraId="26C7A116" w14:textId="77777777" w:rsidR="008903D8" w:rsidRPr="00026766" w:rsidRDefault="008903D8" w:rsidP="00397148">
            <w:pPr>
              <w:ind w:left="0"/>
              <w:rPr>
                <w:rFonts w:ascii="Arial" w:eastAsia="Times New Roman" w:hAnsi="Arial" w:cs="Arial"/>
                <w:sz w:val="24"/>
                <w:szCs w:val="24"/>
                <w:lang w:eastAsia="ru-RU"/>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537B80D0" w14:textId="77777777" w:rsidR="008903D8" w:rsidRPr="00026766" w:rsidRDefault="008903D8" w:rsidP="00397148">
            <w:pPr>
              <w:ind w:left="0"/>
              <w:rPr>
                <w:rFonts w:ascii="Arial" w:eastAsia="Times New Roman" w:hAnsi="Arial" w:cs="Arial"/>
                <w:sz w:val="24"/>
                <w:szCs w:val="24"/>
                <w:lang w:eastAsia="ru-RU"/>
              </w:rPr>
            </w:pPr>
          </w:p>
        </w:tc>
        <w:tc>
          <w:tcPr>
            <w:tcW w:w="1424" w:type="dxa"/>
            <w:tcBorders>
              <w:top w:val="single" w:sz="4" w:space="0" w:color="auto"/>
              <w:left w:val="single" w:sz="4" w:space="0" w:color="auto"/>
              <w:bottom w:val="single" w:sz="4" w:space="0" w:color="auto"/>
              <w:right w:val="single" w:sz="4" w:space="0" w:color="auto"/>
            </w:tcBorders>
            <w:hideMark/>
          </w:tcPr>
          <w:p w14:paraId="440991C4" w14:textId="77777777" w:rsidR="008903D8" w:rsidRPr="00026766" w:rsidRDefault="008903D8"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14:paraId="3E29DCC0" w14:textId="341B1194" w:rsidR="008903D8" w:rsidRPr="00026766" w:rsidRDefault="00681FB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14</w:t>
            </w:r>
            <w:r w:rsidR="008903D8" w:rsidRPr="00026766">
              <w:rPr>
                <w:rFonts w:ascii="Arial" w:eastAsia="Times New Roman" w:hAnsi="Arial" w:cs="Arial"/>
                <w:sz w:val="24"/>
                <w:szCs w:val="24"/>
                <w:lang w:eastAsia="ru-RU"/>
              </w:rPr>
              <w:t>200,0</w:t>
            </w:r>
          </w:p>
        </w:tc>
        <w:tc>
          <w:tcPr>
            <w:tcW w:w="850" w:type="dxa"/>
            <w:tcBorders>
              <w:top w:val="single" w:sz="4" w:space="0" w:color="auto"/>
              <w:left w:val="single" w:sz="4" w:space="0" w:color="auto"/>
              <w:bottom w:val="single" w:sz="4" w:space="0" w:color="auto"/>
              <w:right w:val="single" w:sz="4" w:space="0" w:color="auto"/>
            </w:tcBorders>
          </w:tcPr>
          <w:p w14:paraId="670695B4" w14:textId="1BD15E55"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2600,0</w:t>
            </w:r>
          </w:p>
        </w:tc>
        <w:tc>
          <w:tcPr>
            <w:tcW w:w="2977" w:type="dxa"/>
            <w:gridSpan w:val="9"/>
            <w:tcBorders>
              <w:top w:val="single" w:sz="4" w:space="0" w:color="auto"/>
              <w:left w:val="single" w:sz="4" w:space="0" w:color="auto"/>
              <w:bottom w:val="single" w:sz="4" w:space="0" w:color="auto"/>
              <w:right w:val="single" w:sz="4" w:space="0" w:color="auto"/>
            </w:tcBorders>
          </w:tcPr>
          <w:p w14:paraId="02AA0013" w14:textId="0505592B" w:rsidR="008903D8" w:rsidRPr="00026766" w:rsidRDefault="00681FB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w:t>
            </w:r>
            <w:r w:rsidR="008903D8" w:rsidRPr="00026766">
              <w:rPr>
                <w:rFonts w:ascii="Arial" w:eastAsia="Times New Roman" w:hAnsi="Arial" w:cs="Arial"/>
                <w:sz w:val="24"/>
                <w:szCs w:val="24"/>
                <w:lang w:eastAsia="ru-RU"/>
              </w:rPr>
              <w:t>500,0</w:t>
            </w:r>
          </w:p>
        </w:tc>
        <w:tc>
          <w:tcPr>
            <w:tcW w:w="791" w:type="dxa"/>
            <w:tcBorders>
              <w:top w:val="single" w:sz="4" w:space="0" w:color="auto"/>
              <w:left w:val="single" w:sz="4" w:space="0" w:color="auto"/>
              <w:bottom w:val="single" w:sz="4" w:space="0" w:color="auto"/>
              <w:right w:val="single" w:sz="4" w:space="0" w:color="auto"/>
            </w:tcBorders>
          </w:tcPr>
          <w:p w14:paraId="4ED178AC" w14:textId="0B321EF0"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2500,0</w:t>
            </w:r>
          </w:p>
        </w:tc>
        <w:tc>
          <w:tcPr>
            <w:tcW w:w="815" w:type="dxa"/>
            <w:tcBorders>
              <w:top w:val="single" w:sz="4" w:space="0" w:color="auto"/>
              <w:left w:val="single" w:sz="4" w:space="0" w:color="auto"/>
              <w:bottom w:val="single" w:sz="4" w:space="0" w:color="auto"/>
              <w:right w:val="single" w:sz="4" w:space="0" w:color="auto"/>
            </w:tcBorders>
          </w:tcPr>
          <w:p w14:paraId="550F38ED" w14:textId="63DCE0EA"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2500,0</w:t>
            </w:r>
          </w:p>
        </w:tc>
        <w:tc>
          <w:tcPr>
            <w:tcW w:w="815" w:type="dxa"/>
            <w:tcBorders>
              <w:top w:val="single" w:sz="4" w:space="0" w:color="auto"/>
              <w:left w:val="single" w:sz="4" w:space="0" w:color="auto"/>
              <w:bottom w:val="single" w:sz="4" w:space="0" w:color="auto"/>
              <w:right w:val="single" w:sz="4" w:space="0" w:color="auto"/>
            </w:tcBorders>
          </w:tcPr>
          <w:p w14:paraId="4407AFCB" w14:textId="37AC187D"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3100,0</w:t>
            </w:r>
          </w:p>
        </w:tc>
        <w:tc>
          <w:tcPr>
            <w:tcW w:w="1265" w:type="dxa"/>
            <w:vMerge/>
            <w:tcBorders>
              <w:left w:val="single" w:sz="4" w:space="0" w:color="auto"/>
              <w:bottom w:val="single" w:sz="4" w:space="0" w:color="auto"/>
              <w:right w:val="single" w:sz="4" w:space="0" w:color="auto"/>
            </w:tcBorders>
          </w:tcPr>
          <w:p w14:paraId="75EFD476" w14:textId="77777777" w:rsidR="008903D8" w:rsidRPr="00026766" w:rsidRDefault="008903D8" w:rsidP="00397148">
            <w:pPr>
              <w:widowControl w:val="0"/>
              <w:autoSpaceDE w:val="0"/>
              <w:autoSpaceDN w:val="0"/>
              <w:ind w:left="-57" w:right="-57"/>
              <w:rPr>
                <w:rFonts w:ascii="Arial" w:eastAsia="Times New Roman" w:hAnsi="Arial" w:cs="Arial"/>
                <w:sz w:val="24"/>
                <w:szCs w:val="24"/>
                <w:lang w:eastAsia="ru-RU"/>
              </w:rPr>
            </w:pPr>
          </w:p>
        </w:tc>
      </w:tr>
      <w:tr w:rsidR="008903D8" w:rsidRPr="00026766" w14:paraId="48F256DE" w14:textId="77777777" w:rsidTr="00397148">
        <w:trPr>
          <w:trHeight w:val="20"/>
        </w:trPr>
        <w:tc>
          <w:tcPr>
            <w:tcW w:w="467" w:type="dxa"/>
            <w:vMerge/>
            <w:tcBorders>
              <w:left w:val="single" w:sz="4" w:space="0" w:color="auto"/>
              <w:right w:val="single" w:sz="4" w:space="0" w:color="auto"/>
            </w:tcBorders>
            <w:vAlign w:val="center"/>
            <w:hideMark/>
          </w:tcPr>
          <w:p w14:paraId="56D598BC" w14:textId="77777777" w:rsidR="008903D8" w:rsidRPr="00026766" w:rsidRDefault="008903D8" w:rsidP="00397148">
            <w:pPr>
              <w:ind w:left="0"/>
              <w:rPr>
                <w:rFonts w:ascii="Arial" w:eastAsia="Times New Roman" w:hAnsi="Arial" w:cs="Arial"/>
                <w:sz w:val="24"/>
                <w:szCs w:val="24"/>
                <w:lang w:eastAsia="ru-RU"/>
              </w:rPr>
            </w:pPr>
          </w:p>
        </w:tc>
        <w:tc>
          <w:tcPr>
            <w:tcW w:w="2080" w:type="dxa"/>
            <w:vMerge w:val="restart"/>
            <w:tcBorders>
              <w:top w:val="single" w:sz="4" w:space="0" w:color="auto"/>
              <w:left w:val="single" w:sz="4" w:space="0" w:color="auto"/>
              <w:right w:val="single" w:sz="4" w:space="0" w:color="auto"/>
            </w:tcBorders>
            <w:hideMark/>
          </w:tcPr>
          <w:p w14:paraId="5B514B3F" w14:textId="42A540F9" w:rsidR="008903D8" w:rsidRPr="00026766" w:rsidRDefault="008903D8"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Количество субъектов малого и среднего предпринимательства,  единица</w:t>
            </w:r>
          </w:p>
        </w:tc>
        <w:tc>
          <w:tcPr>
            <w:tcW w:w="1553" w:type="dxa"/>
            <w:vMerge w:val="restart"/>
            <w:tcBorders>
              <w:top w:val="single" w:sz="4" w:space="0" w:color="auto"/>
              <w:left w:val="single" w:sz="4" w:space="0" w:color="auto"/>
              <w:right w:val="single" w:sz="4" w:space="0" w:color="auto"/>
            </w:tcBorders>
            <w:hideMark/>
          </w:tcPr>
          <w:p w14:paraId="58C09FC1" w14:textId="4EDE8FB3"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1424" w:type="dxa"/>
            <w:vMerge w:val="restart"/>
            <w:tcBorders>
              <w:top w:val="single" w:sz="4" w:space="0" w:color="auto"/>
              <w:left w:val="single" w:sz="4" w:space="0" w:color="auto"/>
              <w:right w:val="single" w:sz="4" w:space="0" w:color="auto"/>
            </w:tcBorders>
            <w:hideMark/>
          </w:tcPr>
          <w:p w14:paraId="70BD9038" w14:textId="4B3BB1A0"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1134" w:type="dxa"/>
            <w:vMerge w:val="restart"/>
            <w:tcBorders>
              <w:top w:val="single" w:sz="4" w:space="0" w:color="auto"/>
              <w:left w:val="single" w:sz="4" w:space="0" w:color="auto"/>
              <w:right w:val="single" w:sz="4" w:space="0" w:color="auto"/>
            </w:tcBorders>
            <w:hideMark/>
          </w:tcPr>
          <w:p w14:paraId="33529DC5" w14:textId="77777777" w:rsidR="008903D8" w:rsidRPr="00026766" w:rsidRDefault="008903D8"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tc>
        <w:tc>
          <w:tcPr>
            <w:tcW w:w="850" w:type="dxa"/>
            <w:vMerge w:val="restart"/>
            <w:tcBorders>
              <w:top w:val="single" w:sz="4" w:space="0" w:color="auto"/>
              <w:left w:val="single" w:sz="4" w:space="0" w:color="auto"/>
              <w:right w:val="single" w:sz="4" w:space="0" w:color="auto"/>
            </w:tcBorders>
          </w:tcPr>
          <w:p w14:paraId="26FA67FC" w14:textId="4DFD3778" w:rsidR="008903D8" w:rsidRPr="00026766" w:rsidRDefault="008903D8" w:rsidP="00397148">
            <w:pPr>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56E34E95" w14:textId="6F73F14E" w:rsidR="008903D8" w:rsidRPr="00026766" w:rsidRDefault="008903D8" w:rsidP="00397148">
            <w:pPr>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851" w:type="dxa"/>
            <w:gridSpan w:val="2"/>
            <w:vMerge w:val="restart"/>
            <w:tcBorders>
              <w:top w:val="single" w:sz="4" w:space="0" w:color="auto"/>
              <w:left w:val="single" w:sz="4" w:space="0" w:color="auto"/>
              <w:right w:val="single" w:sz="4" w:space="0" w:color="auto"/>
            </w:tcBorders>
            <w:hideMark/>
          </w:tcPr>
          <w:p w14:paraId="2A5AC0CC" w14:textId="77777777"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Итого 2024</w:t>
            </w:r>
          </w:p>
          <w:p w14:paraId="28A1F0A6" w14:textId="76A32ABF"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2126" w:type="dxa"/>
            <w:gridSpan w:val="7"/>
            <w:tcBorders>
              <w:top w:val="single" w:sz="4" w:space="0" w:color="auto"/>
              <w:left w:val="single" w:sz="4" w:space="0" w:color="auto"/>
              <w:bottom w:val="single" w:sz="4" w:space="0" w:color="auto"/>
              <w:right w:val="single" w:sz="4" w:space="0" w:color="auto"/>
            </w:tcBorders>
          </w:tcPr>
          <w:p w14:paraId="6DDD4E6C" w14:textId="6B39F29A" w:rsidR="008903D8" w:rsidRPr="00026766" w:rsidRDefault="008903D8"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В том числе:</w:t>
            </w:r>
          </w:p>
        </w:tc>
        <w:tc>
          <w:tcPr>
            <w:tcW w:w="791" w:type="dxa"/>
            <w:vMerge w:val="restart"/>
            <w:tcBorders>
              <w:top w:val="single" w:sz="4" w:space="0" w:color="auto"/>
              <w:left w:val="single" w:sz="4" w:space="0" w:color="auto"/>
              <w:right w:val="single" w:sz="4" w:space="0" w:color="auto"/>
            </w:tcBorders>
            <w:hideMark/>
          </w:tcPr>
          <w:p w14:paraId="5E167DDE" w14:textId="59240DD7"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2025 год</w:t>
            </w:r>
          </w:p>
        </w:tc>
        <w:tc>
          <w:tcPr>
            <w:tcW w:w="815" w:type="dxa"/>
            <w:vMerge w:val="restart"/>
            <w:tcBorders>
              <w:top w:val="single" w:sz="4" w:space="0" w:color="auto"/>
              <w:left w:val="single" w:sz="4" w:space="0" w:color="auto"/>
              <w:right w:val="single" w:sz="4" w:space="0" w:color="auto"/>
            </w:tcBorders>
          </w:tcPr>
          <w:p w14:paraId="1FE7986C" w14:textId="77777777"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2026 год</w:t>
            </w:r>
          </w:p>
        </w:tc>
        <w:tc>
          <w:tcPr>
            <w:tcW w:w="815" w:type="dxa"/>
            <w:vMerge w:val="restart"/>
            <w:tcBorders>
              <w:top w:val="single" w:sz="4" w:space="0" w:color="auto"/>
              <w:left w:val="single" w:sz="4" w:space="0" w:color="auto"/>
              <w:right w:val="single" w:sz="4" w:space="0" w:color="auto"/>
            </w:tcBorders>
            <w:hideMark/>
          </w:tcPr>
          <w:p w14:paraId="12CF3ADC" w14:textId="5733CE2A"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2027 год</w:t>
            </w:r>
          </w:p>
        </w:tc>
        <w:tc>
          <w:tcPr>
            <w:tcW w:w="1265" w:type="dxa"/>
            <w:vMerge w:val="restart"/>
            <w:tcBorders>
              <w:top w:val="single" w:sz="4" w:space="0" w:color="auto"/>
              <w:left w:val="single" w:sz="4" w:space="0" w:color="auto"/>
              <w:right w:val="single" w:sz="4" w:space="0" w:color="auto"/>
            </w:tcBorders>
            <w:hideMark/>
          </w:tcPr>
          <w:p w14:paraId="3311B24F" w14:textId="4C1A1AAB"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8903D8" w:rsidRPr="00026766" w14:paraId="7238222D" w14:textId="77777777" w:rsidTr="00397148">
        <w:trPr>
          <w:trHeight w:val="20"/>
        </w:trPr>
        <w:tc>
          <w:tcPr>
            <w:tcW w:w="467" w:type="dxa"/>
            <w:vMerge/>
            <w:tcBorders>
              <w:left w:val="single" w:sz="4" w:space="0" w:color="auto"/>
              <w:right w:val="single" w:sz="4" w:space="0" w:color="auto"/>
            </w:tcBorders>
            <w:vAlign w:val="center"/>
          </w:tcPr>
          <w:p w14:paraId="688B9533" w14:textId="77777777" w:rsidR="008903D8" w:rsidRPr="00026766" w:rsidRDefault="008903D8" w:rsidP="00397148">
            <w:pPr>
              <w:ind w:left="0"/>
              <w:rPr>
                <w:rFonts w:ascii="Arial" w:eastAsia="Times New Roman" w:hAnsi="Arial" w:cs="Arial"/>
                <w:sz w:val="24"/>
                <w:szCs w:val="24"/>
                <w:lang w:eastAsia="ru-RU"/>
              </w:rPr>
            </w:pPr>
          </w:p>
        </w:tc>
        <w:tc>
          <w:tcPr>
            <w:tcW w:w="2080" w:type="dxa"/>
            <w:vMerge/>
            <w:tcBorders>
              <w:left w:val="single" w:sz="4" w:space="0" w:color="auto"/>
              <w:right w:val="single" w:sz="4" w:space="0" w:color="auto"/>
            </w:tcBorders>
          </w:tcPr>
          <w:p w14:paraId="4DE7C38E" w14:textId="77777777" w:rsidR="008903D8" w:rsidRPr="00026766" w:rsidRDefault="008903D8" w:rsidP="00397148">
            <w:pPr>
              <w:widowControl w:val="0"/>
              <w:autoSpaceDE w:val="0"/>
              <w:autoSpaceDN w:val="0"/>
              <w:ind w:left="-57" w:right="-57"/>
              <w:rPr>
                <w:rFonts w:ascii="Arial" w:eastAsia="Times New Roman" w:hAnsi="Arial" w:cs="Arial"/>
                <w:sz w:val="24"/>
                <w:szCs w:val="24"/>
                <w:lang w:eastAsia="ru-RU"/>
              </w:rPr>
            </w:pPr>
          </w:p>
        </w:tc>
        <w:tc>
          <w:tcPr>
            <w:tcW w:w="1553" w:type="dxa"/>
            <w:vMerge/>
            <w:tcBorders>
              <w:left w:val="single" w:sz="4" w:space="0" w:color="auto"/>
              <w:right w:val="single" w:sz="4" w:space="0" w:color="auto"/>
            </w:tcBorders>
          </w:tcPr>
          <w:p w14:paraId="4F460C5B" w14:textId="77777777"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p>
        </w:tc>
        <w:tc>
          <w:tcPr>
            <w:tcW w:w="1424" w:type="dxa"/>
            <w:vMerge/>
            <w:tcBorders>
              <w:left w:val="single" w:sz="4" w:space="0" w:color="auto"/>
              <w:right w:val="single" w:sz="4" w:space="0" w:color="auto"/>
            </w:tcBorders>
          </w:tcPr>
          <w:p w14:paraId="4D54DCDE" w14:textId="77777777"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p>
        </w:tc>
        <w:tc>
          <w:tcPr>
            <w:tcW w:w="1134" w:type="dxa"/>
            <w:vMerge/>
            <w:tcBorders>
              <w:left w:val="single" w:sz="4" w:space="0" w:color="auto"/>
              <w:bottom w:val="single" w:sz="4" w:space="0" w:color="auto"/>
              <w:right w:val="single" w:sz="4" w:space="0" w:color="auto"/>
            </w:tcBorders>
          </w:tcPr>
          <w:p w14:paraId="4BAA1A5F" w14:textId="77777777" w:rsidR="008903D8" w:rsidRPr="00026766" w:rsidRDefault="008903D8" w:rsidP="00397148">
            <w:pPr>
              <w:widowControl w:val="0"/>
              <w:autoSpaceDE w:val="0"/>
              <w:autoSpaceDN w:val="0"/>
              <w:ind w:left="-57" w:right="-57"/>
              <w:rPr>
                <w:rFonts w:ascii="Arial" w:eastAsia="Times New Roman" w:hAnsi="Arial" w:cs="Arial"/>
                <w:sz w:val="24"/>
                <w:szCs w:val="24"/>
                <w:lang w:eastAsia="ru-RU"/>
              </w:rPr>
            </w:pPr>
          </w:p>
        </w:tc>
        <w:tc>
          <w:tcPr>
            <w:tcW w:w="850" w:type="dxa"/>
            <w:vMerge/>
            <w:tcBorders>
              <w:left w:val="single" w:sz="4" w:space="0" w:color="auto"/>
              <w:right w:val="single" w:sz="4" w:space="0" w:color="auto"/>
            </w:tcBorders>
          </w:tcPr>
          <w:p w14:paraId="57C293AA" w14:textId="77777777" w:rsidR="008903D8" w:rsidRPr="00026766" w:rsidRDefault="008903D8" w:rsidP="00397148">
            <w:pPr>
              <w:ind w:left="-57" w:right="-57"/>
              <w:jc w:val="center"/>
              <w:rPr>
                <w:rFonts w:ascii="Arial" w:eastAsia="Times New Roman" w:hAnsi="Arial" w:cs="Arial"/>
                <w:sz w:val="24"/>
                <w:szCs w:val="24"/>
                <w:lang w:eastAsia="ru-RU"/>
              </w:rPr>
            </w:pPr>
          </w:p>
        </w:tc>
        <w:tc>
          <w:tcPr>
            <w:tcW w:w="851" w:type="dxa"/>
            <w:gridSpan w:val="2"/>
            <w:vMerge/>
            <w:tcBorders>
              <w:left w:val="single" w:sz="4" w:space="0" w:color="auto"/>
              <w:bottom w:val="single" w:sz="4" w:space="0" w:color="auto"/>
              <w:right w:val="single" w:sz="4" w:space="0" w:color="auto"/>
            </w:tcBorders>
          </w:tcPr>
          <w:p w14:paraId="5EA7C2D6" w14:textId="77777777"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p>
        </w:tc>
        <w:tc>
          <w:tcPr>
            <w:tcW w:w="531" w:type="dxa"/>
            <w:gridSpan w:val="2"/>
            <w:tcBorders>
              <w:top w:val="single" w:sz="4" w:space="0" w:color="auto"/>
              <w:left w:val="single" w:sz="4" w:space="0" w:color="auto"/>
              <w:bottom w:val="single" w:sz="4" w:space="0" w:color="auto"/>
              <w:right w:val="single" w:sz="4" w:space="0" w:color="auto"/>
            </w:tcBorders>
          </w:tcPr>
          <w:p w14:paraId="2AFA8E42" w14:textId="4FE06F8F"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квартал</w:t>
            </w:r>
          </w:p>
        </w:tc>
        <w:tc>
          <w:tcPr>
            <w:tcW w:w="532" w:type="dxa"/>
            <w:gridSpan w:val="2"/>
            <w:tcBorders>
              <w:top w:val="single" w:sz="4" w:space="0" w:color="auto"/>
              <w:left w:val="single" w:sz="4" w:space="0" w:color="auto"/>
              <w:bottom w:val="single" w:sz="4" w:space="0" w:color="auto"/>
              <w:right w:val="single" w:sz="4" w:space="0" w:color="auto"/>
            </w:tcBorders>
          </w:tcPr>
          <w:p w14:paraId="6930322C" w14:textId="70249757"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полугодие</w:t>
            </w:r>
          </w:p>
        </w:tc>
        <w:tc>
          <w:tcPr>
            <w:tcW w:w="531" w:type="dxa"/>
            <w:gridSpan w:val="2"/>
            <w:tcBorders>
              <w:top w:val="single" w:sz="4" w:space="0" w:color="auto"/>
              <w:left w:val="single" w:sz="4" w:space="0" w:color="auto"/>
              <w:bottom w:val="single" w:sz="4" w:space="0" w:color="auto"/>
              <w:right w:val="single" w:sz="4" w:space="0" w:color="auto"/>
            </w:tcBorders>
          </w:tcPr>
          <w:p w14:paraId="7901BBAA" w14:textId="46CECF01"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 месяцев</w:t>
            </w:r>
          </w:p>
        </w:tc>
        <w:tc>
          <w:tcPr>
            <w:tcW w:w="532" w:type="dxa"/>
            <w:tcBorders>
              <w:top w:val="single" w:sz="4" w:space="0" w:color="auto"/>
              <w:left w:val="single" w:sz="4" w:space="0" w:color="auto"/>
              <w:bottom w:val="single" w:sz="4" w:space="0" w:color="auto"/>
              <w:right w:val="single" w:sz="4" w:space="0" w:color="auto"/>
            </w:tcBorders>
          </w:tcPr>
          <w:p w14:paraId="64EA8307" w14:textId="06E83082"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 месяцев</w:t>
            </w:r>
          </w:p>
        </w:tc>
        <w:tc>
          <w:tcPr>
            <w:tcW w:w="791" w:type="dxa"/>
            <w:vMerge/>
            <w:tcBorders>
              <w:left w:val="single" w:sz="4" w:space="0" w:color="auto"/>
              <w:bottom w:val="single" w:sz="4" w:space="0" w:color="auto"/>
              <w:right w:val="single" w:sz="4" w:space="0" w:color="auto"/>
            </w:tcBorders>
          </w:tcPr>
          <w:p w14:paraId="13B183FB" w14:textId="77777777"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p>
        </w:tc>
        <w:tc>
          <w:tcPr>
            <w:tcW w:w="815" w:type="dxa"/>
            <w:vMerge/>
            <w:tcBorders>
              <w:left w:val="single" w:sz="4" w:space="0" w:color="auto"/>
              <w:bottom w:val="single" w:sz="4" w:space="0" w:color="auto"/>
              <w:right w:val="single" w:sz="4" w:space="0" w:color="auto"/>
            </w:tcBorders>
          </w:tcPr>
          <w:p w14:paraId="1C20DEE5" w14:textId="77777777"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p>
        </w:tc>
        <w:tc>
          <w:tcPr>
            <w:tcW w:w="815" w:type="dxa"/>
            <w:vMerge/>
            <w:tcBorders>
              <w:left w:val="single" w:sz="4" w:space="0" w:color="auto"/>
              <w:bottom w:val="single" w:sz="4" w:space="0" w:color="auto"/>
              <w:right w:val="single" w:sz="4" w:space="0" w:color="auto"/>
            </w:tcBorders>
          </w:tcPr>
          <w:p w14:paraId="3413BF33" w14:textId="77777777"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p>
        </w:tc>
        <w:tc>
          <w:tcPr>
            <w:tcW w:w="1265" w:type="dxa"/>
            <w:vMerge/>
            <w:tcBorders>
              <w:left w:val="single" w:sz="4" w:space="0" w:color="auto"/>
              <w:right w:val="single" w:sz="4" w:space="0" w:color="auto"/>
            </w:tcBorders>
          </w:tcPr>
          <w:p w14:paraId="749AD05B" w14:textId="77777777"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p>
        </w:tc>
      </w:tr>
      <w:tr w:rsidR="008903D8" w:rsidRPr="00026766" w14:paraId="273E36AB" w14:textId="77777777" w:rsidTr="00397148">
        <w:trPr>
          <w:trHeight w:val="20"/>
        </w:trPr>
        <w:tc>
          <w:tcPr>
            <w:tcW w:w="467" w:type="dxa"/>
            <w:vMerge/>
            <w:tcBorders>
              <w:left w:val="single" w:sz="4" w:space="0" w:color="auto"/>
              <w:right w:val="single" w:sz="4" w:space="0" w:color="auto"/>
            </w:tcBorders>
            <w:vAlign w:val="center"/>
            <w:hideMark/>
          </w:tcPr>
          <w:p w14:paraId="47E17214" w14:textId="77777777" w:rsidR="008903D8" w:rsidRPr="00026766" w:rsidRDefault="008903D8" w:rsidP="00397148">
            <w:pPr>
              <w:ind w:left="0"/>
              <w:rPr>
                <w:rFonts w:ascii="Arial" w:eastAsia="Times New Roman" w:hAnsi="Arial" w:cs="Arial"/>
                <w:sz w:val="24"/>
                <w:szCs w:val="24"/>
                <w:lang w:eastAsia="ru-RU"/>
              </w:rPr>
            </w:pPr>
          </w:p>
        </w:tc>
        <w:tc>
          <w:tcPr>
            <w:tcW w:w="2080" w:type="dxa"/>
            <w:vMerge/>
            <w:tcBorders>
              <w:left w:val="single" w:sz="4" w:space="0" w:color="auto"/>
              <w:bottom w:val="single" w:sz="4" w:space="0" w:color="auto"/>
              <w:right w:val="single" w:sz="4" w:space="0" w:color="auto"/>
            </w:tcBorders>
            <w:vAlign w:val="center"/>
            <w:hideMark/>
          </w:tcPr>
          <w:p w14:paraId="2EE251A4" w14:textId="77777777" w:rsidR="008903D8" w:rsidRPr="00026766" w:rsidRDefault="008903D8" w:rsidP="00397148">
            <w:pPr>
              <w:ind w:left="0"/>
              <w:rPr>
                <w:rFonts w:ascii="Arial" w:eastAsia="Times New Roman" w:hAnsi="Arial" w:cs="Arial"/>
                <w:sz w:val="24"/>
                <w:szCs w:val="24"/>
                <w:lang w:eastAsia="ru-RU"/>
              </w:rPr>
            </w:pPr>
          </w:p>
        </w:tc>
        <w:tc>
          <w:tcPr>
            <w:tcW w:w="1553" w:type="dxa"/>
            <w:vMerge/>
            <w:tcBorders>
              <w:left w:val="single" w:sz="4" w:space="0" w:color="auto"/>
              <w:bottom w:val="single" w:sz="4" w:space="0" w:color="auto"/>
              <w:right w:val="single" w:sz="4" w:space="0" w:color="auto"/>
            </w:tcBorders>
            <w:vAlign w:val="center"/>
            <w:hideMark/>
          </w:tcPr>
          <w:p w14:paraId="3B62DB64" w14:textId="77777777" w:rsidR="008903D8" w:rsidRPr="00026766" w:rsidRDefault="008903D8" w:rsidP="00397148">
            <w:pPr>
              <w:ind w:left="0"/>
              <w:rPr>
                <w:rFonts w:ascii="Arial" w:eastAsia="Times New Roman" w:hAnsi="Arial" w:cs="Arial"/>
                <w:sz w:val="24"/>
                <w:szCs w:val="24"/>
                <w:lang w:eastAsia="ru-RU"/>
              </w:rPr>
            </w:pPr>
          </w:p>
        </w:tc>
        <w:tc>
          <w:tcPr>
            <w:tcW w:w="1424" w:type="dxa"/>
            <w:vMerge/>
            <w:tcBorders>
              <w:left w:val="single" w:sz="4" w:space="0" w:color="auto"/>
              <w:bottom w:val="single" w:sz="4" w:space="0" w:color="auto"/>
              <w:right w:val="single" w:sz="4" w:space="0" w:color="auto"/>
            </w:tcBorders>
            <w:vAlign w:val="center"/>
            <w:hideMark/>
          </w:tcPr>
          <w:p w14:paraId="5A876ADC" w14:textId="77777777" w:rsidR="008903D8" w:rsidRPr="00026766" w:rsidRDefault="008903D8" w:rsidP="00397148">
            <w:pPr>
              <w:ind w:left="0"/>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81B6A78" w14:textId="0D7F37EA"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22400</w:t>
            </w:r>
          </w:p>
        </w:tc>
        <w:tc>
          <w:tcPr>
            <w:tcW w:w="850" w:type="dxa"/>
            <w:tcBorders>
              <w:left w:val="single" w:sz="4" w:space="0" w:color="auto"/>
              <w:bottom w:val="single" w:sz="4" w:space="0" w:color="auto"/>
              <w:right w:val="single" w:sz="4" w:space="0" w:color="auto"/>
            </w:tcBorders>
          </w:tcPr>
          <w:p w14:paraId="62BEE52F" w14:textId="4A2BF7A0" w:rsidR="008903D8" w:rsidRPr="00026766" w:rsidRDefault="008903D8"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20600</w:t>
            </w:r>
          </w:p>
        </w:tc>
        <w:tc>
          <w:tcPr>
            <w:tcW w:w="851" w:type="dxa"/>
            <w:gridSpan w:val="2"/>
            <w:tcBorders>
              <w:top w:val="single" w:sz="4" w:space="0" w:color="auto"/>
              <w:left w:val="single" w:sz="4" w:space="0" w:color="auto"/>
              <w:bottom w:val="single" w:sz="4" w:space="0" w:color="auto"/>
              <w:right w:val="single" w:sz="4" w:space="0" w:color="auto"/>
            </w:tcBorders>
          </w:tcPr>
          <w:p w14:paraId="75CBE57D" w14:textId="77777777" w:rsidR="008903D8" w:rsidRPr="00026766" w:rsidRDefault="008903D8"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21100</w:t>
            </w:r>
          </w:p>
        </w:tc>
        <w:tc>
          <w:tcPr>
            <w:tcW w:w="531" w:type="dxa"/>
            <w:gridSpan w:val="2"/>
            <w:tcBorders>
              <w:top w:val="single" w:sz="4" w:space="0" w:color="auto"/>
              <w:left w:val="single" w:sz="4" w:space="0" w:color="auto"/>
              <w:bottom w:val="single" w:sz="4" w:space="0" w:color="auto"/>
              <w:right w:val="single" w:sz="4" w:space="0" w:color="auto"/>
            </w:tcBorders>
          </w:tcPr>
          <w:p w14:paraId="1CD65CA6" w14:textId="1AE42384" w:rsidR="008903D8" w:rsidRPr="00026766" w:rsidRDefault="008903D8"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20700</w:t>
            </w:r>
          </w:p>
        </w:tc>
        <w:tc>
          <w:tcPr>
            <w:tcW w:w="532" w:type="dxa"/>
            <w:gridSpan w:val="2"/>
            <w:tcBorders>
              <w:top w:val="single" w:sz="4" w:space="0" w:color="auto"/>
              <w:left w:val="single" w:sz="4" w:space="0" w:color="auto"/>
              <w:bottom w:val="single" w:sz="4" w:space="0" w:color="auto"/>
              <w:right w:val="single" w:sz="4" w:space="0" w:color="auto"/>
            </w:tcBorders>
          </w:tcPr>
          <w:p w14:paraId="66AD0A58" w14:textId="72AD5B08" w:rsidR="008903D8" w:rsidRPr="00026766" w:rsidRDefault="008903D8"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20800</w:t>
            </w:r>
          </w:p>
        </w:tc>
        <w:tc>
          <w:tcPr>
            <w:tcW w:w="531" w:type="dxa"/>
            <w:gridSpan w:val="2"/>
            <w:tcBorders>
              <w:top w:val="single" w:sz="4" w:space="0" w:color="auto"/>
              <w:left w:val="single" w:sz="4" w:space="0" w:color="auto"/>
              <w:bottom w:val="single" w:sz="4" w:space="0" w:color="auto"/>
              <w:right w:val="single" w:sz="4" w:space="0" w:color="auto"/>
            </w:tcBorders>
          </w:tcPr>
          <w:p w14:paraId="1772BB19" w14:textId="5D4A8767" w:rsidR="008903D8" w:rsidRPr="00026766" w:rsidRDefault="008903D8"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20950</w:t>
            </w:r>
          </w:p>
        </w:tc>
        <w:tc>
          <w:tcPr>
            <w:tcW w:w="532" w:type="dxa"/>
            <w:tcBorders>
              <w:top w:val="single" w:sz="4" w:space="0" w:color="auto"/>
              <w:left w:val="single" w:sz="4" w:space="0" w:color="auto"/>
              <w:bottom w:val="single" w:sz="4" w:space="0" w:color="auto"/>
              <w:right w:val="single" w:sz="4" w:space="0" w:color="auto"/>
            </w:tcBorders>
          </w:tcPr>
          <w:p w14:paraId="506B1517" w14:textId="3D3342C4" w:rsidR="008903D8" w:rsidRPr="00026766" w:rsidRDefault="008903D8"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21100</w:t>
            </w:r>
          </w:p>
        </w:tc>
        <w:tc>
          <w:tcPr>
            <w:tcW w:w="791" w:type="dxa"/>
            <w:tcBorders>
              <w:top w:val="single" w:sz="4" w:space="0" w:color="auto"/>
              <w:left w:val="single" w:sz="4" w:space="0" w:color="auto"/>
              <w:bottom w:val="single" w:sz="4" w:space="0" w:color="auto"/>
              <w:right w:val="single" w:sz="4" w:space="0" w:color="auto"/>
            </w:tcBorders>
          </w:tcPr>
          <w:p w14:paraId="3714E51A" w14:textId="300FE5CF" w:rsidR="008903D8" w:rsidRPr="00026766" w:rsidRDefault="008903D8"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21600</w:t>
            </w:r>
          </w:p>
        </w:tc>
        <w:tc>
          <w:tcPr>
            <w:tcW w:w="815" w:type="dxa"/>
            <w:tcBorders>
              <w:top w:val="single" w:sz="4" w:space="0" w:color="auto"/>
              <w:left w:val="single" w:sz="4" w:space="0" w:color="auto"/>
              <w:bottom w:val="single" w:sz="4" w:space="0" w:color="auto"/>
              <w:right w:val="single" w:sz="4" w:space="0" w:color="auto"/>
            </w:tcBorders>
          </w:tcPr>
          <w:p w14:paraId="37A5F6CE" w14:textId="4E0EFF0D" w:rsidR="008903D8" w:rsidRPr="00026766" w:rsidRDefault="008903D8"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22100</w:t>
            </w:r>
          </w:p>
        </w:tc>
        <w:tc>
          <w:tcPr>
            <w:tcW w:w="815" w:type="dxa"/>
            <w:tcBorders>
              <w:top w:val="single" w:sz="4" w:space="0" w:color="auto"/>
              <w:left w:val="single" w:sz="4" w:space="0" w:color="auto"/>
              <w:bottom w:val="single" w:sz="4" w:space="0" w:color="auto"/>
              <w:right w:val="single" w:sz="4" w:space="0" w:color="auto"/>
            </w:tcBorders>
          </w:tcPr>
          <w:p w14:paraId="74FA06F0" w14:textId="2883EDFF" w:rsidR="008903D8" w:rsidRPr="00026766" w:rsidRDefault="008903D8"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22400</w:t>
            </w:r>
          </w:p>
        </w:tc>
        <w:tc>
          <w:tcPr>
            <w:tcW w:w="1265" w:type="dxa"/>
            <w:vMerge/>
            <w:tcBorders>
              <w:left w:val="single" w:sz="4" w:space="0" w:color="auto"/>
              <w:bottom w:val="single" w:sz="4" w:space="0" w:color="auto"/>
              <w:right w:val="single" w:sz="4" w:space="0" w:color="auto"/>
            </w:tcBorders>
            <w:vAlign w:val="center"/>
            <w:hideMark/>
          </w:tcPr>
          <w:p w14:paraId="36E917AE" w14:textId="77777777" w:rsidR="008903D8" w:rsidRPr="00026766" w:rsidRDefault="008903D8" w:rsidP="00397148">
            <w:pPr>
              <w:ind w:left="0"/>
              <w:rPr>
                <w:rFonts w:ascii="Arial" w:eastAsia="Times New Roman" w:hAnsi="Arial" w:cs="Arial"/>
                <w:sz w:val="24"/>
                <w:szCs w:val="24"/>
                <w:lang w:eastAsia="ru-RU"/>
              </w:rPr>
            </w:pPr>
          </w:p>
        </w:tc>
      </w:tr>
      <w:tr w:rsidR="008903D8" w:rsidRPr="00026766" w14:paraId="564976AC" w14:textId="77777777" w:rsidTr="00397148">
        <w:trPr>
          <w:trHeight w:val="20"/>
        </w:trPr>
        <w:tc>
          <w:tcPr>
            <w:tcW w:w="467" w:type="dxa"/>
            <w:vMerge/>
            <w:tcBorders>
              <w:left w:val="single" w:sz="4" w:space="0" w:color="auto"/>
              <w:right w:val="single" w:sz="4" w:space="0" w:color="auto"/>
            </w:tcBorders>
            <w:vAlign w:val="center"/>
          </w:tcPr>
          <w:p w14:paraId="31DAF97A" w14:textId="77777777" w:rsidR="008903D8" w:rsidRPr="00026766" w:rsidRDefault="008903D8" w:rsidP="00397148">
            <w:pPr>
              <w:ind w:left="0"/>
              <w:rPr>
                <w:rFonts w:ascii="Arial" w:eastAsia="Times New Roman" w:hAnsi="Arial" w:cs="Arial"/>
                <w:sz w:val="24"/>
                <w:szCs w:val="24"/>
                <w:lang w:eastAsia="ru-RU"/>
              </w:rPr>
            </w:pPr>
          </w:p>
        </w:tc>
        <w:tc>
          <w:tcPr>
            <w:tcW w:w="2080" w:type="dxa"/>
            <w:vMerge w:val="restart"/>
            <w:tcBorders>
              <w:left w:val="single" w:sz="4" w:space="0" w:color="auto"/>
              <w:right w:val="single" w:sz="4" w:space="0" w:color="auto"/>
            </w:tcBorders>
            <w:vAlign w:val="center"/>
          </w:tcPr>
          <w:p w14:paraId="38A17D16" w14:textId="465625FE" w:rsidR="008903D8" w:rsidRPr="00026766" w:rsidRDefault="008903D8"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Количество субъектов МСП получивших муниципальную поддержку на возмещение части затрат, связанных с приобретением оборудования в </w:t>
            </w:r>
            <w:r w:rsidRPr="00026766">
              <w:rPr>
                <w:rFonts w:ascii="Arial" w:eastAsia="Times New Roman" w:hAnsi="Arial" w:cs="Arial"/>
                <w:sz w:val="24"/>
                <w:szCs w:val="24"/>
                <w:lang w:eastAsia="ru-RU"/>
              </w:rPr>
              <w:lastRenderedPageBreak/>
              <w:t>целях создания и (или) развития либо модернизации производства товаров (работ, услуг), единиц</w:t>
            </w:r>
          </w:p>
        </w:tc>
        <w:tc>
          <w:tcPr>
            <w:tcW w:w="1553" w:type="dxa"/>
            <w:vMerge w:val="restart"/>
            <w:tcBorders>
              <w:left w:val="single" w:sz="4" w:space="0" w:color="auto"/>
              <w:right w:val="single" w:sz="4" w:space="0" w:color="auto"/>
            </w:tcBorders>
          </w:tcPr>
          <w:p w14:paraId="26487E93" w14:textId="554EE156" w:rsidR="008903D8" w:rsidRPr="00026766" w:rsidRDefault="008903D8"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Х</w:t>
            </w:r>
          </w:p>
        </w:tc>
        <w:tc>
          <w:tcPr>
            <w:tcW w:w="1424" w:type="dxa"/>
            <w:vMerge w:val="restart"/>
            <w:tcBorders>
              <w:left w:val="single" w:sz="4" w:space="0" w:color="auto"/>
              <w:right w:val="single" w:sz="4" w:space="0" w:color="auto"/>
            </w:tcBorders>
          </w:tcPr>
          <w:p w14:paraId="462C8F1D" w14:textId="4E277DFA" w:rsidR="008903D8" w:rsidRPr="00026766" w:rsidRDefault="008903D8"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1134" w:type="dxa"/>
            <w:vMerge w:val="restart"/>
            <w:tcBorders>
              <w:top w:val="single" w:sz="4" w:space="0" w:color="auto"/>
              <w:left w:val="single" w:sz="4" w:space="0" w:color="auto"/>
              <w:right w:val="single" w:sz="4" w:space="0" w:color="auto"/>
            </w:tcBorders>
          </w:tcPr>
          <w:p w14:paraId="367B30D7" w14:textId="7CA22219"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tc>
        <w:tc>
          <w:tcPr>
            <w:tcW w:w="850" w:type="dxa"/>
            <w:vMerge w:val="restart"/>
            <w:tcBorders>
              <w:left w:val="single" w:sz="4" w:space="0" w:color="auto"/>
              <w:right w:val="single" w:sz="4" w:space="0" w:color="auto"/>
            </w:tcBorders>
          </w:tcPr>
          <w:p w14:paraId="73031A55" w14:textId="77777777" w:rsidR="008903D8" w:rsidRPr="00026766" w:rsidRDefault="008903D8" w:rsidP="00397148">
            <w:pPr>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2F0D71C3" w14:textId="59161574"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851" w:type="dxa"/>
            <w:gridSpan w:val="2"/>
            <w:vMerge w:val="restart"/>
            <w:tcBorders>
              <w:top w:val="single" w:sz="4" w:space="0" w:color="auto"/>
              <w:left w:val="single" w:sz="4" w:space="0" w:color="auto"/>
              <w:right w:val="single" w:sz="4" w:space="0" w:color="auto"/>
            </w:tcBorders>
          </w:tcPr>
          <w:p w14:paraId="01CB3ED6" w14:textId="77777777"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Итого 2024</w:t>
            </w:r>
          </w:p>
          <w:p w14:paraId="31D20E85" w14:textId="6D365C26"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2126" w:type="dxa"/>
            <w:gridSpan w:val="7"/>
            <w:tcBorders>
              <w:top w:val="single" w:sz="4" w:space="0" w:color="auto"/>
              <w:left w:val="single" w:sz="4" w:space="0" w:color="auto"/>
              <w:right w:val="single" w:sz="4" w:space="0" w:color="auto"/>
            </w:tcBorders>
          </w:tcPr>
          <w:p w14:paraId="067E8655" w14:textId="561154B8" w:rsidR="008903D8" w:rsidRPr="00026766" w:rsidRDefault="008903D8"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 том числе:</w:t>
            </w:r>
          </w:p>
        </w:tc>
        <w:tc>
          <w:tcPr>
            <w:tcW w:w="791" w:type="dxa"/>
            <w:vMerge w:val="restart"/>
            <w:tcBorders>
              <w:top w:val="single" w:sz="4" w:space="0" w:color="auto"/>
              <w:left w:val="single" w:sz="4" w:space="0" w:color="auto"/>
              <w:right w:val="single" w:sz="4" w:space="0" w:color="auto"/>
            </w:tcBorders>
          </w:tcPr>
          <w:p w14:paraId="3EF41763" w14:textId="6CCE85D5"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2025 год</w:t>
            </w:r>
          </w:p>
        </w:tc>
        <w:tc>
          <w:tcPr>
            <w:tcW w:w="815" w:type="dxa"/>
            <w:vMerge w:val="restart"/>
            <w:tcBorders>
              <w:top w:val="single" w:sz="4" w:space="0" w:color="auto"/>
              <w:left w:val="single" w:sz="4" w:space="0" w:color="auto"/>
              <w:right w:val="single" w:sz="4" w:space="0" w:color="auto"/>
            </w:tcBorders>
          </w:tcPr>
          <w:p w14:paraId="353206C2" w14:textId="49F12714"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2026 год</w:t>
            </w:r>
          </w:p>
        </w:tc>
        <w:tc>
          <w:tcPr>
            <w:tcW w:w="815" w:type="dxa"/>
            <w:vMerge w:val="restart"/>
            <w:tcBorders>
              <w:top w:val="single" w:sz="4" w:space="0" w:color="auto"/>
              <w:left w:val="single" w:sz="4" w:space="0" w:color="auto"/>
              <w:right w:val="single" w:sz="4" w:space="0" w:color="auto"/>
            </w:tcBorders>
          </w:tcPr>
          <w:p w14:paraId="5B3A197D" w14:textId="4374F6EB"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2027 год</w:t>
            </w:r>
          </w:p>
        </w:tc>
        <w:tc>
          <w:tcPr>
            <w:tcW w:w="1265" w:type="dxa"/>
            <w:vMerge w:val="restart"/>
            <w:tcBorders>
              <w:left w:val="single" w:sz="4" w:space="0" w:color="auto"/>
              <w:right w:val="single" w:sz="4" w:space="0" w:color="auto"/>
            </w:tcBorders>
          </w:tcPr>
          <w:p w14:paraId="5EF0C885" w14:textId="5FD6229D" w:rsidR="008903D8" w:rsidRPr="00026766" w:rsidRDefault="008903D8"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8903D8" w:rsidRPr="00026766" w14:paraId="6C9AF314" w14:textId="77777777" w:rsidTr="00397148">
        <w:trPr>
          <w:trHeight w:val="20"/>
        </w:trPr>
        <w:tc>
          <w:tcPr>
            <w:tcW w:w="467" w:type="dxa"/>
            <w:vMerge/>
            <w:tcBorders>
              <w:left w:val="single" w:sz="4" w:space="0" w:color="auto"/>
              <w:right w:val="single" w:sz="4" w:space="0" w:color="auto"/>
            </w:tcBorders>
            <w:vAlign w:val="center"/>
          </w:tcPr>
          <w:p w14:paraId="664A65B6" w14:textId="77777777" w:rsidR="008903D8" w:rsidRPr="00026766" w:rsidRDefault="008903D8" w:rsidP="00397148">
            <w:pPr>
              <w:ind w:left="0"/>
              <w:rPr>
                <w:rFonts w:ascii="Arial" w:eastAsia="Times New Roman" w:hAnsi="Arial" w:cs="Arial"/>
                <w:sz w:val="24"/>
                <w:szCs w:val="24"/>
                <w:lang w:eastAsia="ru-RU"/>
              </w:rPr>
            </w:pPr>
          </w:p>
        </w:tc>
        <w:tc>
          <w:tcPr>
            <w:tcW w:w="2080" w:type="dxa"/>
            <w:vMerge/>
            <w:tcBorders>
              <w:left w:val="single" w:sz="4" w:space="0" w:color="auto"/>
              <w:right w:val="single" w:sz="4" w:space="0" w:color="auto"/>
            </w:tcBorders>
            <w:vAlign w:val="center"/>
          </w:tcPr>
          <w:p w14:paraId="4F2CF525" w14:textId="77777777" w:rsidR="008903D8" w:rsidRPr="00026766" w:rsidRDefault="008903D8" w:rsidP="00397148">
            <w:pPr>
              <w:ind w:left="0"/>
              <w:rPr>
                <w:rFonts w:ascii="Arial" w:eastAsia="Times New Roman" w:hAnsi="Arial" w:cs="Arial"/>
                <w:sz w:val="24"/>
                <w:szCs w:val="24"/>
                <w:lang w:eastAsia="ru-RU"/>
              </w:rPr>
            </w:pPr>
          </w:p>
        </w:tc>
        <w:tc>
          <w:tcPr>
            <w:tcW w:w="1553" w:type="dxa"/>
            <w:vMerge/>
            <w:tcBorders>
              <w:left w:val="single" w:sz="4" w:space="0" w:color="auto"/>
              <w:right w:val="single" w:sz="4" w:space="0" w:color="auto"/>
            </w:tcBorders>
          </w:tcPr>
          <w:p w14:paraId="0AC57A37" w14:textId="77777777" w:rsidR="008903D8" w:rsidRPr="00026766" w:rsidRDefault="008903D8" w:rsidP="00397148">
            <w:pPr>
              <w:ind w:left="0"/>
              <w:jc w:val="center"/>
              <w:rPr>
                <w:rFonts w:ascii="Arial" w:eastAsia="Times New Roman" w:hAnsi="Arial" w:cs="Arial"/>
                <w:sz w:val="24"/>
                <w:szCs w:val="24"/>
                <w:lang w:eastAsia="ru-RU"/>
              </w:rPr>
            </w:pPr>
          </w:p>
        </w:tc>
        <w:tc>
          <w:tcPr>
            <w:tcW w:w="1424" w:type="dxa"/>
            <w:vMerge/>
            <w:tcBorders>
              <w:left w:val="single" w:sz="4" w:space="0" w:color="auto"/>
              <w:right w:val="single" w:sz="4" w:space="0" w:color="auto"/>
            </w:tcBorders>
          </w:tcPr>
          <w:p w14:paraId="54EE476D" w14:textId="77777777" w:rsidR="008903D8" w:rsidRPr="00026766" w:rsidRDefault="008903D8" w:rsidP="00397148">
            <w:pPr>
              <w:ind w:left="0"/>
              <w:jc w:val="center"/>
              <w:rPr>
                <w:rFonts w:ascii="Arial" w:eastAsia="Times New Roman" w:hAnsi="Arial" w:cs="Arial"/>
                <w:sz w:val="24"/>
                <w:szCs w:val="24"/>
                <w:lang w:eastAsia="ru-RU"/>
              </w:rPr>
            </w:pPr>
          </w:p>
        </w:tc>
        <w:tc>
          <w:tcPr>
            <w:tcW w:w="1134" w:type="dxa"/>
            <w:vMerge/>
            <w:tcBorders>
              <w:left w:val="single" w:sz="4" w:space="0" w:color="auto"/>
              <w:bottom w:val="single" w:sz="4" w:space="0" w:color="auto"/>
              <w:right w:val="single" w:sz="4" w:space="0" w:color="auto"/>
            </w:tcBorders>
          </w:tcPr>
          <w:p w14:paraId="54370A52" w14:textId="77777777"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p>
        </w:tc>
        <w:tc>
          <w:tcPr>
            <w:tcW w:w="850" w:type="dxa"/>
            <w:vMerge/>
            <w:tcBorders>
              <w:left w:val="single" w:sz="4" w:space="0" w:color="auto"/>
              <w:right w:val="single" w:sz="4" w:space="0" w:color="auto"/>
            </w:tcBorders>
          </w:tcPr>
          <w:p w14:paraId="5E93D0F1" w14:textId="77777777" w:rsidR="008903D8" w:rsidRPr="00026766" w:rsidRDefault="008903D8" w:rsidP="00397148">
            <w:pPr>
              <w:ind w:left="-57" w:right="-57"/>
              <w:jc w:val="center"/>
              <w:rPr>
                <w:rFonts w:ascii="Arial" w:eastAsia="Times New Roman" w:hAnsi="Arial" w:cs="Arial"/>
                <w:sz w:val="24"/>
                <w:szCs w:val="24"/>
                <w:lang w:eastAsia="ru-RU"/>
              </w:rPr>
            </w:pPr>
          </w:p>
        </w:tc>
        <w:tc>
          <w:tcPr>
            <w:tcW w:w="851" w:type="dxa"/>
            <w:gridSpan w:val="2"/>
            <w:vMerge/>
            <w:tcBorders>
              <w:left w:val="single" w:sz="4" w:space="0" w:color="auto"/>
              <w:right w:val="single" w:sz="4" w:space="0" w:color="auto"/>
            </w:tcBorders>
          </w:tcPr>
          <w:p w14:paraId="67C38FA1" w14:textId="77777777" w:rsidR="008903D8" w:rsidRPr="00026766" w:rsidRDefault="008903D8" w:rsidP="00397148">
            <w:pPr>
              <w:widowControl w:val="0"/>
              <w:autoSpaceDE w:val="0"/>
              <w:autoSpaceDN w:val="0"/>
              <w:ind w:left="-57" w:right="-57"/>
              <w:rPr>
                <w:rFonts w:ascii="Arial" w:eastAsia="Times New Roman" w:hAnsi="Arial" w:cs="Arial"/>
                <w:sz w:val="24"/>
                <w:szCs w:val="24"/>
                <w:lang w:eastAsia="ru-RU"/>
              </w:rPr>
            </w:pPr>
          </w:p>
        </w:tc>
        <w:tc>
          <w:tcPr>
            <w:tcW w:w="531" w:type="dxa"/>
            <w:gridSpan w:val="2"/>
            <w:tcBorders>
              <w:top w:val="single" w:sz="4" w:space="0" w:color="auto"/>
              <w:left w:val="single" w:sz="4" w:space="0" w:color="auto"/>
              <w:right w:val="single" w:sz="4" w:space="0" w:color="auto"/>
            </w:tcBorders>
          </w:tcPr>
          <w:p w14:paraId="546A0AC6" w14:textId="7EBF8CFF"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квартал</w:t>
            </w:r>
          </w:p>
        </w:tc>
        <w:tc>
          <w:tcPr>
            <w:tcW w:w="532" w:type="dxa"/>
            <w:gridSpan w:val="2"/>
            <w:tcBorders>
              <w:left w:val="single" w:sz="4" w:space="0" w:color="auto"/>
              <w:right w:val="single" w:sz="4" w:space="0" w:color="auto"/>
            </w:tcBorders>
          </w:tcPr>
          <w:p w14:paraId="032C2E5E" w14:textId="15910EB9"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полугодие</w:t>
            </w:r>
          </w:p>
        </w:tc>
        <w:tc>
          <w:tcPr>
            <w:tcW w:w="531" w:type="dxa"/>
            <w:gridSpan w:val="2"/>
            <w:tcBorders>
              <w:left w:val="single" w:sz="4" w:space="0" w:color="auto"/>
              <w:right w:val="single" w:sz="4" w:space="0" w:color="auto"/>
            </w:tcBorders>
          </w:tcPr>
          <w:p w14:paraId="50FB76DB" w14:textId="78EE7AE3"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 месяцев</w:t>
            </w:r>
          </w:p>
        </w:tc>
        <w:tc>
          <w:tcPr>
            <w:tcW w:w="532" w:type="dxa"/>
            <w:tcBorders>
              <w:left w:val="single" w:sz="4" w:space="0" w:color="auto"/>
              <w:right w:val="single" w:sz="4" w:space="0" w:color="auto"/>
            </w:tcBorders>
          </w:tcPr>
          <w:p w14:paraId="5A0B9DEE" w14:textId="6FED52B1"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 месяцев</w:t>
            </w:r>
          </w:p>
        </w:tc>
        <w:tc>
          <w:tcPr>
            <w:tcW w:w="791" w:type="dxa"/>
            <w:vMerge/>
            <w:tcBorders>
              <w:left w:val="single" w:sz="4" w:space="0" w:color="auto"/>
              <w:right w:val="single" w:sz="4" w:space="0" w:color="auto"/>
            </w:tcBorders>
          </w:tcPr>
          <w:p w14:paraId="0AB6934C" w14:textId="77777777" w:rsidR="008903D8" w:rsidRPr="00026766" w:rsidRDefault="008903D8" w:rsidP="00397148">
            <w:pPr>
              <w:widowControl w:val="0"/>
              <w:autoSpaceDE w:val="0"/>
              <w:autoSpaceDN w:val="0"/>
              <w:ind w:left="-57" w:right="-57"/>
              <w:rPr>
                <w:rFonts w:ascii="Arial" w:eastAsia="Times New Roman" w:hAnsi="Arial" w:cs="Arial"/>
                <w:sz w:val="24"/>
                <w:szCs w:val="24"/>
                <w:lang w:eastAsia="ru-RU"/>
              </w:rPr>
            </w:pPr>
          </w:p>
        </w:tc>
        <w:tc>
          <w:tcPr>
            <w:tcW w:w="815" w:type="dxa"/>
            <w:vMerge/>
            <w:tcBorders>
              <w:left w:val="single" w:sz="4" w:space="0" w:color="auto"/>
              <w:right w:val="single" w:sz="4" w:space="0" w:color="auto"/>
            </w:tcBorders>
          </w:tcPr>
          <w:p w14:paraId="193D8A4D" w14:textId="77777777" w:rsidR="008903D8" w:rsidRPr="00026766" w:rsidRDefault="008903D8" w:rsidP="00397148">
            <w:pPr>
              <w:widowControl w:val="0"/>
              <w:autoSpaceDE w:val="0"/>
              <w:autoSpaceDN w:val="0"/>
              <w:ind w:left="-57" w:right="-57"/>
              <w:rPr>
                <w:rFonts w:ascii="Arial" w:eastAsia="Times New Roman" w:hAnsi="Arial" w:cs="Arial"/>
                <w:sz w:val="24"/>
                <w:szCs w:val="24"/>
                <w:lang w:eastAsia="ru-RU"/>
              </w:rPr>
            </w:pPr>
          </w:p>
        </w:tc>
        <w:tc>
          <w:tcPr>
            <w:tcW w:w="815" w:type="dxa"/>
            <w:vMerge/>
            <w:tcBorders>
              <w:left w:val="single" w:sz="4" w:space="0" w:color="auto"/>
              <w:right w:val="single" w:sz="4" w:space="0" w:color="auto"/>
            </w:tcBorders>
          </w:tcPr>
          <w:p w14:paraId="68EF6E95" w14:textId="77777777" w:rsidR="008903D8" w:rsidRPr="00026766" w:rsidRDefault="008903D8" w:rsidP="00397148">
            <w:pPr>
              <w:widowControl w:val="0"/>
              <w:autoSpaceDE w:val="0"/>
              <w:autoSpaceDN w:val="0"/>
              <w:ind w:left="-57" w:right="-57"/>
              <w:rPr>
                <w:rFonts w:ascii="Arial" w:eastAsia="Times New Roman" w:hAnsi="Arial" w:cs="Arial"/>
                <w:sz w:val="24"/>
                <w:szCs w:val="24"/>
                <w:lang w:eastAsia="ru-RU"/>
              </w:rPr>
            </w:pPr>
          </w:p>
        </w:tc>
        <w:tc>
          <w:tcPr>
            <w:tcW w:w="1265" w:type="dxa"/>
            <w:vMerge/>
            <w:tcBorders>
              <w:left w:val="single" w:sz="4" w:space="0" w:color="auto"/>
              <w:right w:val="single" w:sz="4" w:space="0" w:color="auto"/>
            </w:tcBorders>
          </w:tcPr>
          <w:p w14:paraId="44723653" w14:textId="77777777" w:rsidR="008903D8" w:rsidRPr="00026766" w:rsidRDefault="008903D8" w:rsidP="00397148">
            <w:pPr>
              <w:ind w:left="0"/>
              <w:jc w:val="center"/>
              <w:rPr>
                <w:rFonts w:ascii="Arial" w:eastAsia="Times New Roman" w:hAnsi="Arial" w:cs="Arial"/>
                <w:sz w:val="24"/>
                <w:szCs w:val="24"/>
                <w:lang w:eastAsia="ru-RU"/>
              </w:rPr>
            </w:pPr>
          </w:p>
        </w:tc>
      </w:tr>
      <w:tr w:rsidR="008903D8" w:rsidRPr="00026766" w14:paraId="25E872DB" w14:textId="77777777" w:rsidTr="00397148">
        <w:trPr>
          <w:trHeight w:val="20"/>
        </w:trPr>
        <w:tc>
          <w:tcPr>
            <w:tcW w:w="467" w:type="dxa"/>
            <w:vMerge/>
            <w:tcBorders>
              <w:left w:val="single" w:sz="4" w:space="0" w:color="auto"/>
              <w:bottom w:val="single" w:sz="4" w:space="0" w:color="auto"/>
              <w:right w:val="single" w:sz="4" w:space="0" w:color="auto"/>
            </w:tcBorders>
            <w:vAlign w:val="center"/>
          </w:tcPr>
          <w:p w14:paraId="49E6AA02" w14:textId="77777777" w:rsidR="008903D8" w:rsidRPr="00026766" w:rsidRDefault="008903D8" w:rsidP="00397148">
            <w:pPr>
              <w:ind w:left="0"/>
              <w:rPr>
                <w:rFonts w:ascii="Arial" w:eastAsia="Times New Roman" w:hAnsi="Arial" w:cs="Arial"/>
                <w:sz w:val="24"/>
                <w:szCs w:val="24"/>
                <w:lang w:eastAsia="ru-RU"/>
              </w:rPr>
            </w:pPr>
          </w:p>
        </w:tc>
        <w:tc>
          <w:tcPr>
            <w:tcW w:w="2080" w:type="dxa"/>
            <w:vMerge/>
            <w:tcBorders>
              <w:left w:val="single" w:sz="4" w:space="0" w:color="auto"/>
              <w:bottom w:val="single" w:sz="4" w:space="0" w:color="auto"/>
              <w:right w:val="single" w:sz="4" w:space="0" w:color="auto"/>
            </w:tcBorders>
            <w:vAlign w:val="center"/>
          </w:tcPr>
          <w:p w14:paraId="3114DC5A" w14:textId="77777777" w:rsidR="008903D8" w:rsidRPr="00026766" w:rsidRDefault="008903D8" w:rsidP="00397148">
            <w:pPr>
              <w:ind w:left="0"/>
              <w:rPr>
                <w:rFonts w:ascii="Arial" w:eastAsia="Times New Roman" w:hAnsi="Arial" w:cs="Arial"/>
                <w:sz w:val="24"/>
                <w:szCs w:val="24"/>
                <w:lang w:eastAsia="ru-RU"/>
              </w:rPr>
            </w:pPr>
          </w:p>
        </w:tc>
        <w:tc>
          <w:tcPr>
            <w:tcW w:w="1553" w:type="dxa"/>
            <w:vMerge/>
            <w:tcBorders>
              <w:left w:val="single" w:sz="4" w:space="0" w:color="auto"/>
              <w:bottom w:val="single" w:sz="4" w:space="0" w:color="auto"/>
              <w:right w:val="single" w:sz="4" w:space="0" w:color="auto"/>
            </w:tcBorders>
          </w:tcPr>
          <w:p w14:paraId="0856496E" w14:textId="77777777" w:rsidR="008903D8" w:rsidRPr="00026766" w:rsidRDefault="008903D8" w:rsidP="00397148">
            <w:pPr>
              <w:ind w:left="0"/>
              <w:jc w:val="center"/>
              <w:rPr>
                <w:rFonts w:ascii="Arial" w:eastAsia="Times New Roman" w:hAnsi="Arial" w:cs="Arial"/>
                <w:sz w:val="24"/>
                <w:szCs w:val="24"/>
                <w:lang w:eastAsia="ru-RU"/>
              </w:rPr>
            </w:pPr>
          </w:p>
        </w:tc>
        <w:tc>
          <w:tcPr>
            <w:tcW w:w="1424" w:type="dxa"/>
            <w:vMerge/>
            <w:tcBorders>
              <w:left w:val="single" w:sz="4" w:space="0" w:color="auto"/>
              <w:bottom w:val="single" w:sz="4" w:space="0" w:color="auto"/>
              <w:right w:val="single" w:sz="4" w:space="0" w:color="auto"/>
            </w:tcBorders>
          </w:tcPr>
          <w:p w14:paraId="714BC78A" w14:textId="77777777" w:rsidR="008903D8" w:rsidRPr="00026766" w:rsidRDefault="008903D8" w:rsidP="00397148">
            <w:pPr>
              <w:ind w:left="0"/>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0332FD63" w14:textId="153DBF2A" w:rsidR="008903D8" w:rsidRPr="00026766" w:rsidRDefault="00E562C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8</w:t>
            </w:r>
          </w:p>
        </w:tc>
        <w:tc>
          <w:tcPr>
            <w:tcW w:w="850" w:type="dxa"/>
            <w:tcBorders>
              <w:left w:val="single" w:sz="4" w:space="0" w:color="auto"/>
              <w:bottom w:val="single" w:sz="4" w:space="0" w:color="auto"/>
              <w:right w:val="single" w:sz="4" w:space="0" w:color="auto"/>
            </w:tcBorders>
          </w:tcPr>
          <w:p w14:paraId="562F6301" w14:textId="3852B73A" w:rsidR="008903D8" w:rsidRPr="00026766" w:rsidRDefault="00E562C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w:t>
            </w:r>
          </w:p>
        </w:tc>
        <w:tc>
          <w:tcPr>
            <w:tcW w:w="851" w:type="dxa"/>
            <w:gridSpan w:val="2"/>
            <w:tcBorders>
              <w:left w:val="single" w:sz="4" w:space="0" w:color="auto"/>
              <w:bottom w:val="single" w:sz="4" w:space="0" w:color="auto"/>
              <w:right w:val="single" w:sz="4" w:space="0" w:color="auto"/>
            </w:tcBorders>
          </w:tcPr>
          <w:p w14:paraId="72F6055D" w14:textId="7778E850"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w:t>
            </w:r>
          </w:p>
        </w:tc>
        <w:tc>
          <w:tcPr>
            <w:tcW w:w="531" w:type="dxa"/>
            <w:gridSpan w:val="2"/>
            <w:tcBorders>
              <w:left w:val="single" w:sz="4" w:space="0" w:color="auto"/>
              <w:bottom w:val="single" w:sz="4" w:space="0" w:color="auto"/>
              <w:right w:val="single" w:sz="4" w:space="0" w:color="auto"/>
            </w:tcBorders>
          </w:tcPr>
          <w:p w14:paraId="6338B61F" w14:textId="74754483"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32" w:type="dxa"/>
            <w:gridSpan w:val="2"/>
            <w:tcBorders>
              <w:left w:val="single" w:sz="4" w:space="0" w:color="auto"/>
              <w:bottom w:val="single" w:sz="4" w:space="0" w:color="auto"/>
              <w:right w:val="single" w:sz="4" w:space="0" w:color="auto"/>
            </w:tcBorders>
          </w:tcPr>
          <w:p w14:paraId="11AFAE56" w14:textId="51D254BE"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31" w:type="dxa"/>
            <w:gridSpan w:val="2"/>
            <w:tcBorders>
              <w:left w:val="single" w:sz="4" w:space="0" w:color="auto"/>
              <w:bottom w:val="single" w:sz="4" w:space="0" w:color="auto"/>
              <w:right w:val="single" w:sz="4" w:space="0" w:color="auto"/>
            </w:tcBorders>
          </w:tcPr>
          <w:p w14:paraId="1BBFE260" w14:textId="0D09E04F"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32" w:type="dxa"/>
            <w:tcBorders>
              <w:left w:val="single" w:sz="4" w:space="0" w:color="auto"/>
              <w:bottom w:val="single" w:sz="4" w:space="0" w:color="auto"/>
              <w:right w:val="single" w:sz="4" w:space="0" w:color="auto"/>
            </w:tcBorders>
          </w:tcPr>
          <w:p w14:paraId="2B5C3B24" w14:textId="4EEEDDA9"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w:t>
            </w:r>
          </w:p>
        </w:tc>
        <w:tc>
          <w:tcPr>
            <w:tcW w:w="791" w:type="dxa"/>
            <w:tcBorders>
              <w:left w:val="single" w:sz="4" w:space="0" w:color="auto"/>
              <w:bottom w:val="single" w:sz="4" w:space="0" w:color="auto"/>
              <w:right w:val="single" w:sz="4" w:space="0" w:color="auto"/>
            </w:tcBorders>
          </w:tcPr>
          <w:p w14:paraId="0C55ABBF" w14:textId="3CBA879E"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w:t>
            </w:r>
          </w:p>
        </w:tc>
        <w:tc>
          <w:tcPr>
            <w:tcW w:w="815" w:type="dxa"/>
            <w:tcBorders>
              <w:left w:val="single" w:sz="4" w:space="0" w:color="auto"/>
              <w:bottom w:val="single" w:sz="4" w:space="0" w:color="auto"/>
              <w:right w:val="single" w:sz="4" w:space="0" w:color="auto"/>
            </w:tcBorders>
          </w:tcPr>
          <w:p w14:paraId="4DAA85CB" w14:textId="5AF18F77"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w:t>
            </w:r>
          </w:p>
        </w:tc>
        <w:tc>
          <w:tcPr>
            <w:tcW w:w="815" w:type="dxa"/>
            <w:tcBorders>
              <w:left w:val="single" w:sz="4" w:space="0" w:color="auto"/>
              <w:bottom w:val="single" w:sz="4" w:space="0" w:color="auto"/>
              <w:right w:val="single" w:sz="4" w:space="0" w:color="auto"/>
            </w:tcBorders>
          </w:tcPr>
          <w:p w14:paraId="21DB9A8F" w14:textId="0019A49F" w:rsidR="008903D8" w:rsidRPr="00026766" w:rsidRDefault="008903D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w:t>
            </w:r>
          </w:p>
        </w:tc>
        <w:tc>
          <w:tcPr>
            <w:tcW w:w="1265" w:type="dxa"/>
            <w:vMerge/>
            <w:tcBorders>
              <w:left w:val="single" w:sz="4" w:space="0" w:color="auto"/>
              <w:bottom w:val="single" w:sz="4" w:space="0" w:color="auto"/>
              <w:right w:val="single" w:sz="4" w:space="0" w:color="auto"/>
            </w:tcBorders>
            <w:vAlign w:val="center"/>
          </w:tcPr>
          <w:p w14:paraId="00C52350" w14:textId="77777777" w:rsidR="008903D8" w:rsidRPr="00026766" w:rsidRDefault="008903D8" w:rsidP="00397148">
            <w:pPr>
              <w:ind w:left="0"/>
              <w:rPr>
                <w:rFonts w:ascii="Arial" w:eastAsia="Times New Roman" w:hAnsi="Arial" w:cs="Arial"/>
                <w:sz w:val="24"/>
                <w:szCs w:val="24"/>
                <w:lang w:eastAsia="ru-RU"/>
              </w:rPr>
            </w:pPr>
          </w:p>
        </w:tc>
      </w:tr>
      <w:tr w:rsidR="009D2407" w:rsidRPr="00026766" w14:paraId="1A2DAC65" w14:textId="77777777" w:rsidTr="00397148">
        <w:trPr>
          <w:trHeight w:val="20"/>
        </w:trPr>
        <w:tc>
          <w:tcPr>
            <w:tcW w:w="467" w:type="dxa"/>
            <w:vMerge w:val="restart"/>
            <w:tcBorders>
              <w:top w:val="single" w:sz="4" w:space="0" w:color="auto"/>
              <w:left w:val="single" w:sz="4" w:space="0" w:color="auto"/>
              <w:right w:val="single" w:sz="4" w:space="0" w:color="auto"/>
            </w:tcBorders>
            <w:hideMark/>
          </w:tcPr>
          <w:p w14:paraId="70075B6B" w14:textId="42CC5D85" w:rsidR="009D2407" w:rsidRPr="00026766" w:rsidRDefault="009D2407" w:rsidP="00397148">
            <w:pPr>
              <w:widowControl w:val="0"/>
              <w:autoSpaceDE w:val="0"/>
              <w:autoSpaceDN w:val="0"/>
              <w:ind w:left="0" w:right="-57"/>
              <w:rPr>
                <w:rFonts w:ascii="Arial" w:eastAsia="Times New Roman" w:hAnsi="Arial" w:cs="Arial"/>
                <w:sz w:val="24"/>
                <w:szCs w:val="24"/>
                <w:lang w:eastAsia="ru-RU"/>
              </w:rPr>
            </w:pPr>
            <w:r w:rsidRPr="00026766">
              <w:rPr>
                <w:rFonts w:ascii="Arial" w:eastAsia="Times New Roman" w:hAnsi="Arial" w:cs="Arial"/>
                <w:sz w:val="24"/>
                <w:szCs w:val="24"/>
                <w:lang w:eastAsia="ru-RU"/>
              </w:rPr>
              <w:t>1.2</w:t>
            </w:r>
          </w:p>
        </w:tc>
        <w:tc>
          <w:tcPr>
            <w:tcW w:w="2080" w:type="dxa"/>
            <w:vMerge w:val="restart"/>
            <w:tcBorders>
              <w:top w:val="single" w:sz="4" w:space="0" w:color="auto"/>
              <w:left w:val="single" w:sz="4" w:space="0" w:color="auto"/>
              <w:bottom w:val="single" w:sz="4" w:space="0" w:color="auto"/>
              <w:right w:val="single" w:sz="4" w:space="0" w:color="auto"/>
            </w:tcBorders>
            <w:hideMark/>
          </w:tcPr>
          <w:p w14:paraId="654B1825" w14:textId="595B6826" w:rsidR="009D2407" w:rsidRPr="00026766" w:rsidRDefault="009D2407" w:rsidP="00397148">
            <w:pPr>
              <w:widowControl w:val="0"/>
              <w:tabs>
                <w:tab w:val="left" w:pos="709"/>
              </w:tabs>
              <w:autoSpaceDE w:val="0"/>
              <w:autoSpaceDN w:val="0"/>
              <w:adjustRightInd w:val="0"/>
              <w:ind w:left="-57" w:right="-57"/>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Мероприятие 02.03</w:t>
            </w:r>
          </w:p>
          <w:p w14:paraId="1203E4B0" w14:textId="0DA749F8" w:rsidR="009D2407" w:rsidRPr="00026766" w:rsidRDefault="009D2407" w:rsidP="00397148">
            <w:pPr>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14:paraId="3A68DC2D" w14:textId="77777777" w:rsidR="009D2407" w:rsidRPr="00026766" w:rsidRDefault="009D2407" w:rsidP="00397148">
            <w:pPr>
              <w:ind w:left="0" w:right="-57"/>
              <w:rPr>
                <w:rFonts w:ascii="Arial" w:eastAsia="Times New Roman" w:hAnsi="Arial" w:cs="Arial"/>
                <w:sz w:val="24"/>
                <w:szCs w:val="24"/>
                <w:lang w:eastAsia="ru-RU"/>
              </w:rPr>
            </w:pPr>
          </w:p>
        </w:tc>
        <w:tc>
          <w:tcPr>
            <w:tcW w:w="1553" w:type="dxa"/>
            <w:vMerge w:val="restart"/>
            <w:tcBorders>
              <w:top w:val="single" w:sz="4" w:space="0" w:color="auto"/>
              <w:left w:val="single" w:sz="4" w:space="0" w:color="auto"/>
              <w:bottom w:val="single" w:sz="4" w:space="0" w:color="auto"/>
              <w:right w:val="single" w:sz="4" w:space="0" w:color="auto"/>
            </w:tcBorders>
          </w:tcPr>
          <w:p w14:paraId="63D37294" w14:textId="77777777" w:rsidR="009D2407" w:rsidRPr="00026766" w:rsidRDefault="009D240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01.01.2023-31.12.2027</w:t>
            </w:r>
          </w:p>
        </w:tc>
        <w:tc>
          <w:tcPr>
            <w:tcW w:w="1424" w:type="dxa"/>
            <w:tcBorders>
              <w:top w:val="single" w:sz="4" w:space="0" w:color="auto"/>
              <w:left w:val="single" w:sz="4" w:space="0" w:color="auto"/>
              <w:bottom w:val="single" w:sz="4" w:space="0" w:color="auto"/>
              <w:right w:val="single" w:sz="4" w:space="0" w:color="auto"/>
            </w:tcBorders>
            <w:hideMark/>
          </w:tcPr>
          <w:p w14:paraId="41DF7580" w14:textId="77777777" w:rsidR="009D2407" w:rsidRPr="00026766" w:rsidRDefault="009D240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14:paraId="34AB9242" w14:textId="451421F1"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3516B0E3" w14:textId="78F10F8A"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428CD62C" w14:textId="14341569"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30012A6E" w14:textId="27B49CCF"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37C58CA3" w14:textId="5FF6EB25"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30B1186A" w14:textId="2A1B368A"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val="restart"/>
            <w:tcBorders>
              <w:top w:val="single" w:sz="4" w:space="0" w:color="auto"/>
              <w:left w:val="single" w:sz="4" w:space="0" w:color="auto"/>
              <w:bottom w:val="single" w:sz="4" w:space="0" w:color="auto"/>
              <w:right w:val="single" w:sz="4" w:space="0" w:color="auto"/>
            </w:tcBorders>
          </w:tcPr>
          <w:p w14:paraId="15027420" w14:textId="77777777"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Управление предпринимательства и инвестиций администрации городского округа Люберцы Московской области</w:t>
            </w:r>
          </w:p>
        </w:tc>
      </w:tr>
      <w:tr w:rsidR="009D2407" w:rsidRPr="00026766" w14:paraId="44877603" w14:textId="77777777" w:rsidTr="00397148">
        <w:trPr>
          <w:trHeight w:val="20"/>
        </w:trPr>
        <w:tc>
          <w:tcPr>
            <w:tcW w:w="467" w:type="dxa"/>
            <w:vMerge/>
            <w:tcBorders>
              <w:left w:val="single" w:sz="4" w:space="0" w:color="auto"/>
              <w:right w:val="single" w:sz="4" w:space="0" w:color="auto"/>
            </w:tcBorders>
            <w:vAlign w:val="center"/>
            <w:hideMark/>
          </w:tcPr>
          <w:p w14:paraId="653B5E14" w14:textId="77777777" w:rsidR="009D2407" w:rsidRPr="00026766" w:rsidRDefault="009D2407" w:rsidP="00397148">
            <w:pPr>
              <w:ind w:left="0"/>
              <w:rPr>
                <w:rFonts w:ascii="Arial" w:eastAsia="Times New Roman" w:hAnsi="Arial" w:cs="Arial"/>
                <w:sz w:val="24"/>
                <w:szCs w:val="24"/>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14:paraId="319518BB" w14:textId="77777777" w:rsidR="009D2407" w:rsidRPr="00026766" w:rsidRDefault="009D2407" w:rsidP="00397148">
            <w:pPr>
              <w:ind w:left="0"/>
              <w:rPr>
                <w:rFonts w:ascii="Arial" w:eastAsia="Times New Roman" w:hAnsi="Arial" w:cs="Arial"/>
                <w:sz w:val="24"/>
                <w:szCs w:val="24"/>
                <w:lang w:eastAsia="ru-RU"/>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FE29440" w14:textId="77777777" w:rsidR="009D2407" w:rsidRPr="00026766" w:rsidRDefault="009D2407" w:rsidP="00397148">
            <w:pPr>
              <w:ind w:left="0"/>
              <w:rPr>
                <w:rFonts w:ascii="Arial" w:eastAsia="Times New Roman" w:hAnsi="Arial" w:cs="Arial"/>
                <w:sz w:val="24"/>
                <w:szCs w:val="24"/>
                <w:lang w:eastAsia="ru-RU"/>
              </w:rPr>
            </w:pPr>
          </w:p>
        </w:tc>
        <w:tc>
          <w:tcPr>
            <w:tcW w:w="1424" w:type="dxa"/>
            <w:tcBorders>
              <w:top w:val="single" w:sz="4" w:space="0" w:color="auto"/>
              <w:left w:val="single" w:sz="4" w:space="0" w:color="auto"/>
              <w:bottom w:val="single" w:sz="4" w:space="0" w:color="auto"/>
              <w:right w:val="single" w:sz="4" w:space="0" w:color="auto"/>
            </w:tcBorders>
            <w:hideMark/>
          </w:tcPr>
          <w:p w14:paraId="725E3EAD" w14:textId="77777777" w:rsidR="009D2407" w:rsidRPr="00026766" w:rsidRDefault="009D240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2497747A" w14:textId="5D331AD5"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615C28F0" w14:textId="6CBA3315"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279B5701" w14:textId="36B20C87"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0D6596B6" w14:textId="33B36F3D"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0D537353" w14:textId="1432059A"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557BFB43" w14:textId="4C778391"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10631774" w14:textId="77777777" w:rsidR="009D2407" w:rsidRPr="00026766" w:rsidRDefault="009D2407" w:rsidP="00397148">
            <w:pPr>
              <w:ind w:left="0"/>
              <w:rPr>
                <w:rFonts w:ascii="Arial" w:eastAsia="Times New Roman" w:hAnsi="Arial" w:cs="Arial"/>
                <w:sz w:val="24"/>
                <w:szCs w:val="24"/>
                <w:lang w:eastAsia="ru-RU"/>
              </w:rPr>
            </w:pPr>
          </w:p>
        </w:tc>
      </w:tr>
      <w:tr w:rsidR="009D2407" w:rsidRPr="00026766" w14:paraId="701B60F3" w14:textId="77777777" w:rsidTr="00397148">
        <w:trPr>
          <w:trHeight w:val="20"/>
        </w:trPr>
        <w:tc>
          <w:tcPr>
            <w:tcW w:w="467" w:type="dxa"/>
            <w:vMerge/>
            <w:tcBorders>
              <w:left w:val="single" w:sz="4" w:space="0" w:color="auto"/>
              <w:right w:val="single" w:sz="4" w:space="0" w:color="auto"/>
            </w:tcBorders>
            <w:vAlign w:val="center"/>
          </w:tcPr>
          <w:p w14:paraId="1BC725C3" w14:textId="77777777" w:rsidR="009D2407" w:rsidRPr="00026766" w:rsidRDefault="009D2407" w:rsidP="00397148">
            <w:pPr>
              <w:ind w:left="0"/>
              <w:rPr>
                <w:rFonts w:ascii="Arial" w:eastAsia="Times New Roman" w:hAnsi="Arial" w:cs="Arial"/>
                <w:sz w:val="24"/>
                <w:szCs w:val="24"/>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14:paraId="4200670E" w14:textId="77777777" w:rsidR="009D2407" w:rsidRPr="00026766" w:rsidRDefault="009D2407" w:rsidP="00397148">
            <w:pPr>
              <w:ind w:left="0"/>
              <w:rPr>
                <w:rFonts w:ascii="Arial" w:eastAsia="Times New Roman" w:hAnsi="Arial" w:cs="Arial"/>
                <w:sz w:val="24"/>
                <w:szCs w:val="24"/>
                <w:lang w:eastAsia="ru-RU"/>
              </w:rPr>
            </w:pPr>
          </w:p>
        </w:tc>
        <w:tc>
          <w:tcPr>
            <w:tcW w:w="1553" w:type="dxa"/>
            <w:vMerge/>
            <w:tcBorders>
              <w:top w:val="single" w:sz="4" w:space="0" w:color="auto"/>
              <w:left w:val="single" w:sz="4" w:space="0" w:color="auto"/>
              <w:bottom w:val="single" w:sz="4" w:space="0" w:color="auto"/>
              <w:right w:val="single" w:sz="4" w:space="0" w:color="auto"/>
            </w:tcBorders>
            <w:vAlign w:val="center"/>
          </w:tcPr>
          <w:p w14:paraId="247E6D4A" w14:textId="77777777" w:rsidR="009D2407" w:rsidRPr="00026766" w:rsidRDefault="009D2407" w:rsidP="00397148">
            <w:pPr>
              <w:ind w:left="0"/>
              <w:rPr>
                <w:rFonts w:ascii="Arial" w:eastAsia="Times New Roman" w:hAnsi="Arial" w:cs="Arial"/>
                <w:sz w:val="24"/>
                <w:szCs w:val="24"/>
                <w:lang w:eastAsia="ru-RU"/>
              </w:rPr>
            </w:pPr>
          </w:p>
        </w:tc>
        <w:tc>
          <w:tcPr>
            <w:tcW w:w="1424" w:type="dxa"/>
            <w:tcBorders>
              <w:top w:val="single" w:sz="4" w:space="0" w:color="auto"/>
              <w:left w:val="single" w:sz="4" w:space="0" w:color="auto"/>
              <w:bottom w:val="single" w:sz="4" w:space="0" w:color="auto"/>
              <w:right w:val="single" w:sz="4" w:space="0" w:color="auto"/>
            </w:tcBorders>
          </w:tcPr>
          <w:p w14:paraId="21336443" w14:textId="77777777" w:rsidR="009D2407" w:rsidRPr="00026766" w:rsidRDefault="009D240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1134" w:type="dxa"/>
            <w:tcBorders>
              <w:top w:val="single" w:sz="4" w:space="0" w:color="auto"/>
              <w:left w:val="single" w:sz="4" w:space="0" w:color="auto"/>
              <w:bottom w:val="single" w:sz="4" w:space="0" w:color="auto"/>
              <w:right w:val="single" w:sz="4" w:space="0" w:color="auto"/>
            </w:tcBorders>
          </w:tcPr>
          <w:p w14:paraId="4B9A108B" w14:textId="530532AB" w:rsidR="009D2407" w:rsidRPr="00026766" w:rsidRDefault="00681FB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w:t>
            </w:r>
            <w:r w:rsidR="009D2407" w:rsidRPr="00026766">
              <w:rPr>
                <w:rFonts w:ascii="Arial" w:eastAsia="Times New Roman" w:hAnsi="Arial" w:cs="Arial"/>
                <w:sz w:val="24"/>
                <w:szCs w:val="24"/>
                <w:lang w:eastAsia="ru-RU"/>
              </w:rPr>
              <w:t>000,0</w:t>
            </w:r>
          </w:p>
        </w:tc>
        <w:tc>
          <w:tcPr>
            <w:tcW w:w="850" w:type="dxa"/>
            <w:tcBorders>
              <w:top w:val="single" w:sz="4" w:space="0" w:color="auto"/>
              <w:left w:val="single" w:sz="4" w:space="0" w:color="auto"/>
              <w:bottom w:val="single" w:sz="4" w:space="0" w:color="auto"/>
              <w:right w:val="single" w:sz="4" w:space="0" w:color="auto"/>
            </w:tcBorders>
          </w:tcPr>
          <w:p w14:paraId="707972CB" w14:textId="2504A606"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7E35CED4" w14:textId="7BAAE6CD"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714C893C" w14:textId="21F8983C"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1000,0</w:t>
            </w:r>
          </w:p>
        </w:tc>
        <w:tc>
          <w:tcPr>
            <w:tcW w:w="815" w:type="dxa"/>
            <w:tcBorders>
              <w:top w:val="single" w:sz="4" w:space="0" w:color="auto"/>
              <w:left w:val="single" w:sz="4" w:space="0" w:color="auto"/>
              <w:bottom w:val="single" w:sz="4" w:space="0" w:color="auto"/>
              <w:right w:val="single" w:sz="4" w:space="0" w:color="auto"/>
            </w:tcBorders>
          </w:tcPr>
          <w:p w14:paraId="2039A422" w14:textId="4A9126F7"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1000,0</w:t>
            </w:r>
          </w:p>
        </w:tc>
        <w:tc>
          <w:tcPr>
            <w:tcW w:w="815" w:type="dxa"/>
            <w:tcBorders>
              <w:top w:val="single" w:sz="4" w:space="0" w:color="auto"/>
              <w:left w:val="single" w:sz="4" w:space="0" w:color="auto"/>
              <w:bottom w:val="single" w:sz="4" w:space="0" w:color="auto"/>
              <w:right w:val="single" w:sz="4" w:space="0" w:color="auto"/>
            </w:tcBorders>
          </w:tcPr>
          <w:p w14:paraId="5E5A5E07" w14:textId="74EFD0BB"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1000,0</w:t>
            </w:r>
          </w:p>
        </w:tc>
        <w:tc>
          <w:tcPr>
            <w:tcW w:w="1265" w:type="dxa"/>
            <w:vMerge/>
            <w:tcBorders>
              <w:top w:val="single" w:sz="4" w:space="0" w:color="auto"/>
              <w:left w:val="single" w:sz="4" w:space="0" w:color="auto"/>
              <w:bottom w:val="single" w:sz="4" w:space="0" w:color="auto"/>
              <w:right w:val="single" w:sz="4" w:space="0" w:color="auto"/>
            </w:tcBorders>
            <w:vAlign w:val="center"/>
          </w:tcPr>
          <w:p w14:paraId="4BD61CCA" w14:textId="77777777" w:rsidR="009D2407" w:rsidRPr="00026766" w:rsidRDefault="009D2407" w:rsidP="00397148">
            <w:pPr>
              <w:ind w:left="0"/>
              <w:rPr>
                <w:rFonts w:ascii="Arial" w:eastAsia="Times New Roman" w:hAnsi="Arial" w:cs="Arial"/>
                <w:sz w:val="24"/>
                <w:szCs w:val="24"/>
                <w:lang w:eastAsia="ru-RU"/>
              </w:rPr>
            </w:pPr>
          </w:p>
        </w:tc>
      </w:tr>
      <w:tr w:rsidR="009D2407" w:rsidRPr="00026766" w14:paraId="5A36EDE1" w14:textId="77777777" w:rsidTr="00397148">
        <w:trPr>
          <w:trHeight w:val="20"/>
        </w:trPr>
        <w:tc>
          <w:tcPr>
            <w:tcW w:w="467" w:type="dxa"/>
            <w:vMerge/>
            <w:tcBorders>
              <w:left w:val="single" w:sz="4" w:space="0" w:color="auto"/>
              <w:right w:val="single" w:sz="4" w:space="0" w:color="auto"/>
            </w:tcBorders>
            <w:vAlign w:val="center"/>
          </w:tcPr>
          <w:p w14:paraId="656335DF" w14:textId="77777777" w:rsidR="009D2407" w:rsidRPr="00026766" w:rsidRDefault="009D2407" w:rsidP="00397148">
            <w:pPr>
              <w:ind w:left="0"/>
              <w:rPr>
                <w:rFonts w:ascii="Arial" w:eastAsia="Times New Roman" w:hAnsi="Arial" w:cs="Arial"/>
                <w:sz w:val="24"/>
                <w:szCs w:val="24"/>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tcPr>
          <w:p w14:paraId="2A16A5EC" w14:textId="77777777" w:rsidR="009D2407" w:rsidRPr="00026766" w:rsidRDefault="009D2407" w:rsidP="00397148">
            <w:pPr>
              <w:ind w:left="0"/>
              <w:rPr>
                <w:rFonts w:ascii="Arial" w:eastAsia="Times New Roman" w:hAnsi="Arial" w:cs="Arial"/>
                <w:sz w:val="24"/>
                <w:szCs w:val="24"/>
                <w:lang w:eastAsia="ru-RU"/>
              </w:rPr>
            </w:pPr>
          </w:p>
        </w:tc>
        <w:tc>
          <w:tcPr>
            <w:tcW w:w="1553" w:type="dxa"/>
            <w:vMerge/>
            <w:tcBorders>
              <w:top w:val="single" w:sz="4" w:space="0" w:color="auto"/>
              <w:left w:val="single" w:sz="4" w:space="0" w:color="auto"/>
              <w:bottom w:val="single" w:sz="4" w:space="0" w:color="auto"/>
              <w:right w:val="single" w:sz="4" w:space="0" w:color="auto"/>
            </w:tcBorders>
            <w:vAlign w:val="center"/>
          </w:tcPr>
          <w:p w14:paraId="41E81684" w14:textId="77777777" w:rsidR="009D2407" w:rsidRPr="00026766" w:rsidRDefault="009D2407" w:rsidP="00397148">
            <w:pPr>
              <w:ind w:left="0"/>
              <w:rPr>
                <w:rFonts w:ascii="Arial" w:eastAsia="Times New Roman" w:hAnsi="Arial" w:cs="Arial"/>
                <w:sz w:val="24"/>
                <w:szCs w:val="24"/>
                <w:lang w:eastAsia="ru-RU"/>
              </w:rPr>
            </w:pPr>
          </w:p>
        </w:tc>
        <w:tc>
          <w:tcPr>
            <w:tcW w:w="1424" w:type="dxa"/>
            <w:tcBorders>
              <w:top w:val="single" w:sz="4" w:space="0" w:color="auto"/>
              <w:left w:val="single" w:sz="4" w:space="0" w:color="auto"/>
              <w:bottom w:val="single" w:sz="4" w:space="0" w:color="auto"/>
              <w:right w:val="single" w:sz="4" w:space="0" w:color="auto"/>
            </w:tcBorders>
          </w:tcPr>
          <w:p w14:paraId="7FB4A03D" w14:textId="77777777" w:rsidR="009D2407" w:rsidRPr="00026766" w:rsidRDefault="009D240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14:paraId="4F743FA4" w14:textId="26317694"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39BA5D9B" w14:textId="33938BBA"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3DA5D3C8" w14:textId="216E1884"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1DBA7CA5" w14:textId="37E48E2B"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164C8961" w14:textId="5D58D6E3"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113F1400" w14:textId="7B106B29"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top w:val="single" w:sz="4" w:space="0" w:color="auto"/>
              <w:left w:val="single" w:sz="4" w:space="0" w:color="auto"/>
              <w:bottom w:val="single" w:sz="4" w:space="0" w:color="auto"/>
              <w:right w:val="single" w:sz="4" w:space="0" w:color="auto"/>
            </w:tcBorders>
            <w:vAlign w:val="center"/>
          </w:tcPr>
          <w:p w14:paraId="3BEEFB99" w14:textId="77777777" w:rsidR="009D2407" w:rsidRPr="00026766" w:rsidRDefault="009D2407" w:rsidP="00397148">
            <w:pPr>
              <w:ind w:left="0"/>
              <w:rPr>
                <w:rFonts w:ascii="Arial" w:eastAsia="Times New Roman" w:hAnsi="Arial" w:cs="Arial"/>
                <w:sz w:val="24"/>
                <w:szCs w:val="24"/>
                <w:lang w:eastAsia="ru-RU"/>
              </w:rPr>
            </w:pPr>
          </w:p>
        </w:tc>
      </w:tr>
      <w:tr w:rsidR="009D2407" w:rsidRPr="00026766" w14:paraId="4E34298C" w14:textId="77777777" w:rsidTr="00397148">
        <w:trPr>
          <w:trHeight w:val="20"/>
        </w:trPr>
        <w:tc>
          <w:tcPr>
            <w:tcW w:w="467" w:type="dxa"/>
            <w:vMerge/>
            <w:tcBorders>
              <w:left w:val="single" w:sz="4" w:space="0" w:color="auto"/>
              <w:right w:val="single" w:sz="4" w:space="0" w:color="auto"/>
            </w:tcBorders>
            <w:vAlign w:val="center"/>
            <w:hideMark/>
          </w:tcPr>
          <w:p w14:paraId="0850ADA7" w14:textId="77777777" w:rsidR="009D2407" w:rsidRPr="00026766" w:rsidRDefault="009D2407" w:rsidP="00397148">
            <w:pPr>
              <w:ind w:left="0"/>
              <w:rPr>
                <w:rFonts w:ascii="Arial" w:eastAsia="Times New Roman" w:hAnsi="Arial" w:cs="Arial"/>
                <w:sz w:val="24"/>
                <w:szCs w:val="24"/>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14:paraId="1A229C23" w14:textId="77777777" w:rsidR="009D2407" w:rsidRPr="00026766" w:rsidRDefault="009D2407" w:rsidP="00397148">
            <w:pPr>
              <w:ind w:left="0"/>
              <w:rPr>
                <w:rFonts w:ascii="Arial" w:eastAsia="Times New Roman" w:hAnsi="Arial" w:cs="Arial"/>
                <w:sz w:val="24"/>
                <w:szCs w:val="24"/>
                <w:lang w:eastAsia="ru-RU"/>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CCCB498" w14:textId="77777777" w:rsidR="009D2407" w:rsidRPr="00026766" w:rsidRDefault="009D2407" w:rsidP="00397148">
            <w:pPr>
              <w:ind w:left="0"/>
              <w:rPr>
                <w:rFonts w:ascii="Arial" w:eastAsia="Times New Roman" w:hAnsi="Arial" w:cs="Arial"/>
                <w:sz w:val="24"/>
                <w:szCs w:val="24"/>
                <w:lang w:eastAsia="ru-RU"/>
              </w:rPr>
            </w:pPr>
          </w:p>
        </w:tc>
        <w:tc>
          <w:tcPr>
            <w:tcW w:w="1424" w:type="dxa"/>
            <w:tcBorders>
              <w:top w:val="single" w:sz="4" w:space="0" w:color="auto"/>
              <w:left w:val="single" w:sz="4" w:space="0" w:color="auto"/>
              <w:bottom w:val="single" w:sz="4" w:space="0" w:color="auto"/>
              <w:right w:val="single" w:sz="4" w:space="0" w:color="auto"/>
            </w:tcBorders>
            <w:hideMark/>
          </w:tcPr>
          <w:p w14:paraId="143908CF" w14:textId="77777777" w:rsidR="009D2407" w:rsidRPr="00026766" w:rsidRDefault="009D240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14:paraId="6B139BA7" w14:textId="42EF0CA1" w:rsidR="009D2407" w:rsidRPr="00026766" w:rsidRDefault="0072606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w:t>
            </w:r>
            <w:r w:rsidR="009D2407" w:rsidRPr="00026766">
              <w:rPr>
                <w:rFonts w:ascii="Arial" w:eastAsia="Times New Roman" w:hAnsi="Arial" w:cs="Arial"/>
                <w:sz w:val="24"/>
                <w:szCs w:val="24"/>
                <w:lang w:eastAsia="ru-RU"/>
              </w:rPr>
              <w:t>000,0</w:t>
            </w:r>
          </w:p>
        </w:tc>
        <w:tc>
          <w:tcPr>
            <w:tcW w:w="850" w:type="dxa"/>
            <w:tcBorders>
              <w:top w:val="single" w:sz="4" w:space="0" w:color="auto"/>
              <w:left w:val="single" w:sz="4" w:space="0" w:color="auto"/>
              <w:bottom w:val="single" w:sz="4" w:space="0" w:color="auto"/>
              <w:right w:val="single" w:sz="4" w:space="0" w:color="auto"/>
            </w:tcBorders>
          </w:tcPr>
          <w:p w14:paraId="6A47472F" w14:textId="13D7CD61"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4B82B71B" w14:textId="3E73ED85"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70B76943" w14:textId="207CFA93"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1000,0</w:t>
            </w:r>
          </w:p>
        </w:tc>
        <w:tc>
          <w:tcPr>
            <w:tcW w:w="815" w:type="dxa"/>
            <w:tcBorders>
              <w:top w:val="single" w:sz="4" w:space="0" w:color="auto"/>
              <w:left w:val="single" w:sz="4" w:space="0" w:color="auto"/>
              <w:bottom w:val="single" w:sz="4" w:space="0" w:color="auto"/>
              <w:right w:val="single" w:sz="4" w:space="0" w:color="auto"/>
            </w:tcBorders>
          </w:tcPr>
          <w:p w14:paraId="474E231B" w14:textId="6C39D87A"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1000,0</w:t>
            </w:r>
          </w:p>
        </w:tc>
        <w:tc>
          <w:tcPr>
            <w:tcW w:w="815" w:type="dxa"/>
            <w:tcBorders>
              <w:top w:val="single" w:sz="4" w:space="0" w:color="auto"/>
              <w:left w:val="single" w:sz="4" w:space="0" w:color="auto"/>
              <w:bottom w:val="single" w:sz="4" w:space="0" w:color="auto"/>
              <w:right w:val="single" w:sz="4" w:space="0" w:color="auto"/>
            </w:tcBorders>
          </w:tcPr>
          <w:p w14:paraId="1BA58EB7" w14:textId="6BC0D816"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1000,0</w:t>
            </w: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3960B608" w14:textId="77777777" w:rsidR="009D2407" w:rsidRPr="00026766" w:rsidRDefault="009D2407" w:rsidP="00397148">
            <w:pPr>
              <w:ind w:left="0"/>
              <w:rPr>
                <w:rFonts w:ascii="Arial" w:eastAsia="Times New Roman" w:hAnsi="Arial" w:cs="Arial"/>
                <w:sz w:val="24"/>
                <w:szCs w:val="24"/>
                <w:lang w:eastAsia="ru-RU"/>
              </w:rPr>
            </w:pPr>
          </w:p>
        </w:tc>
      </w:tr>
      <w:tr w:rsidR="009D2407" w:rsidRPr="00026766" w14:paraId="0A0C1065" w14:textId="77777777" w:rsidTr="00397148">
        <w:trPr>
          <w:trHeight w:val="20"/>
        </w:trPr>
        <w:tc>
          <w:tcPr>
            <w:tcW w:w="467" w:type="dxa"/>
            <w:vMerge/>
            <w:tcBorders>
              <w:left w:val="single" w:sz="4" w:space="0" w:color="auto"/>
              <w:right w:val="single" w:sz="4" w:space="0" w:color="auto"/>
            </w:tcBorders>
            <w:vAlign w:val="center"/>
            <w:hideMark/>
          </w:tcPr>
          <w:p w14:paraId="422AB521" w14:textId="77777777" w:rsidR="009D2407" w:rsidRPr="00026766" w:rsidRDefault="009D2407" w:rsidP="00397148">
            <w:pPr>
              <w:ind w:left="0"/>
              <w:rPr>
                <w:rFonts w:ascii="Arial" w:eastAsia="Times New Roman" w:hAnsi="Arial" w:cs="Arial"/>
                <w:sz w:val="24"/>
                <w:szCs w:val="24"/>
                <w:lang w:eastAsia="ru-RU"/>
              </w:rPr>
            </w:pPr>
          </w:p>
        </w:tc>
        <w:tc>
          <w:tcPr>
            <w:tcW w:w="2080" w:type="dxa"/>
            <w:vMerge w:val="restart"/>
            <w:tcBorders>
              <w:top w:val="single" w:sz="4" w:space="0" w:color="auto"/>
              <w:left w:val="single" w:sz="4" w:space="0" w:color="auto"/>
              <w:right w:val="single" w:sz="4" w:space="0" w:color="auto"/>
            </w:tcBorders>
            <w:hideMark/>
          </w:tcPr>
          <w:p w14:paraId="63163C63" w14:textId="77777777" w:rsidR="009D2407" w:rsidRPr="00026766" w:rsidRDefault="009D240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Количество самозанятых граждан, зафиксировавших </w:t>
            </w:r>
            <w:r w:rsidRPr="00026766">
              <w:rPr>
                <w:rFonts w:ascii="Arial" w:eastAsia="Times New Roman" w:hAnsi="Arial" w:cs="Arial"/>
                <w:sz w:val="24"/>
                <w:szCs w:val="24"/>
                <w:lang w:eastAsia="ru-RU"/>
              </w:rPr>
              <w:lastRenderedPageBreak/>
              <w:t xml:space="preserve">свой </w:t>
            </w:r>
          </w:p>
          <w:p w14:paraId="193F4617" w14:textId="5F15E988" w:rsidR="009D2407" w:rsidRPr="00026766" w:rsidRDefault="009D240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статус, с учетом введения налогового режима для самозанятых, нарастающим итогом,  человек</w:t>
            </w:r>
          </w:p>
        </w:tc>
        <w:tc>
          <w:tcPr>
            <w:tcW w:w="1553" w:type="dxa"/>
            <w:vMerge w:val="restart"/>
            <w:tcBorders>
              <w:top w:val="single" w:sz="4" w:space="0" w:color="auto"/>
              <w:left w:val="single" w:sz="4" w:space="0" w:color="auto"/>
              <w:right w:val="single" w:sz="4" w:space="0" w:color="auto"/>
            </w:tcBorders>
            <w:hideMark/>
          </w:tcPr>
          <w:p w14:paraId="2B7097BB" w14:textId="119C5D21"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Х</w:t>
            </w:r>
          </w:p>
        </w:tc>
        <w:tc>
          <w:tcPr>
            <w:tcW w:w="1424" w:type="dxa"/>
            <w:vMerge w:val="restart"/>
            <w:tcBorders>
              <w:top w:val="single" w:sz="4" w:space="0" w:color="auto"/>
              <w:left w:val="single" w:sz="4" w:space="0" w:color="auto"/>
              <w:right w:val="single" w:sz="4" w:space="0" w:color="auto"/>
            </w:tcBorders>
            <w:hideMark/>
          </w:tcPr>
          <w:p w14:paraId="19799D54" w14:textId="3930FD59"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1134" w:type="dxa"/>
            <w:vMerge w:val="restart"/>
            <w:tcBorders>
              <w:top w:val="single" w:sz="4" w:space="0" w:color="auto"/>
              <w:left w:val="single" w:sz="4" w:space="0" w:color="auto"/>
              <w:right w:val="single" w:sz="4" w:space="0" w:color="auto"/>
            </w:tcBorders>
            <w:hideMark/>
          </w:tcPr>
          <w:p w14:paraId="6995626D" w14:textId="6C99D7CD" w:rsidR="009D2407" w:rsidRPr="00026766" w:rsidRDefault="009D240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tc>
        <w:tc>
          <w:tcPr>
            <w:tcW w:w="850" w:type="dxa"/>
            <w:vMerge w:val="restart"/>
            <w:tcBorders>
              <w:top w:val="single" w:sz="4" w:space="0" w:color="auto"/>
              <w:left w:val="single" w:sz="4" w:space="0" w:color="auto"/>
              <w:right w:val="single" w:sz="4" w:space="0" w:color="auto"/>
            </w:tcBorders>
            <w:hideMark/>
          </w:tcPr>
          <w:p w14:paraId="0BF1D6D7" w14:textId="77777777" w:rsidR="009D2407" w:rsidRPr="00026766" w:rsidRDefault="009D2407" w:rsidP="00397148">
            <w:pPr>
              <w:widowControl w:val="0"/>
              <w:autoSpaceDE w:val="0"/>
              <w:autoSpaceDN w:val="0"/>
              <w:ind w:left="0"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188371C8" w14:textId="57CBB69E" w:rsidR="009D2407" w:rsidRPr="00026766" w:rsidRDefault="009D2407" w:rsidP="00397148">
            <w:pPr>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851" w:type="dxa"/>
            <w:gridSpan w:val="2"/>
            <w:vMerge w:val="restart"/>
            <w:tcBorders>
              <w:top w:val="single" w:sz="4" w:space="0" w:color="auto"/>
              <w:left w:val="single" w:sz="4" w:space="0" w:color="auto"/>
              <w:right w:val="single" w:sz="4" w:space="0" w:color="auto"/>
            </w:tcBorders>
            <w:hideMark/>
          </w:tcPr>
          <w:p w14:paraId="4E959029" w14:textId="782D4817" w:rsidR="00AB3682"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Итого 2024</w:t>
            </w:r>
          </w:p>
          <w:p w14:paraId="2A0DE8DA" w14:textId="5AC849DD"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2126" w:type="dxa"/>
            <w:gridSpan w:val="7"/>
            <w:tcBorders>
              <w:top w:val="single" w:sz="4" w:space="0" w:color="auto"/>
              <w:left w:val="single" w:sz="4" w:space="0" w:color="auto"/>
              <w:right w:val="single" w:sz="4" w:space="0" w:color="auto"/>
            </w:tcBorders>
          </w:tcPr>
          <w:p w14:paraId="05B0D456" w14:textId="09D47AFC" w:rsidR="009D2407" w:rsidRPr="00026766" w:rsidRDefault="009D240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 том числе:</w:t>
            </w:r>
          </w:p>
        </w:tc>
        <w:tc>
          <w:tcPr>
            <w:tcW w:w="791" w:type="dxa"/>
            <w:vMerge w:val="restart"/>
            <w:tcBorders>
              <w:top w:val="single" w:sz="4" w:space="0" w:color="auto"/>
              <w:left w:val="single" w:sz="4" w:space="0" w:color="auto"/>
              <w:right w:val="single" w:sz="4" w:space="0" w:color="auto"/>
            </w:tcBorders>
            <w:hideMark/>
          </w:tcPr>
          <w:p w14:paraId="6BCE9013" w14:textId="40477FD9"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2025 год </w:t>
            </w:r>
          </w:p>
        </w:tc>
        <w:tc>
          <w:tcPr>
            <w:tcW w:w="815" w:type="dxa"/>
            <w:vMerge w:val="restart"/>
            <w:tcBorders>
              <w:top w:val="single" w:sz="4" w:space="0" w:color="auto"/>
              <w:left w:val="single" w:sz="4" w:space="0" w:color="auto"/>
              <w:right w:val="single" w:sz="4" w:space="0" w:color="auto"/>
            </w:tcBorders>
          </w:tcPr>
          <w:p w14:paraId="6E7A28E1" w14:textId="1200844C"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2026 год</w:t>
            </w:r>
          </w:p>
        </w:tc>
        <w:tc>
          <w:tcPr>
            <w:tcW w:w="815" w:type="dxa"/>
            <w:vMerge w:val="restart"/>
            <w:tcBorders>
              <w:top w:val="single" w:sz="4" w:space="0" w:color="auto"/>
              <w:left w:val="single" w:sz="4" w:space="0" w:color="auto"/>
              <w:right w:val="single" w:sz="4" w:space="0" w:color="auto"/>
            </w:tcBorders>
            <w:hideMark/>
          </w:tcPr>
          <w:p w14:paraId="5F7F22DE" w14:textId="06EAD319"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2027 год </w:t>
            </w:r>
          </w:p>
        </w:tc>
        <w:tc>
          <w:tcPr>
            <w:tcW w:w="1265" w:type="dxa"/>
            <w:vMerge w:val="restart"/>
            <w:tcBorders>
              <w:top w:val="single" w:sz="4" w:space="0" w:color="auto"/>
              <w:left w:val="single" w:sz="4" w:space="0" w:color="auto"/>
              <w:right w:val="single" w:sz="4" w:space="0" w:color="auto"/>
            </w:tcBorders>
            <w:hideMark/>
          </w:tcPr>
          <w:p w14:paraId="2B69847A" w14:textId="277410A2"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9D2407" w:rsidRPr="00026766" w14:paraId="141082AD" w14:textId="77777777" w:rsidTr="00397148">
        <w:trPr>
          <w:trHeight w:val="20"/>
        </w:trPr>
        <w:tc>
          <w:tcPr>
            <w:tcW w:w="467" w:type="dxa"/>
            <w:vMerge/>
            <w:tcBorders>
              <w:left w:val="single" w:sz="4" w:space="0" w:color="auto"/>
              <w:right w:val="single" w:sz="4" w:space="0" w:color="auto"/>
            </w:tcBorders>
            <w:vAlign w:val="center"/>
          </w:tcPr>
          <w:p w14:paraId="473750E4" w14:textId="77777777" w:rsidR="009D2407" w:rsidRPr="00026766" w:rsidRDefault="009D2407" w:rsidP="00397148">
            <w:pPr>
              <w:ind w:left="0"/>
              <w:rPr>
                <w:rFonts w:ascii="Arial" w:eastAsia="Times New Roman" w:hAnsi="Arial" w:cs="Arial"/>
                <w:sz w:val="24"/>
                <w:szCs w:val="24"/>
                <w:lang w:eastAsia="ru-RU"/>
              </w:rPr>
            </w:pPr>
          </w:p>
        </w:tc>
        <w:tc>
          <w:tcPr>
            <w:tcW w:w="2080" w:type="dxa"/>
            <w:vMerge/>
            <w:tcBorders>
              <w:left w:val="single" w:sz="4" w:space="0" w:color="auto"/>
              <w:right w:val="single" w:sz="4" w:space="0" w:color="auto"/>
            </w:tcBorders>
          </w:tcPr>
          <w:p w14:paraId="3027260D" w14:textId="77777777" w:rsidR="009D2407" w:rsidRPr="00026766" w:rsidRDefault="009D2407" w:rsidP="00397148">
            <w:pPr>
              <w:widowControl w:val="0"/>
              <w:autoSpaceDE w:val="0"/>
              <w:autoSpaceDN w:val="0"/>
              <w:ind w:left="-57" w:right="-57"/>
              <w:rPr>
                <w:rFonts w:ascii="Arial" w:eastAsia="Times New Roman" w:hAnsi="Arial" w:cs="Arial"/>
                <w:sz w:val="24"/>
                <w:szCs w:val="24"/>
                <w:lang w:eastAsia="ru-RU"/>
              </w:rPr>
            </w:pPr>
          </w:p>
        </w:tc>
        <w:tc>
          <w:tcPr>
            <w:tcW w:w="1553" w:type="dxa"/>
            <w:vMerge/>
            <w:tcBorders>
              <w:left w:val="single" w:sz="4" w:space="0" w:color="auto"/>
              <w:right w:val="single" w:sz="4" w:space="0" w:color="auto"/>
            </w:tcBorders>
          </w:tcPr>
          <w:p w14:paraId="68EB97CA" w14:textId="77777777"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p>
        </w:tc>
        <w:tc>
          <w:tcPr>
            <w:tcW w:w="1424" w:type="dxa"/>
            <w:vMerge/>
            <w:tcBorders>
              <w:left w:val="single" w:sz="4" w:space="0" w:color="auto"/>
              <w:right w:val="single" w:sz="4" w:space="0" w:color="auto"/>
            </w:tcBorders>
          </w:tcPr>
          <w:p w14:paraId="312AFCC5" w14:textId="77777777"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p>
        </w:tc>
        <w:tc>
          <w:tcPr>
            <w:tcW w:w="1134" w:type="dxa"/>
            <w:vMerge/>
            <w:tcBorders>
              <w:left w:val="single" w:sz="4" w:space="0" w:color="auto"/>
              <w:bottom w:val="single" w:sz="4" w:space="0" w:color="auto"/>
              <w:right w:val="single" w:sz="4" w:space="0" w:color="auto"/>
            </w:tcBorders>
          </w:tcPr>
          <w:p w14:paraId="592FE9FB" w14:textId="77777777" w:rsidR="009D2407" w:rsidRPr="00026766" w:rsidRDefault="009D2407" w:rsidP="00397148">
            <w:pPr>
              <w:widowControl w:val="0"/>
              <w:autoSpaceDE w:val="0"/>
              <w:autoSpaceDN w:val="0"/>
              <w:ind w:left="-57" w:right="-57"/>
              <w:rPr>
                <w:rFonts w:ascii="Arial" w:eastAsia="Times New Roman" w:hAnsi="Arial" w:cs="Arial"/>
                <w:sz w:val="24"/>
                <w:szCs w:val="24"/>
                <w:lang w:eastAsia="ru-RU"/>
              </w:rPr>
            </w:pPr>
          </w:p>
        </w:tc>
        <w:tc>
          <w:tcPr>
            <w:tcW w:w="850" w:type="dxa"/>
            <w:vMerge/>
            <w:tcBorders>
              <w:left w:val="single" w:sz="4" w:space="0" w:color="auto"/>
              <w:bottom w:val="single" w:sz="4" w:space="0" w:color="auto"/>
              <w:right w:val="single" w:sz="4" w:space="0" w:color="auto"/>
            </w:tcBorders>
          </w:tcPr>
          <w:p w14:paraId="1E3028EA" w14:textId="77777777" w:rsidR="009D2407" w:rsidRPr="00026766" w:rsidRDefault="009D2407" w:rsidP="00397148">
            <w:pPr>
              <w:widowControl w:val="0"/>
              <w:autoSpaceDE w:val="0"/>
              <w:autoSpaceDN w:val="0"/>
              <w:ind w:left="0" w:right="-57"/>
              <w:jc w:val="center"/>
              <w:rPr>
                <w:rFonts w:ascii="Arial" w:eastAsia="Times New Roman" w:hAnsi="Arial" w:cs="Arial"/>
                <w:sz w:val="24"/>
                <w:szCs w:val="24"/>
                <w:lang w:eastAsia="ru-RU"/>
              </w:rPr>
            </w:pPr>
          </w:p>
        </w:tc>
        <w:tc>
          <w:tcPr>
            <w:tcW w:w="851" w:type="dxa"/>
            <w:gridSpan w:val="2"/>
            <w:vMerge/>
            <w:tcBorders>
              <w:left w:val="single" w:sz="4" w:space="0" w:color="auto"/>
              <w:right w:val="single" w:sz="4" w:space="0" w:color="auto"/>
            </w:tcBorders>
          </w:tcPr>
          <w:p w14:paraId="389E4D9C" w14:textId="77777777" w:rsidR="009D2407" w:rsidRPr="00026766" w:rsidRDefault="009D2407" w:rsidP="00397148">
            <w:pPr>
              <w:widowControl w:val="0"/>
              <w:autoSpaceDE w:val="0"/>
              <w:autoSpaceDN w:val="0"/>
              <w:ind w:left="-57" w:right="-57"/>
              <w:rPr>
                <w:rFonts w:ascii="Arial" w:eastAsia="Times New Roman" w:hAnsi="Arial" w:cs="Arial"/>
                <w:sz w:val="24"/>
                <w:szCs w:val="24"/>
                <w:lang w:eastAsia="ru-RU"/>
              </w:rPr>
            </w:pPr>
          </w:p>
        </w:tc>
        <w:tc>
          <w:tcPr>
            <w:tcW w:w="531" w:type="dxa"/>
            <w:gridSpan w:val="2"/>
            <w:tcBorders>
              <w:top w:val="single" w:sz="4" w:space="0" w:color="auto"/>
              <w:left w:val="single" w:sz="4" w:space="0" w:color="auto"/>
              <w:right w:val="single" w:sz="4" w:space="0" w:color="auto"/>
            </w:tcBorders>
          </w:tcPr>
          <w:p w14:paraId="5366794C" w14:textId="783AA7F3"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квартал</w:t>
            </w:r>
          </w:p>
        </w:tc>
        <w:tc>
          <w:tcPr>
            <w:tcW w:w="532" w:type="dxa"/>
            <w:gridSpan w:val="2"/>
            <w:tcBorders>
              <w:top w:val="single" w:sz="4" w:space="0" w:color="auto"/>
              <w:left w:val="single" w:sz="4" w:space="0" w:color="auto"/>
              <w:right w:val="single" w:sz="4" w:space="0" w:color="auto"/>
            </w:tcBorders>
          </w:tcPr>
          <w:p w14:paraId="1D482CE8" w14:textId="7D4A0D9C"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полугод</w:t>
            </w:r>
            <w:r w:rsidRPr="00026766">
              <w:rPr>
                <w:rFonts w:ascii="Arial" w:eastAsia="Times New Roman" w:hAnsi="Arial" w:cs="Arial"/>
                <w:sz w:val="24"/>
                <w:szCs w:val="24"/>
                <w:lang w:eastAsia="ru-RU"/>
              </w:rPr>
              <w:lastRenderedPageBreak/>
              <w:t>ие</w:t>
            </w:r>
          </w:p>
        </w:tc>
        <w:tc>
          <w:tcPr>
            <w:tcW w:w="531" w:type="dxa"/>
            <w:gridSpan w:val="2"/>
            <w:tcBorders>
              <w:top w:val="single" w:sz="4" w:space="0" w:color="auto"/>
              <w:left w:val="single" w:sz="4" w:space="0" w:color="auto"/>
              <w:right w:val="single" w:sz="4" w:space="0" w:color="auto"/>
            </w:tcBorders>
          </w:tcPr>
          <w:p w14:paraId="74EF8104" w14:textId="1CF90F16"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9 месяце</w:t>
            </w:r>
            <w:r w:rsidRPr="00026766">
              <w:rPr>
                <w:rFonts w:ascii="Arial" w:eastAsia="Times New Roman" w:hAnsi="Arial" w:cs="Arial"/>
                <w:sz w:val="24"/>
                <w:szCs w:val="24"/>
                <w:lang w:eastAsia="ru-RU"/>
              </w:rPr>
              <w:lastRenderedPageBreak/>
              <w:t>в</w:t>
            </w:r>
          </w:p>
        </w:tc>
        <w:tc>
          <w:tcPr>
            <w:tcW w:w="532" w:type="dxa"/>
            <w:tcBorders>
              <w:top w:val="single" w:sz="4" w:space="0" w:color="auto"/>
              <w:left w:val="single" w:sz="4" w:space="0" w:color="auto"/>
              <w:right w:val="single" w:sz="4" w:space="0" w:color="auto"/>
            </w:tcBorders>
          </w:tcPr>
          <w:p w14:paraId="2C1420C8" w14:textId="19C48ABF"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12 месяце</w:t>
            </w:r>
            <w:r w:rsidRPr="00026766">
              <w:rPr>
                <w:rFonts w:ascii="Arial" w:eastAsia="Times New Roman" w:hAnsi="Arial" w:cs="Arial"/>
                <w:sz w:val="24"/>
                <w:szCs w:val="24"/>
                <w:lang w:eastAsia="ru-RU"/>
              </w:rPr>
              <w:lastRenderedPageBreak/>
              <w:t>в</w:t>
            </w:r>
          </w:p>
        </w:tc>
        <w:tc>
          <w:tcPr>
            <w:tcW w:w="791" w:type="dxa"/>
            <w:vMerge/>
            <w:tcBorders>
              <w:left w:val="single" w:sz="4" w:space="0" w:color="auto"/>
              <w:right w:val="single" w:sz="4" w:space="0" w:color="auto"/>
            </w:tcBorders>
          </w:tcPr>
          <w:p w14:paraId="1B3A5A99" w14:textId="77777777"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p>
        </w:tc>
        <w:tc>
          <w:tcPr>
            <w:tcW w:w="815" w:type="dxa"/>
            <w:vMerge/>
            <w:tcBorders>
              <w:left w:val="single" w:sz="4" w:space="0" w:color="auto"/>
              <w:right w:val="single" w:sz="4" w:space="0" w:color="auto"/>
            </w:tcBorders>
          </w:tcPr>
          <w:p w14:paraId="28B24D11" w14:textId="77777777"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p>
        </w:tc>
        <w:tc>
          <w:tcPr>
            <w:tcW w:w="815" w:type="dxa"/>
            <w:vMerge/>
            <w:tcBorders>
              <w:left w:val="single" w:sz="4" w:space="0" w:color="auto"/>
              <w:right w:val="single" w:sz="4" w:space="0" w:color="auto"/>
            </w:tcBorders>
          </w:tcPr>
          <w:p w14:paraId="5B434277" w14:textId="77777777"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p>
        </w:tc>
        <w:tc>
          <w:tcPr>
            <w:tcW w:w="1265" w:type="dxa"/>
            <w:vMerge/>
            <w:tcBorders>
              <w:left w:val="single" w:sz="4" w:space="0" w:color="auto"/>
              <w:right w:val="single" w:sz="4" w:space="0" w:color="auto"/>
            </w:tcBorders>
          </w:tcPr>
          <w:p w14:paraId="3E59BF66" w14:textId="77777777"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p>
        </w:tc>
      </w:tr>
      <w:tr w:rsidR="009D2407" w:rsidRPr="00026766" w14:paraId="262F0A20" w14:textId="77777777" w:rsidTr="00397148">
        <w:trPr>
          <w:trHeight w:val="20"/>
        </w:trPr>
        <w:tc>
          <w:tcPr>
            <w:tcW w:w="467" w:type="dxa"/>
            <w:vMerge/>
            <w:tcBorders>
              <w:left w:val="single" w:sz="4" w:space="0" w:color="auto"/>
              <w:right w:val="single" w:sz="4" w:space="0" w:color="auto"/>
            </w:tcBorders>
            <w:vAlign w:val="center"/>
            <w:hideMark/>
          </w:tcPr>
          <w:p w14:paraId="74789E16" w14:textId="77777777" w:rsidR="009D2407" w:rsidRPr="00026766" w:rsidRDefault="009D2407" w:rsidP="00397148">
            <w:pPr>
              <w:ind w:left="0"/>
              <w:rPr>
                <w:rFonts w:ascii="Arial" w:eastAsia="Times New Roman" w:hAnsi="Arial" w:cs="Arial"/>
                <w:sz w:val="24"/>
                <w:szCs w:val="24"/>
                <w:lang w:eastAsia="ru-RU"/>
              </w:rPr>
            </w:pPr>
          </w:p>
        </w:tc>
        <w:tc>
          <w:tcPr>
            <w:tcW w:w="2080" w:type="dxa"/>
            <w:vMerge/>
            <w:tcBorders>
              <w:left w:val="single" w:sz="4" w:space="0" w:color="auto"/>
              <w:bottom w:val="single" w:sz="4" w:space="0" w:color="auto"/>
              <w:right w:val="single" w:sz="4" w:space="0" w:color="auto"/>
            </w:tcBorders>
            <w:vAlign w:val="center"/>
            <w:hideMark/>
          </w:tcPr>
          <w:p w14:paraId="5255A8D4" w14:textId="77777777" w:rsidR="009D2407" w:rsidRPr="00026766" w:rsidRDefault="009D2407" w:rsidP="00397148">
            <w:pPr>
              <w:ind w:left="0"/>
              <w:rPr>
                <w:rFonts w:ascii="Arial" w:eastAsia="Times New Roman" w:hAnsi="Arial" w:cs="Arial"/>
                <w:sz w:val="24"/>
                <w:szCs w:val="24"/>
                <w:lang w:eastAsia="ru-RU"/>
              </w:rPr>
            </w:pPr>
          </w:p>
        </w:tc>
        <w:tc>
          <w:tcPr>
            <w:tcW w:w="1553" w:type="dxa"/>
            <w:vMerge/>
            <w:tcBorders>
              <w:left w:val="single" w:sz="4" w:space="0" w:color="auto"/>
              <w:bottom w:val="single" w:sz="4" w:space="0" w:color="auto"/>
              <w:right w:val="single" w:sz="4" w:space="0" w:color="auto"/>
            </w:tcBorders>
            <w:vAlign w:val="center"/>
            <w:hideMark/>
          </w:tcPr>
          <w:p w14:paraId="3B3AAA01" w14:textId="77777777" w:rsidR="009D2407" w:rsidRPr="00026766" w:rsidRDefault="009D2407" w:rsidP="00397148">
            <w:pPr>
              <w:ind w:left="0"/>
              <w:rPr>
                <w:rFonts w:ascii="Arial" w:eastAsia="Times New Roman" w:hAnsi="Arial" w:cs="Arial"/>
                <w:sz w:val="24"/>
                <w:szCs w:val="24"/>
                <w:lang w:eastAsia="ru-RU"/>
              </w:rPr>
            </w:pPr>
          </w:p>
        </w:tc>
        <w:tc>
          <w:tcPr>
            <w:tcW w:w="1424" w:type="dxa"/>
            <w:vMerge/>
            <w:tcBorders>
              <w:left w:val="single" w:sz="4" w:space="0" w:color="auto"/>
              <w:bottom w:val="single" w:sz="4" w:space="0" w:color="auto"/>
              <w:right w:val="single" w:sz="4" w:space="0" w:color="auto"/>
            </w:tcBorders>
            <w:vAlign w:val="center"/>
            <w:hideMark/>
          </w:tcPr>
          <w:p w14:paraId="5498ABCC" w14:textId="77777777" w:rsidR="009D2407" w:rsidRPr="00026766" w:rsidRDefault="009D2407" w:rsidP="00397148">
            <w:pPr>
              <w:ind w:left="0"/>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00039D3C" w14:textId="2F17CCBE"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20000</w:t>
            </w:r>
          </w:p>
        </w:tc>
        <w:tc>
          <w:tcPr>
            <w:tcW w:w="850" w:type="dxa"/>
            <w:tcBorders>
              <w:top w:val="single" w:sz="4" w:space="0" w:color="auto"/>
              <w:left w:val="single" w:sz="4" w:space="0" w:color="auto"/>
              <w:bottom w:val="single" w:sz="4" w:space="0" w:color="auto"/>
              <w:right w:val="single" w:sz="4" w:space="0" w:color="auto"/>
            </w:tcBorders>
          </w:tcPr>
          <w:p w14:paraId="1A0DB209" w14:textId="6B59B92A"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8238</w:t>
            </w:r>
          </w:p>
        </w:tc>
        <w:tc>
          <w:tcPr>
            <w:tcW w:w="851" w:type="dxa"/>
            <w:gridSpan w:val="2"/>
            <w:tcBorders>
              <w:top w:val="single" w:sz="4" w:space="0" w:color="auto"/>
              <w:left w:val="single" w:sz="4" w:space="0" w:color="auto"/>
              <w:bottom w:val="single" w:sz="4" w:space="0" w:color="auto"/>
              <w:right w:val="single" w:sz="4" w:space="0" w:color="auto"/>
            </w:tcBorders>
          </w:tcPr>
          <w:p w14:paraId="6961083C" w14:textId="4353E44B"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18700</w:t>
            </w:r>
          </w:p>
        </w:tc>
        <w:tc>
          <w:tcPr>
            <w:tcW w:w="531" w:type="dxa"/>
            <w:gridSpan w:val="2"/>
            <w:tcBorders>
              <w:top w:val="single" w:sz="4" w:space="0" w:color="auto"/>
              <w:left w:val="single" w:sz="4" w:space="0" w:color="auto"/>
              <w:bottom w:val="single" w:sz="4" w:space="0" w:color="auto"/>
              <w:right w:val="single" w:sz="4" w:space="0" w:color="auto"/>
            </w:tcBorders>
          </w:tcPr>
          <w:p w14:paraId="010988D9" w14:textId="291CE712"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18620</w:t>
            </w:r>
          </w:p>
        </w:tc>
        <w:tc>
          <w:tcPr>
            <w:tcW w:w="532" w:type="dxa"/>
            <w:gridSpan w:val="2"/>
            <w:tcBorders>
              <w:top w:val="single" w:sz="4" w:space="0" w:color="auto"/>
              <w:left w:val="single" w:sz="4" w:space="0" w:color="auto"/>
              <w:bottom w:val="single" w:sz="4" w:space="0" w:color="auto"/>
              <w:right w:val="single" w:sz="4" w:space="0" w:color="auto"/>
            </w:tcBorders>
          </w:tcPr>
          <w:p w14:paraId="65D3A673" w14:textId="54D97162"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18640</w:t>
            </w:r>
          </w:p>
        </w:tc>
        <w:tc>
          <w:tcPr>
            <w:tcW w:w="531" w:type="dxa"/>
            <w:gridSpan w:val="2"/>
            <w:tcBorders>
              <w:top w:val="single" w:sz="4" w:space="0" w:color="auto"/>
              <w:left w:val="single" w:sz="4" w:space="0" w:color="auto"/>
              <w:bottom w:val="single" w:sz="4" w:space="0" w:color="auto"/>
              <w:right w:val="single" w:sz="4" w:space="0" w:color="auto"/>
            </w:tcBorders>
          </w:tcPr>
          <w:p w14:paraId="03A57DC6" w14:textId="34DFA042"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18670</w:t>
            </w:r>
          </w:p>
        </w:tc>
        <w:tc>
          <w:tcPr>
            <w:tcW w:w="532" w:type="dxa"/>
            <w:tcBorders>
              <w:top w:val="single" w:sz="4" w:space="0" w:color="auto"/>
              <w:left w:val="single" w:sz="4" w:space="0" w:color="auto"/>
              <w:bottom w:val="single" w:sz="4" w:space="0" w:color="auto"/>
              <w:right w:val="single" w:sz="4" w:space="0" w:color="auto"/>
            </w:tcBorders>
          </w:tcPr>
          <w:p w14:paraId="1A73C822" w14:textId="1FA6E0A2"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18700</w:t>
            </w:r>
          </w:p>
        </w:tc>
        <w:tc>
          <w:tcPr>
            <w:tcW w:w="791" w:type="dxa"/>
            <w:tcBorders>
              <w:top w:val="single" w:sz="4" w:space="0" w:color="auto"/>
              <w:left w:val="single" w:sz="4" w:space="0" w:color="auto"/>
              <w:bottom w:val="single" w:sz="4" w:space="0" w:color="auto"/>
              <w:right w:val="single" w:sz="4" w:space="0" w:color="auto"/>
            </w:tcBorders>
          </w:tcPr>
          <w:p w14:paraId="66D1710E" w14:textId="6EA8D9F2"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18800</w:t>
            </w:r>
          </w:p>
        </w:tc>
        <w:tc>
          <w:tcPr>
            <w:tcW w:w="815" w:type="dxa"/>
            <w:tcBorders>
              <w:top w:val="single" w:sz="4" w:space="0" w:color="auto"/>
              <w:left w:val="single" w:sz="4" w:space="0" w:color="auto"/>
              <w:bottom w:val="single" w:sz="4" w:space="0" w:color="auto"/>
              <w:right w:val="single" w:sz="4" w:space="0" w:color="auto"/>
            </w:tcBorders>
          </w:tcPr>
          <w:p w14:paraId="0BEB027A" w14:textId="615A8026"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18900</w:t>
            </w:r>
          </w:p>
        </w:tc>
        <w:tc>
          <w:tcPr>
            <w:tcW w:w="815" w:type="dxa"/>
            <w:tcBorders>
              <w:top w:val="single" w:sz="4" w:space="0" w:color="auto"/>
              <w:left w:val="single" w:sz="4" w:space="0" w:color="auto"/>
              <w:bottom w:val="single" w:sz="4" w:space="0" w:color="auto"/>
              <w:right w:val="single" w:sz="4" w:space="0" w:color="auto"/>
            </w:tcBorders>
          </w:tcPr>
          <w:p w14:paraId="51CAB45F" w14:textId="40E6A9BA"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20000</w:t>
            </w:r>
          </w:p>
        </w:tc>
        <w:tc>
          <w:tcPr>
            <w:tcW w:w="1265" w:type="dxa"/>
            <w:vMerge/>
            <w:tcBorders>
              <w:left w:val="single" w:sz="4" w:space="0" w:color="auto"/>
              <w:bottom w:val="single" w:sz="4" w:space="0" w:color="auto"/>
              <w:right w:val="single" w:sz="4" w:space="0" w:color="auto"/>
            </w:tcBorders>
          </w:tcPr>
          <w:p w14:paraId="6876873C" w14:textId="77777777" w:rsidR="009D2407" w:rsidRPr="00026766" w:rsidRDefault="009D2407" w:rsidP="00397148">
            <w:pPr>
              <w:widowControl w:val="0"/>
              <w:autoSpaceDE w:val="0"/>
              <w:autoSpaceDN w:val="0"/>
              <w:ind w:left="-57" w:right="-57"/>
              <w:rPr>
                <w:rFonts w:ascii="Arial" w:eastAsia="Times New Roman" w:hAnsi="Arial" w:cs="Arial"/>
                <w:sz w:val="24"/>
                <w:szCs w:val="24"/>
                <w:lang w:eastAsia="ru-RU"/>
              </w:rPr>
            </w:pPr>
          </w:p>
        </w:tc>
      </w:tr>
      <w:tr w:rsidR="009D2407" w:rsidRPr="00026766" w14:paraId="5AA77E7A" w14:textId="77777777" w:rsidTr="00397148">
        <w:trPr>
          <w:trHeight w:val="20"/>
        </w:trPr>
        <w:tc>
          <w:tcPr>
            <w:tcW w:w="467" w:type="dxa"/>
            <w:vMerge/>
            <w:tcBorders>
              <w:left w:val="single" w:sz="4" w:space="0" w:color="auto"/>
              <w:right w:val="single" w:sz="4" w:space="0" w:color="auto"/>
            </w:tcBorders>
            <w:vAlign w:val="center"/>
          </w:tcPr>
          <w:p w14:paraId="5B82D60D" w14:textId="77777777" w:rsidR="009D2407" w:rsidRPr="00026766" w:rsidRDefault="009D2407" w:rsidP="00397148">
            <w:pPr>
              <w:ind w:left="0"/>
              <w:rPr>
                <w:rFonts w:ascii="Arial" w:eastAsia="Times New Roman" w:hAnsi="Arial" w:cs="Arial"/>
                <w:sz w:val="24"/>
                <w:szCs w:val="24"/>
                <w:lang w:eastAsia="ru-RU"/>
              </w:rPr>
            </w:pPr>
          </w:p>
        </w:tc>
        <w:tc>
          <w:tcPr>
            <w:tcW w:w="2080" w:type="dxa"/>
            <w:vMerge w:val="restart"/>
            <w:tcBorders>
              <w:top w:val="single" w:sz="4" w:space="0" w:color="auto"/>
              <w:left w:val="single" w:sz="4" w:space="0" w:color="auto"/>
              <w:right w:val="single" w:sz="4" w:space="0" w:color="auto"/>
            </w:tcBorders>
            <w:vAlign w:val="center"/>
          </w:tcPr>
          <w:p w14:paraId="455A919B" w14:textId="3D6C6233" w:rsidR="009D2407" w:rsidRPr="00026766" w:rsidRDefault="009D2407"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Количество субъектов МСП, осуществляющие деятельность в сфере социального предпринимательства, получивших муниципальную поддержку, единиц</w:t>
            </w:r>
          </w:p>
        </w:tc>
        <w:tc>
          <w:tcPr>
            <w:tcW w:w="1553" w:type="dxa"/>
            <w:vMerge w:val="restart"/>
            <w:tcBorders>
              <w:top w:val="single" w:sz="4" w:space="0" w:color="auto"/>
              <w:left w:val="single" w:sz="4" w:space="0" w:color="auto"/>
              <w:right w:val="single" w:sz="4" w:space="0" w:color="auto"/>
            </w:tcBorders>
          </w:tcPr>
          <w:p w14:paraId="3E90BBD4" w14:textId="4A5DFF31" w:rsidR="009D2407" w:rsidRPr="00026766" w:rsidRDefault="009D2407"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1424" w:type="dxa"/>
            <w:vMerge w:val="restart"/>
            <w:tcBorders>
              <w:top w:val="single" w:sz="4" w:space="0" w:color="auto"/>
              <w:left w:val="single" w:sz="4" w:space="0" w:color="auto"/>
              <w:right w:val="single" w:sz="4" w:space="0" w:color="auto"/>
            </w:tcBorders>
          </w:tcPr>
          <w:p w14:paraId="518289A8" w14:textId="1313C7C1" w:rsidR="009D2407" w:rsidRPr="00026766" w:rsidRDefault="009D2407"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1134" w:type="dxa"/>
            <w:vMerge w:val="restart"/>
            <w:tcBorders>
              <w:top w:val="single" w:sz="4" w:space="0" w:color="auto"/>
              <w:left w:val="single" w:sz="4" w:space="0" w:color="auto"/>
              <w:right w:val="single" w:sz="4" w:space="0" w:color="auto"/>
            </w:tcBorders>
          </w:tcPr>
          <w:p w14:paraId="17E7E37A" w14:textId="58B402BB"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tc>
        <w:tc>
          <w:tcPr>
            <w:tcW w:w="850" w:type="dxa"/>
            <w:vMerge w:val="restart"/>
            <w:tcBorders>
              <w:top w:val="single" w:sz="4" w:space="0" w:color="auto"/>
              <w:left w:val="single" w:sz="4" w:space="0" w:color="auto"/>
              <w:right w:val="single" w:sz="4" w:space="0" w:color="auto"/>
            </w:tcBorders>
          </w:tcPr>
          <w:p w14:paraId="0CD9A9BC" w14:textId="77777777" w:rsidR="009D2407" w:rsidRPr="00026766" w:rsidRDefault="009D2407" w:rsidP="00397148">
            <w:pPr>
              <w:widowControl w:val="0"/>
              <w:autoSpaceDE w:val="0"/>
              <w:autoSpaceDN w:val="0"/>
              <w:ind w:left="0"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360E72F2" w14:textId="1551570F"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851" w:type="dxa"/>
            <w:gridSpan w:val="2"/>
            <w:vMerge w:val="restart"/>
            <w:tcBorders>
              <w:top w:val="single" w:sz="4" w:space="0" w:color="auto"/>
              <w:left w:val="single" w:sz="4" w:space="0" w:color="auto"/>
              <w:right w:val="single" w:sz="4" w:space="0" w:color="auto"/>
            </w:tcBorders>
          </w:tcPr>
          <w:p w14:paraId="50C67C60" w14:textId="77777777" w:rsidR="00AB3682"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Итого 2024 </w:t>
            </w:r>
          </w:p>
          <w:p w14:paraId="13F75562" w14:textId="699E4796"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2126" w:type="dxa"/>
            <w:gridSpan w:val="7"/>
            <w:tcBorders>
              <w:top w:val="single" w:sz="4" w:space="0" w:color="auto"/>
              <w:left w:val="single" w:sz="4" w:space="0" w:color="auto"/>
              <w:right w:val="single" w:sz="4" w:space="0" w:color="auto"/>
            </w:tcBorders>
          </w:tcPr>
          <w:p w14:paraId="635C8D85" w14:textId="21204C05" w:rsidR="009D2407" w:rsidRPr="00026766" w:rsidRDefault="009D2407"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 том числе:</w:t>
            </w:r>
          </w:p>
        </w:tc>
        <w:tc>
          <w:tcPr>
            <w:tcW w:w="791" w:type="dxa"/>
            <w:vMerge w:val="restart"/>
            <w:tcBorders>
              <w:top w:val="single" w:sz="4" w:space="0" w:color="auto"/>
              <w:left w:val="single" w:sz="4" w:space="0" w:color="auto"/>
              <w:right w:val="single" w:sz="4" w:space="0" w:color="auto"/>
            </w:tcBorders>
          </w:tcPr>
          <w:p w14:paraId="70AE1ED3" w14:textId="70CF0208"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2025 год </w:t>
            </w:r>
          </w:p>
        </w:tc>
        <w:tc>
          <w:tcPr>
            <w:tcW w:w="815" w:type="dxa"/>
            <w:vMerge w:val="restart"/>
            <w:tcBorders>
              <w:top w:val="single" w:sz="4" w:space="0" w:color="auto"/>
              <w:left w:val="single" w:sz="4" w:space="0" w:color="auto"/>
              <w:right w:val="single" w:sz="4" w:space="0" w:color="auto"/>
            </w:tcBorders>
          </w:tcPr>
          <w:p w14:paraId="62E179FD" w14:textId="508DF008"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2026 год</w:t>
            </w:r>
          </w:p>
        </w:tc>
        <w:tc>
          <w:tcPr>
            <w:tcW w:w="815" w:type="dxa"/>
            <w:vMerge w:val="restart"/>
            <w:tcBorders>
              <w:top w:val="single" w:sz="4" w:space="0" w:color="auto"/>
              <w:left w:val="single" w:sz="4" w:space="0" w:color="auto"/>
              <w:right w:val="single" w:sz="4" w:space="0" w:color="auto"/>
            </w:tcBorders>
          </w:tcPr>
          <w:p w14:paraId="7F11C9FB" w14:textId="703E37CC"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2027 год </w:t>
            </w:r>
          </w:p>
        </w:tc>
        <w:tc>
          <w:tcPr>
            <w:tcW w:w="1265" w:type="dxa"/>
            <w:vMerge w:val="restart"/>
            <w:tcBorders>
              <w:left w:val="single" w:sz="4" w:space="0" w:color="auto"/>
              <w:right w:val="single" w:sz="4" w:space="0" w:color="auto"/>
            </w:tcBorders>
          </w:tcPr>
          <w:p w14:paraId="687E91AD" w14:textId="78E2FF7E"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9D2407" w:rsidRPr="00026766" w14:paraId="2B4DB0F6" w14:textId="77777777" w:rsidTr="00397148">
        <w:trPr>
          <w:trHeight w:val="20"/>
        </w:trPr>
        <w:tc>
          <w:tcPr>
            <w:tcW w:w="467" w:type="dxa"/>
            <w:vMerge/>
            <w:tcBorders>
              <w:left w:val="single" w:sz="4" w:space="0" w:color="auto"/>
              <w:right w:val="single" w:sz="4" w:space="0" w:color="auto"/>
            </w:tcBorders>
            <w:vAlign w:val="center"/>
          </w:tcPr>
          <w:p w14:paraId="07DCB91D" w14:textId="77777777" w:rsidR="009D2407" w:rsidRPr="00026766" w:rsidRDefault="009D2407" w:rsidP="00397148">
            <w:pPr>
              <w:ind w:left="0"/>
              <w:rPr>
                <w:rFonts w:ascii="Arial" w:eastAsia="Times New Roman" w:hAnsi="Arial" w:cs="Arial"/>
                <w:sz w:val="24"/>
                <w:szCs w:val="24"/>
                <w:lang w:eastAsia="ru-RU"/>
              </w:rPr>
            </w:pPr>
          </w:p>
        </w:tc>
        <w:tc>
          <w:tcPr>
            <w:tcW w:w="2080" w:type="dxa"/>
            <w:vMerge/>
            <w:tcBorders>
              <w:left w:val="single" w:sz="4" w:space="0" w:color="auto"/>
              <w:right w:val="single" w:sz="4" w:space="0" w:color="auto"/>
            </w:tcBorders>
            <w:vAlign w:val="center"/>
          </w:tcPr>
          <w:p w14:paraId="39B645BB" w14:textId="77777777" w:rsidR="009D2407" w:rsidRPr="00026766" w:rsidRDefault="009D2407" w:rsidP="00397148">
            <w:pPr>
              <w:ind w:left="0"/>
              <w:rPr>
                <w:rFonts w:ascii="Arial" w:eastAsia="Times New Roman" w:hAnsi="Arial" w:cs="Arial"/>
                <w:sz w:val="24"/>
                <w:szCs w:val="24"/>
                <w:lang w:eastAsia="ru-RU"/>
              </w:rPr>
            </w:pPr>
          </w:p>
        </w:tc>
        <w:tc>
          <w:tcPr>
            <w:tcW w:w="1553" w:type="dxa"/>
            <w:vMerge/>
            <w:tcBorders>
              <w:left w:val="single" w:sz="4" w:space="0" w:color="auto"/>
              <w:right w:val="single" w:sz="4" w:space="0" w:color="auto"/>
            </w:tcBorders>
          </w:tcPr>
          <w:p w14:paraId="209DF99E" w14:textId="77777777" w:rsidR="009D2407" w:rsidRPr="00026766" w:rsidRDefault="009D2407" w:rsidP="00397148">
            <w:pPr>
              <w:ind w:left="0"/>
              <w:jc w:val="center"/>
              <w:rPr>
                <w:rFonts w:ascii="Arial" w:eastAsia="Times New Roman" w:hAnsi="Arial" w:cs="Arial"/>
                <w:sz w:val="24"/>
                <w:szCs w:val="24"/>
                <w:lang w:eastAsia="ru-RU"/>
              </w:rPr>
            </w:pPr>
          </w:p>
        </w:tc>
        <w:tc>
          <w:tcPr>
            <w:tcW w:w="1424" w:type="dxa"/>
            <w:vMerge/>
            <w:tcBorders>
              <w:left w:val="single" w:sz="4" w:space="0" w:color="auto"/>
              <w:right w:val="single" w:sz="4" w:space="0" w:color="auto"/>
            </w:tcBorders>
          </w:tcPr>
          <w:p w14:paraId="677DDE57" w14:textId="77777777" w:rsidR="009D2407" w:rsidRPr="00026766" w:rsidRDefault="009D2407" w:rsidP="00397148">
            <w:pPr>
              <w:ind w:left="0"/>
              <w:jc w:val="center"/>
              <w:rPr>
                <w:rFonts w:ascii="Arial" w:eastAsia="Times New Roman" w:hAnsi="Arial" w:cs="Arial"/>
                <w:sz w:val="24"/>
                <w:szCs w:val="24"/>
                <w:lang w:eastAsia="ru-RU"/>
              </w:rPr>
            </w:pPr>
          </w:p>
        </w:tc>
        <w:tc>
          <w:tcPr>
            <w:tcW w:w="1134" w:type="dxa"/>
            <w:vMerge/>
            <w:tcBorders>
              <w:left w:val="single" w:sz="4" w:space="0" w:color="auto"/>
              <w:right w:val="single" w:sz="4" w:space="0" w:color="auto"/>
            </w:tcBorders>
          </w:tcPr>
          <w:p w14:paraId="62C7956E" w14:textId="77777777"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p>
        </w:tc>
        <w:tc>
          <w:tcPr>
            <w:tcW w:w="850" w:type="dxa"/>
            <w:vMerge/>
            <w:tcBorders>
              <w:left w:val="single" w:sz="4" w:space="0" w:color="auto"/>
              <w:right w:val="single" w:sz="4" w:space="0" w:color="auto"/>
            </w:tcBorders>
          </w:tcPr>
          <w:p w14:paraId="1DBC9765" w14:textId="77777777"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p>
        </w:tc>
        <w:tc>
          <w:tcPr>
            <w:tcW w:w="851" w:type="dxa"/>
            <w:gridSpan w:val="2"/>
            <w:vMerge/>
            <w:tcBorders>
              <w:left w:val="single" w:sz="4" w:space="0" w:color="auto"/>
              <w:right w:val="single" w:sz="4" w:space="0" w:color="auto"/>
            </w:tcBorders>
          </w:tcPr>
          <w:p w14:paraId="6708CFE3" w14:textId="77777777"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p>
        </w:tc>
        <w:tc>
          <w:tcPr>
            <w:tcW w:w="531" w:type="dxa"/>
            <w:gridSpan w:val="2"/>
            <w:tcBorders>
              <w:top w:val="single" w:sz="4" w:space="0" w:color="auto"/>
              <w:left w:val="single" w:sz="4" w:space="0" w:color="auto"/>
              <w:right w:val="single" w:sz="4" w:space="0" w:color="auto"/>
            </w:tcBorders>
          </w:tcPr>
          <w:p w14:paraId="581C1B45" w14:textId="31E6A1B3"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квартал</w:t>
            </w:r>
          </w:p>
        </w:tc>
        <w:tc>
          <w:tcPr>
            <w:tcW w:w="532" w:type="dxa"/>
            <w:gridSpan w:val="2"/>
            <w:tcBorders>
              <w:left w:val="single" w:sz="4" w:space="0" w:color="auto"/>
              <w:right w:val="single" w:sz="4" w:space="0" w:color="auto"/>
            </w:tcBorders>
          </w:tcPr>
          <w:p w14:paraId="494EFDCF" w14:textId="77D6212C"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полугодие</w:t>
            </w:r>
          </w:p>
        </w:tc>
        <w:tc>
          <w:tcPr>
            <w:tcW w:w="531" w:type="dxa"/>
            <w:gridSpan w:val="2"/>
            <w:tcBorders>
              <w:left w:val="single" w:sz="4" w:space="0" w:color="auto"/>
              <w:right w:val="single" w:sz="4" w:space="0" w:color="auto"/>
            </w:tcBorders>
          </w:tcPr>
          <w:p w14:paraId="766BBC92" w14:textId="6CC38A52"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 месяцев</w:t>
            </w:r>
          </w:p>
        </w:tc>
        <w:tc>
          <w:tcPr>
            <w:tcW w:w="532" w:type="dxa"/>
            <w:tcBorders>
              <w:left w:val="single" w:sz="4" w:space="0" w:color="auto"/>
              <w:right w:val="single" w:sz="4" w:space="0" w:color="auto"/>
            </w:tcBorders>
          </w:tcPr>
          <w:p w14:paraId="1E2E2D18" w14:textId="249E56DD"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 месяцев</w:t>
            </w:r>
          </w:p>
        </w:tc>
        <w:tc>
          <w:tcPr>
            <w:tcW w:w="791" w:type="dxa"/>
            <w:vMerge/>
            <w:tcBorders>
              <w:left w:val="single" w:sz="4" w:space="0" w:color="auto"/>
              <w:right w:val="single" w:sz="4" w:space="0" w:color="auto"/>
            </w:tcBorders>
          </w:tcPr>
          <w:p w14:paraId="6C84B587" w14:textId="77777777"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p>
        </w:tc>
        <w:tc>
          <w:tcPr>
            <w:tcW w:w="815" w:type="dxa"/>
            <w:vMerge/>
            <w:tcBorders>
              <w:left w:val="single" w:sz="4" w:space="0" w:color="auto"/>
              <w:right w:val="single" w:sz="4" w:space="0" w:color="auto"/>
            </w:tcBorders>
          </w:tcPr>
          <w:p w14:paraId="3A34E4A5" w14:textId="77777777"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p>
        </w:tc>
        <w:tc>
          <w:tcPr>
            <w:tcW w:w="815" w:type="dxa"/>
            <w:vMerge/>
            <w:tcBorders>
              <w:left w:val="single" w:sz="4" w:space="0" w:color="auto"/>
              <w:right w:val="single" w:sz="4" w:space="0" w:color="auto"/>
            </w:tcBorders>
          </w:tcPr>
          <w:p w14:paraId="1A34574D" w14:textId="77777777"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p>
        </w:tc>
        <w:tc>
          <w:tcPr>
            <w:tcW w:w="1265" w:type="dxa"/>
            <w:vMerge/>
            <w:tcBorders>
              <w:left w:val="single" w:sz="4" w:space="0" w:color="auto"/>
              <w:right w:val="single" w:sz="4" w:space="0" w:color="auto"/>
            </w:tcBorders>
          </w:tcPr>
          <w:p w14:paraId="6505D1C7" w14:textId="77777777"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p>
        </w:tc>
      </w:tr>
      <w:tr w:rsidR="009D2407" w:rsidRPr="00026766" w14:paraId="45AE3DAB" w14:textId="77777777" w:rsidTr="00397148">
        <w:trPr>
          <w:trHeight w:val="20"/>
        </w:trPr>
        <w:tc>
          <w:tcPr>
            <w:tcW w:w="467" w:type="dxa"/>
            <w:vMerge/>
            <w:tcBorders>
              <w:left w:val="single" w:sz="4" w:space="0" w:color="auto"/>
              <w:bottom w:val="nil"/>
              <w:right w:val="single" w:sz="4" w:space="0" w:color="auto"/>
            </w:tcBorders>
            <w:vAlign w:val="center"/>
          </w:tcPr>
          <w:p w14:paraId="78706CF3" w14:textId="77777777" w:rsidR="009D2407" w:rsidRPr="00026766" w:rsidRDefault="009D2407" w:rsidP="00397148">
            <w:pPr>
              <w:ind w:left="0"/>
              <w:rPr>
                <w:rFonts w:ascii="Arial" w:eastAsia="Times New Roman" w:hAnsi="Arial" w:cs="Arial"/>
                <w:sz w:val="24"/>
                <w:szCs w:val="24"/>
                <w:lang w:eastAsia="ru-RU"/>
              </w:rPr>
            </w:pPr>
          </w:p>
        </w:tc>
        <w:tc>
          <w:tcPr>
            <w:tcW w:w="2080" w:type="dxa"/>
            <w:vMerge/>
            <w:tcBorders>
              <w:left w:val="single" w:sz="4" w:space="0" w:color="auto"/>
              <w:right w:val="single" w:sz="4" w:space="0" w:color="auto"/>
            </w:tcBorders>
            <w:vAlign w:val="center"/>
          </w:tcPr>
          <w:p w14:paraId="0C109925" w14:textId="77777777" w:rsidR="009D2407" w:rsidRPr="00026766" w:rsidRDefault="009D2407" w:rsidP="00397148">
            <w:pPr>
              <w:ind w:left="0"/>
              <w:rPr>
                <w:rFonts w:ascii="Arial" w:eastAsia="Times New Roman" w:hAnsi="Arial" w:cs="Arial"/>
                <w:sz w:val="24"/>
                <w:szCs w:val="24"/>
                <w:lang w:eastAsia="ru-RU"/>
              </w:rPr>
            </w:pPr>
          </w:p>
        </w:tc>
        <w:tc>
          <w:tcPr>
            <w:tcW w:w="1553" w:type="dxa"/>
            <w:vMerge/>
            <w:tcBorders>
              <w:left w:val="single" w:sz="4" w:space="0" w:color="auto"/>
              <w:right w:val="single" w:sz="4" w:space="0" w:color="auto"/>
            </w:tcBorders>
          </w:tcPr>
          <w:p w14:paraId="73CFE573" w14:textId="77777777" w:rsidR="009D2407" w:rsidRPr="00026766" w:rsidRDefault="009D2407" w:rsidP="00397148">
            <w:pPr>
              <w:ind w:left="0"/>
              <w:jc w:val="center"/>
              <w:rPr>
                <w:rFonts w:ascii="Arial" w:eastAsia="Times New Roman" w:hAnsi="Arial" w:cs="Arial"/>
                <w:sz w:val="24"/>
                <w:szCs w:val="24"/>
                <w:lang w:eastAsia="ru-RU"/>
              </w:rPr>
            </w:pPr>
          </w:p>
        </w:tc>
        <w:tc>
          <w:tcPr>
            <w:tcW w:w="1424" w:type="dxa"/>
            <w:vMerge/>
            <w:tcBorders>
              <w:left w:val="single" w:sz="4" w:space="0" w:color="auto"/>
              <w:bottom w:val="single" w:sz="4" w:space="0" w:color="auto"/>
              <w:right w:val="single" w:sz="4" w:space="0" w:color="auto"/>
            </w:tcBorders>
          </w:tcPr>
          <w:p w14:paraId="09A251C9" w14:textId="77777777" w:rsidR="009D2407" w:rsidRPr="00026766" w:rsidRDefault="009D2407" w:rsidP="00397148">
            <w:pPr>
              <w:ind w:left="0"/>
              <w:jc w:val="center"/>
              <w:rPr>
                <w:rFonts w:ascii="Arial" w:eastAsia="Times New Roman" w:hAnsi="Arial" w:cs="Arial"/>
                <w:sz w:val="24"/>
                <w:szCs w:val="24"/>
                <w:lang w:eastAsia="ru-RU"/>
              </w:rPr>
            </w:pPr>
          </w:p>
        </w:tc>
        <w:tc>
          <w:tcPr>
            <w:tcW w:w="1134" w:type="dxa"/>
            <w:tcBorders>
              <w:top w:val="single" w:sz="4" w:space="0" w:color="auto"/>
              <w:left w:val="single" w:sz="4" w:space="0" w:color="auto"/>
              <w:right w:val="single" w:sz="4" w:space="0" w:color="auto"/>
            </w:tcBorders>
          </w:tcPr>
          <w:p w14:paraId="332839CD" w14:textId="62FCD849" w:rsidR="009D2407" w:rsidRPr="00026766" w:rsidRDefault="00195A3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w:t>
            </w:r>
          </w:p>
        </w:tc>
        <w:tc>
          <w:tcPr>
            <w:tcW w:w="850" w:type="dxa"/>
            <w:tcBorders>
              <w:left w:val="single" w:sz="4" w:space="0" w:color="auto"/>
              <w:right w:val="single" w:sz="4" w:space="0" w:color="auto"/>
            </w:tcBorders>
          </w:tcPr>
          <w:p w14:paraId="293E46A4" w14:textId="089D0B53" w:rsidR="009D2407" w:rsidRPr="00026766" w:rsidRDefault="00E562C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w:t>
            </w:r>
          </w:p>
        </w:tc>
        <w:tc>
          <w:tcPr>
            <w:tcW w:w="851" w:type="dxa"/>
            <w:gridSpan w:val="2"/>
            <w:tcBorders>
              <w:left w:val="single" w:sz="4" w:space="0" w:color="auto"/>
              <w:right w:val="single" w:sz="4" w:space="0" w:color="auto"/>
            </w:tcBorders>
          </w:tcPr>
          <w:p w14:paraId="6BA45A9A" w14:textId="478020DC" w:rsidR="009D2407" w:rsidRPr="00026766" w:rsidRDefault="00195A3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31" w:type="dxa"/>
            <w:gridSpan w:val="2"/>
            <w:tcBorders>
              <w:left w:val="single" w:sz="4" w:space="0" w:color="auto"/>
              <w:right w:val="single" w:sz="4" w:space="0" w:color="auto"/>
            </w:tcBorders>
          </w:tcPr>
          <w:p w14:paraId="6B83BBB5" w14:textId="5614AC20" w:rsidR="009D2407" w:rsidRPr="00026766" w:rsidRDefault="00466D5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32" w:type="dxa"/>
            <w:gridSpan w:val="2"/>
            <w:tcBorders>
              <w:left w:val="single" w:sz="4" w:space="0" w:color="auto"/>
              <w:right w:val="single" w:sz="4" w:space="0" w:color="auto"/>
            </w:tcBorders>
          </w:tcPr>
          <w:p w14:paraId="37C50BF6" w14:textId="721C2D26" w:rsidR="009D2407" w:rsidRPr="00026766" w:rsidRDefault="00466D5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31" w:type="dxa"/>
            <w:gridSpan w:val="2"/>
            <w:tcBorders>
              <w:left w:val="single" w:sz="4" w:space="0" w:color="auto"/>
              <w:right w:val="single" w:sz="4" w:space="0" w:color="auto"/>
            </w:tcBorders>
          </w:tcPr>
          <w:p w14:paraId="1D68A3ED" w14:textId="3DFD0FBA" w:rsidR="009D2407" w:rsidRPr="00026766" w:rsidRDefault="00466D5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32" w:type="dxa"/>
            <w:tcBorders>
              <w:left w:val="single" w:sz="4" w:space="0" w:color="auto"/>
              <w:right w:val="single" w:sz="4" w:space="0" w:color="auto"/>
            </w:tcBorders>
          </w:tcPr>
          <w:p w14:paraId="5528BAE6" w14:textId="040E97EE" w:rsidR="009D2407" w:rsidRPr="00026766" w:rsidRDefault="00195A3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791" w:type="dxa"/>
            <w:tcBorders>
              <w:left w:val="single" w:sz="4" w:space="0" w:color="auto"/>
              <w:right w:val="single" w:sz="4" w:space="0" w:color="auto"/>
            </w:tcBorders>
          </w:tcPr>
          <w:p w14:paraId="1696E1AC" w14:textId="3674BA8F" w:rsidR="009D2407" w:rsidRPr="00026766" w:rsidRDefault="00466D5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815" w:type="dxa"/>
            <w:tcBorders>
              <w:left w:val="single" w:sz="4" w:space="0" w:color="auto"/>
              <w:right w:val="single" w:sz="4" w:space="0" w:color="auto"/>
            </w:tcBorders>
          </w:tcPr>
          <w:p w14:paraId="355C4E57" w14:textId="3725BF6A" w:rsidR="009D2407" w:rsidRPr="00026766" w:rsidRDefault="00466D5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815" w:type="dxa"/>
            <w:tcBorders>
              <w:left w:val="single" w:sz="4" w:space="0" w:color="auto"/>
              <w:right w:val="single" w:sz="4" w:space="0" w:color="auto"/>
            </w:tcBorders>
          </w:tcPr>
          <w:p w14:paraId="313624B1" w14:textId="3E2D1994" w:rsidR="009D2407" w:rsidRPr="00026766" w:rsidRDefault="00466D5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1265" w:type="dxa"/>
            <w:vMerge/>
            <w:tcBorders>
              <w:left w:val="single" w:sz="4" w:space="0" w:color="auto"/>
              <w:right w:val="single" w:sz="4" w:space="0" w:color="auto"/>
            </w:tcBorders>
          </w:tcPr>
          <w:p w14:paraId="052A5FEA" w14:textId="77777777" w:rsidR="009D2407" w:rsidRPr="00026766" w:rsidRDefault="009D2407" w:rsidP="00397148">
            <w:pPr>
              <w:widowControl w:val="0"/>
              <w:autoSpaceDE w:val="0"/>
              <w:autoSpaceDN w:val="0"/>
              <w:ind w:left="-57" w:right="-57"/>
              <w:jc w:val="center"/>
              <w:rPr>
                <w:rFonts w:ascii="Arial" w:eastAsia="Times New Roman" w:hAnsi="Arial" w:cs="Arial"/>
                <w:sz w:val="24"/>
                <w:szCs w:val="24"/>
                <w:lang w:eastAsia="ru-RU"/>
              </w:rPr>
            </w:pPr>
          </w:p>
        </w:tc>
      </w:tr>
      <w:tr w:rsidR="00B829DC" w:rsidRPr="00026766" w14:paraId="41ACA6A6" w14:textId="77777777" w:rsidTr="00397148">
        <w:trPr>
          <w:trHeight w:val="20"/>
        </w:trPr>
        <w:tc>
          <w:tcPr>
            <w:tcW w:w="467" w:type="dxa"/>
            <w:vMerge w:val="restart"/>
            <w:tcBorders>
              <w:top w:val="single" w:sz="4" w:space="0" w:color="auto"/>
              <w:left w:val="single" w:sz="4" w:space="0" w:color="auto"/>
              <w:bottom w:val="nil"/>
              <w:right w:val="single" w:sz="4" w:space="0" w:color="auto"/>
            </w:tcBorders>
            <w:vAlign w:val="center"/>
          </w:tcPr>
          <w:p w14:paraId="4551EE52" w14:textId="17820320" w:rsidR="00B829DC" w:rsidRPr="00026766" w:rsidRDefault="00B829DC"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1.3</w:t>
            </w:r>
          </w:p>
        </w:tc>
        <w:tc>
          <w:tcPr>
            <w:tcW w:w="2080" w:type="dxa"/>
            <w:vMerge w:val="restart"/>
            <w:tcBorders>
              <w:top w:val="single" w:sz="4" w:space="0" w:color="auto"/>
              <w:left w:val="single" w:sz="4" w:space="0" w:color="auto"/>
              <w:right w:val="single" w:sz="4" w:space="0" w:color="auto"/>
            </w:tcBorders>
            <w:vAlign w:val="center"/>
          </w:tcPr>
          <w:p w14:paraId="453F10BF" w14:textId="77777777" w:rsidR="00B829DC" w:rsidRPr="00026766" w:rsidRDefault="00B829DC"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Мероприятие 02.04. </w:t>
            </w:r>
          </w:p>
          <w:p w14:paraId="73308D7D" w14:textId="4ADA8BA7" w:rsidR="00A276FC" w:rsidRPr="00026766" w:rsidRDefault="00B829DC"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Предоставление в аренду имущества, находящегося в муниципальной собственности, </w:t>
            </w:r>
            <w:r w:rsidRPr="00026766">
              <w:rPr>
                <w:rFonts w:ascii="Arial" w:eastAsia="Times New Roman" w:hAnsi="Arial" w:cs="Arial"/>
                <w:sz w:val="24"/>
                <w:szCs w:val="24"/>
                <w:lang w:eastAsia="ru-RU"/>
              </w:rPr>
              <w:lastRenderedPageBreak/>
              <w:t>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8D63FD" w:rsidRPr="00026766">
              <w:rPr>
                <w:rFonts w:ascii="Arial" w:eastAsia="Times New Roman" w:hAnsi="Arial" w:cs="Arial"/>
                <w:sz w:val="24"/>
                <w:szCs w:val="24"/>
                <w:lang w:eastAsia="ru-RU"/>
              </w:rPr>
              <w:t>»,</w:t>
            </w:r>
            <w:r w:rsidR="00A276FC" w:rsidRPr="00026766">
              <w:rPr>
                <w:rFonts w:ascii="Arial" w:hAnsi="Arial" w:cs="Arial"/>
                <w:sz w:val="24"/>
                <w:szCs w:val="24"/>
              </w:rPr>
              <w:t xml:space="preserve"> </w:t>
            </w:r>
            <w:r w:rsidR="00A276FC" w:rsidRPr="00026766">
              <w:rPr>
                <w:rFonts w:ascii="Arial" w:eastAsia="Times New Roman" w:hAnsi="Arial" w:cs="Arial"/>
                <w:sz w:val="24"/>
                <w:szCs w:val="24"/>
                <w:lang w:eastAsia="ru-RU"/>
              </w:rPr>
              <w:t>осуществляющим деятельность на территории Московской</w:t>
            </w:r>
            <w:r w:rsidR="008D63FD" w:rsidRPr="00026766">
              <w:rPr>
                <w:rFonts w:ascii="Arial" w:eastAsia="Times New Roman" w:hAnsi="Arial" w:cs="Arial"/>
                <w:sz w:val="24"/>
                <w:szCs w:val="24"/>
                <w:lang w:eastAsia="ru-RU"/>
              </w:rPr>
              <w:t xml:space="preserve"> области, без проведения торгов</w:t>
            </w:r>
            <w:r w:rsidR="00A276FC" w:rsidRPr="00026766">
              <w:rPr>
                <w:rFonts w:ascii="Arial" w:eastAsia="Times New Roman" w:hAnsi="Arial" w:cs="Arial"/>
                <w:sz w:val="24"/>
                <w:szCs w:val="24"/>
                <w:lang w:eastAsia="ru-RU"/>
              </w:rPr>
              <w:t>.</w:t>
            </w:r>
          </w:p>
        </w:tc>
        <w:tc>
          <w:tcPr>
            <w:tcW w:w="1553" w:type="dxa"/>
            <w:vMerge w:val="restart"/>
            <w:tcBorders>
              <w:top w:val="single" w:sz="4" w:space="0" w:color="auto"/>
              <w:left w:val="single" w:sz="4" w:space="0" w:color="auto"/>
              <w:right w:val="single" w:sz="4" w:space="0" w:color="auto"/>
            </w:tcBorders>
            <w:vAlign w:val="center"/>
          </w:tcPr>
          <w:p w14:paraId="28B0DC1D" w14:textId="1E6E0B09" w:rsidR="00B829DC" w:rsidRPr="00026766" w:rsidRDefault="00080500"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01.02</w:t>
            </w:r>
            <w:r w:rsidR="00B829DC" w:rsidRPr="00026766">
              <w:rPr>
                <w:rFonts w:ascii="Arial" w:eastAsia="Times New Roman" w:hAnsi="Arial" w:cs="Arial"/>
                <w:sz w:val="24"/>
                <w:szCs w:val="24"/>
                <w:lang w:eastAsia="ru-RU"/>
              </w:rPr>
              <w:t>.2023-31.12.2027</w:t>
            </w:r>
          </w:p>
        </w:tc>
        <w:tc>
          <w:tcPr>
            <w:tcW w:w="1424" w:type="dxa"/>
            <w:tcBorders>
              <w:top w:val="single" w:sz="4" w:space="0" w:color="auto"/>
              <w:left w:val="single" w:sz="4" w:space="0" w:color="auto"/>
              <w:bottom w:val="single" w:sz="4" w:space="0" w:color="auto"/>
              <w:right w:val="single" w:sz="4" w:space="0" w:color="auto"/>
            </w:tcBorders>
          </w:tcPr>
          <w:p w14:paraId="23F90700" w14:textId="098390E9" w:rsidR="00B829DC" w:rsidRPr="00026766" w:rsidRDefault="00B829DC"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1134" w:type="dxa"/>
            <w:tcBorders>
              <w:top w:val="single" w:sz="4" w:space="0" w:color="auto"/>
              <w:left w:val="single" w:sz="4" w:space="0" w:color="auto"/>
              <w:right w:val="single" w:sz="4" w:space="0" w:color="auto"/>
            </w:tcBorders>
          </w:tcPr>
          <w:p w14:paraId="238E42E6" w14:textId="037D6595" w:rsidR="00B829DC" w:rsidRPr="00026766" w:rsidRDefault="00B829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right w:val="single" w:sz="4" w:space="0" w:color="auto"/>
            </w:tcBorders>
          </w:tcPr>
          <w:p w14:paraId="5E6ACF6E" w14:textId="7CAEB8D3" w:rsidR="00B829DC" w:rsidRPr="00026766" w:rsidRDefault="00B829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right w:val="single" w:sz="4" w:space="0" w:color="auto"/>
            </w:tcBorders>
          </w:tcPr>
          <w:p w14:paraId="42A48B46" w14:textId="55F58397" w:rsidR="00B829DC" w:rsidRPr="00026766" w:rsidRDefault="00B829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right w:val="single" w:sz="4" w:space="0" w:color="auto"/>
            </w:tcBorders>
          </w:tcPr>
          <w:p w14:paraId="3D7FCDE1" w14:textId="46C62B52" w:rsidR="00B829DC" w:rsidRPr="00026766" w:rsidRDefault="00B829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right w:val="single" w:sz="4" w:space="0" w:color="auto"/>
            </w:tcBorders>
          </w:tcPr>
          <w:p w14:paraId="6B09F538" w14:textId="3B78BF1B" w:rsidR="00B829DC" w:rsidRPr="00026766" w:rsidRDefault="00B829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right w:val="single" w:sz="4" w:space="0" w:color="auto"/>
            </w:tcBorders>
          </w:tcPr>
          <w:p w14:paraId="7811664B" w14:textId="2248523E" w:rsidR="00B829DC" w:rsidRPr="00026766" w:rsidRDefault="00B829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val="restart"/>
            <w:tcBorders>
              <w:left w:val="single" w:sz="4" w:space="0" w:color="auto"/>
              <w:right w:val="single" w:sz="4" w:space="0" w:color="auto"/>
            </w:tcBorders>
          </w:tcPr>
          <w:p w14:paraId="4E8E3C50" w14:textId="471B1BC0" w:rsidR="00B829DC" w:rsidRPr="00026766" w:rsidRDefault="00B829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Комитет по управлению имуществом администрации </w:t>
            </w:r>
            <w:r w:rsidRPr="00026766">
              <w:rPr>
                <w:rFonts w:ascii="Arial" w:eastAsia="Times New Roman" w:hAnsi="Arial" w:cs="Arial"/>
                <w:sz w:val="24"/>
                <w:szCs w:val="24"/>
                <w:lang w:eastAsia="ru-RU"/>
              </w:rPr>
              <w:lastRenderedPageBreak/>
              <w:t>городского округа Люберцы Московской области</w:t>
            </w:r>
          </w:p>
        </w:tc>
      </w:tr>
      <w:tr w:rsidR="00B829DC" w:rsidRPr="00026766" w14:paraId="66BF8DFB" w14:textId="77777777" w:rsidTr="00397148">
        <w:trPr>
          <w:trHeight w:val="20"/>
        </w:trPr>
        <w:tc>
          <w:tcPr>
            <w:tcW w:w="467" w:type="dxa"/>
            <w:vMerge/>
            <w:tcBorders>
              <w:left w:val="single" w:sz="4" w:space="0" w:color="auto"/>
              <w:bottom w:val="nil"/>
              <w:right w:val="single" w:sz="4" w:space="0" w:color="auto"/>
            </w:tcBorders>
            <w:vAlign w:val="center"/>
          </w:tcPr>
          <w:p w14:paraId="387224B0" w14:textId="77777777" w:rsidR="00B829DC" w:rsidRPr="00026766" w:rsidRDefault="00B829DC" w:rsidP="00397148">
            <w:pPr>
              <w:ind w:left="0"/>
              <w:rPr>
                <w:rFonts w:ascii="Arial" w:eastAsia="Times New Roman" w:hAnsi="Arial" w:cs="Arial"/>
                <w:sz w:val="24"/>
                <w:szCs w:val="24"/>
                <w:lang w:eastAsia="ru-RU"/>
              </w:rPr>
            </w:pPr>
          </w:p>
        </w:tc>
        <w:tc>
          <w:tcPr>
            <w:tcW w:w="2080" w:type="dxa"/>
            <w:vMerge/>
            <w:tcBorders>
              <w:left w:val="single" w:sz="4" w:space="0" w:color="auto"/>
              <w:right w:val="single" w:sz="4" w:space="0" w:color="auto"/>
            </w:tcBorders>
            <w:vAlign w:val="center"/>
          </w:tcPr>
          <w:p w14:paraId="0DF64623" w14:textId="77777777" w:rsidR="00B829DC" w:rsidRPr="00026766" w:rsidRDefault="00B829DC" w:rsidP="00397148">
            <w:pPr>
              <w:ind w:left="0"/>
              <w:rPr>
                <w:rFonts w:ascii="Arial" w:eastAsia="Times New Roman" w:hAnsi="Arial" w:cs="Arial"/>
                <w:sz w:val="24"/>
                <w:szCs w:val="24"/>
                <w:lang w:eastAsia="ru-RU"/>
              </w:rPr>
            </w:pPr>
          </w:p>
        </w:tc>
        <w:tc>
          <w:tcPr>
            <w:tcW w:w="1553" w:type="dxa"/>
            <w:vMerge/>
            <w:tcBorders>
              <w:left w:val="single" w:sz="4" w:space="0" w:color="auto"/>
              <w:right w:val="single" w:sz="4" w:space="0" w:color="auto"/>
            </w:tcBorders>
            <w:vAlign w:val="center"/>
          </w:tcPr>
          <w:p w14:paraId="3BED6A28" w14:textId="77777777" w:rsidR="00B829DC" w:rsidRPr="00026766" w:rsidRDefault="00B829DC" w:rsidP="00397148">
            <w:pPr>
              <w:ind w:left="0"/>
              <w:rPr>
                <w:rFonts w:ascii="Arial" w:eastAsia="Times New Roman" w:hAnsi="Arial" w:cs="Arial"/>
                <w:sz w:val="24"/>
                <w:szCs w:val="24"/>
                <w:lang w:eastAsia="ru-RU"/>
              </w:rPr>
            </w:pPr>
          </w:p>
        </w:tc>
        <w:tc>
          <w:tcPr>
            <w:tcW w:w="1424" w:type="dxa"/>
            <w:tcBorders>
              <w:top w:val="single" w:sz="4" w:space="0" w:color="auto"/>
              <w:left w:val="single" w:sz="4" w:space="0" w:color="auto"/>
              <w:bottom w:val="single" w:sz="4" w:space="0" w:color="auto"/>
              <w:right w:val="single" w:sz="4" w:space="0" w:color="auto"/>
            </w:tcBorders>
          </w:tcPr>
          <w:p w14:paraId="1E0E5846" w14:textId="175AEB20" w:rsidR="00B829DC" w:rsidRPr="00026766" w:rsidRDefault="00B829DC"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1134" w:type="dxa"/>
            <w:tcBorders>
              <w:left w:val="single" w:sz="4" w:space="0" w:color="auto"/>
              <w:right w:val="single" w:sz="4" w:space="0" w:color="auto"/>
            </w:tcBorders>
          </w:tcPr>
          <w:p w14:paraId="275D43CE" w14:textId="4B87C96C" w:rsidR="00B829DC" w:rsidRPr="00026766" w:rsidRDefault="00B829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tcBorders>
              <w:left w:val="single" w:sz="4" w:space="0" w:color="auto"/>
              <w:right w:val="single" w:sz="4" w:space="0" w:color="auto"/>
            </w:tcBorders>
          </w:tcPr>
          <w:p w14:paraId="75BD0732" w14:textId="33471737" w:rsidR="00B829DC" w:rsidRPr="00026766" w:rsidRDefault="00B829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977" w:type="dxa"/>
            <w:gridSpan w:val="9"/>
            <w:tcBorders>
              <w:left w:val="single" w:sz="4" w:space="0" w:color="auto"/>
              <w:right w:val="single" w:sz="4" w:space="0" w:color="auto"/>
            </w:tcBorders>
          </w:tcPr>
          <w:p w14:paraId="6FC9FE59" w14:textId="495270CC" w:rsidR="00B829DC" w:rsidRPr="00026766" w:rsidRDefault="00B829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91" w:type="dxa"/>
            <w:tcBorders>
              <w:left w:val="single" w:sz="4" w:space="0" w:color="auto"/>
              <w:right w:val="single" w:sz="4" w:space="0" w:color="auto"/>
            </w:tcBorders>
          </w:tcPr>
          <w:p w14:paraId="332F9FD5" w14:textId="7ABE1773" w:rsidR="00B829DC" w:rsidRPr="00026766" w:rsidRDefault="00B829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left w:val="single" w:sz="4" w:space="0" w:color="auto"/>
              <w:right w:val="single" w:sz="4" w:space="0" w:color="auto"/>
            </w:tcBorders>
          </w:tcPr>
          <w:p w14:paraId="45137FD3" w14:textId="699692B5" w:rsidR="00B829DC" w:rsidRPr="00026766" w:rsidRDefault="00B829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left w:val="single" w:sz="4" w:space="0" w:color="auto"/>
              <w:right w:val="single" w:sz="4" w:space="0" w:color="auto"/>
            </w:tcBorders>
          </w:tcPr>
          <w:p w14:paraId="181BAC81" w14:textId="5087143A" w:rsidR="00B829DC" w:rsidRPr="00026766" w:rsidRDefault="00B829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tcPr>
          <w:p w14:paraId="78B58516" w14:textId="77777777" w:rsidR="00B829DC" w:rsidRPr="00026766" w:rsidRDefault="00B829DC" w:rsidP="00397148">
            <w:pPr>
              <w:widowControl w:val="0"/>
              <w:autoSpaceDE w:val="0"/>
              <w:autoSpaceDN w:val="0"/>
              <w:ind w:left="-57" w:right="-57"/>
              <w:rPr>
                <w:rFonts w:ascii="Arial" w:eastAsia="Times New Roman" w:hAnsi="Arial" w:cs="Arial"/>
                <w:sz w:val="24"/>
                <w:szCs w:val="24"/>
                <w:lang w:eastAsia="ru-RU"/>
              </w:rPr>
            </w:pPr>
          </w:p>
        </w:tc>
      </w:tr>
      <w:tr w:rsidR="00B829DC" w:rsidRPr="00026766" w14:paraId="3CA1706D" w14:textId="77777777" w:rsidTr="00397148">
        <w:trPr>
          <w:trHeight w:val="20"/>
        </w:trPr>
        <w:tc>
          <w:tcPr>
            <w:tcW w:w="467" w:type="dxa"/>
            <w:vMerge/>
            <w:tcBorders>
              <w:left w:val="single" w:sz="4" w:space="0" w:color="auto"/>
              <w:bottom w:val="nil"/>
              <w:right w:val="single" w:sz="4" w:space="0" w:color="auto"/>
            </w:tcBorders>
            <w:vAlign w:val="center"/>
          </w:tcPr>
          <w:p w14:paraId="5DB6D316" w14:textId="77777777" w:rsidR="00B829DC" w:rsidRPr="00026766" w:rsidRDefault="00B829DC" w:rsidP="00397148">
            <w:pPr>
              <w:ind w:left="0"/>
              <w:rPr>
                <w:rFonts w:ascii="Arial" w:eastAsia="Times New Roman" w:hAnsi="Arial" w:cs="Arial"/>
                <w:sz w:val="24"/>
                <w:szCs w:val="24"/>
                <w:lang w:eastAsia="ru-RU"/>
              </w:rPr>
            </w:pPr>
          </w:p>
        </w:tc>
        <w:tc>
          <w:tcPr>
            <w:tcW w:w="2080" w:type="dxa"/>
            <w:vMerge/>
            <w:tcBorders>
              <w:left w:val="single" w:sz="4" w:space="0" w:color="auto"/>
              <w:right w:val="single" w:sz="4" w:space="0" w:color="auto"/>
            </w:tcBorders>
            <w:vAlign w:val="center"/>
          </w:tcPr>
          <w:p w14:paraId="49CCEB54" w14:textId="77777777" w:rsidR="00B829DC" w:rsidRPr="00026766" w:rsidRDefault="00B829DC" w:rsidP="00397148">
            <w:pPr>
              <w:ind w:left="0"/>
              <w:rPr>
                <w:rFonts w:ascii="Arial" w:eastAsia="Times New Roman" w:hAnsi="Arial" w:cs="Arial"/>
                <w:sz w:val="24"/>
                <w:szCs w:val="24"/>
                <w:lang w:eastAsia="ru-RU"/>
              </w:rPr>
            </w:pPr>
          </w:p>
        </w:tc>
        <w:tc>
          <w:tcPr>
            <w:tcW w:w="1553" w:type="dxa"/>
            <w:vMerge/>
            <w:tcBorders>
              <w:left w:val="single" w:sz="4" w:space="0" w:color="auto"/>
              <w:right w:val="single" w:sz="4" w:space="0" w:color="auto"/>
            </w:tcBorders>
            <w:vAlign w:val="center"/>
          </w:tcPr>
          <w:p w14:paraId="556CC46A" w14:textId="77777777" w:rsidR="00B829DC" w:rsidRPr="00026766" w:rsidRDefault="00B829DC" w:rsidP="00397148">
            <w:pPr>
              <w:ind w:left="0"/>
              <w:rPr>
                <w:rFonts w:ascii="Arial" w:eastAsia="Times New Roman" w:hAnsi="Arial" w:cs="Arial"/>
                <w:sz w:val="24"/>
                <w:szCs w:val="24"/>
                <w:lang w:eastAsia="ru-RU"/>
              </w:rPr>
            </w:pPr>
          </w:p>
        </w:tc>
        <w:tc>
          <w:tcPr>
            <w:tcW w:w="1424" w:type="dxa"/>
            <w:tcBorders>
              <w:top w:val="single" w:sz="4" w:space="0" w:color="auto"/>
              <w:left w:val="single" w:sz="4" w:space="0" w:color="auto"/>
              <w:bottom w:val="single" w:sz="4" w:space="0" w:color="auto"/>
              <w:right w:val="single" w:sz="4" w:space="0" w:color="auto"/>
            </w:tcBorders>
          </w:tcPr>
          <w:p w14:paraId="48B7FA9D" w14:textId="15FAF21C" w:rsidR="00B829DC" w:rsidRPr="00026766" w:rsidRDefault="00B829DC"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1134" w:type="dxa"/>
            <w:tcBorders>
              <w:left w:val="single" w:sz="4" w:space="0" w:color="auto"/>
              <w:right w:val="single" w:sz="4" w:space="0" w:color="auto"/>
            </w:tcBorders>
          </w:tcPr>
          <w:p w14:paraId="55162649" w14:textId="62FBEDF4" w:rsidR="00B829DC" w:rsidRPr="00026766" w:rsidRDefault="00B829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tcBorders>
              <w:left w:val="single" w:sz="4" w:space="0" w:color="auto"/>
              <w:right w:val="single" w:sz="4" w:space="0" w:color="auto"/>
            </w:tcBorders>
          </w:tcPr>
          <w:p w14:paraId="6169A619" w14:textId="75E48460" w:rsidR="00B829DC" w:rsidRPr="00026766" w:rsidRDefault="00B829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977" w:type="dxa"/>
            <w:gridSpan w:val="9"/>
            <w:tcBorders>
              <w:left w:val="single" w:sz="4" w:space="0" w:color="auto"/>
              <w:right w:val="single" w:sz="4" w:space="0" w:color="auto"/>
            </w:tcBorders>
          </w:tcPr>
          <w:p w14:paraId="2D15E62C" w14:textId="5AB755CD" w:rsidR="00B829DC" w:rsidRPr="00026766" w:rsidRDefault="00B829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91" w:type="dxa"/>
            <w:tcBorders>
              <w:left w:val="single" w:sz="4" w:space="0" w:color="auto"/>
              <w:right w:val="single" w:sz="4" w:space="0" w:color="auto"/>
            </w:tcBorders>
          </w:tcPr>
          <w:p w14:paraId="3C2BFEB3" w14:textId="46638E23" w:rsidR="00B829DC" w:rsidRPr="00026766" w:rsidRDefault="00B829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left w:val="single" w:sz="4" w:space="0" w:color="auto"/>
              <w:right w:val="single" w:sz="4" w:space="0" w:color="auto"/>
            </w:tcBorders>
          </w:tcPr>
          <w:p w14:paraId="7ED6F543" w14:textId="7450A76F" w:rsidR="00B829DC" w:rsidRPr="00026766" w:rsidRDefault="00B829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left w:val="single" w:sz="4" w:space="0" w:color="auto"/>
              <w:right w:val="single" w:sz="4" w:space="0" w:color="auto"/>
            </w:tcBorders>
          </w:tcPr>
          <w:p w14:paraId="178BFC2F" w14:textId="55343B8B" w:rsidR="00B829DC" w:rsidRPr="00026766" w:rsidRDefault="00B829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tcPr>
          <w:p w14:paraId="70565FAD" w14:textId="77777777" w:rsidR="00B829DC" w:rsidRPr="00026766" w:rsidRDefault="00B829DC" w:rsidP="00397148">
            <w:pPr>
              <w:widowControl w:val="0"/>
              <w:autoSpaceDE w:val="0"/>
              <w:autoSpaceDN w:val="0"/>
              <w:ind w:left="-57" w:right="-57"/>
              <w:rPr>
                <w:rFonts w:ascii="Arial" w:eastAsia="Times New Roman" w:hAnsi="Arial" w:cs="Arial"/>
                <w:sz w:val="24"/>
                <w:szCs w:val="24"/>
                <w:lang w:eastAsia="ru-RU"/>
              </w:rPr>
            </w:pPr>
          </w:p>
        </w:tc>
      </w:tr>
      <w:tr w:rsidR="00B829DC" w:rsidRPr="00026766" w14:paraId="4919E4F3" w14:textId="77777777" w:rsidTr="00397148">
        <w:trPr>
          <w:trHeight w:val="20"/>
        </w:trPr>
        <w:tc>
          <w:tcPr>
            <w:tcW w:w="467" w:type="dxa"/>
            <w:vMerge/>
            <w:tcBorders>
              <w:left w:val="single" w:sz="4" w:space="0" w:color="auto"/>
              <w:bottom w:val="nil"/>
              <w:right w:val="single" w:sz="4" w:space="0" w:color="auto"/>
            </w:tcBorders>
            <w:vAlign w:val="center"/>
          </w:tcPr>
          <w:p w14:paraId="1862D3C0" w14:textId="77777777" w:rsidR="00B829DC" w:rsidRPr="00026766" w:rsidRDefault="00B829DC" w:rsidP="00397148">
            <w:pPr>
              <w:ind w:left="0"/>
              <w:rPr>
                <w:rFonts w:ascii="Arial" w:eastAsia="Times New Roman" w:hAnsi="Arial" w:cs="Arial"/>
                <w:sz w:val="24"/>
                <w:szCs w:val="24"/>
                <w:lang w:eastAsia="ru-RU"/>
              </w:rPr>
            </w:pPr>
          </w:p>
        </w:tc>
        <w:tc>
          <w:tcPr>
            <w:tcW w:w="2080" w:type="dxa"/>
            <w:vMerge/>
            <w:tcBorders>
              <w:left w:val="single" w:sz="4" w:space="0" w:color="auto"/>
              <w:right w:val="single" w:sz="4" w:space="0" w:color="auto"/>
            </w:tcBorders>
            <w:vAlign w:val="center"/>
          </w:tcPr>
          <w:p w14:paraId="22623189" w14:textId="77777777" w:rsidR="00B829DC" w:rsidRPr="00026766" w:rsidRDefault="00B829DC" w:rsidP="00397148">
            <w:pPr>
              <w:ind w:left="0"/>
              <w:rPr>
                <w:rFonts w:ascii="Arial" w:eastAsia="Times New Roman" w:hAnsi="Arial" w:cs="Arial"/>
                <w:sz w:val="24"/>
                <w:szCs w:val="24"/>
                <w:lang w:eastAsia="ru-RU"/>
              </w:rPr>
            </w:pPr>
          </w:p>
        </w:tc>
        <w:tc>
          <w:tcPr>
            <w:tcW w:w="1553" w:type="dxa"/>
            <w:vMerge/>
            <w:tcBorders>
              <w:left w:val="single" w:sz="4" w:space="0" w:color="auto"/>
              <w:right w:val="single" w:sz="4" w:space="0" w:color="auto"/>
            </w:tcBorders>
            <w:vAlign w:val="center"/>
          </w:tcPr>
          <w:p w14:paraId="2C1324DF" w14:textId="77777777" w:rsidR="00B829DC" w:rsidRPr="00026766" w:rsidRDefault="00B829DC" w:rsidP="00397148">
            <w:pPr>
              <w:ind w:left="0"/>
              <w:rPr>
                <w:rFonts w:ascii="Arial" w:eastAsia="Times New Roman" w:hAnsi="Arial" w:cs="Arial"/>
                <w:sz w:val="24"/>
                <w:szCs w:val="24"/>
                <w:lang w:eastAsia="ru-RU"/>
              </w:rPr>
            </w:pPr>
          </w:p>
        </w:tc>
        <w:tc>
          <w:tcPr>
            <w:tcW w:w="1424" w:type="dxa"/>
            <w:tcBorders>
              <w:top w:val="single" w:sz="4" w:space="0" w:color="auto"/>
              <w:left w:val="single" w:sz="4" w:space="0" w:color="auto"/>
              <w:bottom w:val="single" w:sz="4" w:space="0" w:color="auto"/>
              <w:right w:val="single" w:sz="4" w:space="0" w:color="auto"/>
            </w:tcBorders>
          </w:tcPr>
          <w:p w14:paraId="757A3927" w14:textId="5726DA96" w:rsidR="00B829DC" w:rsidRPr="00026766" w:rsidRDefault="00B829DC"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1134" w:type="dxa"/>
            <w:tcBorders>
              <w:left w:val="single" w:sz="4" w:space="0" w:color="auto"/>
              <w:right w:val="single" w:sz="4" w:space="0" w:color="auto"/>
            </w:tcBorders>
          </w:tcPr>
          <w:p w14:paraId="6CEF8B92" w14:textId="4FDD24D4" w:rsidR="00B829DC" w:rsidRPr="00026766" w:rsidRDefault="00B829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tcBorders>
              <w:left w:val="single" w:sz="4" w:space="0" w:color="auto"/>
              <w:right w:val="single" w:sz="4" w:space="0" w:color="auto"/>
            </w:tcBorders>
          </w:tcPr>
          <w:p w14:paraId="18DC7BC6" w14:textId="71DAB0FB" w:rsidR="00B829DC" w:rsidRPr="00026766" w:rsidRDefault="00B829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977" w:type="dxa"/>
            <w:gridSpan w:val="9"/>
            <w:tcBorders>
              <w:left w:val="single" w:sz="4" w:space="0" w:color="auto"/>
              <w:right w:val="single" w:sz="4" w:space="0" w:color="auto"/>
            </w:tcBorders>
          </w:tcPr>
          <w:p w14:paraId="5D851D17" w14:textId="6DC47076" w:rsidR="00B829DC" w:rsidRPr="00026766" w:rsidRDefault="00B829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91" w:type="dxa"/>
            <w:tcBorders>
              <w:left w:val="single" w:sz="4" w:space="0" w:color="auto"/>
              <w:right w:val="single" w:sz="4" w:space="0" w:color="auto"/>
            </w:tcBorders>
          </w:tcPr>
          <w:p w14:paraId="56B9E41B" w14:textId="241B52A2" w:rsidR="00B829DC" w:rsidRPr="00026766" w:rsidRDefault="00B829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left w:val="single" w:sz="4" w:space="0" w:color="auto"/>
              <w:right w:val="single" w:sz="4" w:space="0" w:color="auto"/>
            </w:tcBorders>
          </w:tcPr>
          <w:p w14:paraId="3470B71A" w14:textId="473DDCC1" w:rsidR="00B829DC" w:rsidRPr="00026766" w:rsidRDefault="00B829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left w:val="single" w:sz="4" w:space="0" w:color="auto"/>
              <w:right w:val="single" w:sz="4" w:space="0" w:color="auto"/>
            </w:tcBorders>
          </w:tcPr>
          <w:p w14:paraId="632D2B5F" w14:textId="2B4AB207" w:rsidR="00B829DC" w:rsidRPr="00026766" w:rsidRDefault="00B829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tcPr>
          <w:p w14:paraId="56E5CDED" w14:textId="77777777" w:rsidR="00B829DC" w:rsidRPr="00026766" w:rsidRDefault="00B829DC" w:rsidP="00397148">
            <w:pPr>
              <w:widowControl w:val="0"/>
              <w:autoSpaceDE w:val="0"/>
              <w:autoSpaceDN w:val="0"/>
              <w:ind w:left="-57" w:right="-57"/>
              <w:rPr>
                <w:rFonts w:ascii="Arial" w:eastAsia="Times New Roman" w:hAnsi="Arial" w:cs="Arial"/>
                <w:sz w:val="24"/>
                <w:szCs w:val="24"/>
                <w:lang w:eastAsia="ru-RU"/>
              </w:rPr>
            </w:pPr>
          </w:p>
        </w:tc>
      </w:tr>
      <w:tr w:rsidR="00B829DC" w:rsidRPr="00026766" w14:paraId="6A0E9FDD" w14:textId="77777777" w:rsidTr="00397148">
        <w:trPr>
          <w:trHeight w:val="20"/>
        </w:trPr>
        <w:tc>
          <w:tcPr>
            <w:tcW w:w="467" w:type="dxa"/>
            <w:vMerge/>
            <w:tcBorders>
              <w:left w:val="single" w:sz="4" w:space="0" w:color="auto"/>
              <w:bottom w:val="nil"/>
              <w:right w:val="single" w:sz="4" w:space="0" w:color="auto"/>
            </w:tcBorders>
            <w:vAlign w:val="center"/>
          </w:tcPr>
          <w:p w14:paraId="01710EAE" w14:textId="77777777" w:rsidR="00B829DC" w:rsidRPr="00026766" w:rsidRDefault="00B829DC" w:rsidP="00397148">
            <w:pPr>
              <w:ind w:left="0"/>
              <w:rPr>
                <w:rFonts w:ascii="Arial" w:eastAsia="Times New Roman" w:hAnsi="Arial" w:cs="Arial"/>
                <w:sz w:val="24"/>
                <w:szCs w:val="24"/>
                <w:lang w:eastAsia="ru-RU"/>
              </w:rPr>
            </w:pPr>
          </w:p>
        </w:tc>
        <w:tc>
          <w:tcPr>
            <w:tcW w:w="2080" w:type="dxa"/>
            <w:vMerge/>
            <w:tcBorders>
              <w:left w:val="single" w:sz="4" w:space="0" w:color="auto"/>
              <w:bottom w:val="single" w:sz="4" w:space="0" w:color="auto"/>
              <w:right w:val="single" w:sz="4" w:space="0" w:color="auto"/>
            </w:tcBorders>
            <w:vAlign w:val="center"/>
          </w:tcPr>
          <w:p w14:paraId="694CD8DD" w14:textId="77777777" w:rsidR="00B829DC" w:rsidRPr="00026766" w:rsidRDefault="00B829DC" w:rsidP="00397148">
            <w:pPr>
              <w:ind w:left="0"/>
              <w:rPr>
                <w:rFonts w:ascii="Arial" w:eastAsia="Times New Roman" w:hAnsi="Arial" w:cs="Arial"/>
                <w:sz w:val="24"/>
                <w:szCs w:val="24"/>
                <w:lang w:eastAsia="ru-RU"/>
              </w:rPr>
            </w:pPr>
          </w:p>
        </w:tc>
        <w:tc>
          <w:tcPr>
            <w:tcW w:w="1553" w:type="dxa"/>
            <w:vMerge/>
            <w:tcBorders>
              <w:left w:val="single" w:sz="4" w:space="0" w:color="auto"/>
              <w:bottom w:val="single" w:sz="4" w:space="0" w:color="auto"/>
              <w:right w:val="single" w:sz="4" w:space="0" w:color="auto"/>
            </w:tcBorders>
            <w:vAlign w:val="center"/>
          </w:tcPr>
          <w:p w14:paraId="44288435" w14:textId="77777777" w:rsidR="00B829DC" w:rsidRPr="00026766" w:rsidRDefault="00B829DC" w:rsidP="00397148">
            <w:pPr>
              <w:ind w:left="0"/>
              <w:rPr>
                <w:rFonts w:ascii="Arial" w:eastAsia="Times New Roman" w:hAnsi="Arial" w:cs="Arial"/>
                <w:sz w:val="24"/>
                <w:szCs w:val="24"/>
                <w:lang w:eastAsia="ru-RU"/>
              </w:rPr>
            </w:pPr>
          </w:p>
        </w:tc>
        <w:tc>
          <w:tcPr>
            <w:tcW w:w="1424" w:type="dxa"/>
            <w:tcBorders>
              <w:top w:val="single" w:sz="4" w:space="0" w:color="auto"/>
              <w:left w:val="single" w:sz="4" w:space="0" w:color="auto"/>
              <w:bottom w:val="single" w:sz="4" w:space="0" w:color="auto"/>
              <w:right w:val="single" w:sz="4" w:space="0" w:color="auto"/>
            </w:tcBorders>
          </w:tcPr>
          <w:p w14:paraId="6164B61A" w14:textId="089C9219" w:rsidR="00B829DC" w:rsidRPr="00026766" w:rsidRDefault="00B829DC"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1134" w:type="dxa"/>
            <w:tcBorders>
              <w:left w:val="single" w:sz="4" w:space="0" w:color="auto"/>
              <w:bottom w:val="single" w:sz="4" w:space="0" w:color="auto"/>
              <w:right w:val="single" w:sz="4" w:space="0" w:color="auto"/>
            </w:tcBorders>
          </w:tcPr>
          <w:p w14:paraId="6FAADCE8" w14:textId="6B9C8F2E" w:rsidR="00B829DC" w:rsidRPr="00026766" w:rsidRDefault="00B829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tcBorders>
              <w:left w:val="single" w:sz="4" w:space="0" w:color="auto"/>
              <w:bottom w:val="single" w:sz="4" w:space="0" w:color="auto"/>
              <w:right w:val="single" w:sz="4" w:space="0" w:color="auto"/>
            </w:tcBorders>
          </w:tcPr>
          <w:p w14:paraId="42F76F42" w14:textId="702DD357" w:rsidR="00B829DC" w:rsidRPr="00026766" w:rsidRDefault="00B829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977" w:type="dxa"/>
            <w:gridSpan w:val="9"/>
            <w:tcBorders>
              <w:left w:val="single" w:sz="4" w:space="0" w:color="auto"/>
              <w:bottom w:val="single" w:sz="4" w:space="0" w:color="auto"/>
              <w:right w:val="single" w:sz="4" w:space="0" w:color="auto"/>
            </w:tcBorders>
          </w:tcPr>
          <w:p w14:paraId="29740AF9" w14:textId="2911A592" w:rsidR="00B829DC" w:rsidRPr="00026766" w:rsidRDefault="00B829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91" w:type="dxa"/>
            <w:tcBorders>
              <w:left w:val="single" w:sz="4" w:space="0" w:color="auto"/>
              <w:bottom w:val="single" w:sz="4" w:space="0" w:color="auto"/>
              <w:right w:val="single" w:sz="4" w:space="0" w:color="auto"/>
            </w:tcBorders>
          </w:tcPr>
          <w:p w14:paraId="63D5BDAF" w14:textId="25099A59" w:rsidR="00B829DC" w:rsidRPr="00026766" w:rsidRDefault="00B829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left w:val="single" w:sz="4" w:space="0" w:color="auto"/>
              <w:bottom w:val="single" w:sz="4" w:space="0" w:color="auto"/>
              <w:right w:val="single" w:sz="4" w:space="0" w:color="auto"/>
            </w:tcBorders>
          </w:tcPr>
          <w:p w14:paraId="19DACA81" w14:textId="7C7306AB" w:rsidR="00B829DC" w:rsidRPr="00026766" w:rsidRDefault="00B829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left w:val="single" w:sz="4" w:space="0" w:color="auto"/>
              <w:bottom w:val="single" w:sz="4" w:space="0" w:color="auto"/>
              <w:right w:val="single" w:sz="4" w:space="0" w:color="auto"/>
            </w:tcBorders>
          </w:tcPr>
          <w:p w14:paraId="799767DD" w14:textId="63D3D31E" w:rsidR="00B829DC" w:rsidRPr="00026766" w:rsidRDefault="00B829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bottom w:val="single" w:sz="4" w:space="0" w:color="auto"/>
              <w:right w:val="single" w:sz="4" w:space="0" w:color="auto"/>
            </w:tcBorders>
          </w:tcPr>
          <w:p w14:paraId="4078818C" w14:textId="77777777" w:rsidR="00B829DC" w:rsidRPr="00026766" w:rsidRDefault="00B829DC" w:rsidP="00397148">
            <w:pPr>
              <w:widowControl w:val="0"/>
              <w:autoSpaceDE w:val="0"/>
              <w:autoSpaceDN w:val="0"/>
              <w:ind w:left="-57" w:right="-57"/>
              <w:rPr>
                <w:rFonts w:ascii="Arial" w:eastAsia="Times New Roman" w:hAnsi="Arial" w:cs="Arial"/>
                <w:sz w:val="24"/>
                <w:szCs w:val="24"/>
                <w:lang w:eastAsia="ru-RU"/>
              </w:rPr>
            </w:pPr>
          </w:p>
        </w:tc>
      </w:tr>
      <w:tr w:rsidR="00B32262" w:rsidRPr="00026766" w14:paraId="08F55C68" w14:textId="77777777" w:rsidTr="00397148">
        <w:trPr>
          <w:trHeight w:val="20"/>
        </w:trPr>
        <w:tc>
          <w:tcPr>
            <w:tcW w:w="467" w:type="dxa"/>
            <w:vMerge w:val="restart"/>
            <w:tcBorders>
              <w:top w:val="nil"/>
              <w:left w:val="single" w:sz="4" w:space="0" w:color="auto"/>
              <w:right w:val="single" w:sz="4" w:space="0" w:color="auto"/>
            </w:tcBorders>
            <w:vAlign w:val="center"/>
          </w:tcPr>
          <w:p w14:paraId="521B55AA" w14:textId="77777777" w:rsidR="00B32262" w:rsidRPr="00026766" w:rsidRDefault="00B32262" w:rsidP="00397148">
            <w:pPr>
              <w:ind w:left="0"/>
              <w:rPr>
                <w:rFonts w:ascii="Arial" w:eastAsia="Times New Roman" w:hAnsi="Arial" w:cs="Arial"/>
                <w:sz w:val="24"/>
                <w:szCs w:val="24"/>
                <w:lang w:eastAsia="ru-RU"/>
              </w:rPr>
            </w:pPr>
          </w:p>
        </w:tc>
        <w:tc>
          <w:tcPr>
            <w:tcW w:w="2080" w:type="dxa"/>
            <w:vMerge w:val="restart"/>
            <w:tcBorders>
              <w:left w:val="single" w:sz="4" w:space="0" w:color="auto"/>
              <w:right w:val="single" w:sz="4" w:space="0" w:color="auto"/>
            </w:tcBorders>
            <w:vAlign w:val="center"/>
          </w:tcPr>
          <w:p w14:paraId="7DB240F5" w14:textId="1EB4426A" w:rsidR="00B32262" w:rsidRPr="00026766" w:rsidRDefault="00B32262"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Количество переданных </w:t>
            </w:r>
            <w:r w:rsidRPr="00026766">
              <w:rPr>
                <w:rFonts w:ascii="Arial" w:eastAsia="Times New Roman" w:hAnsi="Arial" w:cs="Arial"/>
                <w:sz w:val="24"/>
                <w:szCs w:val="24"/>
                <w:lang w:eastAsia="ru-RU"/>
              </w:rPr>
              <w:lastRenderedPageBreak/>
              <w:t>объектов, единиц</w:t>
            </w:r>
          </w:p>
        </w:tc>
        <w:tc>
          <w:tcPr>
            <w:tcW w:w="1553" w:type="dxa"/>
            <w:vMerge w:val="restart"/>
            <w:tcBorders>
              <w:left w:val="single" w:sz="4" w:space="0" w:color="auto"/>
              <w:right w:val="single" w:sz="4" w:space="0" w:color="auto"/>
            </w:tcBorders>
          </w:tcPr>
          <w:p w14:paraId="3A72EDEA" w14:textId="02C3ECD0" w:rsidR="00B32262" w:rsidRPr="00026766" w:rsidRDefault="00B32262"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Х</w:t>
            </w:r>
          </w:p>
        </w:tc>
        <w:tc>
          <w:tcPr>
            <w:tcW w:w="1424" w:type="dxa"/>
            <w:vMerge w:val="restart"/>
            <w:tcBorders>
              <w:top w:val="single" w:sz="4" w:space="0" w:color="auto"/>
              <w:left w:val="single" w:sz="4" w:space="0" w:color="auto"/>
              <w:right w:val="single" w:sz="4" w:space="0" w:color="auto"/>
            </w:tcBorders>
          </w:tcPr>
          <w:p w14:paraId="661E0E09" w14:textId="77450EBC" w:rsidR="00B32262" w:rsidRPr="00026766" w:rsidRDefault="00B32262"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1134" w:type="dxa"/>
            <w:vMerge w:val="restart"/>
            <w:tcBorders>
              <w:left w:val="single" w:sz="4" w:space="0" w:color="auto"/>
              <w:right w:val="single" w:sz="4" w:space="0" w:color="auto"/>
            </w:tcBorders>
          </w:tcPr>
          <w:p w14:paraId="2A0D5BEB" w14:textId="58A4CC2D" w:rsidR="00B32262" w:rsidRPr="00026766" w:rsidRDefault="00B3226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tc>
        <w:tc>
          <w:tcPr>
            <w:tcW w:w="850" w:type="dxa"/>
            <w:vMerge w:val="restart"/>
            <w:tcBorders>
              <w:left w:val="single" w:sz="4" w:space="0" w:color="auto"/>
              <w:right w:val="single" w:sz="4" w:space="0" w:color="auto"/>
            </w:tcBorders>
          </w:tcPr>
          <w:p w14:paraId="45E48A62" w14:textId="1CF1A6C4" w:rsidR="00B32262" w:rsidRPr="00026766" w:rsidRDefault="00B3226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5D8C0862" w14:textId="6B9DB9E6" w:rsidR="00B32262" w:rsidRPr="00026766" w:rsidRDefault="00B3226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851" w:type="dxa"/>
            <w:gridSpan w:val="2"/>
            <w:vMerge w:val="restart"/>
            <w:tcBorders>
              <w:left w:val="single" w:sz="4" w:space="0" w:color="auto"/>
              <w:right w:val="single" w:sz="4" w:space="0" w:color="auto"/>
            </w:tcBorders>
          </w:tcPr>
          <w:p w14:paraId="6B829CBD" w14:textId="77777777" w:rsidR="00B32262" w:rsidRPr="00026766" w:rsidRDefault="00B3226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Итого </w:t>
            </w:r>
          </w:p>
          <w:p w14:paraId="55463F58" w14:textId="77777777" w:rsidR="00B32262" w:rsidRPr="00026766" w:rsidRDefault="00B3226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2024</w:t>
            </w:r>
          </w:p>
          <w:p w14:paraId="640727B7" w14:textId="02F8E924" w:rsidR="00B32262" w:rsidRPr="00026766" w:rsidRDefault="00B3226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год</w:t>
            </w:r>
          </w:p>
        </w:tc>
        <w:tc>
          <w:tcPr>
            <w:tcW w:w="2126" w:type="dxa"/>
            <w:gridSpan w:val="7"/>
            <w:tcBorders>
              <w:left w:val="single" w:sz="4" w:space="0" w:color="auto"/>
              <w:right w:val="single" w:sz="4" w:space="0" w:color="auto"/>
            </w:tcBorders>
          </w:tcPr>
          <w:p w14:paraId="602A726A" w14:textId="1B9B9465" w:rsidR="00B32262" w:rsidRPr="00026766" w:rsidRDefault="00B3226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В том числе:</w:t>
            </w:r>
          </w:p>
        </w:tc>
        <w:tc>
          <w:tcPr>
            <w:tcW w:w="791" w:type="dxa"/>
            <w:vMerge w:val="restart"/>
            <w:tcBorders>
              <w:left w:val="single" w:sz="4" w:space="0" w:color="auto"/>
              <w:right w:val="single" w:sz="4" w:space="0" w:color="auto"/>
            </w:tcBorders>
          </w:tcPr>
          <w:p w14:paraId="57742C0A" w14:textId="60F9EF5B" w:rsidR="00B32262" w:rsidRPr="00026766" w:rsidRDefault="00B3226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2025 год</w:t>
            </w:r>
          </w:p>
        </w:tc>
        <w:tc>
          <w:tcPr>
            <w:tcW w:w="815" w:type="dxa"/>
            <w:vMerge w:val="restart"/>
            <w:tcBorders>
              <w:left w:val="single" w:sz="4" w:space="0" w:color="auto"/>
              <w:right w:val="single" w:sz="4" w:space="0" w:color="auto"/>
            </w:tcBorders>
          </w:tcPr>
          <w:p w14:paraId="1ECA6C2D" w14:textId="245E713F" w:rsidR="00B32262" w:rsidRPr="00026766" w:rsidRDefault="00B3226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2026 год</w:t>
            </w:r>
          </w:p>
        </w:tc>
        <w:tc>
          <w:tcPr>
            <w:tcW w:w="815" w:type="dxa"/>
            <w:vMerge w:val="restart"/>
            <w:tcBorders>
              <w:left w:val="single" w:sz="4" w:space="0" w:color="auto"/>
              <w:right w:val="single" w:sz="4" w:space="0" w:color="auto"/>
            </w:tcBorders>
          </w:tcPr>
          <w:p w14:paraId="56A4CD71" w14:textId="6F6067A6" w:rsidR="00B32262" w:rsidRPr="00026766" w:rsidRDefault="00B3226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2027 год</w:t>
            </w:r>
          </w:p>
        </w:tc>
        <w:tc>
          <w:tcPr>
            <w:tcW w:w="1265" w:type="dxa"/>
            <w:vMerge w:val="restart"/>
            <w:tcBorders>
              <w:left w:val="single" w:sz="4" w:space="0" w:color="auto"/>
              <w:right w:val="single" w:sz="4" w:space="0" w:color="auto"/>
            </w:tcBorders>
          </w:tcPr>
          <w:p w14:paraId="0B6A52C1" w14:textId="53F478BB" w:rsidR="00B32262" w:rsidRPr="00026766" w:rsidRDefault="00B3226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B32262" w:rsidRPr="00026766" w14:paraId="6F51A60B" w14:textId="77777777" w:rsidTr="00397148">
        <w:trPr>
          <w:trHeight w:val="20"/>
        </w:trPr>
        <w:tc>
          <w:tcPr>
            <w:tcW w:w="467" w:type="dxa"/>
            <w:vMerge/>
            <w:tcBorders>
              <w:left w:val="single" w:sz="4" w:space="0" w:color="auto"/>
              <w:right w:val="single" w:sz="4" w:space="0" w:color="auto"/>
            </w:tcBorders>
            <w:vAlign w:val="center"/>
          </w:tcPr>
          <w:p w14:paraId="7704D572" w14:textId="77777777" w:rsidR="00B32262" w:rsidRPr="00026766" w:rsidRDefault="00B32262" w:rsidP="00397148">
            <w:pPr>
              <w:ind w:left="0"/>
              <w:rPr>
                <w:rFonts w:ascii="Arial" w:eastAsia="Times New Roman" w:hAnsi="Arial" w:cs="Arial"/>
                <w:sz w:val="24"/>
                <w:szCs w:val="24"/>
                <w:lang w:eastAsia="ru-RU"/>
              </w:rPr>
            </w:pPr>
          </w:p>
        </w:tc>
        <w:tc>
          <w:tcPr>
            <w:tcW w:w="2080" w:type="dxa"/>
            <w:vMerge/>
            <w:tcBorders>
              <w:left w:val="single" w:sz="4" w:space="0" w:color="auto"/>
              <w:right w:val="single" w:sz="4" w:space="0" w:color="auto"/>
            </w:tcBorders>
            <w:vAlign w:val="center"/>
          </w:tcPr>
          <w:p w14:paraId="0F7D72A7" w14:textId="77777777" w:rsidR="00B32262" w:rsidRPr="00026766" w:rsidRDefault="00B32262" w:rsidP="00397148">
            <w:pPr>
              <w:ind w:left="0"/>
              <w:rPr>
                <w:rFonts w:ascii="Arial" w:eastAsia="Times New Roman" w:hAnsi="Arial" w:cs="Arial"/>
                <w:sz w:val="24"/>
                <w:szCs w:val="24"/>
                <w:lang w:eastAsia="ru-RU"/>
              </w:rPr>
            </w:pPr>
          </w:p>
        </w:tc>
        <w:tc>
          <w:tcPr>
            <w:tcW w:w="1553" w:type="dxa"/>
            <w:vMerge/>
            <w:tcBorders>
              <w:left w:val="single" w:sz="4" w:space="0" w:color="auto"/>
              <w:right w:val="single" w:sz="4" w:space="0" w:color="auto"/>
            </w:tcBorders>
          </w:tcPr>
          <w:p w14:paraId="5AA41B00" w14:textId="77777777" w:rsidR="00B32262" w:rsidRPr="00026766" w:rsidRDefault="00B32262" w:rsidP="00397148">
            <w:pPr>
              <w:ind w:left="0"/>
              <w:jc w:val="center"/>
              <w:rPr>
                <w:rFonts w:ascii="Arial" w:eastAsia="Times New Roman" w:hAnsi="Arial" w:cs="Arial"/>
                <w:sz w:val="24"/>
                <w:szCs w:val="24"/>
                <w:lang w:eastAsia="ru-RU"/>
              </w:rPr>
            </w:pPr>
          </w:p>
        </w:tc>
        <w:tc>
          <w:tcPr>
            <w:tcW w:w="1424" w:type="dxa"/>
            <w:vMerge/>
            <w:tcBorders>
              <w:left w:val="single" w:sz="4" w:space="0" w:color="auto"/>
              <w:right w:val="single" w:sz="4" w:space="0" w:color="auto"/>
            </w:tcBorders>
          </w:tcPr>
          <w:p w14:paraId="64ACC0E4" w14:textId="77777777" w:rsidR="00B32262" w:rsidRPr="00026766" w:rsidRDefault="00B32262" w:rsidP="00397148">
            <w:pPr>
              <w:ind w:left="0"/>
              <w:jc w:val="center"/>
              <w:rPr>
                <w:rFonts w:ascii="Arial" w:eastAsia="Times New Roman" w:hAnsi="Arial" w:cs="Arial"/>
                <w:sz w:val="24"/>
                <w:szCs w:val="24"/>
                <w:lang w:eastAsia="ru-RU"/>
              </w:rPr>
            </w:pPr>
          </w:p>
        </w:tc>
        <w:tc>
          <w:tcPr>
            <w:tcW w:w="1134" w:type="dxa"/>
            <w:vMerge/>
            <w:tcBorders>
              <w:left w:val="single" w:sz="4" w:space="0" w:color="auto"/>
              <w:right w:val="single" w:sz="4" w:space="0" w:color="auto"/>
            </w:tcBorders>
          </w:tcPr>
          <w:p w14:paraId="5270C843" w14:textId="77777777" w:rsidR="00B32262" w:rsidRPr="00026766" w:rsidRDefault="00B32262" w:rsidP="00397148">
            <w:pPr>
              <w:widowControl w:val="0"/>
              <w:autoSpaceDE w:val="0"/>
              <w:autoSpaceDN w:val="0"/>
              <w:ind w:left="-57" w:right="-57"/>
              <w:jc w:val="center"/>
              <w:rPr>
                <w:rFonts w:ascii="Arial" w:eastAsia="Times New Roman" w:hAnsi="Arial" w:cs="Arial"/>
                <w:sz w:val="24"/>
                <w:szCs w:val="24"/>
                <w:lang w:eastAsia="ru-RU"/>
              </w:rPr>
            </w:pPr>
          </w:p>
        </w:tc>
        <w:tc>
          <w:tcPr>
            <w:tcW w:w="850" w:type="dxa"/>
            <w:vMerge/>
            <w:tcBorders>
              <w:left w:val="single" w:sz="4" w:space="0" w:color="auto"/>
              <w:right w:val="single" w:sz="4" w:space="0" w:color="auto"/>
            </w:tcBorders>
          </w:tcPr>
          <w:p w14:paraId="4BBF9F96" w14:textId="77777777" w:rsidR="00B32262" w:rsidRPr="00026766" w:rsidRDefault="00B32262" w:rsidP="00397148">
            <w:pPr>
              <w:widowControl w:val="0"/>
              <w:autoSpaceDE w:val="0"/>
              <w:autoSpaceDN w:val="0"/>
              <w:ind w:left="-57" w:right="-57"/>
              <w:jc w:val="center"/>
              <w:rPr>
                <w:rFonts w:ascii="Arial" w:eastAsia="Times New Roman" w:hAnsi="Arial" w:cs="Arial"/>
                <w:sz w:val="24"/>
                <w:szCs w:val="24"/>
                <w:lang w:eastAsia="ru-RU"/>
              </w:rPr>
            </w:pPr>
          </w:p>
        </w:tc>
        <w:tc>
          <w:tcPr>
            <w:tcW w:w="851" w:type="dxa"/>
            <w:gridSpan w:val="2"/>
            <w:vMerge/>
            <w:tcBorders>
              <w:left w:val="single" w:sz="4" w:space="0" w:color="auto"/>
              <w:right w:val="single" w:sz="4" w:space="0" w:color="auto"/>
            </w:tcBorders>
          </w:tcPr>
          <w:p w14:paraId="115A10E4" w14:textId="77777777" w:rsidR="00B32262" w:rsidRPr="00026766" w:rsidRDefault="00B32262" w:rsidP="00397148">
            <w:pPr>
              <w:widowControl w:val="0"/>
              <w:autoSpaceDE w:val="0"/>
              <w:autoSpaceDN w:val="0"/>
              <w:ind w:left="-57" w:right="-57"/>
              <w:jc w:val="center"/>
              <w:rPr>
                <w:rFonts w:ascii="Arial" w:eastAsia="Times New Roman" w:hAnsi="Arial" w:cs="Arial"/>
                <w:sz w:val="24"/>
                <w:szCs w:val="24"/>
                <w:lang w:eastAsia="ru-RU"/>
              </w:rPr>
            </w:pPr>
          </w:p>
        </w:tc>
        <w:tc>
          <w:tcPr>
            <w:tcW w:w="531" w:type="dxa"/>
            <w:gridSpan w:val="2"/>
            <w:tcBorders>
              <w:left w:val="single" w:sz="4" w:space="0" w:color="auto"/>
              <w:right w:val="single" w:sz="4" w:space="0" w:color="auto"/>
            </w:tcBorders>
          </w:tcPr>
          <w:p w14:paraId="15F47035" w14:textId="722D8529" w:rsidR="00B32262" w:rsidRPr="00026766" w:rsidRDefault="00B3226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квар</w:t>
            </w:r>
            <w:r w:rsidRPr="00026766">
              <w:rPr>
                <w:rFonts w:ascii="Arial" w:eastAsia="Times New Roman" w:hAnsi="Arial" w:cs="Arial"/>
                <w:sz w:val="24"/>
                <w:szCs w:val="24"/>
                <w:lang w:eastAsia="ru-RU"/>
              </w:rPr>
              <w:lastRenderedPageBreak/>
              <w:t>тал</w:t>
            </w:r>
          </w:p>
        </w:tc>
        <w:tc>
          <w:tcPr>
            <w:tcW w:w="532" w:type="dxa"/>
            <w:gridSpan w:val="2"/>
            <w:tcBorders>
              <w:left w:val="single" w:sz="4" w:space="0" w:color="auto"/>
              <w:right w:val="single" w:sz="4" w:space="0" w:color="auto"/>
            </w:tcBorders>
          </w:tcPr>
          <w:p w14:paraId="5D814E36" w14:textId="575A6670" w:rsidR="00B32262" w:rsidRPr="00026766" w:rsidRDefault="00B3226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1 пол</w:t>
            </w:r>
            <w:r w:rsidRPr="00026766">
              <w:rPr>
                <w:rFonts w:ascii="Arial" w:eastAsia="Times New Roman" w:hAnsi="Arial" w:cs="Arial"/>
                <w:sz w:val="24"/>
                <w:szCs w:val="24"/>
                <w:lang w:eastAsia="ru-RU"/>
              </w:rPr>
              <w:lastRenderedPageBreak/>
              <w:t>угодие</w:t>
            </w:r>
          </w:p>
        </w:tc>
        <w:tc>
          <w:tcPr>
            <w:tcW w:w="531" w:type="dxa"/>
            <w:gridSpan w:val="2"/>
            <w:tcBorders>
              <w:left w:val="single" w:sz="4" w:space="0" w:color="auto"/>
              <w:right w:val="single" w:sz="4" w:space="0" w:color="auto"/>
            </w:tcBorders>
          </w:tcPr>
          <w:p w14:paraId="44A246DB" w14:textId="4218A9EF" w:rsidR="00B32262" w:rsidRPr="00026766" w:rsidRDefault="00B3226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9 мес</w:t>
            </w:r>
            <w:r w:rsidRPr="00026766">
              <w:rPr>
                <w:rFonts w:ascii="Arial" w:eastAsia="Times New Roman" w:hAnsi="Arial" w:cs="Arial"/>
                <w:sz w:val="24"/>
                <w:szCs w:val="24"/>
                <w:lang w:eastAsia="ru-RU"/>
              </w:rPr>
              <w:lastRenderedPageBreak/>
              <w:t>яцев</w:t>
            </w:r>
          </w:p>
        </w:tc>
        <w:tc>
          <w:tcPr>
            <w:tcW w:w="532" w:type="dxa"/>
            <w:tcBorders>
              <w:left w:val="single" w:sz="4" w:space="0" w:color="auto"/>
              <w:right w:val="single" w:sz="4" w:space="0" w:color="auto"/>
            </w:tcBorders>
          </w:tcPr>
          <w:p w14:paraId="4746B4AC" w14:textId="473C0818" w:rsidR="00B32262" w:rsidRPr="00026766" w:rsidRDefault="00B3226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12 мес</w:t>
            </w:r>
            <w:r w:rsidRPr="00026766">
              <w:rPr>
                <w:rFonts w:ascii="Arial" w:eastAsia="Times New Roman" w:hAnsi="Arial" w:cs="Arial"/>
                <w:sz w:val="24"/>
                <w:szCs w:val="24"/>
                <w:lang w:eastAsia="ru-RU"/>
              </w:rPr>
              <w:lastRenderedPageBreak/>
              <w:t>яцев</w:t>
            </w:r>
          </w:p>
        </w:tc>
        <w:tc>
          <w:tcPr>
            <w:tcW w:w="791" w:type="dxa"/>
            <w:vMerge/>
            <w:tcBorders>
              <w:left w:val="single" w:sz="4" w:space="0" w:color="auto"/>
              <w:right w:val="single" w:sz="4" w:space="0" w:color="auto"/>
            </w:tcBorders>
          </w:tcPr>
          <w:p w14:paraId="7E8E0D03" w14:textId="77777777" w:rsidR="00B32262" w:rsidRPr="00026766" w:rsidRDefault="00B32262" w:rsidP="00397148">
            <w:pPr>
              <w:widowControl w:val="0"/>
              <w:autoSpaceDE w:val="0"/>
              <w:autoSpaceDN w:val="0"/>
              <w:ind w:left="-57" w:right="-57"/>
              <w:jc w:val="center"/>
              <w:rPr>
                <w:rFonts w:ascii="Arial" w:eastAsia="Times New Roman" w:hAnsi="Arial" w:cs="Arial"/>
                <w:sz w:val="24"/>
                <w:szCs w:val="24"/>
                <w:lang w:eastAsia="ru-RU"/>
              </w:rPr>
            </w:pPr>
          </w:p>
        </w:tc>
        <w:tc>
          <w:tcPr>
            <w:tcW w:w="815" w:type="dxa"/>
            <w:vMerge/>
            <w:tcBorders>
              <w:left w:val="single" w:sz="4" w:space="0" w:color="auto"/>
              <w:right w:val="single" w:sz="4" w:space="0" w:color="auto"/>
            </w:tcBorders>
          </w:tcPr>
          <w:p w14:paraId="2A9626D3" w14:textId="77777777" w:rsidR="00B32262" w:rsidRPr="00026766" w:rsidRDefault="00B32262" w:rsidP="00397148">
            <w:pPr>
              <w:widowControl w:val="0"/>
              <w:autoSpaceDE w:val="0"/>
              <w:autoSpaceDN w:val="0"/>
              <w:ind w:left="-57" w:right="-57"/>
              <w:jc w:val="center"/>
              <w:rPr>
                <w:rFonts w:ascii="Arial" w:eastAsia="Times New Roman" w:hAnsi="Arial" w:cs="Arial"/>
                <w:sz w:val="24"/>
                <w:szCs w:val="24"/>
                <w:lang w:eastAsia="ru-RU"/>
              </w:rPr>
            </w:pPr>
          </w:p>
        </w:tc>
        <w:tc>
          <w:tcPr>
            <w:tcW w:w="815" w:type="dxa"/>
            <w:vMerge/>
            <w:tcBorders>
              <w:left w:val="single" w:sz="4" w:space="0" w:color="auto"/>
              <w:right w:val="single" w:sz="4" w:space="0" w:color="auto"/>
            </w:tcBorders>
          </w:tcPr>
          <w:p w14:paraId="5D5C3482" w14:textId="77777777" w:rsidR="00B32262" w:rsidRPr="00026766" w:rsidRDefault="00B32262" w:rsidP="00397148">
            <w:pPr>
              <w:widowControl w:val="0"/>
              <w:autoSpaceDE w:val="0"/>
              <w:autoSpaceDN w:val="0"/>
              <w:ind w:left="-57" w:right="-57"/>
              <w:jc w:val="center"/>
              <w:rPr>
                <w:rFonts w:ascii="Arial" w:eastAsia="Times New Roman" w:hAnsi="Arial" w:cs="Arial"/>
                <w:sz w:val="24"/>
                <w:szCs w:val="24"/>
                <w:lang w:eastAsia="ru-RU"/>
              </w:rPr>
            </w:pPr>
          </w:p>
        </w:tc>
        <w:tc>
          <w:tcPr>
            <w:tcW w:w="1265" w:type="dxa"/>
            <w:vMerge/>
            <w:tcBorders>
              <w:left w:val="single" w:sz="4" w:space="0" w:color="auto"/>
              <w:right w:val="single" w:sz="4" w:space="0" w:color="auto"/>
            </w:tcBorders>
          </w:tcPr>
          <w:p w14:paraId="3557407C" w14:textId="77777777" w:rsidR="00B32262" w:rsidRPr="00026766" w:rsidRDefault="00B32262" w:rsidP="00397148">
            <w:pPr>
              <w:widowControl w:val="0"/>
              <w:autoSpaceDE w:val="0"/>
              <w:autoSpaceDN w:val="0"/>
              <w:ind w:left="-57" w:right="-57"/>
              <w:jc w:val="center"/>
              <w:rPr>
                <w:rFonts w:ascii="Arial" w:eastAsia="Times New Roman" w:hAnsi="Arial" w:cs="Arial"/>
                <w:sz w:val="24"/>
                <w:szCs w:val="24"/>
                <w:lang w:eastAsia="ru-RU"/>
              </w:rPr>
            </w:pPr>
          </w:p>
        </w:tc>
      </w:tr>
      <w:tr w:rsidR="00B32262" w:rsidRPr="00026766" w14:paraId="4D30390B" w14:textId="77777777" w:rsidTr="00397148">
        <w:trPr>
          <w:trHeight w:val="20"/>
        </w:trPr>
        <w:tc>
          <w:tcPr>
            <w:tcW w:w="467" w:type="dxa"/>
            <w:vMerge/>
            <w:tcBorders>
              <w:left w:val="single" w:sz="4" w:space="0" w:color="auto"/>
              <w:bottom w:val="single" w:sz="4" w:space="0" w:color="auto"/>
              <w:right w:val="single" w:sz="4" w:space="0" w:color="auto"/>
            </w:tcBorders>
            <w:vAlign w:val="center"/>
          </w:tcPr>
          <w:p w14:paraId="7162AAB6" w14:textId="77777777" w:rsidR="00B32262" w:rsidRPr="00026766" w:rsidRDefault="00B32262" w:rsidP="00397148">
            <w:pPr>
              <w:ind w:left="0"/>
              <w:rPr>
                <w:rFonts w:ascii="Arial" w:eastAsia="Times New Roman" w:hAnsi="Arial" w:cs="Arial"/>
                <w:sz w:val="24"/>
                <w:szCs w:val="24"/>
                <w:lang w:eastAsia="ru-RU"/>
              </w:rPr>
            </w:pPr>
          </w:p>
        </w:tc>
        <w:tc>
          <w:tcPr>
            <w:tcW w:w="2080" w:type="dxa"/>
            <w:vMerge/>
            <w:tcBorders>
              <w:left w:val="single" w:sz="4" w:space="0" w:color="auto"/>
              <w:bottom w:val="single" w:sz="4" w:space="0" w:color="auto"/>
              <w:right w:val="single" w:sz="4" w:space="0" w:color="auto"/>
            </w:tcBorders>
            <w:vAlign w:val="center"/>
          </w:tcPr>
          <w:p w14:paraId="713C004D" w14:textId="77777777" w:rsidR="00B32262" w:rsidRPr="00026766" w:rsidRDefault="00B32262" w:rsidP="00397148">
            <w:pPr>
              <w:ind w:left="0"/>
              <w:rPr>
                <w:rFonts w:ascii="Arial" w:eastAsia="Times New Roman" w:hAnsi="Arial" w:cs="Arial"/>
                <w:sz w:val="24"/>
                <w:szCs w:val="24"/>
                <w:lang w:eastAsia="ru-RU"/>
              </w:rPr>
            </w:pPr>
          </w:p>
        </w:tc>
        <w:tc>
          <w:tcPr>
            <w:tcW w:w="1553" w:type="dxa"/>
            <w:vMerge/>
            <w:tcBorders>
              <w:left w:val="single" w:sz="4" w:space="0" w:color="auto"/>
              <w:bottom w:val="single" w:sz="4" w:space="0" w:color="auto"/>
              <w:right w:val="single" w:sz="4" w:space="0" w:color="auto"/>
            </w:tcBorders>
          </w:tcPr>
          <w:p w14:paraId="25E4714D" w14:textId="77777777" w:rsidR="00B32262" w:rsidRPr="00026766" w:rsidRDefault="00B32262" w:rsidP="00397148">
            <w:pPr>
              <w:ind w:left="0"/>
              <w:jc w:val="center"/>
              <w:rPr>
                <w:rFonts w:ascii="Arial" w:eastAsia="Times New Roman" w:hAnsi="Arial" w:cs="Arial"/>
                <w:sz w:val="24"/>
                <w:szCs w:val="24"/>
                <w:lang w:eastAsia="ru-RU"/>
              </w:rPr>
            </w:pPr>
          </w:p>
        </w:tc>
        <w:tc>
          <w:tcPr>
            <w:tcW w:w="1424" w:type="dxa"/>
            <w:vMerge/>
            <w:tcBorders>
              <w:left w:val="single" w:sz="4" w:space="0" w:color="auto"/>
              <w:bottom w:val="single" w:sz="4" w:space="0" w:color="auto"/>
              <w:right w:val="single" w:sz="4" w:space="0" w:color="auto"/>
            </w:tcBorders>
          </w:tcPr>
          <w:p w14:paraId="47DB5D08" w14:textId="77777777" w:rsidR="00B32262" w:rsidRPr="00026766" w:rsidRDefault="00B32262" w:rsidP="00397148">
            <w:pPr>
              <w:ind w:left="0"/>
              <w:jc w:val="center"/>
              <w:rPr>
                <w:rFonts w:ascii="Arial" w:eastAsia="Times New Roman" w:hAnsi="Arial" w:cs="Arial"/>
                <w:sz w:val="24"/>
                <w:szCs w:val="24"/>
                <w:lang w:eastAsia="ru-RU"/>
              </w:rPr>
            </w:pPr>
          </w:p>
        </w:tc>
        <w:tc>
          <w:tcPr>
            <w:tcW w:w="1134" w:type="dxa"/>
            <w:tcBorders>
              <w:left w:val="single" w:sz="4" w:space="0" w:color="auto"/>
              <w:bottom w:val="single" w:sz="4" w:space="0" w:color="auto"/>
              <w:right w:val="single" w:sz="4" w:space="0" w:color="auto"/>
            </w:tcBorders>
          </w:tcPr>
          <w:p w14:paraId="458CCF60" w14:textId="1D706A0F" w:rsidR="00B32262" w:rsidRPr="00026766" w:rsidRDefault="00A50C7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39</w:t>
            </w:r>
          </w:p>
        </w:tc>
        <w:tc>
          <w:tcPr>
            <w:tcW w:w="850" w:type="dxa"/>
            <w:tcBorders>
              <w:left w:val="single" w:sz="4" w:space="0" w:color="auto"/>
              <w:bottom w:val="single" w:sz="4" w:space="0" w:color="auto"/>
              <w:right w:val="single" w:sz="4" w:space="0" w:color="auto"/>
            </w:tcBorders>
          </w:tcPr>
          <w:p w14:paraId="45FC7D0D" w14:textId="17F44B1C" w:rsidR="00B32262" w:rsidRPr="00026766" w:rsidRDefault="00D3173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17</w:t>
            </w:r>
          </w:p>
        </w:tc>
        <w:tc>
          <w:tcPr>
            <w:tcW w:w="851" w:type="dxa"/>
            <w:gridSpan w:val="2"/>
            <w:tcBorders>
              <w:left w:val="single" w:sz="4" w:space="0" w:color="auto"/>
              <w:bottom w:val="single" w:sz="4" w:space="0" w:color="auto"/>
              <w:right w:val="single" w:sz="4" w:space="0" w:color="auto"/>
            </w:tcBorders>
          </w:tcPr>
          <w:p w14:paraId="451F9B78" w14:textId="77777777" w:rsidR="00B32262" w:rsidRPr="00026766" w:rsidRDefault="00B3226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w:t>
            </w:r>
          </w:p>
        </w:tc>
        <w:tc>
          <w:tcPr>
            <w:tcW w:w="531" w:type="dxa"/>
            <w:gridSpan w:val="2"/>
            <w:tcBorders>
              <w:left w:val="single" w:sz="4" w:space="0" w:color="auto"/>
              <w:bottom w:val="single" w:sz="4" w:space="0" w:color="auto"/>
              <w:right w:val="single" w:sz="4" w:space="0" w:color="auto"/>
            </w:tcBorders>
          </w:tcPr>
          <w:p w14:paraId="3CDE1170" w14:textId="2AAAE7D7" w:rsidR="00B32262" w:rsidRPr="00026766" w:rsidRDefault="00B3226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532" w:type="dxa"/>
            <w:gridSpan w:val="2"/>
            <w:tcBorders>
              <w:left w:val="single" w:sz="4" w:space="0" w:color="auto"/>
              <w:bottom w:val="single" w:sz="4" w:space="0" w:color="auto"/>
              <w:right w:val="single" w:sz="4" w:space="0" w:color="auto"/>
            </w:tcBorders>
          </w:tcPr>
          <w:p w14:paraId="2E4FBD9F" w14:textId="798CE03E" w:rsidR="00B32262" w:rsidRPr="00026766" w:rsidRDefault="00B3226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w:t>
            </w:r>
          </w:p>
        </w:tc>
        <w:tc>
          <w:tcPr>
            <w:tcW w:w="531" w:type="dxa"/>
            <w:gridSpan w:val="2"/>
            <w:tcBorders>
              <w:left w:val="single" w:sz="4" w:space="0" w:color="auto"/>
              <w:bottom w:val="single" w:sz="4" w:space="0" w:color="auto"/>
              <w:right w:val="single" w:sz="4" w:space="0" w:color="auto"/>
            </w:tcBorders>
          </w:tcPr>
          <w:p w14:paraId="442A3EA0" w14:textId="2C83B31F" w:rsidR="00B32262" w:rsidRPr="00026766" w:rsidRDefault="00B3226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w:t>
            </w:r>
          </w:p>
        </w:tc>
        <w:tc>
          <w:tcPr>
            <w:tcW w:w="532" w:type="dxa"/>
            <w:tcBorders>
              <w:left w:val="single" w:sz="4" w:space="0" w:color="auto"/>
              <w:bottom w:val="single" w:sz="4" w:space="0" w:color="auto"/>
              <w:right w:val="single" w:sz="4" w:space="0" w:color="auto"/>
            </w:tcBorders>
          </w:tcPr>
          <w:p w14:paraId="02563A23" w14:textId="537B64D5" w:rsidR="00B32262" w:rsidRPr="00026766" w:rsidRDefault="00B3226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w:t>
            </w:r>
          </w:p>
        </w:tc>
        <w:tc>
          <w:tcPr>
            <w:tcW w:w="791" w:type="dxa"/>
            <w:tcBorders>
              <w:left w:val="single" w:sz="4" w:space="0" w:color="auto"/>
              <w:bottom w:val="single" w:sz="4" w:space="0" w:color="auto"/>
              <w:right w:val="single" w:sz="4" w:space="0" w:color="auto"/>
            </w:tcBorders>
          </w:tcPr>
          <w:p w14:paraId="4100FF19" w14:textId="725537D3" w:rsidR="00B32262" w:rsidRPr="00026766" w:rsidRDefault="00B3226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w:t>
            </w:r>
          </w:p>
        </w:tc>
        <w:tc>
          <w:tcPr>
            <w:tcW w:w="815" w:type="dxa"/>
            <w:tcBorders>
              <w:left w:val="single" w:sz="4" w:space="0" w:color="auto"/>
              <w:bottom w:val="single" w:sz="4" w:space="0" w:color="auto"/>
              <w:right w:val="single" w:sz="4" w:space="0" w:color="auto"/>
            </w:tcBorders>
          </w:tcPr>
          <w:p w14:paraId="5E472645" w14:textId="4A4B9429" w:rsidR="00B32262" w:rsidRPr="00026766" w:rsidRDefault="00B3226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w:t>
            </w:r>
          </w:p>
        </w:tc>
        <w:tc>
          <w:tcPr>
            <w:tcW w:w="815" w:type="dxa"/>
            <w:tcBorders>
              <w:left w:val="single" w:sz="4" w:space="0" w:color="auto"/>
              <w:bottom w:val="single" w:sz="4" w:space="0" w:color="auto"/>
              <w:right w:val="single" w:sz="4" w:space="0" w:color="auto"/>
            </w:tcBorders>
          </w:tcPr>
          <w:p w14:paraId="6A93FAC8" w14:textId="507FC222" w:rsidR="00B32262" w:rsidRPr="00026766" w:rsidRDefault="00B3226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w:t>
            </w:r>
          </w:p>
        </w:tc>
        <w:tc>
          <w:tcPr>
            <w:tcW w:w="1265" w:type="dxa"/>
            <w:vMerge/>
            <w:tcBorders>
              <w:left w:val="single" w:sz="4" w:space="0" w:color="auto"/>
              <w:bottom w:val="single" w:sz="4" w:space="0" w:color="auto"/>
              <w:right w:val="single" w:sz="4" w:space="0" w:color="auto"/>
            </w:tcBorders>
          </w:tcPr>
          <w:p w14:paraId="4A08C311" w14:textId="77777777" w:rsidR="00B32262" w:rsidRPr="00026766" w:rsidRDefault="00B32262" w:rsidP="00397148">
            <w:pPr>
              <w:widowControl w:val="0"/>
              <w:autoSpaceDE w:val="0"/>
              <w:autoSpaceDN w:val="0"/>
              <w:ind w:left="-57" w:right="-57"/>
              <w:rPr>
                <w:rFonts w:ascii="Arial" w:eastAsia="Times New Roman" w:hAnsi="Arial" w:cs="Arial"/>
                <w:sz w:val="24"/>
                <w:szCs w:val="24"/>
                <w:lang w:eastAsia="ru-RU"/>
              </w:rPr>
            </w:pPr>
          </w:p>
        </w:tc>
      </w:tr>
      <w:tr w:rsidR="008640E9" w:rsidRPr="00026766" w14:paraId="1D8C4A25" w14:textId="77777777" w:rsidTr="00397148">
        <w:trPr>
          <w:trHeight w:val="20"/>
        </w:trPr>
        <w:tc>
          <w:tcPr>
            <w:tcW w:w="467" w:type="dxa"/>
            <w:vMerge w:val="restart"/>
            <w:tcBorders>
              <w:top w:val="single" w:sz="4" w:space="0" w:color="auto"/>
              <w:left w:val="single" w:sz="4" w:space="0" w:color="auto"/>
              <w:right w:val="single" w:sz="4" w:space="0" w:color="auto"/>
            </w:tcBorders>
          </w:tcPr>
          <w:p w14:paraId="1963D9E5" w14:textId="00FDBC43" w:rsidR="008640E9" w:rsidRPr="00026766" w:rsidRDefault="008640E9"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1.4</w:t>
            </w:r>
          </w:p>
        </w:tc>
        <w:tc>
          <w:tcPr>
            <w:tcW w:w="2080" w:type="dxa"/>
            <w:vMerge w:val="restart"/>
            <w:tcBorders>
              <w:top w:val="single" w:sz="4" w:space="0" w:color="auto"/>
              <w:left w:val="single" w:sz="4" w:space="0" w:color="auto"/>
              <w:right w:val="single" w:sz="4" w:space="0" w:color="auto"/>
            </w:tcBorders>
            <w:vAlign w:val="center"/>
          </w:tcPr>
          <w:p w14:paraId="1B51C76A" w14:textId="77777777" w:rsidR="008640E9" w:rsidRPr="00026766" w:rsidRDefault="008640E9"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Мероприятие 02.05.</w:t>
            </w:r>
          </w:p>
          <w:p w14:paraId="26AAF578" w14:textId="7431E02D" w:rsidR="002C6225" w:rsidRPr="00026766" w:rsidRDefault="002D4450"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Предоставление субъектам малого и среднего предпринимательства на территории парков культуры и отдыха городских округов 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w:t>
            </w:r>
            <w:r w:rsidRPr="00026766">
              <w:rPr>
                <w:rFonts w:ascii="Arial" w:eastAsia="Times New Roman" w:hAnsi="Arial" w:cs="Arial"/>
                <w:sz w:val="24"/>
                <w:szCs w:val="24"/>
                <w:lang w:eastAsia="ru-RU"/>
              </w:rPr>
              <w:lastRenderedPageBreak/>
              <w:t>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553" w:type="dxa"/>
            <w:vMerge w:val="restart"/>
            <w:tcBorders>
              <w:top w:val="single" w:sz="4" w:space="0" w:color="auto"/>
              <w:left w:val="single" w:sz="4" w:space="0" w:color="auto"/>
              <w:right w:val="single" w:sz="4" w:space="0" w:color="auto"/>
            </w:tcBorders>
          </w:tcPr>
          <w:p w14:paraId="0797B6D1" w14:textId="01654120" w:rsidR="008640E9" w:rsidRPr="00026766" w:rsidRDefault="004F4527"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01.08</w:t>
            </w:r>
            <w:r w:rsidR="008640E9" w:rsidRPr="00026766">
              <w:rPr>
                <w:rFonts w:ascii="Arial" w:eastAsia="Times New Roman" w:hAnsi="Arial" w:cs="Arial"/>
                <w:sz w:val="24"/>
                <w:szCs w:val="24"/>
                <w:lang w:eastAsia="ru-RU"/>
              </w:rPr>
              <w:t>.2024-31.12.2027</w:t>
            </w:r>
          </w:p>
        </w:tc>
        <w:tc>
          <w:tcPr>
            <w:tcW w:w="1424" w:type="dxa"/>
            <w:tcBorders>
              <w:top w:val="single" w:sz="4" w:space="0" w:color="auto"/>
              <w:left w:val="single" w:sz="4" w:space="0" w:color="auto"/>
              <w:bottom w:val="single" w:sz="4" w:space="0" w:color="auto"/>
              <w:right w:val="single" w:sz="4" w:space="0" w:color="auto"/>
            </w:tcBorders>
          </w:tcPr>
          <w:p w14:paraId="624D2892" w14:textId="14ABF9EC" w:rsidR="008640E9" w:rsidRPr="00026766" w:rsidRDefault="008640E9"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1134" w:type="dxa"/>
            <w:tcBorders>
              <w:top w:val="single" w:sz="4" w:space="0" w:color="auto"/>
              <w:left w:val="single" w:sz="4" w:space="0" w:color="auto"/>
              <w:right w:val="single" w:sz="4" w:space="0" w:color="auto"/>
            </w:tcBorders>
          </w:tcPr>
          <w:p w14:paraId="451A4F2B" w14:textId="1EA3D472"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right w:val="single" w:sz="4" w:space="0" w:color="auto"/>
            </w:tcBorders>
          </w:tcPr>
          <w:p w14:paraId="1D5BEE34" w14:textId="111D9E40"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right w:val="single" w:sz="4" w:space="0" w:color="auto"/>
            </w:tcBorders>
          </w:tcPr>
          <w:p w14:paraId="6ACE029A" w14:textId="722FF536"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right w:val="single" w:sz="4" w:space="0" w:color="auto"/>
            </w:tcBorders>
          </w:tcPr>
          <w:p w14:paraId="7C46B33F" w14:textId="34DF18BF"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right w:val="single" w:sz="4" w:space="0" w:color="auto"/>
            </w:tcBorders>
          </w:tcPr>
          <w:p w14:paraId="3F5767E8" w14:textId="6DC52216"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right w:val="single" w:sz="4" w:space="0" w:color="auto"/>
            </w:tcBorders>
          </w:tcPr>
          <w:p w14:paraId="1739F80A" w14:textId="3EB9A9DE"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val="restart"/>
            <w:tcBorders>
              <w:left w:val="single" w:sz="4" w:space="0" w:color="auto"/>
              <w:right w:val="single" w:sz="4" w:space="0" w:color="auto"/>
            </w:tcBorders>
          </w:tcPr>
          <w:p w14:paraId="25ED596C" w14:textId="39AE999E" w:rsidR="008640E9" w:rsidRPr="00026766" w:rsidRDefault="00723C7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МУ «Дирекция парков» городского округа Люберцы Московской области</w:t>
            </w:r>
          </w:p>
        </w:tc>
      </w:tr>
      <w:tr w:rsidR="008640E9" w:rsidRPr="00026766" w14:paraId="4E6FD7EA" w14:textId="77777777" w:rsidTr="00397148">
        <w:trPr>
          <w:trHeight w:val="20"/>
        </w:trPr>
        <w:tc>
          <w:tcPr>
            <w:tcW w:w="467" w:type="dxa"/>
            <w:vMerge/>
            <w:tcBorders>
              <w:left w:val="single" w:sz="4" w:space="0" w:color="auto"/>
              <w:right w:val="single" w:sz="4" w:space="0" w:color="auto"/>
            </w:tcBorders>
          </w:tcPr>
          <w:p w14:paraId="2786300C" w14:textId="77777777" w:rsidR="008640E9" w:rsidRPr="00026766" w:rsidRDefault="008640E9" w:rsidP="00397148">
            <w:pPr>
              <w:ind w:left="0"/>
              <w:jc w:val="center"/>
              <w:rPr>
                <w:rFonts w:ascii="Arial" w:eastAsia="Times New Roman" w:hAnsi="Arial" w:cs="Arial"/>
                <w:sz w:val="24"/>
                <w:szCs w:val="24"/>
                <w:lang w:eastAsia="ru-RU"/>
              </w:rPr>
            </w:pPr>
          </w:p>
        </w:tc>
        <w:tc>
          <w:tcPr>
            <w:tcW w:w="2080" w:type="dxa"/>
            <w:vMerge/>
            <w:tcBorders>
              <w:left w:val="single" w:sz="4" w:space="0" w:color="auto"/>
              <w:right w:val="single" w:sz="4" w:space="0" w:color="auto"/>
            </w:tcBorders>
            <w:vAlign w:val="center"/>
          </w:tcPr>
          <w:p w14:paraId="61EE088F" w14:textId="77777777" w:rsidR="008640E9" w:rsidRPr="00026766" w:rsidRDefault="008640E9" w:rsidP="00397148">
            <w:pPr>
              <w:ind w:left="0"/>
              <w:rPr>
                <w:rFonts w:ascii="Arial" w:eastAsia="Times New Roman" w:hAnsi="Arial" w:cs="Arial"/>
                <w:sz w:val="24"/>
                <w:szCs w:val="24"/>
                <w:lang w:eastAsia="ru-RU"/>
              </w:rPr>
            </w:pPr>
          </w:p>
        </w:tc>
        <w:tc>
          <w:tcPr>
            <w:tcW w:w="1553" w:type="dxa"/>
            <w:vMerge/>
            <w:tcBorders>
              <w:left w:val="single" w:sz="4" w:space="0" w:color="auto"/>
              <w:right w:val="single" w:sz="4" w:space="0" w:color="auto"/>
            </w:tcBorders>
          </w:tcPr>
          <w:p w14:paraId="03CB4BBE" w14:textId="77777777" w:rsidR="008640E9" w:rsidRPr="00026766" w:rsidRDefault="008640E9" w:rsidP="00397148">
            <w:pPr>
              <w:ind w:left="0"/>
              <w:jc w:val="center"/>
              <w:rPr>
                <w:rFonts w:ascii="Arial" w:eastAsia="Times New Roman" w:hAnsi="Arial" w:cs="Arial"/>
                <w:sz w:val="24"/>
                <w:szCs w:val="24"/>
                <w:lang w:eastAsia="ru-RU"/>
              </w:rPr>
            </w:pPr>
          </w:p>
        </w:tc>
        <w:tc>
          <w:tcPr>
            <w:tcW w:w="1424" w:type="dxa"/>
            <w:tcBorders>
              <w:top w:val="single" w:sz="4" w:space="0" w:color="auto"/>
              <w:left w:val="single" w:sz="4" w:space="0" w:color="auto"/>
              <w:bottom w:val="single" w:sz="4" w:space="0" w:color="auto"/>
              <w:right w:val="single" w:sz="4" w:space="0" w:color="auto"/>
            </w:tcBorders>
          </w:tcPr>
          <w:p w14:paraId="292559D1" w14:textId="249F8D7B" w:rsidR="008640E9" w:rsidRPr="00026766" w:rsidRDefault="008640E9"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1134" w:type="dxa"/>
            <w:tcBorders>
              <w:left w:val="single" w:sz="4" w:space="0" w:color="auto"/>
              <w:right w:val="single" w:sz="4" w:space="0" w:color="auto"/>
            </w:tcBorders>
          </w:tcPr>
          <w:p w14:paraId="18F37DB2" w14:textId="73B6777F"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tcBorders>
              <w:left w:val="single" w:sz="4" w:space="0" w:color="auto"/>
              <w:right w:val="single" w:sz="4" w:space="0" w:color="auto"/>
            </w:tcBorders>
          </w:tcPr>
          <w:p w14:paraId="5029D62D" w14:textId="3A1338C6"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977" w:type="dxa"/>
            <w:gridSpan w:val="9"/>
            <w:tcBorders>
              <w:left w:val="single" w:sz="4" w:space="0" w:color="auto"/>
              <w:right w:val="single" w:sz="4" w:space="0" w:color="auto"/>
            </w:tcBorders>
          </w:tcPr>
          <w:p w14:paraId="700A653F" w14:textId="0E75E484"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91" w:type="dxa"/>
            <w:tcBorders>
              <w:left w:val="single" w:sz="4" w:space="0" w:color="auto"/>
              <w:right w:val="single" w:sz="4" w:space="0" w:color="auto"/>
            </w:tcBorders>
          </w:tcPr>
          <w:p w14:paraId="59DB071D" w14:textId="5BCC5499"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left w:val="single" w:sz="4" w:space="0" w:color="auto"/>
              <w:right w:val="single" w:sz="4" w:space="0" w:color="auto"/>
            </w:tcBorders>
          </w:tcPr>
          <w:p w14:paraId="42ACCCA9" w14:textId="48D657B6"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left w:val="single" w:sz="4" w:space="0" w:color="auto"/>
              <w:right w:val="single" w:sz="4" w:space="0" w:color="auto"/>
            </w:tcBorders>
          </w:tcPr>
          <w:p w14:paraId="7A344329" w14:textId="61EFAAB2"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tcPr>
          <w:p w14:paraId="42017EF2" w14:textId="77777777"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p>
        </w:tc>
      </w:tr>
      <w:tr w:rsidR="008640E9" w:rsidRPr="00026766" w14:paraId="53C2404D" w14:textId="77777777" w:rsidTr="00397148">
        <w:trPr>
          <w:trHeight w:val="20"/>
        </w:trPr>
        <w:tc>
          <w:tcPr>
            <w:tcW w:w="467" w:type="dxa"/>
            <w:vMerge/>
            <w:tcBorders>
              <w:left w:val="single" w:sz="4" w:space="0" w:color="auto"/>
              <w:right w:val="single" w:sz="4" w:space="0" w:color="auto"/>
            </w:tcBorders>
          </w:tcPr>
          <w:p w14:paraId="33BB0938" w14:textId="77777777" w:rsidR="008640E9" w:rsidRPr="00026766" w:rsidRDefault="008640E9" w:rsidP="00397148">
            <w:pPr>
              <w:ind w:left="0"/>
              <w:jc w:val="center"/>
              <w:rPr>
                <w:rFonts w:ascii="Arial" w:eastAsia="Times New Roman" w:hAnsi="Arial" w:cs="Arial"/>
                <w:sz w:val="24"/>
                <w:szCs w:val="24"/>
                <w:lang w:eastAsia="ru-RU"/>
              </w:rPr>
            </w:pPr>
          </w:p>
        </w:tc>
        <w:tc>
          <w:tcPr>
            <w:tcW w:w="2080" w:type="dxa"/>
            <w:vMerge/>
            <w:tcBorders>
              <w:left w:val="single" w:sz="4" w:space="0" w:color="auto"/>
              <w:right w:val="single" w:sz="4" w:space="0" w:color="auto"/>
            </w:tcBorders>
            <w:vAlign w:val="center"/>
          </w:tcPr>
          <w:p w14:paraId="295D81B0" w14:textId="77777777" w:rsidR="008640E9" w:rsidRPr="00026766" w:rsidRDefault="008640E9" w:rsidP="00397148">
            <w:pPr>
              <w:ind w:left="0"/>
              <w:rPr>
                <w:rFonts w:ascii="Arial" w:eastAsia="Times New Roman" w:hAnsi="Arial" w:cs="Arial"/>
                <w:sz w:val="24"/>
                <w:szCs w:val="24"/>
                <w:lang w:eastAsia="ru-RU"/>
              </w:rPr>
            </w:pPr>
          </w:p>
        </w:tc>
        <w:tc>
          <w:tcPr>
            <w:tcW w:w="1553" w:type="dxa"/>
            <w:vMerge/>
            <w:tcBorders>
              <w:left w:val="single" w:sz="4" w:space="0" w:color="auto"/>
              <w:right w:val="single" w:sz="4" w:space="0" w:color="auto"/>
            </w:tcBorders>
          </w:tcPr>
          <w:p w14:paraId="0344F656" w14:textId="77777777" w:rsidR="008640E9" w:rsidRPr="00026766" w:rsidRDefault="008640E9" w:rsidP="00397148">
            <w:pPr>
              <w:ind w:left="0"/>
              <w:jc w:val="center"/>
              <w:rPr>
                <w:rFonts w:ascii="Arial" w:eastAsia="Times New Roman" w:hAnsi="Arial" w:cs="Arial"/>
                <w:sz w:val="24"/>
                <w:szCs w:val="24"/>
                <w:lang w:eastAsia="ru-RU"/>
              </w:rPr>
            </w:pPr>
          </w:p>
        </w:tc>
        <w:tc>
          <w:tcPr>
            <w:tcW w:w="1424" w:type="dxa"/>
            <w:tcBorders>
              <w:top w:val="single" w:sz="4" w:space="0" w:color="auto"/>
              <w:left w:val="single" w:sz="4" w:space="0" w:color="auto"/>
              <w:bottom w:val="single" w:sz="4" w:space="0" w:color="auto"/>
              <w:right w:val="single" w:sz="4" w:space="0" w:color="auto"/>
            </w:tcBorders>
          </w:tcPr>
          <w:p w14:paraId="07AAF9F7" w14:textId="18036ABF" w:rsidR="008640E9" w:rsidRPr="00026766" w:rsidRDefault="008640E9"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1134" w:type="dxa"/>
            <w:tcBorders>
              <w:left w:val="single" w:sz="4" w:space="0" w:color="auto"/>
              <w:right w:val="single" w:sz="4" w:space="0" w:color="auto"/>
            </w:tcBorders>
          </w:tcPr>
          <w:p w14:paraId="45443F77" w14:textId="427456BD"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tcBorders>
              <w:left w:val="single" w:sz="4" w:space="0" w:color="auto"/>
              <w:right w:val="single" w:sz="4" w:space="0" w:color="auto"/>
            </w:tcBorders>
          </w:tcPr>
          <w:p w14:paraId="664394AE" w14:textId="043075F8"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977" w:type="dxa"/>
            <w:gridSpan w:val="9"/>
            <w:tcBorders>
              <w:left w:val="single" w:sz="4" w:space="0" w:color="auto"/>
              <w:right w:val="single" w:sz="4" w:space="0" w:color="auto"/>
            </w:tcBorders>
          </w:tcPr>
          <w:p w14:paraId="49ABCDAC" w14:textId="522A4E62"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91" w:type="dxa"/>
            <w:tcBorders>
              <w:left w:val="single" w:sz="4" w:space="0" w:color="auto"/>
              <w:right w:val="single" w:sz="4" w:space="0" w:color="auto"/>
            </w:tcBorders>
          </w:tcPr>
          <w:p w14:paraId="5EFE1FFE" w14:textId="3C0DF4A5"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left w:val="single" w:sz="4" w:space="0" w:color="auto"/>
              <w:right w:val="single" w:sz="4" w:space="0" w:color="auto"/>
            </w:tcBorders>
          </w:tcPr>
          <w:p w14:paraId="561E2B50" w14:textId="7E6F3F1F"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left w:val="single" w:sz="4" w:space="0" w:color="auto"/>
              <w:right w:val="single" w:sz="4" w:space="0" w:color="auto"/>
            </w:tcBorders>
          </w:tcPr>
          <w:p w14:paraId="5E70864F" w14:textId="0CD578A8"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tcPr>
          <w:p w14:paraId="1DDD7445" w14:textId="77777777"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p>
        </w:tc>
      </w:tr>
      <w:tr w:rsidR="008640E9" w:rsidRPr="00026766" w14:paraId="4DBB41D6" w14:textId="77777777" w:rsidTr="00397148">
        <w:trPr>
          <w:trHeight w:val="20"/>
        </w:trPr>
        <w:tc>
          <w:tcPr>
            <w:tcW w:w="467" w:type="dxa"/>
            <w:vMerge/>
            <w:tcBorders>
              <w:left w:val="single" w:sz="4" w:space="0" w:color="auto"/>
              <w:right w:val="single" w:sz="4" w:space="0" w:color="auto"/>
            </w:tcBorders>
          </w:tcPr>
          <w:p w14:paraId="5E299D84" w14:textId="77777777" w:rsidR="008640E9" w:rsidRPr="00026766" w:rsidRDefault="008640E9" w:rsidP="00397148">
            <w:pPr>
              <w:ind w:left="0"/>
              <w:jc w:val="center"/>
              <w:rPr>
                <w:rFonts w:ascii="Arial" w:eastAsia="Times New Roman" w:hAnsi="Arial" w:cs="Arial"/>
                <w:sz w:val="24"/>
                <w:szCs w:val="24"/>
                <w:lang w:eastAsia="ru-RU"/>
              </w:rPr>
            </w:pPr>
          </w:p>
        </w:tc>
        <w:tc>
          <w:tcPr>
            <w:tcW w:w="2080" w:type="dxa"/>
            <w:vMerge/>
            <w:tcBorders>
              <w:left w:val="single" w:sz="4" w:space="0" w:color="auto"/>
              <w:right w:val="single" w:sz="4" w:space="0" w:color="auto"/>
            </w:tcBorders>
            <w:vAlign w:val="center"/>
          </w:tcPr>
          <w:p w14:paraId="7D8CBF18" w14:textId="77777777" w:rsidR="008640E9" w:rsidRPr="00026766" w:rsidRDefault="008640E9" w:rsidP="00397148">
            <w:pPr>
              <w:ind w:left="0"/>
              <w:rPr>
                <w:rFonts w:ascii="Arial" w:eastAsia="Times New Roman" w:hAnsi="Arial" w:cs="Arial"/>
                <w:sz w:val="24"/>
                <w:szCs w:val="24"/>
                <w:lang w:eastAsia="ru-RU"/>
              </w:rPr>
            </w:pPr>
          </w:p>
        </w:tc>
        <w:tc>
          <w:tcPr>
            <w:tcW w:w="1553" w:type="dxa"/>
            <w:vMerge/>
            <w:tcBorders>
              <w:left w:val="single" w:sz="4" w:space="0" w:color="auto"/>
              <w:right w:val="single" w:sz="4" w:space="0" w:color="auto"/>
            </w:tcBorders>
          </w:tcPr>
          <w:p w14:paraId="1B8BFC60" w14:textId="77777777" w:rsidR="008640E9" w:rsidRPr="00026766" w:rsidRDefault="008640E9" w:rsidP="00397148">
            <w:pPr>
              <w:ind w:left="0"/>
              <w:jc w:val="center"/>
              <w:rPr>
                <w:rFonts w:ascii="Arial" w:eastAsia="Times New Roman" w:hAnsi="Arial" w:cs="Arial"/>
                <w:sz w:val="24"/>
                <w:szCs w:val="24"/>
                <w:lang w:eastAsia="ru-RU"/>
              </w:rPr>
            </w:pPr>
          </w:p>
        </w:tc>
        <w:tc>
          <w:tcPr>
            <w:tcW w:w="1424" w:type="dxa"/>
            <w:tcBorders>
              <w:top w:val="single" w:sz="4" w:space="0" w:color="auto"/>
              <w:left w:val="single" w:sz="4" w:space="0" w:color="auto"/>
              <w:bottom w:val="single" w:sz="4" w:space="0" w:color="auto"/>
              <w:right w:val="single" w:sz="4" w:space="0" w:color="auto"/>
            </w:tcBorders>
          </w:tcPr>
          <w:p w14:paraId="645D9DB4" w14:textId="5622EAAA" w:rsidR="008640E9" w:rsidRPr="00026766" w:rsidRDefault="008640E9"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1134" w:type="dxa"/>
            <w:tcBorders>
              <w:left w:val="single" w:sz="4" w:space="0" w:color="auto"/>
              <w:right w:val="single" w:sz="4" w:space="0" w:color="auto"/>
            </w:tcBorders>
          </w:tcPr>
          <w:p w14:paraId="7677F062" w14:textId="74828A30"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tcBorders>
              <w:left w:val="single" w:sz="4" w:space="0" w:color="auto"/>
              <w:right w:val="single" w:sz="4" w:space="0" w:color="auto"/>
            </w:tcBorders>
          </w:tcPr>
          <w:p w14:paraId="724DD250" w14:textId="4EFC4660"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977" w:type="dxa"/>
            <w:gridSpan w:val="9"/>
            <w:tcBorders>
              <w:left w:val="single" w:sz="4" w:space="0" w:color="auto"/>
              <w:right w:val="single" w:sz="4" w:space="0" w:color="auto"/>
            </w:tcBorders>
          </w:tcPr>
          <w:p w14:paraId="2E8A4ADD" w14:textId="3F24C324"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91" w:type="dxa"/>
            <w:tcBorders>
              <w:left w:val="single" w:sz="4" w:space="0" w:color="auto"/>
              <w:right w:val="single" w:sz="4" w:space="0" w:color="auto"/>
            </w:tcBorders>
          </w:tcPr>
          <w:p w14:paraId="0A66C73F" w14:textId="005F15FF"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left w:val="single" w:sz="4" w:space="0" w:color="auto"/>
              <w:right w:val="single" w:sz="4" w:space="0" w:color="auto"/>
            </w:tcBorders>
          </w:tcPr>
          <w:p w14:paraId="23F66FE4" w14:textId="5ADB89EA"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left w:val="single" w:sz="4" w:space="0" w:color="auto"/>
              <w:right w:val="single" w:sz="4" w:space="0" w:color="auto"/>
            </w:tcBorders>
          </w:tcPr>
          <w:p w14:paraId="402F338D" w14:textId="3346AB47"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tcPr>
          <w:p w14:paraId="6DD98B20" w14:textId="77777777"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p>
        </w:tc>
      </w:tr>
      <w:tr w:rsidR="008640E9" w:rsidRPr="00026766" w14:paraId="3508D049" w14:textId="77777777" w:rsidTr="00397148">
        <w:trPr>
          <w:trHeight w:val="20"/>
        </w:trPr>
        <w:tc>
          <w:tcPr>
            <w:tcW w:w="467" w:type="dxa"/>
            <w:vMerge/>
            <w:tcBorders>
              <w:left w:val="single" w:sz="4" w:space="0" w:color="auto"/>
              <w:right w:val="single" w:sz="4" w:space="0" w:color="auto"/>
            </w:tcBorders>
          </w:tcPr>
          <w:p w14:paraId="23D98849" w14:textId="77777777" w:rsidR="008640E9" w:rsidRPr="00026766" w:rsidRDefault="008640E9" w:rsidP="00397148">
            <w:pPr>
              <w:ind w:left="0"/>
              <w:jc w:val="center"/>
              <w:rPr>
                <w:rFonts w:ascii="Arial" w:eastAsia="Times New Roman" w:hAnsi="Arial" w:cs="Arial"/>
                <w:sz w:val="24"/>
                <w:szCs w:val="24"/>
                <w:lang w:eastAsia="ru-RU"/>
              </w:rPr>
            </w:pPr>
          </w:p>
        </w:tc>
        <w:tc>
          <w:tcPr>
            <w:tcW w:w="2080" w:type="dxa"/>
            <w:vMerge/>
            <w:tcBorders>
              <w:left w:val="single" w:sz="4" w:space="0" w:color="auto"/>
              <w:right w:val="single" w:sz="4" w:space="0" w:color="auto"/>
            </w:tcBorders>
            <w:vAlign w:val="center"/>
          </w:tcPr>
          <w:p w14:paraId="6B4E0E51" w14:textId="77777777" w:rsidR="008640E9" w:rsidRPr="00026766" w:rsidRDefault="008640E9" w:rsidP="00397148">
            <w:pPr>
              <w:ind w:left="0"/>
              <w:rPr>
                <w:rFonts w:ascii="Arial" w:eastAsia="Times New Roman" w:hAnsi="Arial" w:cs="Arial"/>
                <w:sz w:val="24"/>
                <w:szCs w:val="24"/>
                <w:lang w:eastAsia="ru-RU"/>
              </w:rPr>
            </w:pPr>
          </w:p>
        </w:tc>
        <w:tc>
          <w:tcPr>
            <w:tcW w:w="1553" w:type="dxa"/>
            <w:vMerge/>
            <w:tcBorders>
              <w:left w:val="single" w:sz="4" w:space="0" w:color="auto"/>
              <w:right w:val="single" w:sz="4" w:space="0" w:color="auto"/>
            </w:tcBorders>
          </w:tcPr>
          <w:p w14:paraId="2C88234D" w14:textId="77777777" w:rsidR="008640E9" w:rsidRPr="00026766" w:rsidRDefault="008640E9" w:rsidP="00397148">
            <w:pPr>
              <w:ind w:left="0"/>
              <w:jc w:val="center"/>
              <w:rPr>
                <w:rFonts w:ascii="Arial" w:eastAsia="Times New Roman" w:hAnsi="Arial" w:cs="Arial"/>
                <w:sz w:val="24"/>
                <w:szCs w:val="24"/>
                <w:lang w:eastAsia="ru-RU"/>
              </w:rPr>
            </w:pPr>
          </w:p>
        </w:tc>
        <w:tc>
          <w:tcPr>
            <w:tcW w:w="1424" w:type="dxa"/>
            <w:tcBorders>
              <w:top w:val="single" w:sz="4" w:space="0" w:color="auto"/>
              <w:left w:val="single" w:sz="4" w:space="0" w:color="auto"/>
              <w:bottom w:val="single" w:sz="4" w:space="0" w:color="auto"/>
              <w:right w:val="single" w:sz="4" w:space="0" w:color="auto"/>
            </w:tcBorders>
          </w:tcPr>
          <w:p w14:paraId="7DBF0DC5" w14:textId="14916E53" w:rsidR="008640E9" w:rsidRPr="00026766" w:rsidRDefault="008640E9"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1134" w:type="dxa"/>
            <w:tcBorders>
              <w:left w:val="single" w:sz="4" w:space="0" w:color="auto"/>
              <w:bottom w:val="single" w:sz="4" w:space="0" w:color="auto"/>
              <w:right w:val="single" w:sz="4" w:space="0" w:color="auto"/>
            </w:tcBorders>
          </w:tcPr>
          <w:p w14:paraId="258045BD" w14:textId="39259FC8"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tcBorders>
              <w:left w:val="single" w:sz="4" w:space="0" w:color="auto"/>
              <w:bottom w:val="single" w:sz="4" w:space="0" w:color="auto"/>
              <w:right w:val="single" w:sz="4" w:space="0" w:color="auto"/>
            </w:tcBorders>
          </w:tcPr>
          <w:p w14:paraId="45003136" w14:textId="736F7F17"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977" w:type="dxa"/>
            <w:gridSpan w:val="9"/>
            <w:tcBorders>
              <w:left w:val="single" w:sz="4" w:space="0" w:color="auto"/>
              <w:bottom w:val="single" w:sz="4" w:space="0" w:color="auto"/>
              <w:right w:val="single" w:sz="4" w:space="0" w:color="auto"/>
            </w:tcBorders>
          </w:tcPr>
          <w:p w14:paraId="336CBE62" w14:textId="176B817B"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91" w:type="dxa"/>
            <w:tcBorders>
              <w:left w:val="single" w:sz="4" w:space="0" w:color="auto"/>
              <w:bottom w:val="single" w:sz="4" w:space="0" w:color="auto"/>
              <w:right w:val="single" w:sz="4" w:space="0" w:color="auto"/>
            </w:tcBorders>
          </w:tcPr>
          <w:p w14:paraId="6DD0804D" w14:textId="1253035C"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left w:val="single" w:sz="4" w:space="0" w:color="auto"/>
              <w:bottom w:val="single" w:sz="4" w:space="0" w:color="auto"/>
              <w:right w:val="single" w:sz="4" w:space="0" w:color="auto"/>
            </w:tcBorders>
          </w:tcPr>
          <w:p w14:paraId="72D70DD8" w14:textId="15B49254"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left w:val="single" w:sz="4" w:space="0" w:color="auto"/>
              <w:bottom w:val="single" w:sz="4" w:space="0" w:color="auto"/>
              <w:right w:val="single" w:sz="4" w:space="0" w:color="auto"/>
            </w:tcBorders>
          </w:tcPr>
          <w:p w14:paraId="3F3B0BAF" w14:textId="4B5E52F1"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tcPr>
          <w:p w14:paraId="573C07EC" w14:textId="77777777" w:rsidR="008640E9" w:rsidRPr="00026766" w:rsidRDefault="008640E9" w:rsidP="00397148">
            <w:pPr>
              <w:widowControl w:val="0"/>
              <w:autoSpaceDE w:val="0"/>
              <w:autoSpaceDN w:val="0"/>
              <w:ind w:left="-57" w:right="-57"/>
              <w:jc w:val="center"/>
              <w:rPr>
                <w:rFonts w:ascii="Arial" w:eastAsia="Times New Roman" w:hAnsi="Arial" w:cs="Arial"/>
                <w:sz w:val="24"/>
                <w:szCs w:val="24"/>
                <w:lang w:eastAsia="ru-RU"/>
              </w:rPr>
            </w:pPr>
          </w:p>
        </w:tc>
      </w:tr>
      <w:tr w:rsidR="002C6225" w:rsidRPr="00026766" w14:paraId="512208D5" w14:textId="77777777" w:rsidTr="00397148">
        <w:trPr>
          <w:trHeight w:val="20"/>
        </w:trPr>
        <w:tc>
          <w:tcPr>
            <w:tcW w:w="467" w:type="dxa"/>
            <w:vMerge/>
            <w:tcBorders>
              <w:left w:val="single" w:sz="4" w:space="0" w:color="auto"/>
              <w:right w:val="single" w:sz="4" w:space="0" w:color="auto"/>
            </w:tcBorders>
          </w:tcPr>
          <w:p w14:paraId="34968C25" w14:textId="77777777" w:rsidR="002C6225" w:rsidRPr="00026766" w:rsidRDefault="002C6225" w:rsidP="00397148">
            <w:pPr>
              <w:ind w:left="0"/>
              <w:jc w:val="center"/>
              <w:rPr>
                <w:rFonts w:ascii="Arial" w:eastAsia="Times New Roman" w:hAnsi="Arial" w:cs="Arial"/>
                <w:sz w:val="24"/>
                <w:szCs w:val="24"/>
                <w:lang w:eastAsia="ru-RU"/>
              </w:rPr>
            </w:pPr>
          </w:p>
        </w:tc>
        <w:tc>
          <w:tcPr>
            <w:tcW w:w="2080" w:type="dxa"/>
            <w:vMerge w:val="restart"/>
            <w:tcBorders>
              <w:top w:val="single" w:sz="4" w:space="0" w:color="auto"/>
              <w:left w:val="single" w:sz="4" w:space="0" w:color="auto"/>
              <w:right w:val="single" w:sz="4" w:space="0" w:color="auto"/>
            </w:tcBorders>
            <w:vAlign w:val="center"/>
          </w:tcPr>
          <w:p w14:paraId="0E8B2E41" w14:textId="54A1F3F5" w:rsidR="002C6225" w:rsidRPr="00026766" w:rsidRDefault="002C6225"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Количество торговых точек, единиц</w:t>
            </w:r>
          </w:p>
        </w:tc>
        <w:tc>
          <w:tcPr>
            <w:tcW w:w="1553" w:type="dxa"/>
            <w:vMerge w:val="restart"/>
            <w:tcBorders>
              <w:top w:val="single" w:sz="4" w:space="0" w:color="auto"/>
              <w:left w:val="single" w:sz="4" w:space="0" w:color="auto"/>
              <w:right w:val="single" w:sz="4" w:space="0" w:color="auto"/>
            </w:tcBorders>
          </w:tcPr>
          <w:p w14:paraId="0C7A19AE" w14:textId="0039D1C3" w:rsidR="002C6225" w:rsidRPr="00026766" w:rsidRDefault="002C6225"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1424" w:type="dxa"/>
            <w:vMerge w:val="restart"/>
            <w:tcBorders>
              <w:top w:val="single" w:sz="4" w:space="0" w:color="auto"/>
              <w:left w:val="single" w:sz="4" w:space="0" w:color="auto"/>
              <w:right w:val="single" w:sz="4" w:space="0" w:color="auto"/>
            </w:tcBorders>
          </w:tcPr>
          <w:p w14:paraId="4337E62D" w14:textId="4530C370" w:rsidR="002C6225" w:rsidRPr="00026766" w:rsidRDefault="002C6225"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1134" w:type="dxa"/>
            <w:vMerge w:val="restart"/>
            <w:tcBorders>
              <w:top w:val="single" w:sz="4" w:space="0" w:color="auto"/>
              <w:left w:val="single" w:sz="4" w:space="0" w:color="auto"/>
              <w:right w:val="single" w:sz="4" w:space="0" w:color="auto"/>
            </w:tcBorders>
          </w:tcPr>
          <w:p w14:paraId="52862E81" w14:textId="7691CD36" w:rsidR="002C6225" w:rsidRPr="00026766" w:rsidRDefault="002C622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tc>
        <w:tc>
          <w:tcPr>
            <w:tcW w:w="850" w:type="dxa"/>
            <w:vMerge w:val="restart"/>
            <w:tcBorders>
              <w:top w:val="single" w:sz="4" w:space="0" w:color="auto"/>
              <w:left w:val="single" w:sz="4" w:space="0" w:color="auto"/>
              <w:right w:val="single" w:sz="4" w:space="0" w:color="auto"/>
            </w:tcBorders>
          </w:tcPr>
          <w:p w14:paraId="527A91CB" w14:textId="77777777" w:rsidR="002C6225" w:rsidRPr="00026766" w:rsidRDefault="002C622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00B2E2C2" w14:textId="4337F848" w:rsidR="002C6225" w:rsidRPr="00026766" w:rsidRDefault="002C622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709" w:type="dxa"/>
            <w:vMerge w:val="restart"/>
            <w:tcBorders>
              <w:top w:val="single" w:sz="4" w:space="0" w:color="auto"/>
              <w:left w:val="single" w:sz="4" w:space="0" w:color="auto"/>
              <w:right w:val="single" w:sz="4" w:space="0" w:color="auto"/>
            </w:tcBorders>
          </w:tcPr>
          <w:p w14:paraId="778CC283" w14:textId="77777777" w:rsidR="002C6225" w:rsidRPr="00026766" w:rsidRDefault="002C622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Итого </w:t>
            </w:r>
          </w:p>
          <w:p w14:paraId="6E0F163F" w14:textId="77777777" w:rsidR="002C6225" w:rsidRPr="00026766" w:rsidRDefault="002C622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2024</w:t>
            </w:r>
          </w:p>
          <w:p w14:paraId="628C4AEF" w14:textId="53D55610" w:rsidR="002C6225" w:rsidRPr="00026766" w:rsidRDefault="002C622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год</w:t>
            </w:r>
          </w:p>
        </w:tc>
        <w:tc>
          <w:tcPr>
            <w:tcW w:w="2268" w:type="dxa"/>
            <w:gridSpan w:val="8"/>
            <w:tcBorders>
              <w:top w:val="single" w:sz="4" w:space="0" w:color="auto"/>
              <w:left w:val="single" w:sz="4" w:space="0" w:color="auto"/>
              <w:right w:val="single" w:sz="4" w:space="0" w:color="auto"/>
            </w:tcBorders>
          </w:tcPr>
          <w:p w14:paraId="69B1E26C" w14:textId="4B7AA4A2" w:rsidR="002C6225" w:rsidRPr="00026766" w:rsidRDefault="002C6225" w:rsidP="00397148">
            <w:pPr>
              <w:widowControl w:val="0"/>
              <w:autoSpaceDE w:val="0"/>
              <w:autoSpaceDN w:val="0"/>
              <w:ind w:left="0" w:right="-57"/>
              <w:rPr>
                <w:rFonts w:ascii="Arial" w:eastAsia="Times New Roman" w:hAnsi="Arial" w:cs="Arial"/>
                <w:sz w:val="24"/>
                <w:szCs w:val="24"/>
                <w:lang w:eastAsia="ru-RU"/>
              </w:rPr>
            </w:pPr>
            <w:r w:rsidRPr="00026766">
              <w:rPr>
                <w:rFonts w:ascii="Arial" w:eastAsia="Times New Roman" w:hAnsi="Arial" w:cs="Arial"/>
                <w:sz w:val="24"/>
                <w:szCs w:val="24"/>
                <w:lang w:eastAsia="ru-RU"/>
              </w:rPr>
              <w:t>В том числе:</w:t>
            </w:r>
          </w:p>
        </w:tc>
        <w:tc>
          <w:tcPr>
            <w:tcW w:w="791" w:type="dxa"/>
            <w:vMerge w:val="restart"/>
            <w:tcBorders>
              <w:top w:val="single" w:sz="4" w:space="0" w:color="auto"/>
              <w:left w:val="single" w:sz="4" w:space="0" w:color="auto"/>
              <w:right w:val="single" w:sz="4" w:space="0" w:color="auto"/>
            </w:tcBorders>
          </w:tcPr>
          <w:p w14:paraId="6848410B" w14:textId="19C049D6" w:rsidR="002C6225" w:rsidRPr="00026766" w:rsidRDefault="002C622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2025 год</w:t>
            </w:r>
          </w:p>
        </w:tc>
        <w:tc>
          <w:tcPr>
            <w:tcW w:w="815" w:type="dxa"/>
            <w:vMerge w:val="restart"/>
            <w:tcBorders>
              <w:top w:val="single" w:sz="4" w:space="0" w:color="auto"/>
              <w:left w:val="single" w:sz="4" w:space="0" w:color="auto"/>
              <w:right w:val="single" w:sz="4" w:space="0" w:color="auto"/>
            </w:tcBorders>
          </w:tcPr>
          <w:p w14:paraId="36F4394F" w14:textId="00DD6798" w:rsidR="002C6225" w:rsidRPr="00026766" w:rsidRDefault="002C622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2026 год</w:t>
            </w:r>
          </w:p>
        </w:tc>
        <w:tc>
          <w:tcPr>
            <w:tcW w:w="815" w:type="dxa"/>
            <w:vMerge w:val="restart"/>
            <w:tcBorders>
              <w:top w:val="single" w:sz="4" w:space="0" w:color="auto"/>
              <w:left w:val="single" w:sz="4" w:space="0" w:color="auto"/>
              <w:right w:val="single" w:sz="4" w:space="0" w:color="auto"/>
            </w:tcBorders>
          </w:tcPr>
          <w:p w14:paraId="52475E45" w14:textId="48DBE552" w:rsidR="002C6225" w:rsidRPr="00026766" w:rsidRDefault="002C622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2027 год</w:t>
            </w:r>
          </w:p>
        </w:tc>
        <w:tc>
          <w:tcPr>
            <w:tcW w:w="1265" w:type="dxa"/>
            <w:vMerge w:val="restart"/>
            <w:tcBorders>
              <w:left w:val="single" w:sz="4" w:space="0" w:color="auto"/>
              <w:right w:val="single" w:sz="4" w:space="0" w:color="auto"/>
            </w:tcBorders>
          </w:tcPr>
          <w:p w14:paraId="16F85D5A" w14:textId="3B751217" w:rsidR="002C6225" w:rsidRPr="00026766" w:rsidRDefault="00DC6C7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2C6225" w:rsidRPr="00026766" w14:paraId="2E9DD5EF" w14:textId="77777777" w:rsidTr="00397148">
        <w:trPr>
          <w:trHeight w:val="20"/>
        </w:trPr>
        <w:tc>
          <w:tcPr>
            <w:tcW w:w="467" w:type="dxa"/>
            <w:vMerge/>
            <w:tcBorders>
              <w:left w:val="single" w:sz="4" w:space="0" w:color="auto"/>
              <w:right w:val="single" w:sz="4" w:space="0" w:color="auto"/>
            </w:tcBorders>
          </w:tcPr>
          <w:p w14:paraId="7AD32FAF" w14:textId="77777777" w:rsidR="002C6225" w:rsidRPr="00026766" w:rsidRDefault="002C6225" w:rsidP="00397148">
            <w:pPr>
              <w:ind w:left="0"/>
              <w:jc w:val="center"/>
              <w:rPr>
                <w:rFonts w:ascii="Arial" w:eastAsia="Times New Roman" w:hAnsi="Arial" w:cs="Arial"/>
                <w:sz w:val="24"/>
                <w:szCs w:val="24"/>
                <w:lang w:eastAsia="ru-RU"/>
              </w:rPr>
            </w:pPr>
          </w:p>
        </w:tc>
        <w:tc>
          <w:tcPr>
            <w:tcW w:w="2080" w:type="dxa"/>
            <w:vMerge/>
            <w:tcBorders>
              <w:left w:val="single" w:sz="4" w:space="0" w:color="auto"/>
              <w:right w:val="single" w:sz="4" w:space="0" w:color="auto"/>
            </w:tcBorders>
            <w:vAlign w:val="center"/>
          </w:tcPr>
          <w:p w14:paraId="12D94476" w14:textId="77777777" w:rsidR="002C6225" w:rsidRPr="00026766" w:rsidRDefault="002C6225" w:rsidP="00397148">
            <w:pPr>
              <w:ind w:left="0"/>
              <w:rPr>
                <w:rFonts w:ascii="Arial" w:eastAsia="Times New Roman" w:hAnsi="Arial" w:cs="Arial"/>
                <w:sz w:val="24"/>
                <w:szCs w:val="24"/>
                <w:lang w:eastAsia="ru-RU"/>
              </w:rPr>
            </w:pPr>
          </w:p>
        </w:tc>
        <w:tc>
          <w:tcPr>
            <w:tcW w:w="1553" w:type="dxa"/>
            <w:vMerge/>
            <w:tcBorders>
              <w:left w:val="single" w:sz="4" w:space="0" w:color="auto"/>
              <w:right w:val="single" w:sz="4" w:space="0" w:color="auto"/>
            </w:tcBorders>
          </w:tcPr>
          <w:p w14:paraId="34242E52" w14:textId="77777777" w:rsidR="002C6225" w:rsidRPr="00026766" w:rsidRDefault="002C6225" w:rsidP="00397148">
            <w:pPr>
              <w:ind w:left="0"/>
              <w:jc w:val="center"/>
              <w:rPr>
                <w:rFonts w:ascii="Arial" w:eastAsia="Times New Roman" w:hAnsi="Arial" w:cs="Arial"/>
                <w:sz w:val="24"/>
                <w:szCs w:val="24"/>
                <w:lang w:eastAsia="ru-RU"/>
              </w:rPr>
            </w:pPr>
          </w:p>
        </w:tc>
        <w:tc>
          <w:tcPr>
            <w:tcW w:w="1424" w:type="dxa"/>
            <w:vMerge/>
            <w:tcBorders>
              <w:left w:val="single" w:sz="4" w:space="0" w:color="auto"/>
              <w:right w:val="single" w:sz="4" w:space="0" w:color="auto"/>
            </w:tcBorders>
          </w:tcPr>
          <w:p w14:paraId="6B11D641" w14:textId="77777777" w:rsidR="002C6225" w:rsidRPr="00026766" w:rsidRDefault="002C6225" w:rsidP="00397148">
            <w:pPr>
              <w:ind w:left="0"/>
              <w:jc w:val="center"/>
              <w:rPr>
                <w:rFonts w:ascii="Arial" w:eastAsia="Times New Roman" w:hAnsi="Arial" w:cs="Arial"/>
                <w:sz w:val="24"/>
                <w:szCs w:val="24"/>
                <w:lang w:eastAsia="ru-RU"/>
              </w:rPr>
            </w:pPr>
          </w:p>
        </w:tc>
        <w:tc>
          <w:tcPr>
            <w:tcW w:w="1134" w:type="dxa"/>
            <w:vMerge/>
            <w:tcBorders>
              <w:left w:val="single" w:sz="4" w:space="0" w:color="auto"/>
              <w:bottom w:val="single" w:sz="4" w:space="0" w:color="auto"/>
              <w:right w:val="single" w:sz="4" w:space="0" w:color="auto"/>
            </w:tcBorders>
          </w:tcPr>
          <w:p w14:paraId="26556CFB" w14:textId="77777777" w:rsidR="002C6225" w:rsidRPr="00026766" w:rsidRDefault="002C6225" w:rsidP="00397148">
            <w:pPr>
              <w:widowControl w:val="0"/>
              <w:autoSpaceDE w:val="0"/>
              <w:autoSpaceDN w:val="0"/>
              <w:ind w:left="-57" w:right="-57"/>
              <w:jc w:val="center"/>
              <w:rPr>
                <w:rFonts w:ascii="Arial" w:eastAsia="Times New Roman" w:hAnsi="Arial" w:cs="Arial"/>
                <w:sz w:val="24"/>
                <w:szCs w:val="24"/>
                <w:lang w:eastAsia="ru-RU"/>
              </w:rPr>
            </w:pPr>
          </w:p>
        </w:tc>
        <w:tc>
          <w:tcPr>
            <w:tcW w:w="850" w:type="dxa"/>
            <w:vMerge/>
            <w:tcBorders>
              <w:left w:val="single" w:sz="4" w:space="0" w:color="auto"/>
              <w:right w:val="single" w:sz="4" w:space="0" w:color="auto"/>
            </w:tcBorders>
          </w:tcPr>
          <w:p w14:paraId="3642AC48" w14:textId="77777777" w:rsidR="002C6225" w:rsidRPr="00026766" w:rsidRDefault="002C6225" w:rsidP="00397148">
            <w:pPr>
              <w:widowControl w:val="0"/>
              <w:autoSpaceDE w:val="0"/>
              <w:autoSpaceDN w:val="0"/>
              <w:ind w:left="-57" w:right="-57"/>
              <w:jc w:val="center"/>
              <w:rPr>
                <w:rFonts w:ascii="Arial" w:eastAsia="Times New Roman" w:hAnsi="Arial" w:cs="Arial"/>
                <w:sz w:val="24"/>
                <w:szCs w:val="24"/>
                <w:lang w:eastAsia="ru-RU"/>
              </w:rPr>
            </w:pPr>
          </w:p>
        </w:tc>
        <w:tc>
          <w:tcPr>
            <w:tcW w:w="709" w:type="dxa"/>
            <w:vMerge/>
            <w:tcBorders>
              <w:left w:val="single" w:sz="4" w:space="0" w:color="auto"/>
              <w:right w:val="single" w:sz="4" w:space="0" w:color="auto"/>
            </w:tcBorders>
          </w:tcPr>
          <w:p w14:paraId="1DF4D624" w14:textId="77777777" w:rsidR="002C6225" w:rsidRPr="00026766" w:rsidRDefault="002C6225" w:rsidP="00397148">
            <w:pPr>
              <w:widowControl w:val="0"/>
              <w:autoSpaceDE w:val="0"/>
              <w:autoSpaceDN w:val="0"/>
              <w:ind w:left="-57" w:right="-57"/>
              <w:jc w:val="center"/>
              <w:rPr>
                <w:rFonts w:ascii="Arial" w:eastAsia="Times New Roman" w:hAnsi="Arial" w:cs="Arial"/>
                <w:sz w:val="24"/>
                <w:szCs w:val="24"/>
                <w:lang w:eastAsia="ru-RU"/>
              </w:rPr>
            </w:pPr>
          </w:p>
        </w:tc>
        <w:tc>
          <w:tcPr>
            <w:tcW w:w="567" w:type="dxa"/>
            <w:gridSpan w:val="2"/>
            <w:tcBorders>
              <w:left w:val="single" w:sz="4" w:space="0" w:color="auto"/>
              <w:right w:val="single" w:sz="4" w:space="0" w:color="auto"/>
            </w:tcBorders>
          </w:tcPr>
          <w:p w14:paraId="54C7EB28" w14:textId="65F06726" w:rsidR="002C6225" w:rsidRPr="00026766" w:rsidRDefault="002C622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квартал</w:t>
            </w:r>
          </w:p>
        </w:tc>
        <w:tc>
          <w:tcPr>
            <w:tcW w:w="567" w:type="dxa"/>
            <w:gridSpan w:val="2"/>
            <w:tcBorders>
              <w:left w:val="single" w:sz="4" w:space="0" w:color="auto"/>
              <w:right w:val="single" w:sz="4" w:space="0" w:color="auto"/>
            </w:tcBorders>
          </w:tcPr>
          <w:p w14:paraId="149553B2" w14:textId="52B21A9C" w:rsidR="002C6225" w:rsidRPr="00026766" w:rsidRDefault="002C622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полугодие</w:t>
            </w:r>
          </w:p>
        </w:tc>
        <w:tc>
          <w:tcPr>
            <w:tcW w:w="567" w:type="dxa"/>
            <w:gridSpan w:val="2"/>
            <w:tcBorders>
              <w:left w:val="single" w:sz="4" w:space="0" w:color="auto"/>
              <w:right w:val="single" w:sz="4" w:space="0" w:color="auto"/>
            </w:tcBorders>
          </w:tcPr>
          <w:p w14:paraId="3FB8984C" w14:textId="15B3AB8A" w:rsidR="002C6225" w:rsidRPr="00026766" w:rsidRDefault="002C622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 месяцев</w:t>
            </w:r>
          </w:p>
        </w:tc>
        <w:tc>
          <w:tcPr>
            <w:tcW w:w="567" w:type="dxa"/>
            <w:gridSpan w:val="2"/>
            <w:tcBorders>
              <w:left w:val="single" w:sz="4" w:space="0" w:color="auto"/>
              <w:right w:val="single" w:sz="4" w:space="0" w:color="auto"/>
            </w:tcBorders>
          </w:tcPr>
          <w:p w14:paraId="36D80A7E" w14:textId="28C890F2" w:rsidR="002C6225" w:rsidRPr="00026766" w:rsidRDefault="002C622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 месяцев</w:t>
            </w:r>
          </w:p>
        </w:tc>
        <w:tc>
          <w:tcPr>
            <w:tcW w:w="791" w:type="dxa"/>
            <w:vMerge/>
            <w:tcBorders>
              <w:left w:val="single" w:sz="4" w:space="0" w:color="auto"/>
              <w:right w:val="single" w:sz="4" w:space="0" w:color="auto"/>
            </w:tcBorders>
          </w:tcPr>
          <w:p w14:paraId="1917506E" w14:textId="77777777" w:rsidR="002C6225" w:rsidRPr="00026766" w:rsidRDefault="002C6225" w:rsidP="00397148">
            <w:pPr>
              <w:widowControl w:val="0"/>
              <w:autoSpaceDE w:val="0"/>
              <w:autoSpaceDN w:val="0"/>
              <w:ind w:left="-57" w:right="-57"/>
              <w:jc w:val="center"/>
              <w:rPr>
                <w:rFonts w:ascii="Arial" w:eastAsia="Times New Roman" w:hAnsi="Arial" w:cs="Arial"/>
                <w:sz w:val="24"/>
                <w:szCs w:val="24"/>
                <w:lang w:eastAsia="ru-RU"/>
              </w:rPr>
            </w:pPr>
          </w:p>
        </w:tc>
        <w:tc>
          <w:tcPr>
            <w:tcW w:w="815" w:type="dxa"/>
            <w:vMerge/>
            <w:tcBorders>
              <w:left w:val="single" w:sz="4" w:space="0" w:color="auto"/>
              <w:right w:val="single" w:sz="4" w:space="0" w:color="auto"/>
            </w:tcBorders>
          </w:tcPr>
          <w:p w14:paraId="2E753878" w14:textId="77777777" w:rsidR="002C6225" w:rsidRPr="00026766" w:rsidRDefault="002C6225" w:rsidP="00397148">
            <w:pPr>
              <w:widowControl w:val="0"/>
              <w:autoSpaceDE w:val="0"/>
              <w:autoSpaceDN w:val="0"/>
              <w:ind w:left="-57" w:right="-57"/>
              <w:jc w:val="center"/>
              <w:rPr>
                <w:rFonts w:ascii="Arial" w:eastAsia="Times New Roman" w:hAnsi="Arial" w:cs="Arial"/>
                <w:sz w:val="24"/>
                <w:szCs w:val="24"/>
                <w:lang w:eastAsia="ru-RU"/>
              </w:rPr>
            </w:pPr>
          </w:p>
        </w:tc>
        <w:tc>
          <w:tcPr>
            <w:tcW w:w="815" w:type="dxa"/>
            <w:vMerge/>
            <w:tcBorders>
              <w:left w:val="single" w:sz="4" w:space="0" w:color="auto"/>
              <w:right w:val="single" w:sz="4" w:space="0" w:color="auto"/>
            </w:tcBorders>
          </w:tcPr>
          <w:p w14:paraId="62042963" w14:textId="77777777" w:rsidR="002C6225" w:rsidRPr="00026766" w:rsidRDefault="002C6225" w:rsidP="00397148">
            <w:pPr>
              <w:widowControl w:val="0"/>
              <w:autoSpaceDE w:val="0"/>
              <w:autoSpaceDN w:val="0"/>
              <w:ind w:left="-57" w:right="-57"/>
              <w:jc w:val="center"/>
              <w:rPr>
                <w:rFonts w:ascii="Arial" w:eastAsia="Times New Roman" w:hAnsi="Arial" w:cs="Arial"/>
                <w:sz w:val="24"/>
                <w:szCs w:val="24"/>
                <w:lang w:eastAsia="ru-RU"/>
              </w:rPr>
            </w:pPr>
          </w:p>
        </w:tc>
        <w:tc>
          <w:tcPr>
            <w:tcW w:w="1265" w:type="dxa"/>
            <w:vMerge/>
            <w:tcBorders>
              <w:left w:val="single" w:sz="4" w:space="0" w:color="auto"/>
              <w:right w:val="single" w:sz="4" w:space="0" w:color="auto"/>
            </w:tcBorders>
          </w:tcPr>
          <w:p w14:paraId="54B493FB" w14:textId="77777777" w:rsidR="002C6225" w:rsidRPr="00026766" w:rsidRDefault="002C6225" w:rsidP="00397148">
            <w:pPr>
              <w:widowControl w:val="0"/>
              <w:autoSpaceDE w:val="0"/>
              <w:autoSpaceDN w:val="0"/>
              <w:ind w:left="-57" w:right="-57"/>
              <w:jc w:val="center"/>
              <w:rPr>
                <w:rFonts w:ascii="Arial" w:eastAsia="Times New Roman" w:hAnsi="Arial" w:cs="Arial"/>
                <w:sz w:val="24"/>
                <w:szCs w:val="24"/>
                <w:lang w:eastAsia="ru-RU"/>
              </w:rPr>
            </w:pPr>
          </w:p>
        </w:tc>
      </w:tr>
      <w:tr w:rsidR="002C6225" w:rsidRPr="00026766" w14:paraId="1C320D8F" w14:textId="77777777" w:rsidTr="00397148">
        <w:trPr>
          <w:trHeight w:val="20"/>
        </w:trPr>
        <w:tc>
          <w:tcPr>
            <w:tcW w:w="467" w:type="dxa"/>
            <w:vMerge/>
            <w:tcBorders>
              <w:left w:val="single" w:sz="4" w:space="0" w:color="auto"/>
              <w:right w:val="single" w:sz="4" w:space="0" w:color="auto"/>
            </w:tcBorders>
          </w:tcPr>
          <w:p w14:paraId="7824EBD1" w14:textId="77777777" w:rsidR="002C6225" w:rsidRPr="00026766" w:rsidRDefault="002C6225" w:rsidP="00397148">
            <w:pPr>
              <w:ind w:left="0"/>
              <w:jc w:val="center"/>
              <w:rPr>
                <w:rFonts w:ascii="Arial" w:eastAsia="Times New Roman" w:hAnsi="Arial" w:cs="Arial"/>
                <w:sz w:val="24"/>
                <w:szCs w:val="24"/>
                <w:lang w:eastAsia="ru-RU"/>
              </w:rPr>
            </w:pPr>
          </w:p>
        </w:tc>
        <w:tc>
          <w:tcPr>
            <w:tcW w:w="2080" w:type="dxa"/>
            <w:vMerge/>
            <w:tcBorders>
              <w:left w:val="single" w:sz="4" w:space="0" w:color="auto"/>
              <w:right w:val="single" w:sz="4" w:space="0" w:color="auto"/>
            </w:tcBorders>
            <w:vAlign w:val="center"/>
          </w:tcPr>
          <w:p w14:paraId="3B77A165" w14:textId="77777777" w:rsidR="002C6225" w:rsidRPr="00026766" w:rsidRDefault="002C6225" w:rsidP="00397148">
            <w:pPr>
              <w:ind w:left="0"/>
              <w:rPr>
                <w:rFonts w:ascii="Arial" w:eastAsia="Times New Roman" w:hAnsi="Arial" w:cs="Arial"/>
                <w:sz w:val="24"/>
                <w:szCs w:val="24"/>
                <w:lang w:eastAsia="ru-RU"/>
              </w:rPr>
            </w:pPr>
          </w:p>
        </w:tc>
        <w:tc>
          <w:tcPr>
            <w:tcW w:w="1553" w:type="dxa"/>
            <w:vMerge/>
            <w:tcBorders>
              <w:left w:val="single" w:sz="4" w:space="0" w:color="auto"/>
              <w:right w:val="single" w:sz="4" w:space="0" w:color="auto"/>
            </w:tcBorders>
          </w:tcPr>
          <w:p w14:paraId="77776BE4" w14:textId="77777777" w:rsidR="002C6225" w:rsidRPr="00026766" w:rsidRDefault="002C6225" w:rsidP="00397148">
            <w:pPr>
              <w:ind w:left="0"/>
              <w:jc w:val="center"/>
              <w:rPr>
                <w:rFonts w:ascii="Arial" w:eastAsia="Times New Roman" w:hAnsi="Arial" w:cs="Arial"/>
                <w:sz w:val="24"/>
                <w:szCs w:val="24"/>
                <w:lang w:eastAsia="ru-RU"/>
              </w:rPr>
            </w:pPr>
          </w:p>
        </w:tc>
        <w:tc>
          <w:tcPr>
            <w:tcW w:w="1424" w:type="dxa"/>
            <w:vMerge/>
            <w:tcBorders>
              <w:left w:val="single" w:sz="4" w:space="0" w:color="auto"/>
              <w:bottom w:val="single" w:sz="4" w:space="0" w:color="auto"/>
              <w:right w:val="single" w:sz="4" w:space="0" w:color="auto"/>
            </w:tcBorders>
          </w:tcPr>
          <w:p w14:paraId="3B72FF9E" w14:textId="77777777" w:rsidR="002C6225" w:rsidRPr="00026766" w:rsidRDefault="002C6225" w:rsidP="00397148">
            <w:pPr>
              <w:ind w:left="0"/>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45C5188E" w14:textId="4772336E" w:rsidR="002C6225" w:rsidRPr="00026766" w:rsidRDefault="006B131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850" w:type="dxa"/>
            <w:tcBorders>
              <w:left w:val="single" w:sz="4" w:space="0" w:color="auto"/>
              <w:bottom w:val="single" w:sz="4" w:space="0" w:color="auto"/>
              <w:right w:val="single" w:sz="4" w:space="0" w:color="auto"/>
            </w:tcBorders>
          </w:tcPr>
          <w:p w14:paraId="354BD65B" w14:textId="032BE4AC" w:rsidR="002C6225" w:rsidRPr="00026766" w:rsidRDefault="006B131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w:t>
            </w:r>
          </w:p>
        </w:tc>
        <w:tc>
          <w:tcPr>
            <w:tcW w:w="709" w:type="dxa"/>
            <w:tcBorders>
              <w:left w:val="single" w:sz="4" w:space="0" w:color="auto"/>
              <w:bottom w:val="single" w:sz="4" w:space="0" w:color="auto"/>
              <w:right w:val="single" w:sz="4" w:space="0" w:color="auto"/>
            </w:tcBorders>
          </w:tcPr>
          <w:p w14:paraId="51E95E22" w14:textId="45F04891" w:rsidR="002C6225" w:rsidRPr="00026766" w:rsidRDefault="006B131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67" w:type="dxa"/>
            <w:gridSpan w:val="2"/>
            <w:tcBorders>
              <w:left w:val="single" w:sz="4" w:space="0" w:color="auto"/>
              <w:bottom w:val="single" w:sz="4" w:space="0" w:color="auto"/>
              <w:right w:val="single" w:sz="4" w:space="0" w:color="auto"/>
            </w:tcBorders>
          </w:tcPr>
          <w:p w14:paraId="00CD0EC1" w14:textId="603ED493" w:rsidR="002C6225" w:rsidRPr="00026766" w:rsidRDefault="004F45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w:t>
            </w:r>
          </w:p>
        </w:tc>
        <w:tc>
          <w:tcPr>
            <w:tcW w:w="567" w:type="dxa"/>
            <w:gridSpan w:val="2"/>
            <w:tcBorders>
              <w:left w:val="single" w:sz="4" w:space="0" w:color="auto"/>
              <w:bottom w:val="single" w:sz="4" w:space="0" w:color="auto"/>
              <w:right w:val="single" w:sz="4" w:space="0" w:color="auto"/>
            </w:tcBorders>
          </w:tcPr>
          <w:p w14:paraId="55BBB1C4" w14:textId="488B08EC" w:rsidR="002C6225" w:rsidRPr="00026766" w:rsidRDefault="004F452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w:t>
            </w:r>
          </w:p>
        </w:tc>
        <w:tc>
          <w:tcPr>
            <w:tcW w:w="567" w:type="dxa"/>
            <w:gridSpan w:val="2"/>
            <w:tcBorders>
              <w:left w:val="single" w:sz="4" w:space="0" w:color="auto"/>
              <w:bottom w:val="single" w:sz="4" w:space="0" w:color="auto"/>
              <w:right w:val="single" w:sz="4" w:space="0" w:color="auto"/>
            </w:tcBorders>
          </w:tcPr>
          <w:p w14:paraId="1C9F9A20" w14:textId="5084DB1A" w:rsidR="002C6225" w:rsidRPr="00026766" w:rsidRDefault="006B131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67" w:type="dxa"/>
            <w:gridSpan w:val="2"/>
            <w:tcBorders>
              <w:left w:val="single" w:sz="4" w:space="0" w:color="auto"/>
              <w:bottom w:val="single" w:sz="4" w:space="0" w:color="auto"/>
              <w:right w:val="single" w:sz="4" w:space="0" w:color="auto"/>
            </w:tcBorders>
          </w:tcPr>
          <w:p w14:paraId="396B2193" w14:textId="13D65867" w:rsidR="002C6225" w:rsidRPr="00026766" w:rsidRDefault="006B131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791" w:type="dxa"/>
            <w:tcBorders>
              <w:left w:val="single" w:sz="4" w:space="0" w:color="auto"/>
              <w:bottom w:val="single" w:sz="4" w:space="0" w:color="auto"/>
              <w:right w:val="single" w:sz="4" w:space="0" w:color="auto"/>
            </w:tcBorders>
          </w:tcPr>
          <w:p w14:paraId="5DF3C6F0" w14:textId="210A26BC" w:rsidR="002C6225" w:rsidRPr="00026766" w:rsidRDefault="006B131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815" w:type="dxa"/>
            <w:tcBorders>
              <w:left w:val="single" w:sz="4" w:space="0" w:color="auto"/>
              <w:bottom w:val="single" w:sz="4" w:space="0" w:color="auto"/>
              <w:right w:val="single" w:sz="4" w:space="0" w:color="auto"/>
            </w:tcBorders>
          </w:tcPr>
          <w:p w14:paraId="6C23CA6A" w14:textId="1D7CC06F" w:rsidR="002C6225" w:rsidRPr="00026766" w:rsidRDefault="006B131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815" w:type="dxa"/>
            <w:tcBorders>
              <w:left w:val="single" w:sz="4" w:space="0" w:color="auto"/>
              <w:bottom w:val="single" w:sz="4" w:space="0" w:color="auto"/>
              <w:right w:val="single" w:sz="4" w:space="0" w:color="auto"/>
            </w:tcBorders>
          </w:tcPr>
          <w:p w14:paraId="34192D8F" w14:textId="55EF1666" w:rsidR="002C6225" w:rsidRPr="00026766" w:rsidRDefault="006B131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1265" w:type="dxa"/>
            <w:vMerge/>
            <w:tcBorders>
              <w:left w:val="single" w:sz="4" w:space="0" w:color="auto"/>
              <w:right w:val="single" w:sz="4" w:space="0" w:color="auto"/>
            </w:tcBorders>
          </w:tcPr>
          <w:p w14:paraId="44F593C0" w14:textId="77777777" w:rsidR="002C6225" w:rsidRPr="00026766" w:rsidRDefault="002C6225" w:rsidP="00397148">
            <w:pPr>
              <w:widowControl w:val="0"/>
              <w:autoSpaceDE w:val="0"/>
              <w:autoSpaceDN w:val="0"/>
              <w:ind w:left="-57" w:right="-57"/>
              <w:jc w:val="center"/>
              <w:rPr>
                <w:rFonts w:ascii="Arial" w:eastAsia="Times New Roman" w:hAnsi="Arial" w:cs="Arial"/>
                <w:sz w:val="24"/>
                <w:szCs w:val="24"/>
                <w:lang w:eastAsia="ru-RU"/>
              </w:rPr>
            </w:pPr>
          </w:p>
        </w:tc>
      </w:tr>
      <w:tr w:rsidR="00FB68FF" w:rsidRPr="00026766" w14:paraId="105DD92E" w14:textId="77777777" w:rsidTr="00397148">
        <w:trPr>
          <w:trHeight w:val="20"/>
        </w:trPr>
        <w:tc>
          <w:tcPr>
            <w:tcW w:w="467" w:type="dxa"/>
            <w:vMerge w:val="restart"/>
            <w:tcBorders>
              <w:top w:val="single" w:sz="4" w:space="0" w:color="auto"/>
              <w:left w:val="single" w:sz="4" w:space="0" w:color="auto"/>
              <w:right w:val="single" w:sz="4" w:space="0" w:color="auto"/>
            </w:tcBorders>
          </w:tcPr>
          <w:p w14:paraId="7F92367A" w14:textId="1DD99392" w:rsidR="00FB68FF" w:rsidRPr="00026766" w:rsidRDefault="0043635A"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1.5</w:t>
            </w:r>
          </w:p>
        </w:tc>
        <w:tc>
          <w:tcPr>
            <w:tcW w:w="2080" w:type="dxa"/>
            <w:vMerge w:val="restart"/>
            <w:tcBorders>
              <w:top w:val="single" w:sz="4" w:space="0" w:color="auto"/>
              <w:left w:val="single" w:sz="4" w:space="0" w:color="auto"/>
              <w:right w:val="single" w:sz="4" w:space="0" w:color="auto"/>
            </w:tcBorders>
            <w:vAlign w:val="center"/>
          </w:tcPr>
          <w:p w14:paraId="2740D31E" w14:textId="2A440C94" w:rsidR="00FB68FF" w:rsidRPr="00026766" w:rsidRDefault="00FB68FF"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Мероприятие 02.51 Применение при расчёте арендной платы недвижимого имущества, коэффициентов </w:t>
            </w:r>
            <w:r w:rsidRPr="00026766">
              <w:rPr>
                <w:rFonts w:ascii="Arial" w:eastAsia="Times New Roman" w:hAnsi="Arial" w:cs="Arial"/>
                <w:sz w:val="24"/>
                <w:szCs w:val="24"/>
                <w:lang w:eastAsia="ru-RU"/>
              </w:rPr>
              <w:lastRenderedPageBreak/>
              <w:t>утверждённых Решением Совета депутатов городского округа Люберцы от 20.12.2017г № 157/18, при продлении заключённых без проведения торгов договоров аренды с субъектами малого и среднего предпринимательства</w:t>
            </w:r>
          </w:p>
        </w:tc>
        <w:tc>
          <w:tcPr>
            <w:tcW w:w="1553" w:type="dxa"/>
            <w:vMerge w:val="restart"/>
            <w:tcBorders>
              <w:top w:val="single" w:sz="4" w:space="0" w:color="auto"/>
              <w:left w:val="single" w:sz="4" w:space="0" w:color="auto"/>
              <w:right w:val="single" w:sz="4" w:space="0" w:color="auto"/>
            </w:tcBorders>
          </w:tcPr>
          <w:p w14:paraId="7CEFF5D8" w14:textId="5CBEE980" w:rsidR="00FB68FF" w:rsidRPr="00026766" w:rsidRDefault="00FB68FF"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01.01.2023-31.12.2027</w:t>
            </w:r>
          </w:p>
        </w:tc>
        <w:tc>
          <w:tcPr>
            <w:tcW w:w="1424" w:type="dxa"/>
            <w:tcBorders>
              <w:top w:val="single" w:sz="4" w:space="0" w:color="auto"/>
              <w:left w:val="single" w:sz="4" w:space="0" w:color="auto"/>
              <w:bottom w:val="single" w:sz="4" w:space="0" w:color="auto"/>
              <w:right w:val="single" w:sz="4" w:space="0" w:color="auto"/>
            </w:tcBorders>
          </w:tcPr>
          <w:p w14:paraId="1CB75868" w14:textId="7F382891" w:rsidR="00FB68FF" w:rsidRPr="00026766" w:rsidRDefault="00FB68FF"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14:paraId="40C747B3" w14:textId="28792C67"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18F65110" w14:textId="4BA92A48"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3C9094FA" w14:textId="33C7F535"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11AFFD36" w14:textId="1916BF0F"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2791B18C" w14:textId="18AC5CE5"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1B5512CA" w14:textId="27748ABE"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val="restart"/>
            <w:tcBorders>
              <w:left w:val="single" w:sz="4" w:space="0" w:color="auto"/>
              <w:right w:val="single" w:sz="4" w:space="0" w:color="auto"/>
            </w:tcBorders>
          </w:tcPr>
          <w:p w14:paraId="29BE9B70" w14:textId="0B971E3F"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Комитет по управлению имуществом администрации </w:t>
            </w:r>
            <w:r w:rsidRPr="00026766">
              <w:rPr>
                <w:rFonts w:ascii="Arial" w:eastAsia="Times New Roman" w:hAnsi="Arial" w:cs="Arial"/>
                <w:sz w:val="24"/>
                <w:szCs w:val="24"/>
                <w:lang w:eastAsia="ru-RU"/>
              </w:rPr>
              <w:lastRenderedPageBreak/>
              <w:t>городского округа Люберцы Московской области</w:t>
            </w:r>
          </w:p>
        </w:tc>
      </w:tr>
      <w:tr w:rsidR="00FB68FF" w:rsidRPr="00026766" w14:paraId="39BAA6DB" w14:textId="77777777" w:rsidTr="00397148">
        <w:trPr>
          <w:trHeight w:val="20"/>
        </w:trPr>
        <w:tc>
          <w:tcPr>
            <w:tcW w:w="467" w:type="dxa"/>
            <w:vMerge/>
            <w:tcBorders>
              <w:left w:val="single" w:sz="4" w:space="0" w:color="auto"/>
              <w:right w:val="single" w:sz="4" w:space="0" w:color="auto"/>
            </w:tcBorders>
            <w:vAlign w:val="center"/>
          </w:tcPr>
          <w:p w14:paraId="5F77F8D7" w14:textId="77777777" w:rsidR="00FB68FF" w:rsidRPr="00026766" w:rsidRDefault="00FB68FF" w:rsidP="00397148">
            <w:pPr>
              <w:ind w:left="0"/>
              <w:rPr>
                <w:rFonts w:ascii="Arial" w:eastAsia="Times New Roman" w:hAnsi="Arial" w:cs="Arial"/>
                <w:sz w:val="24"/>
                <w:szCs w:val="24"/>
                <w:lang w:eastAsia="ru-RU"/>
              </w:rPr>
            </w:pPr>
          </w:p>
        </w:tc>
        <w:tc>
          <w:tcPr>
            <w:tcW w:w="2080" w:type="dxa"/>
            <w:vMerge/>
            <w:tcBorders>
              <w:left w:val="single" w:sz="4" w:space="0" w:color="auto"/>
              <w:right w:val="single" w:sz="4" w:space="0" w:color="auto"/>
            </w:tcBorders>
            <w:vAlign w:val="center"/>
          </w:tcPr>
          <w:p w14:paraId="189243A6" w14:textId="77777777" w:rsidR="00FB68FF" w:rsidRPr="00026766" w:rsidRDefault="00FB68FF" w:rsidP="00397148">
            <w:pPr>
              <w:ind w:left="0"/>
              <w:rPr>
                <w:rFonts w:ascii="Arial" w:eastAsia="Times New Roman" w:hAnsi="Arial" w:cs="Arial"/>
                <w:sz w:val="24"/>
                <w:szCs w:val="24"/>
                <w:lang w:eastAsia="ru-RU"/>
              </w:rPr>
            </w:pPr>
          </w:p>
        </w:tc>
        <w:tc>
          <w:tcPr>
            <w:tcW w:w="1553" w:type="dxa"/>
            <w:vMerge/>
            <w:tcBorders>
              <w:left w:val="single" w:sz="4" w:space="0" w:color="auto"/>
              <w:right w:val="single" w:sz="4" w:space="0" w:color="auto"/>
            </w:tcBorders>
            <w:vAlign w:val="center"/>
          </w:tcPr>
          <w:p w14:paraId="3E39EE3A" w14:textId="77777777" w:rsidR="00FB68FF" w:rsidRPr="00026766" w:rsidRDefault="00FB68FF" w:rsidP="00397148">
            <w:pPr>
              <w:ind w:left="0"/>
              <w:rPr>
                <w:rFonts w:ascii="Arial" w:eastAsia="Times New Roman" w:hAnsi="Arial" w:cs="Arial"/>
                <w:sz w:val="24"/>
                <w:szCs w:val="24"/>
                <w:lang w:eastAsia="ru-RU"/>
              </w:rPr>
            </w:pPr>
          </w:p>
        </w:tc>
        <w:tc>
          <w:tcPr>
            <w:tcW w:w="1424" w:type="dxa"/>
            <w:tcBorders>
              <w:top w:val="single" w:sz="4" w:space="0" w:color="auto"/>
              <w:left w:val="single" w:sz="4" w:space="0" w:color="auto"/>
              <w:bottom w:val="single" w:sz="4" w:space="0" w:color="auto"/>
              <w:right w:val="single" w:sz="4" w:space="0" w:color="auto"/>
            </w:tcBorders>
          </w:tcPr>
          <w:p w14:paraId="4F750661" w14:textId="3CFB74CA" w:rsidR="00FB68FF" w:rsidRPr="00026766" w:rsidRDefault="00FB68FF"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578292E0" w14:textId="15BC3417"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3CF53A46" w14:textId="70270D80"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26C976E8" w14:textId="253DDBB7"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19E37634" w14:textId="5122CAD4"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463A6D26" w14:textId="3ECC0E91"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4A7A36DA" w14:textId="3557AB91"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tcPr>
          <w:p w14:paraId="4D972030" w14:textId="77777777" w:rsidR="00FB68FF" w:rsidRPr="00026766" w:rsidRDefault="00FB68FF" w:rsidP="00397148">
            <w:pPr>
              <w:widowControl w:val="0"/>
              <w:autoSpaceDE w:val="0"/>
              <w:autoSpaceDN w:val="0"/>
              <w:ind w:left="-57" w:right="-57"/>
              <w:rPr>
                <w:rFonts w:ascii="Arial" w:eastAsia="Times New Roman" w:hAnsi="Arial" w:cs="Arial"/>
                <w:sz w:val="24"/>
                <w:szCs w:val="24"/>
                <w:lang w:eastAsia="ru-RU"/>
              </w:rPr>
            </w:pPr>
          </w:p>
        </w:tc>
      </w:tr>
      <w:tr w:rsidR="00FB68FF" w:rsidRPr="00026766" w14:paraId="282B5078" w14:textId="77777777" w:rsidTr="00397148">
        <w:trPr>
          <w:trHeight w:val="20"/>
        </w:trPr>
        <w:tc>
          <w:tcPr>
            <w:tcW w:w="467" w:type="dxa"/>
            <w:vMerge/>
            <w:tcBorders>
              <w:left w:val="single" w:sz="4" w:space="0" w:color="auto"/>
              <w:right w:val="single" w:sz="4" w:space="0" w:color="auto"/>
            </w:tcBorders>
            <w:vAlign w:val="center"/>
          </w:tcPr>
          <w:p w14:paraId="7B6163BE" w14:textId="77777777" w:rsidR="00FB68FF" w:rsidRPr="00026766" w:rsidRDefault="00FB68FF" w:rsidP="00397148">
            <w:pPr>
              <w:ind w:left="0"/>
              <w:rPr>
                <w:rFonts w:ascii="Arial" w:eastAsia="Times New Roman" w:hAnsi="Arial" w:cs="Arial"/>
                <w:sz w:val="24"/>
                <w:szCs w:val="24"/>
                <w:lang w:eastAsia="ru-RU"/>
              </w:rPr>
            </w:pPr>
          </w:p>
        </w:tc>
        <w:tc>
          <w:tcPr>
            <w:tcW w:w="2080" w:type="dxa"/>
            <w:vMerge/>
            <w:tcBorders>
              <w:left w:val="single" w:sz="4" w:space="0" w:color="auto"/>
              <w:right w:val="single" w:sz="4" w:space="0" w:color="auto"/>
            </w:tcBorders>
            <w:vAlign w:val="center"/>
          </w:tcPr>
          <w:p w14:paraId="623C6C67" w14:textId="77777777" w:rsidR="00FB68FF" w:rsidRPr="00026766" w:rsidRDefault="00FB68FF" w:rsidP="00397148">
            <w:pPr>
              <w:ind w:left="0"/>
              <w:rPr>
                <w:rFonts w:ascii="Arial" w:eastAsia="Times New Roman" w:hAnsi="Arial" w:cs="Arial"/>
                <w:sz w:val="24"/>
                <w:szCs w:val="24"/>
                <w:lang w:eastAsia="ru-RU"/>
              </w:rPr>
            </w:pPr>
          </w:p>
        </w:tc>
        <w:tc>
          <w:tcPr>
            <w:tcW w:w="1553" w:type="dxa"/>
            <w:vMerge/>
            <w:tcBorders>
              <w:left w:val="single" w:sz="4" w:space="0" w:color="auto"/>
              <w:right w:val="single" w:sz="4" w:space="0" w:color="auto"/>
            </w:tcBorders>
            <w:vAlign w:val="center"/>
          </w:tcPr>
          <w:p w14:paraId="43179957" w14:textId="77777777" w:rsidR="00FB68FF" w:rsidRPr="00026766" w:rsidRDefault="00FB68FF" w:rsidP="00397148">
            <w:pPr>
              <w:ind w:left="0"/>
              <w:rPr>
                <w:rFonts w:ascii="Arial" w:eastAsia="Times New Roman" w:hAnsi="Arial" w:cs="Arial"/>
                <w:sz w:val="24"/>
                <w:szCs w:val="24"/>
                <w:lang w:eastAsia="ru-RU"/>
              </w:rPr>
            </w:pPr>
          </w:p>
        </w:tc>
        <w:tc>
          <w:tcPr>
            <w:tcW w:w="1424" w:type="dxa"/>
            <w:tcBorders>
              <w:top w:val="single" w:sz="4" w:space="0" w:color="auto"/>
              <w:left w:val="single" w:sz="4" w:space="0" w:color="auto"/>
              <w:bottom w:val="single" w:sz="4" w:space="0" w:color="auto"/>
              <w:right w:val="single" w:sz="4" w:space="0" w:color="auto"/>
            </w:tcBorders>
          </w:tcPr>
          <w:p w14:paraId="7B6263FC" w14:textId="7F5D99D0" w:rsidR="00FB68FF" w:rsidRPr="00026766" w:rsidRDefault="00FB68FF"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1134" w:type="dxa"/>
            <w:tcBorders>
              <w:top w:val="single" w:sz="4" w:space="0" w:color="auto"/>
              <w:left w:val="single" w:sz="4" w:space="0" w:color="auto"/>
              <w:bottom w:val="single" w:sz="4" w:space="0" w:color="auto"/>
              <w:right w:val="single" w:sz="4" w:space="0" w:color="auto"/>
            </w:tcBorders>
          </w:tcPr>
          <w:p w14:paraId="08A2C265" w14:textId="0810ECA0"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6B075894" w14:textId="51E08827"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13DE17A9" w14:textId="3BA1EFC3"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4A3E6577" w14:textId="6799628E"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56C7737A" w14:textId="3D27F421"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3CA5E2B7" w14:textId="2225D944"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tcPr>
          <w:p w14:paraId="42F766B0" w14:textId="77777777" w:rsidR="00FB68FF" w:rsidRPr="00026766" w:rsidRDefault="00FB68FF" w:rsidP="00397148">
            <w:pPr>
              <w:widowControl w:val="0"/>
              <w:autoSpaceDE w:val="0"/>
              <w:autoSpaceDN w:val="0"/>
              <w:ind w:left="-57" w:right="-57"/>
              <w:rPr>
                <w:rFonts w:ascii="Arial" w:eastAsia="Times New Roman" w:hAnsi="Arial" w:cs="Arial"/>
                <w:sz w:val="24"/>
                <w:szCs w:val="24"/>
                <w:lang w:eastAsia="ru-RU"/>
              </w:rPr>
            </w:pPr>
          </w:p>
        </w:tc>
      </w:tr>
      <w:tr w:rsidR="00FB68FF" w:rsidRPr="00026766" w14:paraId="5DB7F612" w14:textId="77777777" w:rsidTr="00397148">
        <w:trPr>
          <w:trHeight w:val="20"/>
        </w:trPr>
        <w:tc>
          <w:tcPr>
            <w:tcW w:w="467" w:type="dxa"/>
            <w:vMerge/>
            <w:tcBorders>
              <w:left w:val="single" w:sz="4" w:space="0" w:color="auto"/>
              <w:right w:val="single" w:sz="4" w:space="0" w:color="auto"/>
            </w:tcBorders>
            <w:vAlign w:val="center"/>
          </w:tcPr>
          <w:p w14:paraId="20BADFF7" w14:textId="77777777" w:rsidR="00FB68FF" w:rsidRPr="00026766" w:rsidRDefault="00FB68FF" w:rsidP="00397148">
            <w:pPr>
              <w:ind w:left="0"/>
              <w:rPr>
                <w:rFonts w:ascii="Arial" w:eastAsia="Times New Roman" w:hAnsi="Arial" w:cs="Arial"/>
                <w:sz w:val="24"/>
                <w:szCs w:val="24"/>
                <w:lang w:eastAsia="ru-RU"/>
              </w:rPr>
            </w:pPr>
          </w:p>
        </w:tc>
        <w:tc>
          <w:tcPr>
            <w:tcW w:w="2080" w:type="dxa"/>
            <w:vMerge/>
            <w:tcBorders>
              <w:left w:val="single" w:sz="4" w:space="0" w:color="auto"/>
              <w:right w:val="single" w:sz="4" w:space="0" w:color="auto"/>
            </w:tcBorders>
            <w:vAlign w:val="center"/>
          </w:tcPr>
          <w:p w14:paraId="3C2ECE70" w14:textId="77777777" w:rsidR="00FB68FF" w:rsidRPr="00026766" w:rsidRDefault="00FB68FF" w:rsidP="00397148">
            <w:pPr>
              <w:ind w:left="0"/>
              <w:rPr>
                <w:rFonts w:ascii="Arial" w:eastAsia="Times New Roman" w:hAnsi="Arial" w:cs="Arial"/>
                <w:sz w:val="24"/>
                <w:szCs w:val="24"/>
                <w:lang w:eastAsia="ru-RU"/>
              </w:rPr>
            </w:pPr>
          </w:p>
        </w:tc>
        <w:tc>
          <w:tcPr>
            <w:tcW w:w="1553" w:type="dxa"/>
            <w:vMerge/>
            <w:tcBorders>
              <w:left w:val="single" w:sz="4" w:space="0" w:color="auto"/>
              <w:right w:val="single" w:sz="4" w:space="0" w:color="auto"/>
            </w:tcBorders>
            <w:vAlign w:val="center"/>
          </w:tcPr>
          <w:p w14:paraId="6AB27201" w14:textId="77777777" w:rsidR="00FB68FF" w:rsidRPr="00026766" w:rsidRDefault="00FB68FF" w:rsidP="00397148">
            <w:pPr>
              <w:ind w:left="0"/>
              <w:rPr>
                <w:rFonts w:ascii="Arial" w:eastAsia="Times New Roman" w:hAnsi="Arial" w:cs="Arial"/>
                <w:sz w:val="24"/>
                <w:szCs w:val="24"/>
                <w:lang w:eastAsia="ru-RU"/>
              </w:rPr>
            </w:pPr>
          </w:p>
        </w:tc>
        <w:tc>
          <w:tcPr>
            <w:tcW w:w="1424" w:type="dxa"/>
            <w:tcBorders>
              <w:top w:val="single" w:sz="4" w:space="0" w:color="auto"/>
              <w:left w:val="single" w:sz="4" w:space="0" w:color="auto"/>
              <w:bottom w:val="single" w:sz="4" w:space="0" w:color="auto"/>
              <w:right w:val="single" w:sz="4" w:space="0" w:color="auto"/>
            </w:tcBorders>
          </w:tcPr>
          <w:p w14:paraId="5ACC8FF7" w14:textId="536B3584" w:rsidR="00FB68FF" w:rsidRPr="00026766" w:rsidRDefault="00FB68FF"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14:paraId="74BBDD61" w14:textId="011780A7"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113E4560" w14:textId="46C0CA54"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1CF83849" w14:textId="5444AA0A"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79941C23" w14:textId="40D18FD2"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42085FD4" w14:textId="5A235848"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56511E42" w14:textId="7AAD9790"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tcPr>
          <w:p w14:paraId="0102A671" w14:textId="77777777" w:rsidR="00FB68FF" w:rsidRPr="00026766" w:rsidRDefault="00FB68FF" w:rsidP="00397148">
            <w:pPr>
              <w:widowControl w:val="0"/>
              <w:autoSpaceDE w:val="0"/>
              <w:autoSpaceDN w:val="0"/>
              <w:ind w:left="-57" w:right="-57"/>
              <w:rPr>
                <w:rFonts w:ascii="Arial" w:eastAsia="Times New Roman" w:hAnsi="Arial" w:cs="Arial"/>
                <w:sz w:val="24"/>
                <w:szCs w:val="24"/>
                <w:lang w:eastAsia="ru-RU"/>
              </w:rPr>
            </w:pPr>
          </w:p>
        </w:tc>
      </w:tr>
      <w:tr w:rsidR="00FB68FF" w:rsidRPr="00026766" w14:paraId="2312682D" w14:textId="77777777" w:rsidTr="00397148">
        <w:trPr>
          <w:trHeight w:val="20"/>
        </w:trPr>
        <w:tc>
          <w:tcPr>
            <w:tcW w:w="467" w:type="dxa"/>
            <w:vMerge/>
            <w:tcBorders>
              <w:left w:val="single" w:sz="4" w:space="0" w:color="auto"/>
              <w:right w:val="single" w:sz="4" w:space="0" w:color="auto"/>
            </w:tcBorders>
            <w:vAlign w:val="center"/>
          </w:tcPr>
          <w:p w14:paraId="5051EB6D" w14:textId="77777777" w:rsidR="00FB68FF" w:rsidRPr="00026766" w:rsidRDefault="00FB68FF" w:rsidP="00397148">
            <w:pPr>
              <w:ind w:left="0"/>
              <w:rPr>
                <w:rFonts w:ascii="Arial" w:eastAsia="Times New Roman" w:hAnsi="Arial" w:cs="Arial"/>
                <w:sz w:val="24"/>
                <w:szCs w:val="24"/>
                <w:lang w:eastAsia="ru-RU"/>
              </w:rPr>
            </w:pPr>
          </w:p>
        </w:tc>
        <w:tc>
          <w:tcPr>
            <w:tcW w:w="2080" w:type="dxa"/>
            <w:vMerge/>
            <w:tcBorders>
              <w:left w:val="single" w:sz="4" w:space="0" w:color="auto"/>
              <w:bottom w:val="single" w:sz="4" w:space="0" w:color="auto"/>
              <w:right w:val="single" w:sz="4" w:space="0" w:color="auto"/>
            </w:tcBorders>
            <w:vAlign w:val="center"/>
          </w:tcPr>
          <w:p w14:paraId="71C19028" w14:textId="77777777" w:rsidR="00FB68FF" w:rsidRPr="00026766" w:rsidRDefault="00FB68FF" w:rsidP="00397148">
            <w:pPr>
              <w:ind w:left="0"/>
              <w:rPr>
                <w:rFonts w:ascii="Arial" w:eastAsia="Times New Roman" w:hAnsi="Arial" w:cs="Arial"/>
                <w:sz w:val="24"/>
                <w:szCs w:val="24"/>
                <w:lang w:eastAsia="ru-RU"/>
              </w:rPr>
            </w:pPr>
          </w:p>
        </w:tc>
        <w:tc>
          <w:tcPr>
            <w:tcW w:w="1553" w:type="dxa"/>
            <w:vMerge/>
            <w:tcBorders>
              <w:left w:val="single" w:sz="4" w:space="0" w:color="auto"/>
              <w:bottom w:val="single" w:sz="4" w:space="0" w:color="auto"/>
              <w:right w:val="single" w:sz="4" w:space="0" w:color="auto"/>
            </w:tcBorders>
            <w:vAlign w:val="center"/>
          </w:tcPr>
          <w:p w14:paraId="29C44D63" w14:textId="77777777" w:rsidR="00FB68FF" w:rsidRPr="00026766" w:rsidRDefault="00FB68FF" w:rsidP="00397148">
            <w:pPr>
              <w:ind w:left="0"/>
              <w:rPr>
                <w:rFonts w:ascii="Arial" w:eastAsia="Times New Roman" w:hAnsi="Arial" w:cs="Arial"/>
                <w:sz w:val="24"/>
                <w:szCs w:val="24"/>
                <w:lang w:eastAsia="ru-RU"/>
              </w:rPr>
            </w:pPr>
          </w:p>
        </w:tc>
        <w:tc>
          <w:tcPr>
            <w:tcW w:w="1424" w:type="dxa"/>
            <w:tcBorders>
              <w:top w:val="single" w:sz="4" w:space="0" w:color="auto"/>
              <w:left w:val="single" w:sz="4" w:space="0" w:color="auto"/>
              <w:bottom w:val="single" w:sz="4" w:space="0" w:color="auto"/>
              <w:right w:val="single" w:sz="4" w:space="0" w:color="auto"/>
            </w:tcBorders>
          </w:tcPr>
          <w:p w14:paraId="6AD9965F" w14:textId="49C8F4C2" w:rsidR="00FB68FF" w:rsidRPr="00026766" w:rsidRDefault="00FB68FF"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14:paraId="386A9853" w14:textId="3D99DF40"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09513E5F" w14:textId="1F706808"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0CD26D39" w14:textId="4344780D"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7FB4EBB6" w14:textId="0508524D"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5AC3944F" w14:textId="531ACC4B"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1C1D89D2" w14:textId="423FABE8"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bottom w:val="single" w:sz="4" w:space="0" w:color="auto"/>
              <w:right w:val="single" w:sz="4" w:space="0" w:color="auto"/>
            </w:tcBorders>
          </w:tcPr>
          <w:p w14:paraId="343CFF14" w14:textId="77777777" w:rsidR="00FB68FF" w:rsidRPr="00026766" w:rsidRDefault="00FB68FF" w:rsidP="00397148">
            <w:pPr>
              <w:widowControl w:val="0"/>
              <w:autoSpaceDE w:val="0"/>
              <w:autoSpaceDN w:val="0"/>
              <w:ind w:left="-57" w:right="-57"/>
              <w:rPr>
                <w:rFonts w:ascii="Arial" w:eastAsia="Times New Roman" w:hAnsi="Arial" w:cs="Arial"/>
                <w:sz w:val="24"/>
                <w:szCs w:val="24"/>
                <w:lang w:eastAsia="ru-RU"/>
              </w:rPr>
            </w:pPr>
          </w:p>
        </w:tc>
      </w:tr>
      <w:tr w:rsidR="00FB68FF" w:rsidRPr="00026766" w14:paraId="314C525A" w14:textId="77777777" w:rsidTr="00397148">
        <w:trPr>
          <w:trHeight w:val="20"/>
        </w:trPr>
        <w:tc>
          <w:tcPr>
            <w:tcW w:w="467" w:type="dxa"/>
            <w:vMerge/>
            <w:tcBorders>
              <w:left w:val="single" w:sz="4" w:space="0" w:color="auto"/>
              <w:right w:val="single" w:sz="4" w:space="0" w:color="auto"/>
            </w:tcBorders>
            <w:vAlign w:val="center"/>
          </w:tcPr>
          <w:p w14:paraId="14334BE2" w14:textId="77777777" w:rsidR="00FB68FF" w:rsidRPr="00026766" w:rsidRDefault="00FB68FF" w:rsidP="00397148">
            <w:pPr>
              <w:ind w:left="0"/>
              <w:rPr>
                <w:rFonts w:ascii="Arial" w:eastAsia="Times New Roman" w:hAnsi="Arial" w:cs="Arial"/>
                <w:sz w:val="24"/>
                <w:szCs w:val="24"/>
                <w:lang w:eastAsia="ru-RU"/>
              </w:rPr>
            </w:pPr>
          </w:p>
        </w:tc>
        <w:tc>
          <w:tcPr>
            <w:tcW w:w="2080" w:type="dxa"/>
            <w:vMerge w:val="restart"/>
            <w:tcBorders>
              <w:top w:val="single" w:sz="4" w:space="0" w:color="auto"/>
              <w:left w:val="single" w:sz="4" w:space="0" w:color="auto"/>
              <w:right w:val="single" w:sz="4" w:space="0" w:color="auto"/>
            </w:tcBorders>
          </w:tcPr>
          <w:p w14:paraId="0EF2E629" w14:textId="2A549482" w:rsidR="00FB68FF" w:rsidRPr="00026766" w:rsidRDefault="00FB68FF"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Количество продленных договоров аренды с субъектами МСП, единиц</w:t>
            </w:r>
          </w:p>
        </w:tc>
        <w:tc>
          <w:tcPr>
            <w:tcW w:w="1553" w:type="dxa"/>
            <w:vMerge w:val="restart"/>
            <w:tcBorders>
              <w:top w:val="single" w:sz="4" w:space="0" w:color="auto"/>
              <w:left w:val="single" w:sz="4" w:space="0" w:color="auto"/>
              <w:right w:val="single" w:sz="4" w:space="0" w:color="auto"/>
            </w:tcBorders>
          </w:tcPr>
          <w:p w14:paraId="17746A32" w14:textId="6B377B6D" w:rsidR="00FB68FF" w:rsidRPr="00026766" w:rsidRDefault="00FB68FF"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1424" w:type="dxa"/>
            <w:vMerge w:val="restart"/>
            <w:tcBorders>
              <w:top w:val="single" w:sz="4" w:space="0" w:color="auto"/>
              <w:left w:val="single" w:sz="4" w:space="0" w:color="auto"/>
              <w:right w:val="single" w:sz="4" w:space="0" w:color="auto"/>
            </w:tcBorders>
          </w:tcPr>
          <w:p w14:paraId="681AB596" w14:textId="4A8707DF" w:rsidR="00FB68FF" w:rsidRPr="00026766" w:rsidRDefault="00FB68FF"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1134" w:type="dxa"/>
            <w:vMerge w:val="restart"/>
            <w:tcBorders>
              <w:top w:val="single" w:sz="4" w:space="0" w:color="auto"/>
              <w:left w:val="single" w:sz="4" w:space="0" w:color="auto"/>
              <w:right w:val="single" w:sz="4" w:space="0" w:color="auto"/>
            </w:tcBorders>
          </w:tcPr>
          <w:p w14:paraId="63B528E3" w14:textId="564DE16E" w:rsidR="00FB68FF" w:rsidRPr="00026766" w:rsidRDefault="00FB68FF"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tc>
        <w:tc>
          <w:tcPr>
            <w:tcW w:w="850" w:type="dxa"/>
            <w:vMerge w:val="restart"/>
            <w:tcBorders>
              <w:top w:val="single" w:sz="4" w:space="0" w:color="auto"/>
              <w:left w:val="single" w:sz="4" w:space="0" w:color="auto"/>
              <w:right w:val="single" w:sz="4" w:space="0" w:color="auto"/>
            </w:tcBorders>
          </w:tcPr>
          <w:p w14:paraId="07D3CC97" w14:textId="77777777" w:rsidR="00FB68FF" w:rsidRPr="00026766" w:rsidRDefault="00FB68FF" w:rsidP="00397148">
            <w:pPr>
              <w:widowControl w:val="0"/>
              <w:autoSpaceDE w:val="0"/>
              <w:autoSpaceDN w:val="0"/>
              <w:ind w:left="0"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635C8396" w14:textId="77777777"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0CB35748" w14:textId="76E63339"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p>
        </w:tc>
        <w:tc>
          <w:tcPr>
            <w:tcW w:w="709" w:type="dxa"/>
            <w:vMerge w:val="restart"/>
            <w:tcBorders>
              <w:top w:val="single" w:sz="4" w:space="0" w:color="auto"/>
              <w:left w:val="single" w:sz="4" w:space="0" w:color="auto"/>
              <w:right w:val="single" w:sz="4" w:space="0" w:color="auto"/>
            </w:tcBorders>
          </w:tcPr>
          <w:p w14:paraId="461E9C10" w14:textId="77C9332B" w:rsidR="00603BD9"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Итого 2024</w:t>
            </w:r>
          </w:p>
          <w:p w14:paraId="0C948B9A" w14:textId="1F55DCAB"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2268" w:type="dxa"/>
            <w:gridSpan w:val="8"/>
            <w:tcBorders>
              <w:top w:val="single" w:sz="4" w:space="0" w:color="auto"/>
              <w:left w:val="single" w:sz="4" w:space="0" w:color="auto"/>
              <w:bottom w:val="single" w:sz="4" w:space="0" w:color="auto"/>
              <w:right w:val="single" w:sz="4" w:space="0" w:color="auto"/>
            </w:tcBorders>
          </w:tcPr>
          <w:p w14:paraId="572815EF" w14:textId="6CE0E00D" w:rsidR="00FB68FF" w:rsidRPr="00026766" w:rsidRDefault="00FB68FF"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В том числе:</w:t>
            </w:r>
          </w:p>
        </w:tc>
        <w:tc>
          <w:tcPr>
            <w:tcW w:w="791" w:type="dxa"/>
            <w:vMerge w:val="restart"/>
            <w:tcBorders>
              <w:top w:val="single" w:sz="4" w:space="0" w:color="auto"/>
              <w:left w:val="single" w:sz="4" w:space="0" w:color="auto"/>
              <w:right w:val="single" w:sz="4" w:space="0" w:color="auto"/>
            </w:tcBorders>
          </w:tcPr>
          <w:p w14:paraId="37DE552E" w14:textId="362E617A"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2025 год</w:t>
            </w:r>
          </w:p>
        </w:tc>
        <w:tc>
          <w:tcPr>
            <w:tcW w:w="815" w:type="dxa"/>
            <w:vMerge w:val="restart"/>
            <w:tcBorders>
              <w:top w:val="single" w:sz="4" w:space="0" w:color="auto"/>
              <w:left w:val="single" w:sz="4" w:space="0" w:color="auto"/>
              <w:right w:val="single" w:sz="4" w:space="0" w:color="auto"/>
            </w:tcBorders>
          </w:tcPr>
          <w:p w14:paraId="67769A01" w14:textId="38CC6A9C"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2026 год</w:t>
            </w:r>
          </w:p>
        </w:tc>
        <w:tc>
          <w:tcPr>
            <w:tcW w:w="815" w:type="dxa"/>
            <w:vMerge w:val="restart"/>
            <w:tcBorders>
              <w:top w:val="single" w:sz="4" w:space="0" w:color="auto"/>
              <w:left w:val="single" w:sz="4" w:space="0" w:color="auto"/>
              <w:right w:val="single" w:sz="4" w:space="0" w:color="auto"/>
            </w:tcBorders>
          </w:tcPr>
          <w:p w14:paraId="4BFEFF77" w14:textId="2C5E68AD"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2027 год</w:t>
            </w:r>
          </w:p>
        </w:tc>
        <w:tc>
          <w:tcPr>
            <w:tcW w:w="1265" w:type="dxa"/>
            <w:vMerge w:val="restart"/>
            <w:tcBorders>
              <w:left w:val="single" w:sz="4" w:space="0" w:color="auto"/>
              <w:right w:val="single" w:sz="4" w:space="0" w:color="auto"/>
            </w:tcBorders>
          </w:tcPr>
          <w:p w14:paraId="109B4FAD" w14:textId="784DB59F"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FB68FF" w:rsidRPr="00026766" w14:paraId="4314D58F" w14:textId="77777777" w:rsidTr="00397148">
        <w:trPr>
          <w:trHeight w:val="20"/>
        </w:trPr>
        <w:tc>
          <w:tcPr>
            <w:tcW w:w="467" w:type="dxa"/>
            <w:vMerge/>
            <w:tcBorders>
              <w:left w:val="single" w:sz="4" w:space="0" w:color="auto"/>
              <w:right w:val="single" w:sz="4" w:space="0" w:color="auto"/>
            </w:tcBorders>
            <w:vAlign w:val="center"/>
          </w:tcPr>
          <w:p w14:paraId="53A6FD24" w14:textId="77777777" w:rsidR="00FB68FF" w:rsidRPr="00026766" w:rsidRDefault="00FB68FF" w:rsidP="00397148">
            <w:pPr>
              <w:ind w:left="0"/>
              <w:rPr>
                <w:rFonts w:ascii="Arial" w:eastAsia="Times New Roman" w:hAnsi="Arial" w:cs="Arial"/>
                <w:sz w:val="24"/>
                <w:szCs w:val="24"/>
                <w:lang w:eastAsia="ru-RU"/>
              </w:rPr>
            </w:pPr>
          </w:p>
        </w:tc>
        <w:tc>
          <w:tcPr>
            <w:tcW w:w="2080" w:type="dxa"/>
            <w:vMerge/>
            <w:tcBorders>
              <w:left w:val="single" w:sz="4" w:space="0" w:color="auto"/>
              <w:right w:val="single" w:sz="4" w:space="0" w:color="auto"/>
            </w:tcBorders>
          </w:tcPr>
          <w:p w14:paraId="484A26CB" w14:textId="77777777" w:rsidR="00FB68FF" w:rsidRPr="00026766" w:rsidRDefault="00FB68FF" w:rsidP="00397148">
            <w:pPr>
              <w:ind w:left="0"/>
              <w:rPr>
                <w:rFonts w:ascii="Arial" w:eastAsia="Times New Roman" w:hAnsi="Arial" w:cs="Arial"/>
                <w:sz w:val="24"/>
                <w:szCs w:val="24"/>
                <w:lang w:eastAsia="ru-RU"/>
              </w:rPr>
            </w:pPr>
          </w:p>
        </w:tc>
        <w:tc>
          <w:tcPr>
            <w:tcW w:w="1553" w:type="dxa"/>
            <w:vMerge/>
            <w:tcBorders>
              <w:left w:val="single" w:sz="4" w:space="0" w:color="auto"/>
              <w:right w:val="single" w:sz="4" w:space="0" w:color="auto"/>
            </w:tcBorders>
          </w:tcPr>
          <w:p w14:paraId="5FBF15FB" w14:textId="77777777" w:rsidR="00FB68FF" w:rsidRPr="00026766" w:rsidRDefault="00FB68FF" w:rsidP="00397148">
            <w:pPr>
              <w:ind w:left="0"/>
              <w:jc w:val="center"/>
              <w:rPr>
                <w:rFonts w:ascii="Arial" w:eastAsia="Times New Roman" w:hAnsi="Arial" w:cs="Arial"/>
                <w:sz w:val="24"/>
                <w:szCs w:val="24"/>
                <w:lang w:eastAsia="ru-RU"/>
              </w:rPr>
            </w:pPr>
          </w:p>
        </w:tc>
        <w:tc>
          <w:tcPr>
            <w:tcW w:w="1424" w:type="dxa"/>
            <w:vMerge/>
            <w:tcBorders>
              <w:left w:val="single" w:sz="4" w:space="0" w:color="auto"/>
              <w:right w:val="single" w:sz="4" w:space="0" w:color="auto"/>
            </w:tcBorders>
          </w:tcPr>
          <w:p w14:paraId="40BB2F07" w14:textId="77777777" w:rsidR="00FB68FF" w:rsidRPr="00026766" w:rsidRDefault="00FB68FF" w:rsidP="00397148">
            <w:pPr>
              <w:ind w:left="0"/>
              <w:jc w:val="center"/>
              <w:rPr>
                <w:rFonts w:ascii="Arial" w:eastAsia="Times New Roman" w:hAnsi="Arial" w:cs="Arial"/>
                <w:sz w:val="24"/>
                <w:szCs w:val="24"/>
                <w:lang w:eastAsia="ru-RU"/>
              </w:rPr>
            </w:pPr>
          </w:p>
        </w:tc>
        <w:tc>
          <w:tcPr>
            <w:tcW w:w="1134" w:type="dxa"/>
            <w:vMerge/>
            <w:tcBorders>
              <w:left w:val="single" w:sz="4" w:space="0" w:color="auto"/>
              <w:bottom w:val="single" w:sz="4" w:space="0" w:color="auto"/>
              <w:right w:val="single" w:sz="4" w:space="0" w:color="auto"/>
            </w:tcBorders>
          </w:tcPr>
          <w:p w14:paraId="6807E825" w14:textId="77777777" w:rsidR="00FB68FF" w:rsidRPr="00026766" w:rsidRDefault="00FB68FF" w:rsidP="00397148">
            <w:pPr>
              <w:widowControl w:val="0"/>
              <w:autoSpaceDE w:val="0"/>
              <w:autoSpaceDN w:val="0"/>
              <w:ind w:left="-57" w:right="-57"/>
              <w:rPr>
                <w:rFonts w:ascii="Arial" w:eastAsia="Times New Roman" w:hAnsi="Arial" w:cs="Arial"/>
                <w:sz w:val="24"/>
                <w:szCs w:val="24"/>
                <w:lang w:eastAsia="ru-RU"/>
              </w:rPr>
            </w:pPr>
          </w:p>
        </w:tc>
        <w:tc>
          <w:tcPr>
            <w:tcW w:w="850" w:type="dxa"/>
            <w:vMerge/>
            <w:tcBorders>
              <w:left w:val="single" w:sz="4" w:space="0" w:color="auto"/>
              <w:right w:val="single" w:sz="4" w:space="0" w:color="auto"/>
            </w:tcBorders>
          </w:tcPr>
          <w:p w14:paraId="1261D405" w14:textId="77777777" w:rsidR="00FB68FF" w:rsidRPr="00026766" w:rsidRDefault="00FB68FF" w:rsidP="00397148">
            <w:pPr>
              <w:widowControl w:val="0"/>
              <w:autoSpaceDE w:val="0"/>
              <w:autoSpaceDN w:val="0"/>
              <w:ind w:left="0" w:right="-57"/>
              <w:jc w:val="center"/>
              <w:rPr>
                <w:rFonts w:ascii="Arial" w:eastAsia="Times New Roman" w:hAnsi="Arial" w:cs="Arial"/>
                <w:sz w:val="24"/>
                <w:szCs w:val="24"/>
                <w:lang w:eastAsia="ru-RU"/>
              </w:rPr>
            </w:pPr>
          </w:p>
        </w:tc>
        <w:tc>
          <w:tcPr>
            <w:tcW w:w="709" w:type="dxa"/>
            <w:vMerge/>
            <w:tcBorders>
              <w:left w:val="single" w:sz="4" w:space="0" w:color="auto"/>
              <w:bottom w:val="single" w:sz="4" w:space="0" w:color="auto"/>
              <w:right w:val="single" w:sz="4" w:space="0" w:color="auto"/>
            </w:tcBorders>
          </w:tcPr>
          <w:p w14:paraId="4E0F91F7" w14:textId="77777777" w:rsidR="00FB68FF" w:rsidRPr="00026766" w:rsidRDefault="00FB68FF" w:rsidP="00397148">
            <w:pPr>
              <w:widowControl w:val="0"/>
              <w:autoSpaceDE w:val="0"/>
              <w:autoSpaceDN w:val="0"/>
              <w:ind w:left="-57" w:right="-57"/>
              <w:rPr>
                <w:rFonts w:ascii="Arial" w:eastAsia="Times New Roman" w:hAnsi="Arial" w:cs="Arial"/>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3BFF5135" w14:textId="77777777" w:rsidR="00603BD9"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1 </w:t>
            </w:r>
          </w:p>
          <w:p w14:paraId="6EABEDB0" w14:textId="4CDB23DD"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квартал</w:t>
            </w:r>
          </w:p>
        </w:tc>
        <w:tc>
          <w:tcPr>
            <w:tcW w:w="567" w:type="dxa"/>
            <w:gridSpan w:val="2"/>
            <w:tcBorders>
              <w:top w:val="single" w:sz="4" w:space="0" w:color="auto"/>
              <w:left w:val="single" w:sz="4" w:space="0" w:color="auto"/>
              <w:bottom w:val="single" w:sz="4" w:space="0" w:color="auto"/>
              <w:right w:val="single" w:sz="4" w:space="0" w:color="auto"/>
            </w:tcBorders>
          </w:tcPr>
          <w:p w14:paraId="54CA5D6A" w14:textId="09D680E7"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полугодие</w:t>
            </w:r>
          </w:p>
        </w:tc>
        <w:tc>
          <w:tcPr>
            <w:tcW w:w="602" w:type="dxa"/>
            <w:gridSpan w:val="3"/>
            <w:tcBorders>
              <w:top w:val="single" w:sz="4" w:space="0" w:color="auto"/>
              <w:left w:val="single" w:sz="4" w:space="0" w:color="auto"/>
              <w:bottom w:val="single" w:sz="4" w:space="0" w:color="auto"/>
              <w:right w:val="single" w:sz="4" w:space="0" w:color="auto"/>
            </w:tcBorders>
          </w:tcPr>
          <w:p w14:paraId="726E9BAC" w14:textId="051BE0D5"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 месяцев</w:t>
            </w:r>
          </w:p>
        </w:tc>
        <w:tc>
          <w:tcPr>
            <w:tcW w:w="532" w:type="dxa"/>
            <w:tcBorders>
              <w:top w:val="single" w:sz="4" w:space="0" w:color="auto"/>
              <w:left w:val="single" w:sz="4" w:space="0" w:color="auto"/>
              <w:bottom w:val="single" w:sz="4" w:space="0" w:color="auto"/>
              <w:right w:val="single" w:sz="4" w:space="0" w:color="auto"/>
            </w:tcBorders>
          </w:tcPr>
          <w:p w14:paraId="465F9BE1" w14:textId="198D06BA"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 месяцев</w:t>
            </w:r>
          </w:p>
        </w:tc>
        <w:tc>
          <w:tcPr>
            <w:tcW w:w="791" w:type="dxa"/>
            <w:vMerge/>
            <w:tcBorders>
              <w:left w:val="single" w:sz="4" w:space="0" w:color="auto"/>
              <w:bottom w:val="single" w:sz="4" w:space="0" w:color="auto"/>
              <w:right w:val="single" w:sz="4" w:space="0" w:color="auto"/>
            </w:tcBorders>
          </w:tcPr>
          <w:p w14:paraId="5CEBD6D6" w14:textId="77777777" w:rsidR="00FB68FF" w:rsidRPr="00026766" w:rsidRDefault="00FB68FF" w:rsidP="00397148">
            <w:pPr>
              <w:widowControl w:val="0"/>
              <w:autoSpaceDE w:val="0"/>
              <w:autoSpaceDN w:val="0"/>
              <w:ind w:left="-57" w:right="-57"/>
              <w:rPr>
                <w:rFonts w:ascii="Arial" w:eastAsia="Times New Roman" w:hAnsi="Arial" w:cs="Arial"/>
                <w:sz w:val="24"/>
                <w:szCs w:val="24"/>
                <w:lang w:eastAsia="ru-RU"/>
              </w:rPr>
            </w:pPr>
          </w:p>
        </w:tc>
        <w:tc>
          <w:tcPr>
            <w:tcW w:w="815" w:type="dxa"/>
            <w:vMerge/>
            <w:tcBorders>
              <w:left w:val="single" w:sz="4" w:space="0" w:color="auto"/>
              <w:bottom w:val="single" w:sz="4" w:space="0" w:color="auto"/>
              <w:right w:val="single" w:sz="4" w:space="0" w:color="auto"/>
            </w:tcBorders>
          </w:tcPr>
          <w:p w14:paraId="5E9DB040" w14:textId="77777777" w:rsidR="00FB68FF" w:rsidRPr="00026766" w:rsidRDefault="00FB68FF" w:rsidP="00397148">
            <w:pPr>
              <w:widowControl w:val="0"/>
              <w:autoSpaceDE w:val="0"/>
              <w:autoSpaceDN w:val="0"/>
              <w:ind w:left="-57" w:right="-57"/>
              <w:rPr>
                <w:rFonts w:ascii="Arial" w:eastAsia="Times New Roman" w:hAnsi="Arial" w:cs="Arial"/>
                <w:sz w:val="24"/>
                <w:szCs w:val="24"/>
                <w:lang w:eastAsia="ru-RU"/>
              </w:rPr>
            </w:pPr>
          </w:p>
        </w:tc>
        <w:tc>
          <w:tcPr>
            <w:tcW w:w="815" w:type="dxa"/>
            <w:vMerge/>
            <w:tcBorders>
              <w:left w:val="single" w:sz="4" w:space="0" w:color="auto"/>
              <w:bottom w:val="single" w:sz="4" w:space="0" w:color="auto"/>
              <w:right w:val="single" w:sz="4" w:space="0" w:color="auto"/>
            </w:tcBorders>
          </w:tcPr>
          <w:p w14:paraId="627F5F4A" w14:textId="77777777" w:rsidR="00FB68FF" w:rsidRPr="00026766" w:rsidRDefault="00FB68FF" w:rsidP="00397148">
            <w:pPr>
              <w:widowControl w:val="0"/>
              <w:autoSpaceDE w:val="0"/>
              <w:autoSpaceDN w:val="0"/>
              <w:ind w:left="-57" w:right="-57"/>
              <w:rPr>
                <w:rFonts w:ascii="Arial" w:eastAsia="Times New Roman" w:hAnsi="Arial" w:cs="Arial"/>
                <w:sz w:val="24"/>
                <w:szCs w:val="24"/>
                <w:lang w:eastAsia="ru-RU"/>
              </w:rPr>
            </w:pPr>
          </w:p>
        </w:tc>
        <w:tc>
          <w:tcPr>
            <w:tcW w:w="1265" w:type="dxa"/>
            <w:vMerge/>
            <w:tcBorders>
              <w:left w:val="single" w:sz="4" w:space="0" w:color="auto"/>
              <w:right w:val="single" w:sz="4" w:space="0" w:color="auto"/>
            </w:tcBorders>
          </w:tcPr>
          <w:p w14:paraId="4B778421" w14:textId="77777777"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p>
        </w:tc>
      </w:tr>
      <w:tr w:rsidR="00FB68FF" w:rsidRPr="00026766" w14:paraId="53FEA311" w14:textId="77777777" w:rsidTr="00397148">
        <w:trPr>
          <w:trHeight w:val="20"/>
        </w:trPr>
        <w:tc>
          <w:tcPr>
            <w:tcW w:w="467" w:type="dxa"/>
            <w:vMerge/>
            <w:tcBorders>
              <w:left w:val="single" w:sz="4" w:space="0" w:color="auto"/>
              <w:bottom w:val="single" w:sz="4" w:space="0" w:color="auto"/>
              <w:right w:val="single" w:sz="4" w:space="0" w:color="auto"/>
            </w:tcBorders>
            <w:vAlign w:val="center"/>
          </w:tcPr>
          <w:p w14:paraId="520B6F39" w14:textId="77777777" w:rsidR="00FB68FF" w:rsidRPr="00026766" w:rsidRDefault="00FB68FF" w:rsidP="00397148">
            <w:pPr>
              <w:ind w:left="0"/>
              <w:rPr>
                <w:rFonts w:ascii="Arial" w:eastAsia="Times New Roman" w:hAnsi="Arial" w:cs="Arial"/>
                <w:sz w:val="24"/>
                <w:szCs w:val="24"/>
                <w:lang w:eastAsia="ru-RU"/>
              </w:rPr>
            </w:pPr>
          </w:p>
        </w:tc>
        <w:tc>
          <w:tcPr>
            <w:tcW w:w="2080" w:type="dxa"/>
            <w:vMerge/>
            <w:tcBorders>
              <w:left w:val="single" w:sz="4" w:space="0" w:color="auto"/>
              <w:bottom w:val="single" w:sz="4" w:space="0" w:color="auto"/>
              <w:right w:val="single" w:sz="4" w:space="0" w:color="auto"/>
            </w:tcBorders>
            <w:vAlign w:val="center"/>
          </w:tcPr>
          <w:p w14:paraId="1BB6B779" w14:textId="77777777" w:rsidR="00FB68FF" w:rsidRPr="00026766" w:rsidRDefault="00FB68FF" w:rsidP="00397148">
            <w:pPr>
              <w:ind w:left="0"/>
              <w:rPr>
                <w:rFonts w:ascii="Arial" w:eastAsia="Times New Roman" w:hAnsi="Arial" w:cs="Arial"/>
                <w:sz w:val="24"/>
                <w:szCs w:val="24"/>
                <w:lang w:eastAsia="ru-RU"/>
              </w:rPr>
            </w:pPr>
          </w:p>
        </w:tc>
        <w:tc>
          <w:tcPr>
            <w:tcW w:w="1553" w:type="dxa"/>
            <w:vMerge/>
            <w:tcBorders>
              <w:left w:val="single" w:sz="4" w:space="0" w:color="auto"/>
              <w:bottom w:val="single" w:sz="4" w:space="0" w:color="auto"/>
              <w:right w:val="single" w:sz="4" w:space="0" w:color="auto"/>
            </w:tcBorders>
            <w:vAlign w:val="center"/>
          </w:tcPr>
          <w:p w14:paraId="4BA967A9" w14:textId="77777777" w:rsidR="00FB68FF" w:rsidRPr="00026766" w:rsidRDefault="00FB68FF" w:rsidP="00397148">
            <w:pPr>
              <w:ind w:left="0"/>
              <w:rPr>
                <w:rFonts w:ascii="Arial" w:eastAsia="Times New Roman" w:hAnsi="Arial" w:cs="Arial"/>
                <w:sz w:val="24"/>
                <w:szCs w:val="24"/>
                <w:lang w:eastAsia="ru-RU"/>
              </w:rPr>
            </w:pPr>
          </w:p>
        </w:tc>
        <w:tc>
          <w:tcPr>
            <w:tcW w:w="1424" w:type="dxa"/>
            <w:vMerge/>
            <w:tcBorders>
              <w:left w:val="single" w:sz="4" w:space="0" w:color="auto"/>
              <w:bottom w:val="single" w:sz="4" w:space="0" w:color="auto"/>
              <w:right w:val="single" w:sz="4" w:space="0" w:color="auto"/>
            </w:tcBorders>
            <w:vAlign w:val="center"/>
          </w:tcPr>
          <w:p w14:paraId="3CFA9BE8" w14:textId="77777777" w:rsidR="00FB68FF" w:rsidRPr="00026766" w:rsidRDefault="00FB68FF" w:rsidP="00397148">
            <w:pPr>
              <w:ind w:left="0"/>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53BE121" w14:textId="535EBF5A"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66</w:t>
            </w:r>
          </w:p>
        </w:tc>
        <w:tc>
          <w:tcPr>
            <w:tcW w:w="850" w:type="dxa"/>
            <w:tcBorders>
              <w:left w:val="single" w:sz="4" w:space="0" w:color="auto"/>
              <w:bottom w:val="single" w:sz="4" w:space="0" w:color="auto"/>
              <w:right w:val="single" w:sz="4" w:space="0" w:color="auto"/>
            </w:tcBorders>
          </w:tcPr>
          <w:p w14:paraId="32216DAD" w14:textId="784808C4"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14:paraId="085C9D88" w14:textId="77777777"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14:paraId="1E5B0BF8" w14:textId="11918211" w:rsidR="00FB68FF" w:rsidRPr="00026766" w:rsidRDefault="00F0021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67" w:type="dxa"/>
            <w:gridSpan w:val="2"/>
            <w:tcBorders>
              <w:top w:val="single" w:sz="4" w:space="0" w:color="auto"/>
              <w:left w:val="single" w:sz="4" w:space="0" w:color="auto"/>
              <w:bottom w:val="single" w:sz="4" w:space="0" w:color="auto"/>
              <w:right w:val="single" w:sz="4" w:space="0" w:color="auto"/>
            </w:tcBorders>
          </w:tcPr>
          <w:p w14:paraId="25E6DFDE" w14:textId="163782CC" w:rsidR="00FB68FF" w:rsidRPr="00026766" w:rsidRDefault="00F0021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602" w:type="dxa"/>
            <w:gridSpan w:val="3"/>
            <w:tcBorders>
              <w:top w:val="single" w:sz="4" w:space="0" w:color="auto"/>
              <w:left w:val="single" w:sz="4" w:space="0" w:color="auto"/>
              <w:bottom w:val="single" w:sz="4" w:space="0" w:color="auto"/>
              <w:right w:val="single" w:sz="4" w:space="0" w:color="auto"/>
            </w:tcBorders>
          </w:tcPr>
          <w:p w14:paraId="25271906" w14:textId="6AA19490" w:rsidR="00FB68FF" w:rsidRPr="00026766" w:rsidRDefault="00F0021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32" w:type="dxa"/>
            <w:tcBorders>
              <w:top w:val="single" w:sz="4" w:space="0" w:color="auto"/>
              <w:left w:val="single" w:sz="4" w:space="0" w:color="auto"/>
              <w:bottom w:val="single" w:sz="4" w:space="0" w:color="auto"/>
              <w:right w:val="single" w:sz="4" w:space="0" w:color="auto"/>
            </w:tcBorders>
          </w:tcPr>
          <w:p w14:paraId="4779478F" w14:textId="53CD4AF4" w:rsidR="00FB68FF" w:rsidRPr="00026766" w:rsidRDefault="00F0021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791" w:type="dxa"/>
            <w:tcBorders>
              <w:top w:val="single" w:sz="4" w:space="0" w:color="auto"/>
              <w:left w:val="single" w:sz="4" w:space="0" w:color="auto"/>
              <w:bottom w:val="single" w:sz="4" w:space="0" w:color="auto"/>
              <w:right w:val="single" w:sz="4" w:space="0" w:color="auto"/>
            </w:tcBorders>
          </w:tcPr>
          <w:p w14:paraId="12BB1E41" w14:textId="757AEB8C"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60</w:t>
            </w:r>
          </w:p>
        </w:tc>
        <w:tc>
          <w:tcPr>
            <w:tcW w:w="815" w:type="dxa"/>
            <w:tcBorders>
              <w:top w:val="single" w:sz="4" w:space="0" w:color="auto"/>
              <w:left w:val="single" w:sz="4" w:space="0" w:color="auto"/>
              <w:bottom w:val="single" w:sz="4" w:space="0" w:color="auto"/>
              <w:right w:val="single" w:sz="4" w:space="0" w:color="auto"/>
            </w:tcBorders>
          </w:tcPr>
          <w:p w14:paraId="2F846D45" w14:textId="361B5A0A"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815" w:type="dxa"/>
            <w:tcBorders>
              <w:top w:val="single" w:sz="4" w:space="0" w:color="auto"/>
              <w:left w:val="single" w:sz="4" w:space="0" w:color="auto"/>
              <w:bottom w:val="single" w:sz="4" w:space="0" w:color="auto"/>
              <w:right w:val="single" w:sz="4" w:space="0" w:color="auto"/>
            </w:tcBorders>
          </w:tcPr>
          <w:p w14:paraId="0660B8C0" w14:textId="5259FD29" w:rsidR="00FB68FF" w:rsidRPr="00026766" w:rsidRDefault="00FB68F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1265" w:type="dxa"/>
            <w:vMerge/>
            <w:tcBorders>
              <w:left w:val="single" w:sz="4" w:space="0" w:color="auto"/>
              <w:bottom w:val="single" w:sz="4" w:space="0" w:color="auto"/>
              <w:right w:val="single" w:sz="4" w:space="0" w:color="auto"/>
            </w:tcBorders>
          </w:tcPr>
          <w:p w14:paraId="479C5892" w14:textId="77777777" w:rsidR="00FB68FF" w:rsidRPr="00026766" w:rsidRDefault="00FB68FF" w:rsidP="00397148">
            <w:pPr>
              <w:widowControl w:val="0"/>
              <w:autoSpaceDE w:val="0"/>
              <w:autoSpaceDN w:val="0"/>
              <w:ind w:left="-57" w:right="-57"/>
              <w:rPr>
                <w:rFonts w:ascii="Arial" w:eastAsia="Times New Roman" w:hAnsi="Arial" w:cs="Arial"/>
                <w:sz w:val="24"/>
                <w:szCs w:val="24"/>
                <w:lang w:eastAsia="ru-RU"/>
              </w:rPr>
            </w:pPr>
          </w:p>
        </w:tc>
      </w:tr>
      <w:tr w:rsidR="00F0021F" w:rsidRPr="00026766" w14:paraId="3FB06AA2" w14:textId="77777777" w:rsidTr="00397148">
        <w:trPr>
          <w:trHeight w:val="20"/>
        </w:trPr>
        <w:tc>
          <w:tcPr>
            <w:tcW w:w="467" w:type="dxa"/>
            <w:vMerge w:val="restart"/>
            <w:tcBorders>
              <w:left w:val="single" w:sz="4" w:space="0" w:color="auto"/>
              <w:right w:val="single" w:sz="4" w:space="0" w:color="auto"/>
            </w:tcBorders>
          </w:tcPr>
          <w:p w14:paraId="354A9BC3" w14:textId="5484B7F6" w:rsidR="00F0021F" w:rsidRPr="00026766" w:rsidRDefault="0043635A"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1.6</w:t>
            </w:r>
          </w:p>
        </w:tc>
        <w:tc>
          <w:tcPr>
            <w:tcW w:w="2080" w:type="dxa"/>
            <w:vMerge w:val="restart"/>
            <w:tcBorders>
              <w:left w:val="single" w:sz="4" w:space="0" w:color="auto"/>
              <w:right w:val="single" w:sz="4" w:space="0" w:color="auto"/>
            </w:tcBorders>
            <w:vAlign w:val="center"/>
          </w:tcPr>
          <w:p w14:paraId="0A466547" w14:textId="20424309" w:rsidR="00F0021F" w:rsidRPr="00026766" w:rsidRDefault="00F0021F" w:rsidP="00397148">
            <w:pPr>
              <w:ind w:left="0"/>
              <w:rPr>
                <w:rFonts w:ascii="Arial" w:eastAsia="Times New Roman" w:hAnsi="Arial" w:cs="Arial"/>
                <w:sz w:val="24"/>
                <w:szCs w:val="24"/>
                <w:highlight w:val="yellow"/>
                <w:lang w:eastAsia="ru-RU"/>
              </w:rPr>
            </w:pPr>
            <w:r w:rsidRPr="00026766">
              <w:rPr>
                <w:rFonts w:ascii="Arial" w:eastAsia="Times New Roman" w:hAnsi="Arial" w:cs="Arial"/>
                <w:sz w:val="24"/>
                <w:szCs w:val="24"/>
                <w:lang w:eastAsia="ru-RU"/>
              </w:rPr>
              <w:t xml:space="preserve">Мероприятие 02.52 Предоставление субъектам </w:t>
            </w:r>
            <w:r w:rsidRPr="00026766">
              <w:rPr>
                <w:rFonts w:ascii="Arial" w:eastAsia="Times New Roman" w:hAnsi="Arial" w:cs="Arial"/>
                <w:sz w:val="24"/>
                <w:szCs w:val="24"/>
                <w:lang w:eastAsia="ru-RU"/>
              </w:rPr>
              <w:lastRenderedPageBreak/>
              <w:t>малого и среднего предпринимательства имущества в безвозмездное пользование без проведения торгов для создания коворкинг-центра, телестудии, столовой при предприятиях и учреждениях, размещения некоммерческих организаций, предоставляющих и защищающих интересы предпринимателей в органах законодательной и исполнительной власти</w:t>
            </w:r>
          </w:p>
        </w:tc>
        <w:tc>
          <w:tcPr>
            <w:tcW w:w="1553" w:type="dxa"/>
            <w:vMerge w:val="restart"/>
            <w:tcBorders>
              <w:left w:val="single" w:sz="4" w:space="0" w:color="auto"/>
              <w:right w:val="single" w:sz="4" w:space="0" w:color="auto"/>
            </w:tcBorders>
          </w:tcPr>
          <w:p w14:paraId="49A81BAD" w14:textId="5D4C4E25" w:rsidR="00F0021F" w:rsidRPr="00026766" w:rsidRDefault="00F0021F"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01.01.2023-31.12.2027</w:t>
            </w:r>
          </w:p>
        </w:tc>
        <w:tc>
          <w:tcPr>
            <w:tcW w:w="1424" w:type="dxa"/>
            <w:tcBorders>
              <w:left w:val="single" w:sz="4" w:space="0" w:color="auto"/>
              <w:bottom w:val="single" w:sz="4" w:space="0" w:color="auto"/>
              <w:right w:val="single" w:sz="4" w:space="0" w:color="auto"/>
            </w:tcBorders>
          </w:tcPr>
          <w:p w14:paraId="513A8F3E" w14:textId="4CCC35D4" w:rsidR="00F0021F" w:rsidRPr="00026766" w:rsidRDefault="00F0021F"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14:paraId="4E961DBB" w14:textId="5139E566"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5FA21926" w14:textId="35225CA9"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68ABAD74" w14:textId="02499ABC"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1D2A3580" w14:textId="5CC1E1E1"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77533ABA" w14:textId="15036ECD"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4F00D97F" w14:textId="3FBE74D5"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1265" w:type="dxa"/>
            <w:vMerge w:val="restart"/>
            <w:tcBorders>
              <w:left w:val="single" w:sz="4" w:space="0" w:color="auto"/>
              <w:right w:val="single" w:sz="4" w:space="0" w:color="auto"/>
            </w:tcBorders>
          </w:tcPr>
          <w:p w14:paraId="6EA4B493" w14:textId="2AD0189B" w:rsidR="00F0021F" w:rsidRPr="00026766" w:rsidRDefault="00F0021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Комитет по управлению </w:t>
            </w:r>
            <w:r w:rsidRPr="00026766">
              <w:rPr>
                <w:rFonts w:ascii="Arial" w:eastAsia="Times New Roman" w:hAnsi="Arial" w:cs="Arial"/>
                <w:sz w:val="24"/>
                <w:szCs w:val="24"/>
                <w:lang w:eastAsia="ru-RU"/>
              </w:rPr>
              <w:lastRenderedPageBreak/>
              <w:t>имуществом администрации городского округа Люберцы Московской области</w:t>
            </w:r>
          </w:p>
        </w:tc>
      </w:tr>
      <w:tr w:rsidR="00F0021F" w:rsidRPr="00026766" w14:paraId="6C0DD031" w14:textId="77777777" w:rsidTr="00397148">
        <w:trPr>
          <w:trHeight w:val="20"/>
        </w:trPr>
        <w:tc>
          <w:tcPr>
            <w:tcW w:w="467" w:type="dxa"/>
            <w:vMerge/>
            <w:tcBorders>
              <w:left w:val="single" w:sz="4" w:space="0" w:color="auto"/>
              <w:right w:val="single" w:sz="4" w:space="0" w:color="auto"/>
            </w:tcBorders>
            <w:vAlign w:val="center"/>
          </w:tcPr>
          <w:p w14:paraId="6DF78CA9" w14:textId="77777777" w:rsidR="00F0021F" w:rsidRPr="00026766" w:rsidRDefault="00F0021F" w:rsidP="00397148">
            <w:pPr>
              <w:ind w:left="0"/>
              <w:rPr>
                <w:rFonts w:ascii="Arial" w:eastAsia="Times New Roman" w:hAnsi="Arial" w:cs="Arial"/>
                <w:sz w:val="24"/>
                <w:szCs w:val="24"/>
                <w:lang w:eastAsia="ru-RU"/>
              </w:rPr>
            </w:pPr>
          </w:p>
        </w:tc>
        <w:tc>
          <w:tcPr>
            <w:tcW w:w="2080" w:type="dxa"/>
            <w:vMerge/>
            <w:tcBorders>
              <w:left w:val="single" w:sz="4" w:space="0" w:color="auto"/>
              <w:right w:val="single" w:sz="4" w:space="0" w:color="auto"/>
            </w:tcBorders>
            <w:vAlign w:val="center"/>
          </w:tcPr>
          <w:p w14:paraId="4CDC17FE" w14:textId="77777777" w:rsidR="00F0021F" w:rsidRPr="00026766" w:rsidRDefault="00F0021F" w:rsidP="00397148">
            <w:pPr>
              <w:ind w:left="0"/>
              <w:rPr>
                <w:rFonts w:ascii="Arial" w:eastAsia="Times New Roman" w:hAnsi="Arial" w:cs="Arial"/>
                <w:sz w:val="24"/>
                <w:szCs w:val="24"/>
                <w:highlight w:val="yellow"/>
                <w:lang w:eastAsia="ru-RU"/>
              </w:rPr>
            </w:pPr>
          </w:p>
        </w:tc>
        <w:tc>
          <w:tcPr>
            <w:tcW w:w="1553" w:type="dxa"/>
            <w:vMerge/>
            <w:tcBorders>
              <w:left w:val="single" w:sz="4" w:space="0" w:color="auto"/>
              <w:right w:val="single" w:sz="4" w:space="0" w:color="auto"/>
            </w:tcBorders>
            <w:vAlign w:val="center"/>
          </w:tcPr>
          <w:p w14:paraId="32915AFE" w14:textId="77777777" w:rsidR="00F0021F" w:rsidRPr="00026766" w:rsidRDefault="00F0021F" w:rsidP="00397148">
            <w:pPr>
              <w:ind w:left="0"/>
              <w:rPr>
                <w:rFonts w:ascii="Arial" w:eastAsia="Times New Roman" w:hAnsi="Arial" w:cs="Arial"/>
                <w:sz w:val="24"/>
                <w:szCs w:val="24"/>
                <w:lang w:eastAsia="ru-RU"/>
              </w:rPr>
            </w:pPr>
          </w:p>
        </w:tc>
        <w:tc>
          <w:tcPr>
            <w:tcW w:w="1424" w:type="dxa"/>
            <w:tcBorders>
              <w:left w:val="single" w:sz="4" w:space="0" w:color="auto"/>
              <w:bottom w:val="single" w:sz="4" w:space="0" w:color="auto"/>
              <w:right w:val="single" w:sz="4" w:space="0" w:color="auto"/>
            </w:tcBorders>
          </w:tcPr>
          <w:p w14:paraId="0D5C9572" w14:textId="0894D85D" w:rsidR="00F0021F" w:rsidRPr="00026766" w:rsidRDefault="00F0021F"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33DE01B8" w14:textId="513D181D"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25900955" w14:textId="2FD2F072"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21C2D0A1" w14:textId="4A5F0C12"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49CA86A8" w14:textId="3B5EF365"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799CB085" w14:textId="44AC2FE6"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0B2CE830" w14:textId="1CB66BF7"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tcPr>
          <w:p w14:paraId="54D4354E" w14:textId="77777777" w:rsidR="00F0021F" w:rsidRPr="00026766" w:rsidRDefault="00F0021F" w:rsidP="00397148">
            <w:pPr>
              <w:widowControl w:val="0"/>
              <w:autoSpaceDE w:val="0"/>
              <w:autoSpaceDN w:val="0"/>
              <w:ind w:left="-57" w:right="-57"/>
              <w:rPr>
                <w:rFonts w:ascii="Arial" w:eastAsia="Times New Roman" w:hAnsi="Arial" w:cs="Arial"/>
                <w:sz w:val="24"/>
                <w:szCs w:val="24"/>
                <w:lang w:eastAsia="ru-RU"/>
              </w:rPr>
            </w:pPr>
          </w:p>
        </w:tc>
      </w:tr>
      <w:tr w:rsidR="00F0021F" w:rsidRPr="00026766" w14:paraId="0119F846" w14:textId="77777777" w:rsidTr="00397148">
        <w:trPr>
          <w:trHeight w:val="20"/>
        </w:trPr>
        <w:tc>
          <w:tcPr>
            <w:tcW w:w="467" w:type="dxa"/>
            <w:vMerge/>
            <w:tcBorders>
              <w:left w:val="single" w:sz="4" w:space="0" w:color="auto"/>
              <w:right w:val="single" w:sz="4" w:space="0" w:color="auto"/>
            </w:tcBorders>
            <w:vAlign w:val="center"/>
          </w:tcPr>
          <w:p w14:paraId="68F8E65A" w14:textId="77777777" w:rsidR="00F0021F" w:rsidRPr="00026766" w:rsidRDefault="00F0021F" w:rsidP="00397148">
            <w:pPr>
              <w:ind w:left="0"/>
              <w:rPr>
                <w:rFonts w:ascii="Arial" w:eastAsia="Times New Roman" w:hAnsi="Arial" w:cs="Arial"/>
                <w:sz w:val="24"/>
                <w:szCs w:val="24"/>
                <w:lang w:eastAsia="ru-RU"/>
              </w:rPr>
            </w:pPr>
          </w:p>
        </w:tc>
        <w:tc>
          <w:tcPr>
            <w:tcW w:w="2080" w:type="dxa"/>
            <w:vMerge/>
            <w:tcBorders>
              <w:left w:val="single" w:sz="4" w:space="0" w:color="auto"/>
              <w:right w:val="single" w:sz="4" w:space="0" w:color="auto"/>
            </w:tcBorders>
            <w:vAlign w:val="center"/>
          </w:tcPr>
          <w:p w14:paraId="2FAA02F5" w14:textId="77777777" w:rsidR="00F0021F" w:rsidRPr="00026766" w:rsidRDefault="00F0021F" w:rsidP="00397148">
            <w:pPr>
              <w:ind w:left="0"/>
              <w:rPr>
                <w:rFonts w:ascii="Arial" w:eastAsia="Times New Roman" w:hAnsi="Arial" w:cs="Arial"/>
                <w:sz w:val="24"/>
                <w:szCs w:val="24"/>
                <w:highlight w:val="yellow"/>
                <w:lang w:eastAsia="ru-RU"/>
              </w:rPr>
            </w:pPr>
          </w:p>
        </w:tc>
        <w:tc>
          <w:tcPr>
            <w:tcW w:w="1553" w:type="dxa"/>
            <w:vMerge/>
            <w:tcBorders>
              <w:left w:val="single" w:sz="4" w:space="0" w:color="auto"/>
              <w:right w:val="single" w:sz="4" w:space="0" w:color="auto"/>
            </w:tcBorders>
            <w:vAlign w:val="center"/>
          </w:tcPr>
          <w:p w14:paraId="284038F0" w14:textId="77777777" w:rsidR="00F0021F" w:rsidRPr="00026766" w:rsidRDefault="00F0021F" w:rsidP="00397148">
            <w:pPr>
              <w:ind w:left="0"/>
              <w:rPr>
                <w:rFonts w:ascii="Arial" w:eastAsia="Times New Roman" w:hAnsi="Arial" w:cs="Arial"/>
                <w:sz w:val="24"/>
                <w:szCs w:val="24"/>
                <w:lang w:eastAsia="ru-RU"/>
              </w:rPr>
            </w:pPr>
          </w:p>
        </w:tc>
        <w:tc>
          <w:tcPr>
            <w:tcW w:w="1424" w:type="dxa"/>
            <w:tcBorders>
              <w:left w:val="single" w:sz="4" w:space="0" w:color="auto"/>
              <w:bottom w:val="single" w:sz="4" w:space="0" w:color="auto"/>
              <w:right w:val="single" w:sz="4" w:space="0" w:color="auto"/>
            </w:tcBorders>
          </w:tcPr>
          <w:p w14:paraId="42D5110D" w14:textId="1D589B4E" w:rsidR="00F0021F" w:rsidRPr="00026766" w:rsidRDefault="00F0021F"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1134" w:type="dxa"/>
            <w:tcBorders>
              <w:top w:val="single" w:sz="4" w:space="0" w:color="auto"/>
              <w:left w:val="single" w:sz="4" w:space="0" w:color="auto"/>
              <w:bottom w:val="single" w:sz="4" w:space="0" w:color="auto"/>
              <w:right w:val="single" w:sz="4" w:space="0" w:color="auto"/>
            </w:tcBorders>
          </w:tcPr>
          <w:p w14:paraId="02FBEC9A" w14:textId="6B4AB821"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2D1D8503" w14:textId="2C86BE0E"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60849AC8" w14:textId="4835E080"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5A32CA90" w14:textId="55F257EE"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6991E355" w14:textId="4D241F99"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1CCB18BC" w14:textId="7DDD1E20"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tcPr>
          <w:p w14:paraId="3680AA81" w14:textId="77777777" w:rsidR="00F0021F" w:rsidRPr="00026766" w:rsidRDefault="00F0021F" w:rsidP="00397148">
            <w:pPr>
              <w:widowControl w:val="0"/>
              <w:autoSpaceDE w:val="0"/>
              <w:autoSpaceDN w:val="0"/>
              <w:ind w:left="-57" w:right="-57"/>
              <w:rPr>
                <w:rFonts w:ascii="Arial" w:eastAsia="Times New Roman" w:hAnsi="Arial" w:cs="Arial"/>
                <w:sz w:val="24"/>
                <w:szCs w:val="24"/>
                <w:lang w:eastAsia="ru-RU"/>
              </w:rPr>
            </w:pPr>
          </w:p>
        </w:tc>
      </w:tr>
      <w:tr w:rsidR="00F0021F" w:rsidRPr="00026766" w14:paraId="0919CA7C" w14:textId="77777777" w:rsidTr="00397148">
        <w:trPr>
          <w:trHeight w:val="20"/>
        </w:trPr>
        <w:tc>
          <w:tcPr>
            <w:tcW w:w="467" w:type="dxa"/>
            <w:vMerge/>
            <w:tcBorders>
              <w:left w:val="single" w:sz="4" w:space="0" w:color="auto"/>
              <w:right w:val="single" w:sz="4" w:space="0" w:color="auto"/>
            </w:tcBorders>
            <w:vAlign w:val="center"/>
          </w:tcPr>
          <w:p w14:paraId="6F6F3B22" w14:textId="77777777" w:rsidR="00F0021F" w:rsidRPr="00026766" w:rsidRDefault="00F0021F" w:rsidP="00397148">
            <w:pPr>
              <w:ind w:left="0"/>
              <w:rPr>
                <w:rFonts w:ascii="Arial" w:eastAsia="Times New Roman" w:hAnsi="Arial" w:cs="Arial"/>
                <w:sz w:val="24"/>
                <w:szCs w:val="24"/>
                <w:lang w:eastAsia="ru-RU"/>
              </w:rPr>
            </w:pPr>
          </w:p>
        </w:tc>
        <w:tc>
          <w:tcPr>
            <w:tcW w:w="2080" w:type="dxa"/>
            <w:vMerge/>
            <w:tcBorders>
              <w:left w:val="single" w:sz="4" w:space="0" w:color="auto"/>
              <w:right w:val="single" w:sz="4" w:space="0" w:color="auto"/>
            </w:tcBorders>
            <w:vAlign w:val="center"/>
          </w:tcPr>
          <w:p w14:paraId="193C7BF1" w14:textId="77777777" w:rsidR="00F0021F" w:rsidRPr="00026766" w:rsidRDefault="00F0021F" w:rsidP="00397148">
            <w:pPr>
              <w:ind w:left="0"/>
              <w:rPr>
                <w:rFonts w:ascii="Arial" w:eastAsia="Times New Roman" w:hAnsi="Arial" w:cs="Arial"/>
                <w:sz w:val="24"/>
                <w:szCs w:val="24"/>
                <w:highlight w:val="yellow"/>
                <w:lang w:eastAsia="ru-RU"/>
              </w:rPr>
            </w:pPr>
          </w:p>
        </w:tc>
        <w:tc>
          <w:tcPr>
            <w:tcW w:w="1553" w:type="dxa"/>
            <w:vMerge/>
            <w:tcBorders>
              <w:left w:val="single" w:sz="4" w:space="0" w:color="auto"/>
              <w:right w:val="single" w:sz="4" w:space="0" w:color="auto"/>
            </w:tcBorders>
            <w:vAlign w:val="center"/>
          </w:tcPr>
          <w:p w14:paraId="406B984E" w14:textId="77777777" w:rsidR="00F0021F" w:rsidRPr="00026766" w:rsidRDefault="00F0021F" w:rsidP="00397148">
            <w:pPr>
              <w:ind w:left="0"/>
              <w:rPr>
                <w:rFonts w:ascii="Arial" w:eastAsia="Times New Roman" w:hAnsi="Arial" w:cs="Arial"/>
                <w:sz w:val="24"/>
                <w:szCs w:val="24"/>
                <w:lang w:eastAsia="ru-RU"/>
              </w:rPr>
            </w:pPr>
          </w:p>
        </w:tc>
        <w:tc>
          <w:tcPr>
            <w:tcW w:w="1424" w:type="dxa"/>
            <w:tcBorders>
              <w:left w:val="single" w:sz="4" w:space="0" w:color="auto"/>
              <w:bottom w:val="single" w:sz="4" w:space="0" w:color="auto"/>
              <w:right w:val="single" w:sz="4" w:space="0" w:color="auto"/>
            </w:tcBorders>
          </w:tcPr>
          <w:p w14:paraId="7ABEB44F" w14:textId="26D9A0E5" w:rsidR="00F0021F" w:rsidRPr="00026766" w:rsidRDefault="00F0021F"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14:paraId="011841F3" w14:textId="05FE40FE"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177407B1" w14:textId="061014E9"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5957D14A" w14:textId="31FEF0CF"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1904E25F" w14:textId="1C68F797"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6B6D0BDC" w14:textId="01EF0CCA"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516CDD59" w14:textId="4ACA45F3"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tcPr>
          <w:p w14:paraId="587484DC" w14:textId="77777777" w:rsidR="00F0021F" w:rsidRPr="00026766" w:rsidRDefault="00F0021F" w:rsidP="00397148">
            <w:pPr>
              <w:widowControl w:val="0"/>
              <w:autoSpaceDE w:val="0"/>
              <w:autoSpaceDN w:val="0"/>
              <w:ind w:left="-57" w:right="-57"/>
              <w:rPr>
                <w:rFonts w:ascii="Arial" w:eastAsia="Times New Roman" w:hAnsi="Arial" w:cs="Arial"/>
                <w:sz w:val="24"/>
                <w:szCs w:val="24"/>
                <w:lang w:eastAsia="ru-RU"/>
              </w:rPr>
            </w:pPr>
          </w:p>
        </w:tc>
      </w:tr>
      <w:tr w:rsidR="00F0021F" w:rsidRPr="00026766" w14:paraId="6DB2C85D" w14:textId="77777777" w:rsidTr="00397148">
        <w:trPr>
          <w:trHeight w:val="20"/>
        </w:trPr>
        <w:tc>
          <w:tcPr>
            <w:tcW w:w="467" w:type="dxa"/>
            <w:vMerge/>
            <w:tcBorders>
              <w:left w:val="single" w:sz="4" w:space="0" w:color="auto"/>
              <w:right w:val="single" w:sz="4" w:space="0" w:color="auto"/>
            </w:tcBorders>
            <w:vAlign w:val="center"/>
          </w:tcPr>
          <w:p w14:paraId="3D79B35D" w14:textId="77777777" w:rsidR="00F0021F" w:rsidRPr="00026766" w:rsidRDefault="00F0021F" w:rsidP="00397148">
            <w:pPr>
              <w:ind w:left="0"/>
              <w:rPr>
                <w:rFonts w:ascii="Arial" w:eastAsia="Times New Roman" w:hAnsi="Arial" w:cs="Arial"/>
                <w:sz w:val="24"/>
                <w:szCs w:val="24"/>
                <w:lang w:eastAsia="ru-RU"/>
              </w:rPr>
            </w:pPr>
          </w:p>
        </w:tc>
        <w:tc>
          <w:tcPr>
            <w:tcW w:w="2080" w:type="dxa"/>
            <w:vMerge/>
            <w:tcBorders>
              <w:left w:val="single" w:sz="4" w:space="0" w:color="auto"/>
              <w:bottom w:val="single" w:sz="4" w:space="0" w:color="auto"/>
              <w:right w:val="single" w:sz="4" w:space="0" w:color="auto"/>
            </w:tcBorders>
            <w:vAlign w:val="center"/>
          </w:tcPr>
          <w:p w14:paraId="00E2D918" w14:textId="77777777" w:rsidR="00F0021F" w:rsidRPr="00026766" w:rsidRDefault="00F0021F" w:rsidP="00397148">
            <w:pPr>
              <w:ind w:left="0"/>
              <w:rPr>
                <w:rFonts w:ascii="Arial" w:eastAsia="Times New Roman" w:hAnsi="Arial" w:cs="Arial"/>
                <w:sz w:val="24"/>
                <w:szCs w:val="24"/>
                <w:highlight w:val="yellow"/>
                <w:lang w:eastAsia="ru-RU"/>
              </w:rPr>
            </w:pPr>
          </w:p>
        </w:tc>
        <w:tc>
          <w:tcPr>
            <w:tcW w:w="1553" w:type="dxa"/>
            <w:vMerge/>
            <w:tcBorders>
              <w:left w:val="single" w:sz="4" w:space="0" w:color="auto"/>
              <w:bottom w:val="single" w:sz="4" w:space="0" w:color="auto"/>
              <w:right w:val="single" w:sz="4" w:space="0" w:color="auto"/>
            </w:tcBorders>
            <w:vAlign w:val="center"/>
          </w:tcPr>
          <w:p w14:paraId="19AF2D30" w14:textId="77777777" w:rsidR="00F0021F" w:rsidRPr="00026766" w:rsidRDefault="00F0021F" w:rsidP="00397148">
            <w:pPr>
              <w:ind w:left="0"/>
              <w:rPr>
                <w:rFonts w:ascii="Arial" w:eastAsia="Times New Roman" w:hAnsi="Arial" w:cs="Arial"/>
                <w:sz w:val="24"/>
                <w:szCs w:val="24"/>
                <w:lang w:eastAsia="ru-RU"/>
              </w:rPr>
            </w:pPr>
          </w:p>
        </w:tc>
        <w:tc>
          <w:tcPr>
            <w:tcW w:w="1424" w:type="dxa"/>
            <w:tcBorders>
              <w:left w:val="single" w:sz="4" w:space="0" w:color="auto"/>
              <w:bottom w:val="single" w:sz="4" w:space="0" w:color="auto"/>
              <w:right w:val="single" w:sz="4" w:space="0" w:color="auto"/>
            </w:tcBorders>
          </w:tcPr>
          <w:p w14:paraId="70653824" w14:textId="4CEA4755" w:rsidR="00F0021F" w:rsidRPr="00026766" w:rsidRDefault="00F0021F"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14:paraId="7627C123" w14:textId="52BF605E"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5CEBD4C0" w14:textId="12E0E3D9"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5E4DB259" w14:textId="5891AC4F"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65BFF00C" w14:textId="678C408B"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0F68F5E5" w14:textId="0A94F947"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48AE1D7E" w14:textId="102BD809"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bottom w:val="single" w:sz="4" w:space="0" w:color="auto"/>
              <w:right w:val="single" w:sz="4" w:space="0" w:color="auto"/>
            </w:tcBorders>
          </w:tcPr>
          <w:p w14:paraId="5AAE59AA" w14:textId="77777777" w:rsidR="00F0021F" w:rsidRPr="00026766" w:rsidRDefault="00F0021F" w:rsidP="00397148">
            <w:pPr>
              <w:widowControl w:val="0"/>
              <w:autoSpaceDE w:val="0"/>
              <w:autoSpaceDN w:val="0"/>
              <w:ind w:left="-57" w:right="-57"/>
              <w:rPr>
                <w:rFonts w:ascii="Arial" w:eastAsia="Times New Roman" w:hAnsi="Arial" w:cs="Arial"/>
                <w:sz w:val="24"/>
                <w:szCs w:val="24"/>
                <w:lang w:eastAsia="ru-RU"/>
              </w:rPr>
            </w:pPr>
          </w:p>
        </w:tc>
      </w:tr>
      <w:tr w:rsidR="00F0021F" w:rsidRPr="00026766" w14:paraId="592A51B4" w14:textId="77777777" w:rsidTr="00397148">
        <w:trPr>
          <w:trHeight w:val="20"/>
        </w:trPr>
        <w:tc>
          <w:tcPr>
            <w:tcW w:w="467" w:type="dxa"/>
            <w:vMerge/>
            <w:tcBorders>
              <w:left w:val="single" w:sz="4" w:space="0" w:color="auto"/>
              <w:right w:val="single" w:sz="4" w:space="0" w:color="auto"/>
            </w:tcBorders>
            <w:vAlign w:val="center"/>
          </w:tcPr>
          <w:p w14:paraId="7EBD906B" w14:textId="77777777" w:rsidR="00F0021F" w:rsidRPr="00026766" w:rsidRDefault="00F0021F" w:rsidP="00397148">
            <w:pPr>
              <w:ind w:left="0"/>
              <w:rPr>
                <w:rFonts w:ascii="Arial" w:eastAsia="Times New Roman" w:hAnsi="Arial" w:cs="Arial"/>
                <w:sz w:val="24"/>
                <w:szCs w:val="24"/>
                <w:lang w:eastAsia="ru-RU"/>
              </w:rPr>
            </w:pPr>
          </w:p>
        </w:tc>
        <w:tc>
          <w:tcPr>
            <w:tcW w:w="2080" w:type="dxa"/>
            <w:vMerge w:val="restart"/>
            <w:tcBorders>
              <w:left w:val="single" w:sz="4" w:space="0" w:color="auto"/>
              <w:right w:val="single" w:sz="4" w:space="0" w:color="auto"/>
            </w:tcBorders>
          </w:tcPr>
          <w:p w14:paraId="495A43A5" w14:textId="2E65815B" w:rsidR="00F0021F" w:rsidRPr="00026766" w:rsidRDefault="00F0021F" w:rsidP="00397148">
            <w:pPr>
              <w:ind w:left="0"/>
              <w:rPr>
                <w:rFonts w:ascii="Arial" w:eastAsia="Times New Roman" w:hAnsi="Arial" w:cs="Arial"/>
                <w:sz w:val="24"/>
                <w:szCs w:val="24"/>
                <w:highlight w:val="yellow"/>
                <w:lang w:eastAsia="ru-RU"/>
              </w:rPr>
            </w:pPr>
            <w:r w:rsidRPr="00026766">
              <w:rPr>
                <w:rFonts w:ascii="Arial" w:eastAsia="Times New Roman" w:hAnsi="Arial" w:cs="Arial"/>
                <w:sz w:val="24"/>
                <w:szCs w:val="24"/>
                <w:lang w:eastAsia="ru-RU"/>
              </w:rPr>
              <w:t xml:space="preserve">Количество заключенных договоров аренды с </w:t>
            </w:r>
            <w:r w:rsidRPr="00026766">
              <w:rPr>
                <w:rFonts w:ascii="Arial" w:eastAsia="Times New Roman" w:hAnsi="Arial" w:cs="Arial"/>
                <w:sz w:val="24"/>
                <w:szCs w:val="24"/>
                <w:lang w:eastAsia="ru-RU"/>
              </w:rPr>
              <w:lastRenderedPageBreak/>
              <w:t>субъектами МСП, единиц</w:t>
            </w:r>
          </w:p>
        </w:tc>
        <w:tc>
          <w:tcPr>
            <w:tcW w:w="1553" w:type="dxa"/>
            <w:vMerge w:val="restart"/>
            <w:tcBorders>
              <w:left w:val="single" w:sz="4" w:space="0" w:color="auto"/>
              <w:right w:val="single" w:sz="4" w:space="0" w:color="auto"/>
            </w:tcBorders>
          </w:tcPr>
          <w:p w14:paraId="26E1E4A3" w14:textId="3E5AE699" w:rsidR="00F0021F" w:rsidRPr="00026766" w:rsidRDefault="00F0021F"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Х</w:t>
            </w:r>
          </w:p>
        </w:tc>
        <w:tc>
          <w:tcPr>
            <w:tcW w:w="1424" w:type="dxa"/>
            <w:vMerge w:val="restart"/>
            <w:tcBorders>
              <w:left w:val="single" w:sz="4" w:space="0" w:color="auto"/>
              <w:right w:val="single" w:sz="4" w:space="0" w:color="auto"/>
            </w:tcBorders>
          </w:tcPr>
          <w:p w14:paraId="430D16EF" w14:textId="404D4DB4" w:rsidR="00F0021F" w:rsidRPr="00026766" w:rsidRDefault="00F0021F"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1134" w:type="dxa"/>
            <w:vMerge w:val="restart"/>
            <w:tcBorders>
              <w:top w:val="single" w:sz="4" w:space="0" w:color="auto"/>
              <w:left w:val="single" w:sz="4" w:space="0" w:color="auto"/>
              <w:right w:val="single" w:sz="4" w:space="0" w:color="auto"/>
            </w:tcBorders>
          </w:tcPr>
          <w:p w14:paraId="6835A0DE" w14:textId="3805C11D"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Всего</w:t>
            </w:r>
          </w:p>
        </w:tc>
        <w:tc>
          <w:tcPr>
            <w:tcW w:w="850" w:type="dxa"/>
            <w:vMerge w:val="restart"/>
            <w:tcBorders>
              <w:top w:val="single" w:sz="4" w:space="0" w:color="auto"/>
              <w:left w:val="single" w:sz="4" w:space="0" w:color="auto"/>
              <w:right w:val="single" w:sz="4" w:space="0" w:color="auto"/>
            </w:tcBorders>
          </w:tcPr>
          <w:p w14:paraId="2E1B0F22" w14:textId="77777777" w:rsidR="00F0021F" w:rsidRPr="00026766" w:rsidRDefault="00F0021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5F2066FD" w14:textId="77777777"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год</w:t>
            </w:r>
          </w:p>
          <w:p w14:paraId="112D2E03" w14:textId="7E85392A"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p>
        </w:tc>
        <w:tc>
          <w:tcPr>
            <w:tcW w:w="709" w:type="dxa"/>
            <w:vMerge w:val="restart"/>
            <w:tcBorders>
              <w:top w:val="single" w:sz="4" w:space="0" w:color="auto"/>
              <w:left w:val="single" w:sz="4" w:space="0" w:color="auto"/>
              <w:right w:val="single" w:sz="4" w:space="0" w:color="auto"/>
            </w:tcBorders>
          </w:tcPr>
          <w:p w14:paraId="7CBAC77F" w14:textId="77777777" w:rsidR="00F0021F" w:rsidRPr="00026766" w:rsidRDefault="00F0021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Итого 2024</w:t>
            </w:r>
          </w:p>
          <w:p w14:paraId="59F9B6AE" w14:textId="24844CAC" w:rsidR="00F0021F" w:rsidRPr="00026766" w:rsidRDefault="00F0021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2268" w:type="dxa"/>
            <w:gridSpan w:val="8"/>
            <w:tcBorders>
              <w:top w:val="single" w:sz="4" w:space="0" w:color="auto"/>
              <w:left w:val="single" w:sz="4" w:space="0" w:color="auto"/>
              <w:bottom w:val="single" w:sz="4" w:space="0" w:color="auto"/>
              <w:right w:val="single" w:sz="4" w:space="0" w:color="auto"/>
            </w:tcBorders>
          </w:tcPr>
          <w:p w14:paraId="0D4AE111" w14:textId="4CB4B7F7" w:rsidR="00F0021F" w:rsidRPr="00026766" w:rsidRDefault="00F0021F"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 том числе:</w:t>
            </w:r>
          </w:p>
        </w:tc>
        <w:tc>
          <w:tcPr>
            <w:tcW w:w="791" w:type="dxa"/>
            <w:vMerge w:val="restart"/>
            <w:tcBorders>
              <w:top w:val="single" w:sz="4" w:space="0" w:color="auto"/>
              <w:left w:val="single" w:sz="4" w:space="0" w:color="auto"/>
              <w:right w:val="single" w:sz="4" w:space="0" w:color="auto"/>
            </w:tcBorders>
          </w:tcPr>
          <w:p w14:paraId="0CA8F097" w14:textId="3449830A"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 xml:space="preserve">2025 год </w:t>
            </w:r>
          </w:p>
        </w:tc>
        <w:tc>
          <w:tcPr>
            <w:tcW w:w="815" w:type="dxa"/>
            <w:vMerge w:val="restart"/>
            <w:tcBorders>
              <w:top w:val="single" w:sz="4" w:space="0" w:color="auto"/>
              <w:left w:val="single" w:sz="4" w:space="0" w:color="auto"/>
              <w:right w:val="single" w:sz="4" w:space="0" w:color="auto"/>
            </w:tcBorders>
          </w:tcPr>
          <w:p w14:paraId="48229929" w14:textId="0334E742"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2026 год</w:t>
            </w:r>
          </w:p>
        </w:tc>
        <w:tc>
          <w:tcPr>
            <w:tcW w:w="815" w:type="dxa"/>
            <w:vMerge w:val="restart"/>
            <w:tcBorders>
              <w:top w:val="single" w:sz="4" w:space="0" w:color="auto"/>
              <w:left w:val="single" w:sz="4" w:space="0" w:color="auto"/>
              <w:right w:val="single" w:sz="4" w:space="0" w:color="auto"/>
            </w:tcBorders>
          </w:tcPr>
          <w:p w14:paraId="725A9E98" w14:textId="1F98938A"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 xml:space="preserve">2027 год </w:t>
            </w:r>
          </w:p>
        </w:tc>
        <w:tc>
          <w:tcPr>
            <w:tcW w:w="1265" w:type="dxa"/>
            <w:vMerge w:val="restart"/>
            <w:tcBorders>
              <w:left w:val="single" w:sz="4" w:space="0" w:color="auto"/>
              <w:right w:val="single" w:sz="4" w:space="0" w:color="auto"/>
            </w:tcBorders>
          </w:tcPr>
          <w:p w14:paraId="19833238" w14:textId="75B18413" w:rsidR="00F0021F" w:rsidRPr="00026766" w:rsidRDefault="00F0021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F0021F" w:rsidRPr="00026766" w14:paraId="7BA46523" w14:textId="77777777" w:rsidTr="00397148">
        <w:trPr>
          <w:trHeight w:val="20"/>
        </w:trPr>
        <w:tc>
          <w:tcPr>
            <w:tcW w:w="467" w:type="dxa"/>
            <w:vMerge/>
            <w:tcBorders>
              <w:left w:val="single" w:sz="4" w:space="0" w:color="auto"/>
              <w:right w:val="single" w:sz="4" w:space="0" w:color="auto"/>
            </w:tcBorders>
            <w:vAlign w:val="center"/>
          </w:tcPr>
          <w:p w14:paraId="64633992" w14:textId="77777777" w:rsidR="00F0021F" w:rsidRPr="00026766" w:rsidRDefault="00F0021F" w:rsidP="00397148">
            <w:pPr>
              <w:ind w:left="0"/>
              <w:rPr>
                <w:rFonts w:ascii="Arial" w:eastAsia="Times New Roman" w:hAnsi="Arial" w:cs="Arial"/>
                <w:sz w:val="24"/>
                <w:szCs w:val="24"/>
                <w:lang w:eastAsia="ru-RU"/>
              </w:rPr>
            </w:pPr>
          </w:p>
        </w:tc>
        <w:tc>
          <w:tcPr>
            <w:tcW w:w="2080" w:type="dxa"/>
            <w:vMerge/>
            <w:tcBorders>
              <w:left w:val="single" w:sz="4" w:space="0" w:color="auto"/>
              <w:right w:val="single" w:sz="4" w:space="0" w:color="auto"/>
            </w:tcBorders>
          </w:tcPr>
          <w:p w14:paraId="4DA472BA" w14:textId="77777777" w:rsidR="00F0021F" w:rsidRPr="00026766" w:rsidRDefault="00F0021F" w:rsidP="00397148">
            <w:pPr>
              <w:ind w:left="0"/>
              <w:rPr>
                <w:rFonts w:ascii="Arial" w:eastAsia="Times New Roman" w:hAnsi="Arial" w:cs="Arial"/>
                <w:sz w:val="24"/>
                <w:szCs w:val="24"/>
                <w:lang w:eastAsia="ru-RU"/>
              </w:rPr>
            </w:pPr>
          </w:p>
        </w:tc>
        <w:tc>
          <w:tcPr>
            <w:tcW w:w="1553" w:type="dxa"/>
            <w:vMerge/>
            <w:tcBorders>
              <w:left w:val="single" w:sz="4" w:space="0" w:color="auto"/>
              <w:right w:val="single" w:sz="4" w:space="0" w:color="auto"/>
            </w:tcBorders>
          </w:tcPr>
          <w:p w14:paraId="38D2177F" w14:textId="77777777" w:rsidR="00F0021F" w:rsidRPr="00026766" w:rsidRDefault="00F0021F" w:rsidP="00397148">
            <w:pPr>
              <w:ind w:left="0"/>
              <w:jc w:val="center"/>
              <w:rPr>
                <w:rFonts w:ascii="Arial" w:eastAsia="Times New Roman" w:hAnsi="Arial" w:cs="Arial"/>
                <w:sz w:val="24"/>
                <w:szCs w:val="24"/>
                <w:lang w:eastAsia="ru-RU"/>
              </w:rPr>
            </w:pPr>
          </w:p>
        </w:tc>
        <w:tc>
          <w:tcPr>
            <w:tcW w:w="1424" w:type="dxa"/>
            <w:vMerge/>
            <w:tcBorders>
              <w:left w:val="single" w:sz="4" w:space="0" w:color="auto"/>
              <w:right w:val="single" w:sz="4" w:space="0" w:color="auto"/>
            </w:tcBorders>
          </w:tcPr>
          <w:p w14:paraId="6EDC3960" w14:textId="77777777" w:rsidR="00F0021F" w:rsidRPr="00026766" w:rsidRDefault="00F0021F" w:rsidP="00397148">
            <w:pPr>
              <w:ind w:left="0"/>
              <w:jc w:val="center"/>
              <w:rPr>
                <w:rFonts w:ascii="Arial" w:eastAsia="Times New Roman" w:hAnsi="Arial" w:cs="Arial"/>
                <w:sz w:val="24"/>
                <w:szCs w:val="24"/>
                <w:lang w:eastAsia="ru-RU"/>
              </w:rPr>
            </w:pPr>
          </w:p>
        </w:tc>
        <w:tc>
          <w:tcPr>
            <w:tcW w:w="1134" w:type="dxa"/>
            <w:vMerge/>
            <w:tcBorders>
              <w:left w:val="single" w:sz="4" w:space="0" w:color="auto"/>
              <w:bottom w:val="single" w:sz="4" w:space="0" w:color="auto"/>
              <w:right w:val="single" w:sz="4" w:space="0" w:color="auto"/>
            </w:tcBorders>
          </w:tcPr>
          <w:p w14:paraId="11921AB4" w14:textId="77777777" w:rsidR="00F0021F" w:rsidRPr="00026766" w:rsidRDefault="00F0021F" w:rsidP="00397148">
            <w:pPr>
              <w:widowControl w:val="0"/>
              <w:autoSpaceDE w:val="0"/>
              <w:autoSpaceDN w:val="0"/>
              <w:ind w:left="-57" w:right="-57"/>
              <w:jc w:val="center"/>
              <w:rPr>
                <w:rFonts w:ascii="Arial" w:eastAsia="Times New Roman" w:hAnsi="Arial" w:cs="Arial"/>
                <w:sz w:val="24"/>
                <w:szCs w:val="24"/>
                <w:lang w:eastAsia="ru-RU"/>
              </w:rPr>
            </w:pPr>
          </w:p>
        </w:tc>
        <w:tc>
          <w:tcPr>
            <w:tcW w:w="850" w:type="dxa"/>
            <w:vMerge/>
            <w:tcBorders>
              <w:left w:val="single" w:sz="4" w:space="0" w:color="auto"/>
              <w:right w:val="single" w:sz="4" w:space="0" w:color="auto"/>
            </w:tcBorders>
          </w:tcPr>
          <w:p w14:paraId="2D172490" w14:textId="77777777" w:rsidR="00F0021F" w:rsidRPr="00026766" w:rsidRDefault="00F0021F" w:rsidP="00397148">
            <w:pPr>
              <w:widowControl w:val="0"/>
              <w:autoSpaceDE w:val="0"/>
              <w:autoSpaceDN w:val="0"/>
              <w:ind w:left="-57" w:right="-57"/>
              <w:jc w:val="center"/>
              <w:rPr>
                <w:rFonts w:ascii="Arial" w:eastAsia="Times New Roman" w:hAnsi="Arial" w:cs="Arial"/>
                <w:sz w:val="24"/>
                <w:szCs w:val="24"/>
                <w:lang w:eastAsia="ru-RU"/>
              </w:rPr>
            </w:pPr>
          </w:p>
        </w:tc>
        <w:tc>
          <w:tcPr>
            <w:tcW w:w="709" w:type="dxa"/>
            <w:vMerge/>
            <w:tcBorders>
              <w:left w:val="single" w:sz="4" w:space="0" w:color="auto"/>
              <w:bottom w:val="single" w:sz="4" w:space="0" w:color="auto"/>
              <w:right w:val="single" w:sz="4" w:space="0" w:color="auto"/>
            </w:tcBorders>
          </w:tcPr>
          <w:p w14:paraId="6BE2727D" w14:textId="77777777" w:rsidR="00F0021F" w:rsidRPr="00026766" w:rsidRDefault="00F0021F" w:rsidP="00397148">
            <w:pPr>
              <w:widowControl w:val="0"/>
              <w:autoSpaceDE w:val="0"/>
              <w:autoSpaceDN w:val="0"/>
              <w:ind w:left="-57" w:right="-57"/>
              <w:jc w:val="center"/>
              <w:rPr>
                <w:rFonts w:ascii="Arial" w:eastAsia="Times New Roman" w:hAnsi="Arial" w:cs="Arial"/>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5C58C407" w14:textId="77777777" w:rsidR="00E86F41" w:rsidRPr="00026766" w:rsidRDefault="00F0021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1 </w:t>
            </w:r>
          </w:p>
          <w:p w14:paraId="36EE5A42" w14:textId="54651B94"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квартал</w:t>
            </w:r>
          </w:p>
        </w:tc>
        <w:tc>
          <w:tcPr>
            <w:tcW w:w="567" w:type="dxa"/>
            <w:gridSpan w:val="2"/>
            <w:tcBorders>
              <w:top w:val="single" w:sz="4" w:space="0" w:color="auto"/>
              <w:left w:val="single" w:sz="4" w:space="0" w:color="auto"/>
              <w:bottom w:val="single" w:sz="4" w:space="0" w:color="auto"/>
              <w:right w:val="single" w:sz="4" w:space="0" w:color="auto"/>
            </w:tcBorders>
          </w:tcPr>
          <w:p w14:paraId="7109677F" w14:textId="5AF7CA7E"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1 полугоди</w:t>
            </w:r>
            <w:r w:rsidRPr="00026766">
              <w:rPr>
                <w:rFonts w:ascii="Arial" w:eastAsia="Times New Roman" w:hAnsi="Arial" w:cs="Arial"/>
                <w:sz w:val="24"/>
                <w:szCs w:val="24"/>
                <w:lang w:eastAsia="ru-RU"/>
              </w:rPr>
              <w:lastRenderedPageBreak/>
              <w:t>е</w:t>
            </w:r>
          </w:p>
        </w:tc>
        <w:tc>
          <w:tcPr>
            <w:tcW w:w="602" w:type="dxa"/>
            <w:gridSpan w:val="3"/>
            <w:tcBorders>
              <w:top w:val="single" w:sz="4" w:space="0" w:color="auto"/>
              <w:left w:val="single" w:sz="4" w:space="0" w:color="auto"/>
              <w:bottom w:val="single" w:sz="4" w:space="0" w:color="auto"/>
              <w:right w:val="single" w:sz="4" w:space="0" w:color="auto"/>
            </w:tcBorders>
          </w:tcPr>
          <w:p w14:paraId="10D464F5" w14:textId="6F203417"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lastRenderedPageBreak/>
              <w:t>9 месяцев</w:t>
            </w:r>
          </w:p>
        </w:tc>
        <w:tc>
          <w:tcPr>
            <w:tcW w:w="532" w:type="dxa"/>
            <w:tcBorders>
              <w:top w:val="single" w:sz="4" w:space="0" w:color="auto"/>
              <w:left w:val="single" w:sz="4" w:space="0" w:color="auto"/>
              <w:bottom w:val="single" w:sz="4" w:space="0" w:color="auto"/>
              <w:right w:val="single" w:sz="4" w:space="0" w:color="auto"/>
            </w:tcBorders>
          </w:tcPr>
          <w:p w14:paraId="694F1EDE" w14:textId="417B3AE9" w:rsidR="00F0021F" w:rsidRPr="00026766" w:rsidRDefault="00F0021F"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12 месяце</w:t>
            </w:r>
            <w:r w:rsidRPr="00026766">
              <w:rPr>
                <w:rFonts w:ascii="Arial" w:eastAsia="Times New Roman" w:hAnsi="Arial" w:cs="Arial"/>
                <w:sz w:val="24"/>
                <w:szCs w:val="24"/>
                <w:lang w:eastAsia="ru-RU"/>
              </w:rPr>
              <w:lastRenderedPageBreak/>
              <w:t>в</w:t>
            </w:r>
          </w:p>
        </w:tc>
        <w:tc>
          <w:tcPr>
            <w:tcW w:w="791" w:type="dxa"/>
            <w:vMerge/>
            <w:tcBorders>
              <w:left w:val="single" w:sz="4" w:space="0" w:color="auto"/>
              <w:bottom w:val="single" w:sz="4" w:space="0" w:color="auto"/>
              <w:right w:val="single" w:sz="4" w:space="0" w:color="auto"/>
            </w:tcBorders>
          </w:tcPr>
          <w:p w14:paraId="1B60156C" w14:textId="77777777" w:rsidR="00F0021F" w:rsidRPr="00026766" w:rsidRDefault="00F0021F" w:rsidP="00397148">
            <w:pPr>
              <w:widowControl w:val="0"/>
              <w:autoSpaceDE w:val="0"/>
              <w:autoSpaceDN w:val="0"/>
              <w:ind w:left="-57" w:right="-57"/>
              <w:jc w:val="center"/>
              <w:rPr>
                <w:rFonts w:ascii="Arial" w:eastAsia="Times New Roman" w:hAnsi="Arial" w:cs="Arial"/>
                <w:sz w:val="24"/>
                <w:szCs w:val="24"/>
                <w:lang w:eastAsia="ru-RU"/>
              </w:rPr>
            </w:pPr>
          </w:p>
        </w:tc>
        <w:tc>
          <w:tcPr>
            <w:tcW w:w="815" w:type="dxa"/>
            <w:vMerge/>
            <w:tcBorders>
              <w:left w:val="single" w:sz="4" w:space="0" w:color="auto"/>
              <w:bottom w:val="single" w:sz="4" w:space="0" w:color="auto"/>
              <w:right w:val="single" w:sz="4" w:space="0" w:color="auto"/>
            </w:tcBorders>
          </w:tcPr>
          <w:p w14:paraId="5022A3DB" w14:textId="77777777" w:rsidR="00F0021F" w:rsidRPr="00026766" w:rsidRDefault="00F0021F" w:rsidP="00397148">
            <w:pPr>
              <w:widowControl w:val="0"/>
              <w:autoSpaceDE w:val="0"/>
              <w:autoSpaceDN w:val="0"/>
              <w:ind w:left="-57" w:right="-57"/>
              <w:jc w:val="center"/>
              <w:rPr>
                <w:rFonts w:ascii="Arial" w:eastAsia="Times New Roman" w:hAnsi="Arial" w:cs="Arial"/>
                <w:sz w:val="24"/>
                <w:szCs w:val="24"/>
                <w:lang w:eastAsia="ru-RU"/>
              </w:rPr>
            </w:pPr>
          </w:p>
        </w:tc>
        <w:tc>
          <w:tcPr>
            <w:tcW w:w="815" w:type="dxa"/>
            <w:vMerge/>
            <w:tcBorders>
              <w:left w:val="single" w:sz="4" w:space="0" w:color="auto"/>
              <w:bottom w:val="single" w:sz="4" w:space="0" w:color="auto"/>
              <w:right w:val="single" w:sz="4" w:space="0" w:color="auto"/>
            </w:tcBorders>
          </w:tcPr>
          <w:p w14:paraId="5BF4D74F" w14:textId="77777777" w:rsidR="00F0021F" w:rsidRPr="00026766" w:rsidRDefault="00F0021F" w:rsidP="00397148">
            <w:pPr>
              <w:widowControl w:val="0"/>
              <w:autoSpaceDE w:val="0"/>
              <w:autoSpaceDN w:val="0"/>
              <w:ind w:left="-57" w:right="-57"/>
              <w:jc w:val="center"/>
              <w:rPr>
                <w:rFonts w:ascii="Arial" w:eastAsia="Times New Roman" w:hAnsi="Arial" w:cs="Arial"/>
                <w:sz w:val="24"/>
                <w:szCs w:val="24"/>
                <w:lang w:eastAsia="ru-RU"/>
              </w:rPr>
            </w:pPr>
          </w:p>
        </w:tc>
        <w:tc>
          <w:tcPr>
            <w:tcW w:w="1265" w:type="dxa"/>
            <w:vMerge/>
            <w:tcBorders>
              <w:left w:val="single" w:sz="4" w:space="0" w:color="auto"/>
              <w:right w:val="single" w:sz="4" w:space="0" w:color="auto"/>
            </w:tcBorders>
          </w:tcPr>
          <w:p w14:paraId="5AF4C7DE" w14:textId="77777777" w:rsidR="00F0021F" w:rsidRPr="00026766" w:rsidRDefault="00F0021F" w:rsidP="00397148">
            <w:pPr>
              <w:widowControl w:val="0"/>
              <w:autoSpaceDE w:val="0"/>
              <w:autoSpaceDN w:val="0"/>
              <w:ind w:left="-57" w:right="-57"/>
              <w:jc w:val="center"/>
              <w:rPr>
                <w:rFonts w:ascii="Arial" w:eastAsia="Times New Roman" w:hAnsi="Arial" w:cs="Arial"/>
                <w:sz w:val="24"/>
                <w:szCs w:val="24"/>
                <w:lang w:eastAsia="ru-RU"/>
              </w:rPr>
            </w:pPr>
          </w:p>
        </w:tc>
      </w:tr>
      <w:tr w:rsidR="00F0021F" w:rsidRPr="00026766" w14:paraId="65D2D86F" w14:textId="77777777" w:rsidTr="00397148">
        <w:trPr>
          <w:trHeight w:val="20"/>
        </w:trPr>
        <w:tc>
          <w:tcPr>
            <w:tcW w:w="467" w:type="dxa"/>
            <w:vMerge/>
            <w:tcBorders>
              <w:left w:val="single" w:sz="4" w:space="0" w:color="auto"/>
              <w:bottom w:val="single" w:sz="4" w:space="0" w:color="auto"/>
              <w:right w:val="single" w:sz="4" w:space="0" w:color="auto"/>
            </w:tcBorders>
            <w:vAlign w:val="center"/>
          </w:tcPr>
          <w:p w14:paraId="3BF5EF92" w14:textId="77777777" w:rsidR="00F0021F" w:rsidRPr="00026766" w:rsidRDefault="00F0021F" w:rsidP="00397148">
            <w:pPr>
              <w:ind w:left="0"/>
              <w:rPr>
                <w:rFonts w:ascii="Arial" w:eastAsia="Times New Roman" w:hAnsi="Arial" w:cs="Arial"/>
                <w:sz w:val="24"/>
                <w:szCs w:val="24"/>
                <w:lang w:eastAsia="ru-RU"/>
              </w:rPr>
            </w:pPr>
          </w:p>
        </w:tc>
        <w:tc>
          <w:tcPr>
            <w:tcW w:w="2080" w:type="dxa"/>
            <w:vMerge/>
            <w:tcBorders>
              <w:left w:val="single" w:sz="4" w:space="0" w:color="auto"/>
              <w:bottom w:val="single" w:sz="4" w:space="0" w:color="auto"/>
              <w:right w:val="single" w:sz="4" w:space="0" w:color="auto"/>
            </w:tcBorders>
            <w:vAlign w:val="center"/>
          </w:tcPr>
          <w:p w14:paraId="64F49A8A" w14:textId="77777777" w:rsidR="00F0021F" w:rsidRPr="00026766" w:rsidRDefault="00F0021F" w:rsidP="00397148">
            <w:pPr>
              <w:ind w:left="0"/>
              <w:rPr>
                <w:rFonts w:ascii="Arial" w:eastAsia="Times New Roman" w:hAnsi="Arial" w:cs="Arial"/>
                <w:sz w:val="24"/>
                <w:szCs w:val="24"/>
                <w:highlight w:val="yellow"/>
                <w:lang w:eastAsia="ru-RU"/>
              </w:rPr>
            </w:pPr>
          </w:p>
        </w:tc>
        <w:tc>
          <w:tcPr>
            <w:tcW w:w="1553" w:type="dxa"/>
            <w:vMerge/>
            <w:tcBorders>
              <w:left w:val="single" w:sz="4" w:space="0" w:color="auto"/>
              <w:bottom w:val="single" w:sz="4" w:space="0" w:color="auto"/>
              <w:right w:val="single" w:sz="4" w:space="0" w:color="auto"/>
            </w:tcBorders>
            <w:vAlign w:val="center"/>
          </w:tcPr>
          <w:p w14:paraId="16D98C8F" w14:textId="77777777" w:rsidR="00F0021F" w:rsidRPr="00026766" w:rsidRDefault="00F0021F" w:rsidP="00397148">
            <w:pPr>
              <w:ind w:left="0"/>
              <w:rPr>
                <w:rFonts w:ascii="Arial" w:eastAsia="Times New Roman" w:hAnsi="Arial" w:cs="Arial"/>
                <w:sz w:val="24"/>
                <w:szCs w:val="24"/>
                <w:lang w:eastAsia="ru-RU"/>
              </w:rPr>
            </w:pPr>
          </w:p>
        </w:tc>
        <w:tc>
          <w:tcPr>
            <w:tcW w:w="1424" w:type="dxa"/>
            <w:vMerge/>
            <w:tcBorders>
              <w:left w:val="single" w:sz="4" w:space="0" w:color="auto"/>
              <w:bottom w:val="single" w:sz="4" w:space="0" w:color="auto"/>
              <w:right w:val="single" w:sz="4" w:space="0" w:color="auto"/>
            </w:tcBorders>
            <w:vAlign w:val="center"/>
          </w:tcPr>
          <w:p w14:paraId="32F1F70F" w14:textId="77777777" w:rsidR="00F0021F" w:rsidRPr="00026766" w:rsidRDefault="00F0021F" w:rsidP="00397148">
            <w:pPr>
              <w:ind w:left="0"/>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079FBB44" w14:textId="76BA7E89" w:rsidR="00F0021F" w:rsidRPr="00026766" w:rsidRDefault="003E487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5</w:t>
            </w:r>
          </w:p>
        </w:tc>
        <w:tc>
          <w:tcPr>
            <w:tcW w:w="850" w:type="dxa"/>
            <w:tcBorders>
              <w:left w:val="single" w:sz="4" w:space="0" w:color="auto"/>
              <w:bottom w:val="single" w:sz="4" w:space="0" w:color="auto"/>
              <w:right w:val="single" w:sz="4" w:space="0" w:color="auto"/>
            </w:tcBorders>
          </w:tcPr>
          <w:p w14:paraId="6B1A8AD5" w14:textId="57EF0B19" w:rsidR="00F0021F" w:rsidRPr="00026766" w:rsidRDefault="00F0021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14:paraId="036D9B77" w14:textId="723C3477" w:rsidR="00F0021F" w:rsidRPr="00026766" w:rsidRDefault="003E487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tcPr>
          <w:p w14:paraId="15988AE3" w14:textId="66B0BE31" w:rsidR="00F0021F" w:rsidRPr="00026766" w:rsidRDefault="008E2AD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67" w:type="dxa"/>
            <w:gridSpan w:val="2"/>
            <w:tcBorders>
              <w:top w:val="single" w:sz="4" w:space="0" w:color="auto"/>
              <w:left w:val="single" w:sz="4" w:space="0" w:color="auto"/>
              <w:bottom w:val="single" w:sz="4" w:space="0" w:color="auto"/>
              <w:right w:val="single" w:sz="4" w:space="0" w:color="auto"/>
            </w:tcBorders>
          </w:tcPr>
          <w:p w14:paraId="1814DBAB" w14:textId="257D595C" w:rsidR="00F0021F" w:rsidRPr="00026766" w:rsidRDefault="008E2AD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602" w:type="dxa"/>
            <w:gridSpan w:val="3"/>
            <w:tcBorders>
              <w:top w:val="single" w:sz="4" w:space="0" w:color="auto"/>
              <w:left w:val="single" w:sz="4" w:space="0" w:color="auto"/>
              <w:bottom w:val="single" w:sz="4" w:space="0" w:color="auto"/>
              <w:right w:val="single" w:sz="4" w:space="0" w:color="auto"/>
            </w:tcBorders>
          </w:tcPr>
          <w:p w14:paraId="733BE13F" w14:textId="10EEEF39" w:rsidR="00F0021F" w:rsidRPr="00026766" w:rsidRDefault="003E487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532" w:type="dxa"/>
            <w:tcBorders>
              <w:top w:val="single" w:sz="4" w:space="0" w:color="auto"/>
              <w:left w:val="single" w:sz="4" w:space="0" w:color="auto"/>
              <w:bottom w:val="single" w:sz="4" w:space="0" w:color="auto"/>
              <w:right w:val="single" w:sz="4" w:space="0" w:color="auto"/>
            </w:tcBorders>
          </w:tcPr>
          <w:p w14:paraId="744D0FC0" w14:textId="1CA742C4" w:rsidR="00F0021F" w:rsidRPr="00026766" w:rsidRDefault="003E487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791" w:type="dxa"/>
            <w:tcBorders>
              <w:top w:val="single" w:sz="4" w:space="0" w:color="auto"/>
              <w:left w:val="single" w:sz="4" w:space="0" w:color="auto"/>
              <w:bottom w:val="single" w:sz="4" w:space="0" w:color="auto"/>
              <w:right w:val="single" w:sz="4" w:space="0" w:color="auto"/>
            </w:tcBorders>
          </w:tcPr>
          <w:p w14:paraId="4B623B0D" w14:textId="32979735" w:rsidR="00F0021F" w:rsidRPr="00026766" w:rsidRDefault="00F0021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815" w:type="dxa"/>
            <w:tcBorders>
              <w:top w:val="single" w:sz="4" w:space="0" w:color="auto"/>
              <w:left w:val="single" w:sz="4" w:space="0" w:color="auto"/>
              <w:bottom w:val="single" w:sz="4" w:space="0" w:color="auto"/>
              <w:right w:val="single" w:sz="4" w:space="0" w:color="auto"/>
            </w:tcBorders>
          </w:tcPr>
          <w:p w14:paraId="128036C5" w14:textId="7C909C80" w:rsidR="00F0021F" w:rsidRPr="00026766" w:rsidRDefault="00F0021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815" w:type="dxa"/>
            <w:tcBorders>
              <w:top w:val="single" w:sz="4" w:space="0" w:color="auto"/>
              <w:left w:val="single" w:sz="4" w:space="0" w:color="auto"/>
              <w:bottom w:val="single" w:sz="4" w:space="0" w:color="auto"/>
              <w:right w:val="single" w:sz="4" w:space="0" w:color="auto"/>
            </w:tcBorders>
          </w:tcPr>
          <w:p w14:paraId="5BC1DD43" w14:textId="61CB3D20" w:rsidR="00F0021F" w:rsidRPr="00026766" w:rsidRDefault="00F0021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w:t>
            </w:r>
          </w:p>
        </w:tc>
        <w:tc>
          <w:tcPr>
            <w:tcW w:w="1265" w:type="dxa"/>
            <w:vMerge/>
            <w:tcBorders>
              <w:left w:val="single" w:sz="4" w:space="0" w:color="auto"/>
              <w:bottom w:val="single" w:sz="4" w:space="0" w:color="auto"/>
              <w:right w:val="single" w:sz="4" w:space="0" w:color="auto"/>
            </w:tcBorders>
          </w:tcPr>
          <w:p w14:paraId="375227EF" w14:textId="77777777" w:rsidR="00F0021F" w:rsidRPr="00026766" w:rsidRDefault="00F0021F" w:rsidP="00397148">
            <w:pPr>
              <w:widowControl w:val="0"/>
              <w:autoSpaceDE w:val="0"/>
              <w:autoSpaceDN w:val="0"/>
              <w:ind w:left="-57" w:right="-57"/>
              <w:rPr>
                <w:rFonts w:ascii="Arial" w:eastAsia="Times New Roman" w:hAnsi="Arial" w:cs="Arial"/>
                <w:sz w:val="24"/>
                <w:szCs w:val="24"/>
                <w:lang w:eastAsia="ru-RU"/>
              </w:rPr>
            </w:pPr>
          </w:p>
        </w:tc>
      </w:tr>
      <w:tr w:rsidR="002D6607" w:rsidRPr="00026766" w14:paraId="2F05FF2E" w14:textId="77777777" w:rsidTr="00397148">
        <w:trPr>
          <w:trHeight w:val="20"/>
        </w:trPr>
        <w:tc>
          <w:tcPr>
            <w:tcW w:w="467" w:type="dxa"/>
            <w:vMerge w:val="restart"/>
            <w:tcBorders>
              <w:left w:val="single" w:sz="4" w:space="0" w:color="auto"/>
              <w:bottom w:val="nil"/>
              <w:right w:val="single" w:sz="4" w:space="0" w:color="auto"/>
            </w:tcBorders>
          </w:tcPr>
          <w:p w14:paraId="24C38526" w14:textId="2C819AA2" w:rsidR="002D6607" w:rsidRPr="00026766" w:rsidRDefault="0043635A"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1.7</w:t>
            </w:r>
          </w:p>
        </w:tc>
        <w:tc>
          <w:tcPr>
            <w:tcW w:w="2080" w:type="dxa"/>
            <w:vMerge w:val="restart"/>
            <w:tcBorders>
              <w:left w:val="single" w:sz="4" w:space="0" w:color="auto"/>
              <w:right w:val="single" w:sz="4" w:space="0" w:color="auto"/>
            </w:tcBorders>
            <w:vAlign w:val="center"/>
          </w:tcPr>
          <w:p w14:paraId="7BD7C5DD" w14:textId="4B13D2BF" w:rsidR="002D6607" w:rsidRPr="00026766" w:rsidRDefault="002D6607" w:rsidP="00397148">
            <w:pPr>
              <w:ind w:left="0"/>
              <w:rPr>
                <w:rFonts w:ascii="Arial" w:eastAsia="Times New Roman" w:hAnsi="Arial" w:cs="Arial"/>
                <w:sz w:val="24"/>
                <w:szCs w:val="24"/>
                <w:highlight w:val="yellow"/>
                <w:lang w:eastAsia="ru-RU"/>
              </w:rPr>
            </w:pPr>
            <w:r w:rsidRPr="00026766">
              <w:rPr>
                <w:rFonts w:ascii="Arial" w:eastAsia="Times New Roman" w:hAnsi="Arial" w:cs="Arial"/>
                <w:sz w:val="24"/>
                <w:szCs w:val="24"/>
                <w:lang w:eastAsia="ru-RU"/>
              </w:rPr>
              <w:t>Мероприятие 0</w:t>
            </w:r>
            <w:r w:rsidR="00C236D2" w:rsidRPr="00026766">
              <w:rPr>
                <w:rFonts w:ascii="Arial" w:eastAsia="Times New Roman" w:hAnsi="Arial" w:cs="Arial"/>
                <w:sz w:val="24"/>
                <w:szCs w:val="24"/>
                <w:lang w:eastAsia="ru-RU"/>
              </w:rPr>
              <w:t xml:space="preserve">2.53 </w:t>
            </w:r>
            <w:r w:rsidRPr="00026766">
              <w:rPr>
                <w:rFonts w:ascii="Arial" w:eastAsia="Times New Roman" w:hAnsi="Arial" w:cs="Arial"/>
                <w:sz w:val="24"/>
                <w:szCs w:val="24"/>
                <w:lang w:eastAsia="ru-RU"/>
              </w:rPr>
              <w:t xml:space="preserve">Заключение договоров аренды муниципального имущества без проведения торгов для оказания спортивно-оздоровительных услуг, деятельности в области информационных технологий и связи, вспомогательной деятельности, связанной с перевозками, размещения детского, семейного кафе, использования под временное размещение спортсменов, </w:t>
            </w:r>
            <w:r w:rsidRPr="00026766">
              <w:rPr>
                <w:rFonts w:ascii="Arial" w:eastAsia="Times New Roman" w:hAnsi="Arial" w:cs="Arial"/>
                <w:sz w:val="24"/>
                <w:szCs w:val="24"/>
                <w:lang w:eastAsia="ru-RU"/>
              </w:rPr>
              <w:lastRenderedPageBreak/>
              <w:t>тренеров, а также работающих в организациях, зарегистрированных на территории городского ок</w:t>
            </w:r>
            <w:r w:rsidR="00C236D2" w:rsidRPr="00026766">
              <w:rPr>
                <w:rFonts w:ascii="Arial" w:eastAsia="Times New Roman" w:hAnsi="Arial" w:cs="Arial"/>
                <w:sz w:val="24"/>
                <w:szCs w:val="24"/>
                <w:lang w:eastAsia="ru-RU"/>
              </w:rPr>
              <w:t>руга Люберцы Московской области</w:t>
            </w:r>
          </w:p>
        </w:tc>
        <w:tc>
          <w:tcPr>
            <w:tcW w:w="1553" w:type="dxa"/>
            <w:vMerge w:val="restart"/>
            <w:tcBorders>
              <w:left w:val="single" w:sz="4" w:space="0" w:color="auto"/>
              <w:right w:val="single" w:sz="4" w:space="0" w:color="auto"/>
            </w:tcBorders>
          </w:tcPr>
          <w:p w14:paraId="1FCE9EEE" w14:textId="2D415875" w:rsidR="002D6607" w:rsidRPr="00026766" w:rsidRDefault="002D6607"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01.01.2023-31.12.2027</w:t>
            </w:r>
          </w:p>
        </w:tc>
        <w:tc>
          <w:tcPr>
            <w:tcW w:w="1424" w:type="dxa"/>
            <w:tcBorders>
              <w:left w:val="single" w:sz="4" w:space="0" w:color="auto"/>
              <w:bottom w:val="single" w:sz="4" w:space="0" w:color="auto"/>
              <w:right w:val="single" w:sz="4" w:space="0" w:color="auto"/>
            </w:tcBorders>
          </w:tcPr>
          <w:p w14:paraId="54B3DCA9" w14:textId="6FED6906" w:rsidR="002D6607" w:rsidRPr="00026766" w:rsidRDefault="002D6607"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14:paraId="1325352F" w14:textId="01E30611" w:rsidR="002D6607" w:rsidRPr="00026766" w:rsidRDefault="002D6607"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3506BD87" w14:textId="7D6C6974" w:rsidR="002D6607" w:rsidRPr="00026766" w:rsidRDefault="002D6607"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5EA1A29B" w14:textId="43167896" w:rsidR="002D6607" w:rsidRPr="00026766" w:rsidRDefault="002D6607"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79E807D8" w14:textId="501CDD0C" w:rsidR="002D6607" w:rsidRPr="00026766" w:rsidRDefault="002D6607"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5581ED1E" w14:textId="7E58E4EE" w:rsidR="002D6607" w:rsidRPr="00026766" w:rsidRDefault="002D6607"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74727747" w14:textId="33537AEB" w:rsidR="002D6607" w:rsidRPr="00026766" w:rsidRDefault="002D6607"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1265" w:type="dxa"/>
            <w:vMerge w:val="restart"/>
            <w:tcBorders>
              <w:left w:val="single" w:sz="4" w:space="0" w:color="auto"/>
              <w:right w:val="single" w:sz="4" w:space="0" w:color="auto"/>
            </w:tcBorders>
          </w:tcPr>
          <w:p w14:paraId="6656E7C3" w14:textId="086CDAAE" w:rsidR="002D6607" w:rsidRPr="00026766" w:rsidRDefault="002D660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Комитет по управлению имуществом администрации городского округа Люберцы Московской области</w:t>
            </w:r>
          </w:p>
        </w:tc>
      </w:tr>
      <w:tr w:rsidR="002D6607" w:rsidRPr="00026766" w14:paraId="59EDB1EF" w14:textId="77777777" w:rsidTr="00397148">
        <w:trPr>
          <w:trHeight w:val="20"/>
        </w:trPr>
        <w:tc>
          <w:tcPr>
            <w:tcW w:w="467" w:type="dxa"/>
            <w:vMerge/>
            <w:tcBorders>
              <w:left w:val="single" w:sz="4" w:space="0" w:color="auto"/>
              <w:bottom w:val="nil"/>
              <w:right w:val="single" w:sz="4" w:space="0" w:color="auto"/>
            </w:tcBorders>
            <w:vAlign w:val="center"/>
          </w:tcPr>
          <w:p w14:paraId="141B4B4D" w14:textId="77777777" w:rsidR="002D6607" w:rsidRPr="00026766" w:rsidRDefault="002D6607" w:rsidP="00397148">
            <w:pPr>
              <w:ind w:left="0"/>
              <w:jc w:val="center"/>
              <w:rPr>
                <w:rFonts w:ascii="Arial" w:eastAsia="Times New Roman" w:hAnsi="Arial" w:cs="Arial"/>
                <w:sz w:val="24"/>
                <w:szCs w:val="24"/>
                <w:lang w:eastAsia="ru-RU"/>
              </w:rPr>
            </w:pPr>
          </w:p>
        </w:tc>
        <w:tc>
          <w:tcPr>
            <w:tcW w:w="2080" w:type="dxa"/>
            <w:vMerge/>
            <w:tcBorders>
              <w:left w:val="single" w:sz="4" w:space="0" w:color="auto"/>
              <w:right w:val="single" w:sz="4" w:space="0" w:color="auto"/>
            </w:tcBorders>
            <w:vAlign w:val="center"/>
          </w:tcPr>
          <w:p w14:paraId="7624764D" w14:textId="77777777" w:rsidR="002D6607" w:rsidRPr="00026766" w:rsidRDefault="002D6607" w:rsidP="00397148">
            <w:pPr>
              <w:ind w:left="0"/>
              <w:jc w:val="center"/>
              <w:rPr>
                <w:rFonts w:ascii="Arial" w:eastAsia="Times New Roman" w:hAnsi="Arial" w:cs="Arial"/>
                <w:sz w:val="24"/>
                <w:szCs w:val="24"/>
                <w:lang w:eastAsia="ru-RU"/>
              </w:rPr>
            </w:pPr>
          </w:p>
        </w:tc>
        <w:tc>
          <w:tcPr>
            <w:tcW w:w="1553" w:type="dxa"/>
            <w:vMerge/>
            <w:tcBorders>
              <w:left w:val="single" w:sz="4" w:space="0" w:color="auto"/>
              <w:right w:val="single" w:sz="4" w:space="0" w:color="auto"/>
            </w:tcBorders>
            <w:vAlign w:val="center"/>
          </w:tcPr>
          <w:p w14:paraId="6FDB640D" w14:textId="77777777" w:rsidR="002D6607" w:rsidRPr="00026766" w:rsidRDefault="002D6607" w:rsidP="00397148">
            <w:pPr>
              <w:ind w:left="0"/>
              <w:rPr>
                <w:rFonts w:ascii="Arial" w:eastAsia="Times New Roman" w:hAnsi="Arial" w:cs="Arial"/>
                <w:sz w:val="24"/>
                <w:szCs w:val="24"/>
                <w:lang w:eastAsia="ru-RU"/>
              </w:rPr>
            </w:pPr>
          </w:p>
        </w:tc>
        <w:tc>
          <w:tcPr>
            <w:tcW w:w="1424" w:type="dxa"/>
            <w:tcBorders>
              <w:left w:val="single" w:sz="4" w:space="0" w:color="auto"/>
              <w:bottom w:val="single" w:sz="4" w:space="0" w:color="auto"/>
              <w:right w:val="single" w:sz="4" w:space="0" w:color="auto"/>
            </w:tcBorders>
          </w:tcPr>
          <w:p w14:paraId="4E9A3F22" w14:textId="249F57F9" w:rsidR="002D6607" w:rsidRPr="00026766" w:rsidRDefault="002D6607"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0E74D14C" w14:textId="0FFEB3B1" w:rsidR="002D6607" w:rsidRPr="00026766" w:rsidRDefault="002D6607"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2F9DB83C" w14:textId="394044AC" w:rsidR="002D6607" w:rsidRPr="00026766" w:rsidRDefault="002D6607"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50B1A200" w14:textId="71975D3D" w:rsidR="002D6607" w:rsidRPr="00026766" w:rsidRDefault="002D6607"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49A0A96C" w14:textId="56E0D66F" w:rsidR="002D6607" w:rsidRPr="00026766" w:rsidRDefault="002D6607"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339082C1" w14:textId="0A8F421C" w:rsidR="002D6607" w:rsidRPr="00026766" w:rsidRDefault="002D6607"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49F4FCE1" w14:textId="34E7E139" w:rsidR="002D6607" w:rsidRPr="00026766" w:rsidRDefault="002D6607"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tcPr>
          <w:p w14:paraId="56962A9D" w14:textId="77777777" w:rsidR="002D6607" w:rsidRPr="00026766" w:rsidRDefault="002D6607" w:rsidP="00397148">
            <w:pPr>
              <w:widowControl w:val="0"/>
              <w:autoSpaceDE w:val="0"/>
              <w:autoSpaceDN w:val="0"/>
              <w:ind w:left="-57" w:right="-57"/>
              <w:rPr>
                <w:rFonts w:ascii="Arial" w:eastAsia="Times New Roman" w:hAnsi="Arial" w:cs="Arial"/>
                <w:sz w:val="24"/>
                <w:szCs w:val="24"/>
                <w:lang w:eastAsia="ru-RU"/>
              </w:rPr>
            </w:pPr>
          </w:p>
        </w:tc>
      </w:tr>
      <w:tr w:rsidR="002D6607" w:rsidRPr="00026766" w14:paraId="5535A3A1" w14:textId="77777777" w:rsidTr="00397148">
        <w:trPr>
          <w:trHeight w:val="20"/>
        </w:trPr>
        <w:tc>
          <w:tcPr>
            <w:tcW w:w="467" w:type="dxa"/>
            <w:vMerge/>
            <w:tcBorders>
              <w:left w:val="single" w:sz="4" w:space="0" w:color="auto"/>
              <w:bottom w:val="nil"/>
              <w:right w:val="single" w:sz="4" w:space="0" w:color="auto"/>
            </w:tcBorders>
            <w:vAlign w:val="center"/>
          </w:tcPr>
          <w:p w14:paraId="0ED0030E" w14:textId="77777777" w:rsidR="002D6607" w:rsidRPr="00026766" w:rsidRDefault="002D6607" w:rsidP="00397148">
            <w:pPr>
              <w:ind w:left="0"/>
              <w:jc w:val="center"/>
              <w:rPr>
                <w:rFonts w:ascii="Arial" w:eastAsia="Times New Roman" w:hAnsi="Arial" w:cs="Arial"/>
                <w:sz w:val="24"/>
                <w:szCs w:val="24"/>
                <w:lang w:eastAsia="ru-RU"/>
              </w:rPr>
            </w:pPr>
          </w:p>
        </w:tc>
        <w:tc>
          <w:tcPr>
            <w:tcW w:w="2080" w:type="dxa"/>
            <w:vMerge/>
            <w:tcBorders>
              <w:left w:val="single" w:sz="4" w:space="0" w:color="auto"/>
              <w:right w:val="single" w:sz="4" w:space="0" w:color="auto"/>
            </w:tcBorders>
            <w:vAlign w:val="center"/>
          </w:tcPr>
          <w:p w14:paraId="5D11F2C5" w14:textId="77777777" w:rsidR="002D6607" w:rsidRPr="00026766" w:rsidRDefault="002D6607" w:rsidP="00397148">
            <w:pPr>
              <w:ind w:left="0"/>
              <w:jc w:val="center"/>
              <w:rPr>
                <w:rFonts w:ascii="Arial" w:eastAsia="Times New Roman" w:hAnsi="Arial" w:cs="Arial"/>
                <w:sz w:val="24"/>
                <w:szCs w:val="24"/>
                <w:lang w:eastAsia="ru-RU"/>
              </w:rPr>
            </w:pPr>
          </w:p>
        </w:tc>
        <w:tc>
          <w:tcPr>
            <w:tcW w:w="1553" w:type="dxa"/>
            <w:vMerge/>
            <w:tcBorders>
              <w:left w:val="single" w:sz="4" w:space="0" w:color="auto"/>
              <w:right w:val="single" w:sz="4" w:space="0" w:color="auto"/>
            </w:tcBorders>
            <w:vAlign w:val="center"/>
          </w:tcPr>
          <w:p w14:paraId="149B62BC" w14:textId="77777777" w:rsidR="002D6607" w:rsidRPr="00026766" w:rsidRDefault="002D6607" w:rsidP="00397148">
            <w:pPr>
              <w:ind w:left="0"/>
              <w:rPr>
                <w:rFonts w:ascii="Arial" w:eastAsia="Times New Roman" w:hAnsi="Arial" w:cs="Arial"/>
                <w:sz w:val="24"/>
                <w:szCs w:val="24"/>
                <w:lang w:eastAsia="ru-RU"/>
              </w:rPr>
            </w:pPr>
          </w:p>
        </w:tc>
        <w:tc>
          <w:tcPr>
            <w:tcW w:w="1424" w:type="dxa"/>
            <w:tcBorders>
              <w:left w:val="single" w:sz="4" w:space="0" w:color="auto"/>
              <w:bottom w:val="single" w:sz="4" w:space="0" w:color="auto"/>
              <w:right w:val="single" w:sz="4" w:space="0" w:color="auto"/>
            </w:tcBorders>
          </w:tcPr>
          <w:p w14:paraId="282780BE" w14:textId="3EB81243" w:rsidR="002D6607" w:rsidRPr="00026766" w:rsidRDefault="002D6607"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1134" w:type="dxa"/>
            <w:tcBorders>
              <w:top w:val="single" w:sz="4" w:space="0" w:color="auto"/>
              <w:left w:val="single" w:sz="4" w:space="0" w:color="auto"/>
              <w:bottom w:val="single" w:sz="4" w:space="0" w:color="auto"/>
              <w:right w:val="single" w:sz="4" w:space="0" w:color="auto"/>
            </w:tcBorders>
          </w:tcPr>
          <w:p w14:paraId="0E82C694" w14:textId="36A163EA" w:rsidR="002D6607" w:rsidRPr="00026766" w:rsidRDefault="002D6607"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6D069AF2" w14:textId="6882DE19" w:rsidR="002D6607" w:rsidRPr="00026766" w:rsidRDefault="002D6607"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3173167F" w14:textId="7F8F59F7" w:rsidR="002D6607" w:rsidRPr="00026766" w:rsidRDefault="002D6607"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2732E539" w14:textId="397B66B8" w:rsidR="002D6607" w:rsidRPr="00026766" w:rsidRDefault="002D6607"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66908270" w14:textId="4E2082C6" w:rsidR="002D6607" w:rsidRPr="00026766" w:rsidRDefault="002D6607"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50E8EE82" w14:textId="5045CF47" w:rsidR="002D6607" w:rsidRPr="00026766" w:rsidRDefault="002D6607"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tcPr>
          <w:p w14:paraId="1312D9AE" w14:textId="77777777" w:rsidR="002D6607" w:rsidRPr="00026766" w:rsidRDefault="002D6607" w:rsidP="00397148">
            <w:pPr>
              <w:widowControl w:val="0"/>
              <w:autoSpaceDE w:val="0"/>
              <w:autoSpaceDN w:val="0"/>
              <w:ind w:left="-57" w:right="-57"/>
              <w:rPr>
                <w:rFonts w:ascii="Arial" w:eastAsia="Times New Roman" w:hAnsi="Arial" w:cs="Arial"/>
                <w:sz w:val="24"/>
                <w:szCs w:val="24"/>
                <w:lang w:eastAsia="ru-RU"/>
              </w:rPr>
            </w:pPr>
          </w:p>
        </w:tc>
      </w:tr>
      <w:tr w:rsidR="002D6607" w:rsidRPr="00026766" w14:paraId="2900BB22" w14:textId="77777777" w:rsidTr="00397148">
        <w:trPr>
          <w:trHeight w:val="20"/>
        </w:trPr>
        <w:tc>
          <w:tcPr>
            <w:tcW w:w="467" w:type="dxa"/>
            <w:vMerge/>
            <w:tcBorders>
              <w:left w:val="single" w:sz="4" w:space="0" w:color="auto"/>
              <w:bottom w:val="nil"/>
              <w:right w:val="single" w:sz="4" w:space="0" w:color="auto"/>
            </w:tcBorders>
            <w:vAlign w:val="center"/>
          </w:tcPr>
          <w:p w14:paraId="615008F0" w14:textId="77777777" w:rsidR="002D6607" w:rsidRPr="00026766" w:rsidRDefault="002D6607" w:rsidP="00397148">
            <w:pPr>
              <w:ind w:left="0"/>
              <w:jc w:val="center"/>
              <w:rPr>
                <w:rFonts w:ascii="Arial" w:eastAsia="Times New Roman" w:hAnsi="Arial" w:cs="Arial"/>
                <w:sz w:val="24"/>
                <w:szCs w:val="24"/>
                <w:lang w:eastAsia="ru-RU"/>
              </w:rPr>
            </w:pPr>
          </w:p>
        </w:tc>
        <w:tc>
          <w:tcPr>
            <w:tcW w:w="2080" w:type="dxa"/>
            <w:vMerge/>
            <w:tcBorders>
              <w:left w:val="single" w:sz="4" w:space="0" w:color="auto"/>
              <w:right w:val="single" w:sz="4" w:space="0" w:color="auto"/>
            </w:tcBorders>
            <w:vAlign w:val="center"/>
          </w:tcPr>
          <w:p w14:paraId="5673D63F" w14:textId="77777777" w:rsidR="002D6607" w:rsidRPr="00026766" w:rsidRDefault="002D6607" w:rsidP="00397148">
            <w:pPr>
              <w:ind w:left="0"/>
              <w:jc w:val="center"/>
              <w:rPr>
                <w:rFonts w:ascii="Arial" w:eastAsia="Times New Roman" w:hAnsi="Arial" w:cs="Arial"/>
                <w:sz w:val="24"/>
                <w:szCs w:val="24"/>
                <w:lang w:eastAsia="ru-RU"/>
              </w:rPr>
            </w:pPr>
          </w:p>
        </w:tc>
        <w:tc>
          <w:tcPr>
            <w:tcW w:w="1553" w:type="dxa"/>
            <w:vMerge/>
            <w:tcBorders>
              <w:left w:val="single" w:sz="4" w:space="0" w:color="auto"/>
              <w:right w:val="single" w:sz="4" w:space="0" w:color="auto"/>
            </w:tcBorders>
            <w:vAlign w:val="center"/>
          </w:tcPr>
          <w:p w14:paraId="34EF20C7" w14:textId="77777777" w:rsidR="002D6607" w:rsidRPr="00026766" w:rsidRDefault="002D6607" w:rsidP="00397148">
            <w:pPr>
              <w:ind w:left="0"/>
              <w:rPr>
                <w:rFonts w:ascii="Arial" w:eastAsia="Times New Roman" w:hAnsi="Arial" w:cs="Arial"/>
                <w:sz w:val="24"/>
                <w:szCs w:val="24"/>
                <w:lang w:eastAsia="ru-RU"/>
              </w:rPr>
            </w:pPr>
          </w:p>
        </w:tc>
        <w:tc>
          <w:tcPr>
            <w:tcW w:w="1424" w:type="dxa"/>
            <w:tcBorders>
              <w:left w:val="single" w:sz="4" w:space="0" w:color="auto"/>
              <w:bottom w:val="single" w:sz="4" w:space="0" w:color="auto"/>
              <w:right w:val="single" w:sz="4" w:space="0" w:color="auto"/>
            </w:tcBorders>
          </w:tcPr>
          <w:p w14:paraId="54C94FBA" w14:textId="212DBF78" w:rsidR="002D6607" w:rsidRPr="00026766" w:rsidRDefault="002D6607"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14:paraId="4A047FD1" w14:textId="73172EEA" w:rsidR="002D6607" w:rsidRPr="00026766" w:rsidRDefault="002D6607"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3AE51EFB" w14:textId="5B6FBC6B" w:rsidR="002D6607" w:rsidRPr="00026766" w:rsidRDefault="002D6607"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02E25682" w14:textId="689C46FC" w:rsidR="002D6607" w:rsidRPr="00026766" w:rsidRDefault="002D6607"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401D6C1A" w14:textId="4E5C23E3" w:rsidR="002D6607" w:rsidRPr="00026766" w:rsidRDefault="002D6607"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43C90819" w14:textId="3FD99C59" w:rsidR="002D6607" w:rsidRPr="00026766" w:rsidRDefault="002D6607"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12489215" w14:textId="1A4FD6DB" w:rsidR="002D6607" w:rsidRPr="00026766" w:rsidRDefault="002D6607"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tcPr>
          <w:p w14:paraId="0518F1CB" w14:textId="77777777" w:rsidR="002D6607" w:rsidRPr="00026766" w:rsidRDefault="002D6607" w:rsidP="00397148">
            <w:pPr>
              <w:widowControl w:val="0"/>
              <w:autoSpaceDE w:val="0"/>
              <w:autoSpaceDN w:val="0"/>
              <w:ind w:left="-57" w:right="-57"/>
              <w:rPr>
                <w:rFonts w:ascii="Arial" w:eastAsia="Times New Roman" w:hAnsi="Arial" w:cs="Arial"/>
                <w:sz w:val="24"/>
                <w:szCs w:val="24"/>
                <w:lang w:eastAsia="ru-RU"/>
              </w:rPr>
            </w:pPr>
          </w:p>
        </w:tc>
      </w:tr>
      <w:tr w:rsidR="002D6607" w:rsidRPr="00026766" w14:paraId="778C7C60" w14:textId="77777777" w:rsidTr="00397148">
        <w:trPr>
          <w:trHeight w:val="20"/>
        </w:trPr>
        <w:tc>
          <w:tcPr>
            <w:tcW w:w="467" w:type="dxa"/>
            <w:vMerge/>
            <w:tcBorders>
              <w:left w:val="single" w:sz="4" w:space="0" w:color="auto"/>
              <w:bottom w:val="nil"/>
              <w:right w:val="single" w:sz="4" w:space="0" w:color="auto"/>
            </w:tcBorders>
            <w:vAlign w:val="center"/>
          </w:tcPr>
          <w:p w14:paraId="1C17DEA5" w14:textId="77777777" w:rsidR="002D6607" w:rsidRPr="00026766" w:rsidRDefault="002D6607" w:rsidP="00397148">
            <w:pPr>
              <w:ind w:left="0"/>
              <w:jc w:val="center"/>
              <w:rPr>
                <w:rFonts w:ascii="Arial" w:eastAsia="Times New Roman" w:hAnsi="Arial" w:cs="Arial"/>
                <w:sz w:val="24"/>
                <w:szCs w:val="24"/>
                <w:lang w:eastAsia="ru-RU"/>
              </w:rPr>
            </w:pPr>
          </w:p>
        </w:tc>
        <w:tc>
          <w:tcPr>
            <w:tcW w:w="2080" w:type="dxa"/>
            <w:vMerge/>
            <w:tcBorders>
              <w:left w:val="single" w:sz="4" w:space="0" w:color="auto"/>
              <w:bottom w:val="single" w:sz="4" w:space="0" w:color="auto"/>
              <w:right w:val="single" w:sz="4" w:space="0" w:color="auto"/>
            </w:tcBorders>
            <w:vAlign w:val="center"/>
          </w:tcPr>
          <w:p w14:paraId="5AC52ADE" w14:textId="77777777" w:rsidR="002D6607" w:rsidRPr="00026766" w:rsidRDefault="002D6607" w:rsidP="00397148">
            <w:pPr>
              <w:ind w:left="0"/>
              <w:jc w:val="center"/>
              <w:rPr>
                <w:rFonts w:ascii="Arial" w:eastAsia="Times New Roman" w:hAnsi="Arial" w:cs="Arial"/>
                <w:sz w:val="24"/>
                <w:szCs w:val="24"/>
                <w:lang w:eastAsia="ru-RU"/>
              </w:rPr>
            </w:pPr>
          </w:p>
        </w:tc>
        <w:tc>
          <w:tcPr>
            <w:tcW w:w="1553" w:type="dxa"/>
            <w:vMerge/>
            <w:tcBorders>
              <w:left w:val="single" w:sz="4" w:space="0" w:color="auto"/>
              <w:bottom w:val="single" w:sz="4" w:space="0" w:color="auto"/>
              <w:right w:val="single" w:sz="4" w:space="0" w:color="auto"/>
            </w:tcBorders>
            <w:vAlign w:val="center"/>
          </w:tcPr>
          <w:p w14:paraId="590A7910" w14:textId="77777777" w:rsidR="002D6607" w:rsidRPr="00026766" w:rsidRDefault="002D6607" w:rsidP="00397148">
            <w:pPr>
              <w:ind w:left="0"/>
              <w:rPr>
                <w:rFonts w:ascii="Arial" w:eastAsia="Times New Roman" w:hAnsi="Arial" w:cs="Arial"/>
                <w:sz w:val="24"/>
                <w:szCs w:val="24"/>
                <w:lang w:eastAsia="ru-RU"/>
              </w:rPr>
            </w:pPr>
          </w:p>
        </w:tc>
        <w:tc>
          <w:tcPr>
            <w:tcW w:w="1424" w:type="dxa"/>
            <w:tcBorders>
              <w:left w:val="single" w:sz="4" w:space="0" w:color="auto"/>
              <w:bottom w:val="single" w:sz="4" w:space="0" w:color="auto"/>
              <w:right w:val="single" w:sz="4" w:space="0" w:color="auto"/>
            </w:tcBorders>
          </w:tcPr>
          <w:p w14:paraId="01D342AB" w14:textId="03F23ED8" w:rsidR="002D6607" w:rsidRPr="00026766" w:rsidRDefault="002D6607"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14:paraId="20B14428" w14:textId="7F61892E" w:rsidR="002D6607" w:rsidRPr="00026766" w:rsidRDefault="002D6607"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3FAA7EB0" w14:textId="5BD8AA10" w:rsidR="002D6607" w:rsidRPr="00026766" w:rsidRDefault="002D6607"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0ACAE94D" w14:textId="22010780" w:rsidR="002D6607" w:rsidRPr="00026766" w:rsidRDefault="002D6607"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2564EDC4" w14:textId="1C896B41" w:rsidR="002D6607" w:rsidRPr="00026766" w:rsidRDefault="002D6607"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2C0233EC" w14:textId="5EE46777" w:rsidR="002D6607" w:rsidRPr="00026766" w:rsidRDefault="002D6607"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6B8EB5A8" w14:textId="7B622BAD" w:rsidR="002D6607" w:rsidRPr="00026766" w:rsidRDefault="002D6607"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bottom w:val="single" w:sz="4" w:space="0" w:color="auto"/>
              <w:right w:val="single" w:sz="4" w:space="0" w:color="auto"/>
            </w:tcBorders>
          </w:tcPr>
          <w:p w14:paraId="5CDBCE76" w14:textId="77777777" w:rsidR="002D6607" w:rsidRPr="00026766" w:rsidRDefault="002D6607" w:rsidP="00397148">
            <w:pPr>
              <w:widowControl w:val="0"/>
              <w:autoSpaceDE w:val="0"/>
              <w:autoSpaceDN w:val="0"/>
              <w:ind w:left="-57" w:right="-57"/>
              <w:rPr>
                <w:rFonts w:ascii="Arial" w:eastAsia="Times New Roman" w:hAnsi="Arial" w:cs="Arial"/>
                <w:sz w:val="24"/>
                <w:szCs w:val="24"/>
                <w:lang w:eastAsia="ru-RU"/>
              </w:rPr>
            </w:pPr>
          </w:p>
        </w:tc>
      </w:tr>
      <w:tr w:rsidR="008E2AD2" w:rsidRPr="00026766" w14:paraId="4E14B315" w14:textId="77777777" w:rsidTr="00397148">
        <w:trPr>
          <w:trHeight w:val="20"/>
        </w:trPr>
        <w:tc>
          <w:tcPr>
            <w:tcW w:w="467" w:type="dxa"/>
            <w:vMerge w:val="restart"/>
            <w:tcBorders>
              <w:top w:val="nil"/>
              <w:left w:val="single" w:sz="4" w:space="0" w:color="auto"/>
              <w:right w:val="single" w:sz="4" w:space="0" w:color="auto"/>
            </w:tcBorders>
            <w:vAlign w:val="center"/>
          </w:tcPr>
          <w:p w14:paraId="638C6436" w14:textId="77777777" w:rsidR="008E2AD2" w:rsidRPr="00026766" w:rsidRDefault="008E2AD2" w:rsidP="00397148">
            <w:pPr>
              <w:ind w:left="0"/>
              <w:jc w:val="center"/>
              <w:rPr>
                <w:rFonts w:ascii="Arial" w:eastAsia="Times New Roman" w:hAnsi="Arial" w:cs="Arial"/>
                <w:sz w:val="24"/>
                <w:szCs w:val="24"/>
                <w:lang w:eastAsia="ru-RU"/>
              </w:rPr>
            </w:pPr>
          </w:p>
        </w:tc>
        <w:tc>
          <w:tcPr>
            <w:tcW w:w="2080" w:type="dxa"/>
            <w:vMerge w:val="restart"/>
            <w:tcBorders>
              <w:left w:val="single" w:sz="4" w:space="0" w:color="auto"/>
              <w:right w:val="single" w:sz="4" w:space="0" w:color="auto"/>
            </w:tcBorders>
          </w:tcPr>
          <w:p w14:paraId="1BED56B1" w14:textId="4D78F3E4" w:rsidR="008E2AD2" w:rsidRPr="00026766" w:rsidRDefault="008E2AD2"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Количество заключенных договоров аренды </w:t>
            </w:r>
            <w:r w:rsidRPr="00026766">
              <w:rPr>
                <w:rFonts w:ascii="Arial" w:hAnsi="Arial" w:cs="Arial"/>
                <w:sz w:val="24"/>
                <w:szCs w:val="24"/>
              </w:rPr>
              <w:t xml:space="preserve"> </w:t>
            </w:r>
            <w:r w:rsidRPr="00026766">
              <w:rPr>
                <w:rFonts w:ascii="Arial" w:eastAsia="Times New Roman" w:hAnsi="Arial" w:cs="Arial"/>
                <w:sz w:val="24"/>
                <w:szCs w:val="24"/>
                <w:lang w:eastAsia="ru-RU"/>
              </w:rPr>
              <w:t>муниципального имущества без проведения торгов, единиц</w:t>
            </w:r>
          </w:p>
        </w:tc>
        <w:tc>
          <w:tcPr>
            <w:tcW w:w="1553" w:type="dxa"/>
            <w:vMerge w:val="restart"/>
            <w:tcBorders>
              <w:left w:val="single" w:sz="4" w:space="0" w:color="auto"/>
              <w:right w:val="single" w:sz="4" w:space="0" w:color="auto"/>
            </w:tcBorders>
          </w:tcPr>
          <w:p w14:paraId="7B238D6D" w14:textId="277D272C" w:rsidR="008E2AD2" w:rsidRPr="00026766" w:rsidRDefault="008E2AD2"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1424" w:type="dxa"/>
            <w:vMerge w:val="restart"/>
            <w:tcBorders>
              <w:left w:val="single" w:sz="4" w:space="0" w:color="auto"/>
              <w:right w:val="single" w:sz="4" w:space="0" w:color="auto"/>
            </w:tcBorders>
          </w:tcPr>
          <w:p w14:paraId="1DF59998" w14:textId="075499C1" w:rsidR="008E2AD2" w:rsidRPr="00026766" w:rsidRDefault="008E2AD2"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1134" w:type="dxa"/>
            <w:vMerge w:val="restart"/>
            <w:tcBorders>
              <w:top w:val="single" w:sz="4" w:space="0" w:color="auto"/>
              <w:left w:val="single" w:sz="4" w:space="0" w:color="auto"/>
              <w:right w:val="single" w:sz="4" w:space="0" w:color="auto"/>
            </w:tcBorders>
          </w:tcPr>
          <w:p w14:paraId="72120D98" w14:textId="2CC05CBB" w:rsidR="008E2AD2" w:rsidRPr="00026766" w:rsidRDefault="008E2AD2"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Всего</w:t>
            </w:r>
          </w:p>
        </w:tc>
        <w:tc>
          <w:tcPr>
            <w:tcW w:w="850" w:type="dxa"/>
            <w:vMerge w:val="restart"/>
            <w:tcBorders>
              <w:top w:val="single" w:sz="4" w:space="0" w:color="auto"/>
              <w:left w:val="single" w:sz="4" w:space="0" w:color="auto"/>
              <w:right w:val="single" w:sz="4" w:space="0" w:color="auto"/>
            </w:tcBorders>
          </w:tcPr>
          <w:p w14:paraId="07DC1E0E" w14:textId="77777777" w:rsidR="008E2AD2" w:rsidRPr="00026766" w:rsidRDefault="008E2AD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2D67E36A" w14:textId="2279C2F9" w:rsidR="008E2AD2" w:rsidRPr="00026766" w:rsidRDefault="008E2AD2"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год</w:t>
            </w:r>
          </w:p>
        </w:tc>
        <w:tc>
          <w:tcPr>
            <w:tcW w:w="851" w:type="dxa"/>
            <w:gridSpan w:val="2"/>
            <w:vMerge w:val="restart"/>
            <w:tcBorders>
              <w:top w:val="single" w:sz="4" w:space="0" w:color="auto"/>
              <w:left w:val="single" w:sz="4" w:space="0" w:color="auto"/>
              <w:right w:val="single" w:sz="4" w:space="0" w:color="auto"/>
            </w:tcBorders>
          </w:tcPr>
          <w:p w14:paraId="54AB1A58" w14:textId="77777777" w:rsidR="008E2AD2" w:rsidRPr="00026766" w:rsidRDefault="008E2AD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Итого </w:t>
            </w:r>
          </w:p>
          <w:p w14:paraId="06777ABC" w14:textId="77777777" w:rsidR="008E2AD2" w:rsidRPr="00026766" w:rsidRDefault="008E2AD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2024 </w:t>
            </w:r>
          </w:p>
          <w:p w14:paraId="46723DDE" w14:textId="30AC40D6" w:rsidR="008E2AD2" w:rsidRPr="00026766" w:rsidRDefault="008E2AD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2126" w:type="dxa"/>
            <w:gridSpan w:val="7"/>
            <w:tcBorders>
              <w:top w:val="single" w:sz="4" w:space="0" w:color="auto"/>
              <w:left w:val="single" w:sz="4" w:space="0" w:color="auto"/>
              <w:right w:val="single" w:sz="4" w:space="0" w:color="auto"/>
            </w:tcBorders>
          </w:tcPr>
          <w:p w14:paraId="058C2C4F" w14:textId="095D1C43" w:rsidR="008E2AD2" w:rsidRPr="00026766" w:rsidRDefault="008E2AD2" w:rsidP="00397148">
            <w:pPr>
              <w:widowControl w:val="0"/>
              <w:autoSpaceDE w:val="0"/>
              <w:autoSpaceDN w:val="0"/>
              <w:ind w:left="0" w:right="-57"/>
              <w:rPr>
                <w:rFonts w:ascii="Arial" w:eastAsia="Times New Roman" w:hAnsi="Arial" w:cs="Arial"/>
                <w:color w:val="FF0000"/>
                <w:sz w:val="24"/>
                <w:szCs w:val="24"/>
                <w:lang w:eastAsia="ru-RU"/>
              </w:rPr>
            </w:pPr>
            <w:r w:rsidRPr="00026766">
              <w:rPr>
                <w:rFonts w:ascii="Arial" w:eastAsia="Times New Roman" w:hAnsi="Arial" w:cs="Arial"/>
                <w:color w:val="FF0000"/>
                <w:sz w:val="24"/>
                <w:szCs w:val="24"/>
                <w:lang w:eastAsia="ru-RU"/>
              </w:rPr>
              <w:t xml:space="preserve"> </w:t>
            </w:r>
            <w:r w:rsidRPr="00026766">
              <w:rPr>
                <w:rFonts w:ascii="Arial" w:eastAsia="Times New Roman" w:hAnsi="Arial" w:cs="Arial"/>
                <w:sz w:val="24"/>
                <w:szCs w:val="24"/>
                <w:lang w:eastAsia="ru-RU"/>
              </w:rPr>
              <w:t>В том числе:</w:t>
            </w:r>
          </w:p>
        </w:tc>
        <w:tc>
          <w:tcPr>
            <w:tcW w:w="791" w:type="dxa"/>
            <w:vMerge w:val="restart"/>
            <w:tcBorders>
              <w:top w:val="single" w:sz="4" w:space="0" w:color="auto"/>
              <w:left w:val="single" w:sz="4" w:space="0" w:color="auto"/>
              <w:right w:val="single" w:sz="4" w:space="0" w:color="auto"/>
            </w:tcBorders>
          </w:tcPr>
          <w:p w14:paraId="6D8C7B28" w14:textId="166947D2" w:rsidR="008E2AD2" w:rsidRPr="00026766" w:rsidRDefault="008E2AD2"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 xml:space="preserve">2025 год </w:t>
            </w:r>
          </w:p>
        </w:tc>
        <w:tc>
          <w:tcPr>
            <w:tcW w:w="815" w:type="dxa"/>
            <w:vMerge w:val="restart"/>
            <w:tcBorders>
              <w:top w:val="single" w:sz="4" w:space="0" w:color="auto"/>
              <w:left w:val="single" w:sz="4" w:space="0" w:color="auto"/>
              <w:right w:val="single" w:sz="4" w:space="0" w:color="auto"/>
            </w:tcBorders>
          </w:tcPr>
          <w:p w14:paraId="415DB108" w14:textId="5FF50812" w:rsidR="008E2AD2" w:rsidRPr="00026766" w:rsidRDefault="008E2AD2"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2026 год</w:t>
            </w:r>
          </w:p>
        </w:tc>
        <w:tc>
          <w:tcPr>
            <w:tcW w:w="815" w:type="dxa"/>
            <w:vMerge w:val="restart"/>
            <w:tcBorders>
              <w:top w:val="single" w:sz="4" w:space="0" w:color="auto"/>
              <w:left w:val="single" w:sz="4" w:space="0" w:color="auto"/>
              <w:right w:val="single" w:sz="4" w:space="0" w:color="auto"/>
            </w:tcBorders>
          </w:tcPr>
          <w:p w14:paraId="425D515A" w14:textId="56439100" w:rsidR="008E2AD2" w:rsidRPr="00026766" w:rsidRDefault="008E2AD2"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 xml:space="preserve">2027 год </w:t>
            </w:r>
          </w:p>
        </w:tc>
        <w:tc>
          <w:tcPr>
            <w:tcW w:w="1265" w:type="dxa"/>
            <w:vMerge w:val="restart"/>
            <w:tcBorders>
              <w:left w:val="single" w:sz="4" w:space="0" w:color="auto"/>
              <w:right w:val="single" w:sz="4" w:space="0" w:color="auto"/>
            </w:tcBorders>
          </w:tcPr>
          <w:p w14:paraId="1106D48C" w14:textId="5BE5612E" w:rsidR="008E2AD2" w:rsidRPr="00026766" w:rsidRDefault="008E2AD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8E2AD2" w:rsidRPr="00026766" w14:paraId="2C8278B7" w14:textId="77777777" w:rsidTr="00397148">
        <w:trPr>
          <w:trHeight w:val="20"/>
        </w:trPr>
        <w:tc>
          <w:tcPr>
            <w:tcW w:w="467" w:type="dxa"/>
            <w:vMerge/>
            <w:tcBorders>
              <w:left w:val="single" w:sz="4" w:space="0" w:color="auto"/>
              <w:right w:val="single" w:sz="4" w:space="0" w:color="auto"/>
            </w:tcBorders>
            <w:vAlign w:val="center"/>
          </w:tcPr>
          <w:p w14:paraId="514A5717" w14:textId="77777777" w:rsidR="008E2AD2" w:rsidRPr="00026766" w:rsidRDefault="008E2AD2" w:rsidP="00397148">
            <w:pPr>
              <w:ind w:left="0"/>
              <w:jc w:val="center"/>
              <w:rPr>
                <w:rFonts w:ascii="Arial" w:eastAsia="Times New Roman" w:hAnsi="Arial" w:cs="Arial"/>
                <w:sz w:val="24"/>
                <w:szCs w:val="24"/>
                <w:lang w:eastAsia="ru-RU"/>
              </w:rPr>
            </w:pPr>
          </w:p>
        </w:tc>
        <w:tc>
          <w:tcPr>
            <w:tcW w:w="2080" w:type="dxa"/>
            <w:vMerge/>
            <w:tcBorders>
              <w:left w:val="single" w:sz="4" w:space="0" w:color="auto"/>
              <w:right w:val="single" w:sz="4" w:space="0" w:color="auto"/>
            </w:tcBorders>
          </w:tcPr>
          <w:p w14:paraId="2BFBF2A9" w14:textId="77777777" w:rsidR="008E2AD2" w:rsidRPr="00026766" w:rsidRDefault="008E2AD2" w:rsidP="00397148">
            <w:pPr>
              <w:ind w:left="0"/>
              <w:rPr>
                <w:rFonts w:ascii="Arial" w:eastAsia="Times New Roman" w:hAnsi="Arial" w:cs="Arial"/>
                <w:sz w:val="24"/>
                <w:szCs w:val="24"/>
                <w:lang w:eastAsia="ru-RU"/>
              </w:rPr>
            </w:pPr>
          </w:p>
        </w:tc>
        <w:tc>
          <w:tcPr>
            <w:tcW w:w="1553" w:type="dxa"/>
            <w:vMerge/>
            <w:tcBorders>
              <w:left w:val="single" w:sz="4" w:space="0" w:color="auto"/>
              <w:right w:val="single" w:sz="4" w:space="0" w:color="auto"/>
            </w:tcBorders>
          </w:tcPr>
          <w:p w14:paraId="7B99070C" w14:textId="77777777" w:rsidR="008E2AD2" w:rsidRPr="00026766" w:rsidRDefault="008E2AD2" w:rsidP="00397148">
            <w:pPr>
              <w:ind w:left="0"/>
              <w:jc w:val="center"/>
              <w:rPr>
                <w:rFonts w:ascii="Arial" w:eastAsia="Times New Roman" w:hAnsi="Arial" w:cs="Arial"/>
                <w:sz w:val="24"/>
                <w:szCs w:val="24"/>
                <w:lang w:eastAsia="ru-RU"/>
              </w:rPr>
            </w:pPr>
          </w:p>
        </w:tc>
        <w:tc>
          <w:tcPr>
            <w:tcW w:w="1424" w:type="dxa"/>
            <w:vMerge/>
            <w:tcBorders>
              <w:left w:val="single" w:sz="4" w:space="0" w:color="auto"/>
              <w:right w:val="single" w:sz="4" w:space="0" w:color="auto"/>
            </w:tcBorders>
          </w:tcPr>
          <w:p w14:paraId="38B04667" w14:textId="77777777" w:rsidR="008E2AD2" w:rsidRPr="00026766" w:rsidRDefault="008E2AD2" w:rsidP="00397148">
            <w:pPr>
              <w:ind w:left="0"/>
              <w:jc w:val="center"/>
              <w:rPr>
                <w:rFonts w:ascii="Arial" w:eastAsia="Times New Roman" w:hAnsi="Arial" w:cs="Arial"/>
                <w:sz w:val="24"/>
                <w:szCs w:val="24"/>
                <w:lang w:eastAsia="ru-RU"/>
              </w:rPr>
            </w:pPr>
          </w:p>
        </w:tc>
        <w:tc>
          <w:tcPr>
            <w:tcW w:w="1134" w:type="dxa"/>
            <w:vMerge/>
            <w:tcBorders>
              <w:left w:val="single" w:sz="4" w:space="0" w:color="auto"/>
              <w:right w:val="single" w:sz="4" w:space="0" w:color="auto"/>
            </w:tcBorders>
          </w:tcPr>
          <w:p w14:paraId="5D89BEC0" w14:textId="77777777" w:rsidR="008E2AD2" w:rsidRPr="00026766" w:rsidRDefault="008E2AD2" w:rsidP="00397148">
            <w:pPr>
              <w:widowControl w:val="0"/>
              <w:autoSpaceDE w:val="0"/>
              <w:autoSpaceDN w:val="0"/>
              <w:ind w:left="-57" w:right="-57"/>
              <w:jc w:val="center"/>
              <w:rPr>
                <w:rFonts w:ascii="Arial" w:eastAsia="Times New Roman" w:hAnsi="Arial" w:cs="Arial"/>
                <w:sz w:val="24"/>
                <w:szCs w:val="24"/>
                <w:lang w:eastAsia="ru-RU"/>
              </w:rPr>
            </w:pPr>
          </w:p>
        </w:tc>
        <w:tc>
          <w:tcPr>
            <w:tcW w:w="850" w:type="dxa"/>
            <w:vMerge/>
            <w:tcBorders>
              <w:left w:val="single" w:sz="4" w:space="0" w:color="auto"/>
              <w:right w:val="single" w:sz="4" w:space="0" w:color="auto"/>
            </w:tcBorders>
          </w:tcPr>
          <w:p w14:paraId="0867A3B8" w14:textId="77777777" w:rsidR="008E2AD2" w:rsidRPr="00026766" w:rsidRDefault="008E2AD2" w:rsidP="00397148">
            <w:pPr>
              <w:widowControl w:val="0"/>
              <w:autoSpaceDE w:val="0"/>
              <w:autoSpaceDN w:val="0"/>
              <w:ind w:left="-57" w:right="-57"/>
              <w:jc w:val="center"/>
              <w:rPr>
                <w:rFonts w:ascii="Arial" w:eastAsia="Times New Roman" w:hAnsi="Arial" w:cs="Arial"/>
                <w:sz w:val="24"/>
                <w:szCs w:val="24"/>
                <w:lang w:eastAsia="ru-RU"/>
              </w:rPr>
            </w:pPr>
          </w:p>
        </w:tc>
        <w:tc>
          <w:tcPr>
            <w:tcW w:w="851" w:type="dxa"/>
            <w:gridSpan w:val="2"/>
            <w:vMerge/>
            <w:tcBorders>
              <w:left w:val="single" w:sz="4" w:space="0" w:color="auto"/>
              <w:right w:val="single" w:sz="4" w:space="0" w:color="auto"/>
            </w:tcBorders>
          </w:tcPr>
          <w:p w14:paraId="0B0086C4" w14:textId="77777777" w:rsidR="008E2AD2" w:rsidRPr="00026766" w:rsidRDefault="008E2AD2" w:rsidP="00397148">
            <w:pPr>
              <w:widowControl w:val="0"/>
              <w:autoSpaceDE w:val="0"/>
              <w:autoSpaceDN w:val="0"/>
              <w:ind w:left="-57" w:right="-57"/>
              <w:jc w:val="center"/>
              <w:rPr>
                <w:rFonts w:ascii="Arial" w:eastAsia="Times New Roman" w:hAnsi="Arial" w:cs="Arial"/>
                <w:sz w:val="24"/>
                <w:szCs w:val="24"/>
                <w:lang w:eastAsia="ru-RU"/>
              </w:rPr>
            </w:pPr>
          </w:p>
        </w:tc>
        <w:tc>
          <w:tcPr>
            <w:tcW w:w="531" w:type="dxa"/>
            <w:gridSpan w:val="2"/>
            <w:tcBorders>
              <w:top w:val="single" w:sz="4" w:space="0" w:color="auto"/>
              <w:left w:val="single" w:sz="4" w:space="0" w:color="auto"/>
              <w:right w:val="single" w:sz="4" w:space="0" w:color="auto"/>
            </w:tcBorders>
          </w:tcPr>
          <w:p w14:paraId="4E2ECE93" w14:textId="7CB70934" w:rsidR="008E2AD2" w:rsidRPr="00026766" w:rsidRDefault="008E2AD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квартал</w:t>
            </w:r>
          </w:p>
        </w:tc>
        <w:tc>
          <w:tcPr>
            <w:tcW w:w="532" w:type="dxa"/>
            <w:gridSpan w:val="2"/>
            <w:tcBorders>
              <w:top w:val="single" w:sz="4" w:space="0" w:color="auto"/>
              <w:left w:val="single" w:sz="4" w:space="0" w:color="auto"/>
              <w:right w:val="single" w:sz="4" w:space="0" w:color="auto"/>
            </w:tcBorders>
          </w:tcPr>
          <w:p w14:paraId="74B7B1B2" w14:textId="14E8FB6A" w:rsidR="008E2AD2" w:rsidRPr="00026766" w:rsidRDefault="008E2AD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полугодие</w:t>
            </w:r>
          </w:p>
        </w:tc>
        <w:tc>
          <w:tcPr>
            <w:tcW w:w="531" w:type="dxa"/>
            <w:gridSpan w:val="2"/>
            <w:tcBorders>
              <w:top w:val="single" w:sz="4" w:space="0" w:color="auto"/>
              <w:left w:val="single" w:sz="4" w:space="0" w:color="auto"/>
              <w:right w:val="single" w:sz="4" w:space="0" w:color="auto"/>
            </w:tcBorders>
          </w:tcPr>
          <w:p w14:paraId="4628E0C4" w14:textId="4901DE29" w:rsidR="008E2AD2" w:rsidRPr="00026766" w:rsidRDefault="008E2AD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 месяцев</w:t>
            </w:r>
          </w:p>
        </w:tc>
        <w:tc>
          <w:tcPr>
            <w:tcW w:w="532" w:type="dxa"/>
            <w:tcBorders>
              <w:top w:val="single" w:sz="4" w:space="0" w:color="auto"/>
              <w:left w:val="single" w:sz="4" w:space="0" w:color="auto"/>
              <w:right w:val="single" w:sz="4" w:space="0" w:color="auto"/>
            </w:tcBorders>
          </w:tcPr>
          <w:p w14:paraId="2E3EB42B" w14:textId="67B49DC3" w:rsidR="008E2AD2" w:rsidRPr="00026766" w:rsidRDefault="008E2AD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 месяцев</w:t>
            </w:r>
          </w:p>
        </w:tc>
        <w:tc>
          <w:tcPr>
            <w:tcW w:w="791" w:type="dxa"/>
            <w:vMerge/>
            <w:tcBorders>
              <w:left w:val="single" w:sz="4" w:space="0" w:color="auto"/>
              <w:right w:val="single" w:sz="4" w:space="0" w:color="auto"/>
            </w:tcBorders>
          </w:tcPr>
          <w:p w14:paraId="36929A7B" w14:textId="77777777" w:rsidR="008E2AD2" w:rsidRPr="00026766" w:rsidRDefault="008E2AD2" w:rsidP="00397148">
            <w:pPr>
              <w:widowControl w:val="0"/>
              <w:autoSpaceDE w:val="0"/>
              <w:autoSpaceDN w:val="0"/>
              <w:ind w:left="-57" w:right="-57"/>
              <w:jc w:val="center"/>
              <w:rPr>
                <w:rFonts w:ascii="Arial" w:eastAsia="Times New Roman" w:hAnsi="Arial" w:cs="Arial"/>
                <w:sz w:val="24"/>
                <w:szCs w:val="24"/>
                <w:lang w:eastAsia="ru-RU"/>
              </w:rPr>
            </w:pPr>
          </w:p>
        </w:tc>
        <w:tc>
          <w:tcPr>
            <w:tcW w:w="815" w:type="dxa"/>
            <w:vMerge/>
            <w:tcBorders>
              <w:left w:val="single" w:sz="4" w:space="0" w:color="auto"/>
              <w:right w:val="single" w:sz="4" w:space="0" w:color="auto"/>
            </w:tcBorders>
          </w:tcPr>
          <w:p w14:paraId="313D37C0" w14:textId="77777777" w:rsidR="008E2AD2" w:rsidRPr="00026766" w:rsidRDefault="008E2AD2" w:rsidP="00397148">
            <w:pPr>
              <w:widowControl w:val="0"/>
              <w:autoSpaceDE w:val="0"/>
              <w:autoSpaceDN w:val="0"/>
              <w:ind w:left="-57" w:right="-57"/>
              <w:jc w:val="center"/>
              <w:rPr>
                <w:rFonts w:ascii="Arial" w:eastAsia="Times New Roman" w:hAnsi="Arial" w:cs="Arial"/>
                <w:sz w:val="24"/>
                <w:szCs w:val="24"/>
                <w:lang w:eastAsia="ru-RU"/>
              </w:rPr>
            </w:pPr>
          </w:p>
        </w:tc>
        <w:tc>
          <w:tcPr>
            <w:tcW w:w="815" w:type="dxa"/>
            <w:vMerge/>
            <w:tcBorders>
              <w:left w:val="single" w:sz="4" w:space="0" w:color="auto"/>
              <w:right w:val="single" w:sz="4" w:space="0" w:color="auto"/>
            </w:tcBorders>
          </w:tcPr>
          <w:p w14:paraId="14909D24" w14:textId="77777777" w:rsidR="008E2AD2" w:rsidRPr="00026766" w:rsidRDefault="008E2AD2" w:rsidP="00397148">
            <w:pPr>
              <w:widowControl w:val="0"/>
              <w:autoSpaceDE w:val="0"/>
              <w:autoSpaceDN w:val="0"/>
              <w:ind w:left="-57" w:right="-57"/>
              <w:jc w:val="center"/>
              <w:rPr>
                <w:rFonts w:ascii="Arial" w:eastAsia="Times New Roman" w:hAnsi="Arial" w:cs="Arial"/>
                <w:sz w:val="24"/>
                <w:szCs w:val="24"/>
                <w:lang w:eastAsia="ru-RU"/>
              </w:rPr>
            </w:pPr>
          </w:p>
        </w:tc>
        <w:tc>
          <w:tcPr>
            <w:tcW w:w="1265" w:type="dxa"/>
            <w:vMerge/>
            <w:tcBorders>
              <w:left w:val="single" w:sz="4" w:space="0" w:color="auto"/>
              <w:right w:val="single" w:sz="4" w:space="0" w:color="auto"/>
            </w:tcBorders>
          </w:tcPr>
          <w:p w14:paraId="0AE92022" w14:textId="77777777" w:rsidR="008E2AD2" w:rsidRPr="00026766" w:rsidRDefault="008E2AD2" w:rsidP="00397148">
            <w:pPr>
              <w:widowControl w:val="0"/>
              <w:autoSpaceDE w:val="0"/>
              <w:autoSpaceDN w:val="0"/>
              <w:ind w:left="-57" w:right="-57"/>
              <w:jc w:val="center"/>
              <w:rPr>
                <w:rFonts w:ascii="Arial" w:eastAsia="Times New Roman" w:hAnsi="Arial" w:cs="Arial"/>
                <w:sz w:val="24"/>
                <w:szCs w:val="24"/>
                <w:lang w:eastAsia="ru-RU"/>
              </w:rPr>
            </w:pPr>
          </w:p>
        </w:tc>
      </w:tr>
      <w:tr w:rsidR="008E2AD2" w:rsidRPr="00026766" w14:paraId="03E3B788" w14:textId="77777777" w:rsidTr="00397148">
        <w:trPr>
          <w:trHeight w:val="20"/>
        </w:trPr>
        <w:tc>
          <w:tcPr>
            <w:tcW w:w="467" w:type="dxa"/>
            <w:vMerge/>
            <w:tcBorders>
              <w:left w:val="single" w:sz="4" w:space="0" w:color="auto"/>
              <w:bottom w:val="single" w:sz="4" w:space="0" w:color="auto"/>
              <w:right w:val="single" w:sz="4" w:space="0" w:color="auto"/>
            </w:tcBorders>
            <w:vAlign w:val="center"/>
          </w:tcPr>
          <w:p w14:paraId="17D012CD" w14:textId="77777777" w:rsidR="008E2AD2" w:rsidRPr="00026766" w:rsidRDefault="008E2AD2" w:rsidP="00397148">
            <w:pPr>
              <w:ind w:left="0"/>
              <w:jc w:val="center"/>
              <w:rPr>
                <w:rFonts w:ascii="Arial" w:eastAsia="Times New Roman" w:hAnsi="Arial" w:cs="Arial"/>
                <w:sz w:val="24"/>
                <w:szCs w:val="24"/>
                <w:lang w:eastAsia="ru-RU"/>
              </w:rPr>
            </w:pPr>
          </w:p>
        </w:tc>
        <w:tc>
          <w:tcPr>
            <w:tcW w:w="2080" w:type="dxa"/>
            <w:vMerge/>
            <w:tcBorders>
              <w:left w:val="single" w:sz="4" w:space="0" w:color="auto"/>
              <w:bottom w:val="single" w:sz="4" w:space="0" w:color="auto"/>
              <w:right w:val="single" w:sz="4" w:space="0" w:color="auto"/>
            </w:tcBorders>
            <w:vAlign w:val="center"/>
          </w:tcPr>
          <w:p w14:paraId="246DFE7E" w14:textId="77777777" w:rsidR="008E2AD2" w:rsidRPr="00026766" w:rsidRDefault="008E2AD2" w:rsidP="00397148">
            <w:pPr>
              <w:ind w:left="0"/>
              <w:jc w:val="center"/>
              <w:rPr>
                <w:rFonts w:ascii="Arial" w:eastAsia="Times New Roman" w:hAnsi="Arial" w:cs="Arial"/>
                <w:sz w:val="24"/>
                <w:szCs w:val="24"/>
                <w:lang w:eastAsia="ru-RU"/>
              </w:rPr>
            </w:pPr>
          </w:p>
        </w:tc>
        <w:tc>
          <w:tcPr>
            <w:tcW w:w="1553" w:type="dxa"/>
            <w:vMerge/>
            <w:tcBorders>
              <w:left w:val="single" w:sz="4" w:space="0" w:color="auto"/>
              <w:bottom w:val="single" w:sz="4" w:space="0" w:color="auto"/>
              <w:right w:val="single" w:sz="4" w:space="0" w:color="auto"/>
            </w:tcBorders>
            <w:vAlign w:val="center"/>
          </w:tcPr>
          <w:p w14:paraId="2AC8EE35" w14:textId="77777777" w:rsidR="008E2AD2" w:rsidRPr="00026766" w:rsidRDefault="008E2AD2" w:rsidP="00397148">
            <w:pPr>
              <w:ind w:left="0"/>
              <w:rPr>
                <w:rFonts w:ascii="Arial" w:eastAsia="Times New Roman" w:hAnsi="Arial" w:cs="Arial"/>
                <w:sz w:val="24"/>
                <w:szCs w:val="24"/>
                <w:lang w:eastAsia="ru-RU"/>
              </w:rPr>
            </w:pPr>
          </w:p>
        </w:tc>
        <w:tc>
          <w:tcPr>
            <w:tcW w:w="1424" w:type="dxa"/>
            <w:vMerge/>
            <w:tcBorders>
              <w:left w:val="single" w:sz="4" w:space="0" w:color="auto"/>
              <w:bottom w:val="single" w:sz="4" w:space="0" w:color="auto"/>
              <w:right w:val="single" w:sz="4" w:space="0" w:color="auto"/>
            </w:tcBorders>
            <w:vAlign w:val="center"/>
          </w:tcPr>
          <w:p w14:paraId="79673733" w14:textId="77777777" w:rsidR="008E2AD2" w:rsidRPr="00026766" w:rsidRDefault="008E2AD2" w:rsidP="00397148">
            <w:pPr>
              <w:ind w:left="0"/>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07BD9877" w14:textId="5A9AA8C0" w:rsidR="008E2AD2" w:rsidRPr="00026766" w:rsidRDefault="00165F22" w:rsidP="00397148">
            <w:pPr>
              <w:widowControl w:val="0"/>
              <w:autoSpaceDE w:val="0"/>
              <w:autoSpaceDN w:val="0"/>
              <w:ind w:left="-57" w:right="-57"/>
              <w:jc w:val="center"/>
              <w:rPr>
                <w:rFonts w:ascii="Arial" w:eastAsia="Times New Roman" w:hAnsi="Arial" w:cs="Arial"/>
                <w:color w:val="000000" w:themeColor="text1"/>
                <w:sz w:val="24"/>
                <w:szCs w:val="24"/>
                <w:lang w:eastAsia="ru-RU"/>
              </w:rPr>
            </w:pPr>
            <w:r w:rsidRPr="00026766">
              <w:rPr>
                <w:rFonts w:ascii="Arial" w:eastAsia="Times New Roman" w:hAnsi="Arial" w:cs="Arial"/>
                <w:color w:val="000000" w:themeColor="text1"/>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14:paraId="6693AF12" w14:textId="7AA9FD5C" w:rsidR="008E2AD2" w:rsidRPr="00026766" w:rsidRDefault="00C312AB" w:rsidP="00397148">
            <w:pPr>
              <w:widowControl w:val="0"/>
              <w:autoSpaceDE w:val="0"/>
              <w:autoSpaceDN w:val="0"/>
              <w:ind w:left="-57" w:right="-57"/>
              <w:jc w:val="center"/>
              <w:rPr>
                <w:rFonts w:ascii="Arial" w:eastAsia="Times New Roman" w:hAnsi="Arial" w:cs="Arial"/>
                <w:color w:val="000000" w:themeColor="text1"/>
                <w:sz w:val="24"/>
                <w:szCs w:val="24"/>
                <w:lang w:eastAsia="ru-RU"/>
              </w:rPr>
            </w:pPr>
            <w:r w:rsidRPr="00026766">
              <w:rPr>
                <w:rFonts w:ascii="Arial" w:eastAsia="Times New Roman" w:hAnsi="Arial" w:cs="Arial"/>
                <w:color w:val="000000" w:themeColor="text1"/>
                <w:sz w:val="24"/>
                <w:szCs w:val="24"/>
                <w:lang w:eastAsia="ru-RU"/>
              </w:rPr>
              <w:t>1</w:t>
            </w:r>
          </w:p>
        </w:tc>
        <w:tc>
          <w:tcPr>
            <w:tcW w:w="851" w:type="dxa"/>
            <w:gridSpan w:val="2"/>
            <w:tcBorders>
              <w:top w:val="single" w:sz="4" w:space="0" w:color="auto"/>
              <w:left w:val="single" w:sz="4" w:space="0" w:color="auto"/>
              <w:bottom w:val="single" w:sz="4" w:space="0" w:color="auto"/>
              <w:right w:val="single" w:sz="4" w:space="0" w:color="auto"/>
            </w:tcBorders>
          </w:tcPr>
          <w:p w14:paraId="5804E5E2" w14:textId="77777777" w:rsidR="008E2AD2" w:rsidRPr="00026766" w:rsidRDefault="008E2AD2" w:rsidP="00397148">
            <w:pPr>
              <w:widowControl w:val="0"/>
              <w:autoSpaceDE w:val="0"/>
              <w:autoSpaceDN w:val="0"/>
              <w:ind w:left="-57" w:right="-57"/>
              <w:jc w:val="center"/>
              <w:rPr>
                <w:rFonts w:ascii="Arial" w:eastAsia="Times New Roman" w:hAnsi="Arial" w:cs="Arial"/>
                <w:color w:val="000000" w:themeColor="text1"/>
                <w:sz w:val="24"/>
                <w:szCs w:val="24"/>
                <w:lang w:eastAsia="ru-RU"/>
              </w:rPr>
            </w:pPr>
            <w:r w:rsidRPr="00026766">
              <w:rPr>
                <w:rFonts w:ascii="Arial" w:eastAsia="Times New Roman" w:hAnsi="Arial" w:cs="Arial"/>
                <w:color w:val="000000" w:themeColor="text1"/>
                <w:sz w:val="24"/>
                <w:szCs w:val="24"/>
                <w:lang w:eastAsia="ru-RU"/>
              </w:rPr>
              <w:t>1</w:t>
            </w:r>
          </w:p>
        </w:tc>
        <w:tc>
          <w:tcPr>
            <w:tcW w:w="531" w:type="dxa"/>
            <w:gridSpan w:val="2"/>
            <w:tcBorders>
              <w:top w:val="single" w:sz="4" w:space="0" w:color="auto"/>
              <w:left w:val="single" w:sz="4" w:space="0" w:color="auto"/>
              <w:bottom w:val="single" w:sz="4" w:space="0" w:color="auto"/>
              <w:right w:val="single" w:sz="4" w:space="0" w:color="auto"/>
            </w:tcBorders>
          </w:tcPr>
          <w:p w14:paraId="79065B2E" w14:textId="7ED990C6" w:rsidR="008E2AD2" w:rsidRPr="00026766" w:rsidRDefault="00565E74" w:rsidP="00397148">
            <w:pPr>
              <w:widowControl w:val="0"/>
              <w:autoSpaceDE w:val="0"/>
              <w:autoSpaceDN w:val="0"/>
              <w:ind w:left="-57" w:right="-57"/>
              <w:jc w:val="center"/>
              <w:rPr>
                <w:rFonts w:ascii="Arial" w:eastAsia="Times New Roman" w:hAnsi="Arial" w:cs="Arial"/>
                <w:color w:val="000000" w:themeColor="text1"/>
                <w:sz w:val="24"/>
                <w:szCs w:val="24"/>
                <w:lang w:eastAsia="ru-RU"/>
              </w:rPr>
            </w:pPr>
            <w:r w:rsidRPr="00026766">
              <w:rPr>
                <w:rFonts w:ascii="Arial" w:eastAsia="Times New Roman" w:hAnsi="Arial" w:cs="Arial"/>
                <w:color w:val="000000" w:themeColor="text1"/>
                <w:sz w:val="24"/>
                <w:szCs w:val="24"/>
                <w:lang w:eastAsia="ru-RU"/>
              </w:rPr>
              <w:t>0</w:t>
            </w:r>
          </w:p>
        </w:tc>
        <w:tc>
          <w:tcPr>
            <w:tcW w:w="532" w:type="dxa"/>
            <w:gridSpan w:val="2"/>
            <w:tcBorders>
              <w:top w:val="single" w:sz="4" w:space="0" w:color="auto"/>
              <w:left w:val="single" w:sz="4" w:space="0" w:color="auto"/>
              <w:bottom w:val="single" w:sz="4" w:space="0" w:color="auto"/>
              <w:right w:val="single" w:sz="4" w:space="0" w:color="auto"/>
            </w:tcBorders>
          </w:tcPr>
          <w:p w14:paraId="03E4E562" w14:textId="7B93E8E0" w:rsidR="008E2AD2" w:rsidRPr="00026766" w:rsidRDefault="00565E74" w:rsidP="00397148">
            <w:pPr>
              <w:widowControl w:val="0"/>
              <w:autoSpaceDE w:val="0"/>
              <w:autoSpaceDN w:val="0"/>
              <w:ind w:left="-57" w:right="-57"/>
              <w:jc w:val="center"/>
              <w:rPr>
                <w:rFonts w:ascii="Arial" w:eastAsia="Times New Roman" w:hAnsi="Arial" w:cs="Arial"/>
                <w:color w:val="000000" w:themeColor="text1"/>
                <w:sz w:val="24"/>
                <w:szCs w:val="24"/>
                <w:lang w:eastAsia="ru-RU"/>
              </w:rPr>
            </w:pPr>
            <w:r w:rsidRPr="00026766">
              <w:rPr>
                <w:rFonts w:ascii="Arial" w:eastAsia="Times New Roman" w:hAnsi="Arial" w:cs="Arial"/>
                <w:color w:val="000000" w:themeColor="text1"/>
                <w:sz w:val="24"/>
                <w:szCs w:val="24"/>
                <w:lang w:eastAsia="ru-RU"/>
              </w:rPr>
              <w:t>0</w:t>
            </w:r>
          </w:p>
        </w:tc>
        <w:tc>
          <w:tcPr>
            <w:tcW w:w="531" w:type="dxa"/>
            <w:gridSpan w:val="2"/>
            <w:tcBorders>
              <w:top w:val="single" w:sz="4" w:space="0" w:color="auto"/>
              <w:left w:val="single" w:sz="4" w:space="0" w:color="auto"/>
              <w:bottom w:val="single" w:sz="4" w:space="0" w:color="auto"/>
              <w:right w:val="single" w:sz="4" w:space="0" w:color="auto"/>
            </w:tcBorders>
          </w:tcPr>
          <w:p w14:paraId="7F4082D7" w14:textId="7459C2CC" w:rsidR="008E2AD2" w:rsidRPr="00026766" w:rsidRDefault="00565E74" w:rsidP="00397148">
            <w:pPr>
              <w:widowControl w:val="0"/>
              <w:autoSpaceDE w:val="0"/>
              <w:autoSpaceDN w:val="0"/>
              <w:ind w:left="-57" w:right="-57"/>
              <w:jc w:val="center"/>
              <w:rPr>
                <w:rFonts w:ascii="Arial" w:eastAsia="Times New Roman" w:hAnsi="Arial" w:cs="Arial"/>
                <w:color w:val="000000" w:themeColor="text1"/>
                <w:sz w:val="24"/>
                <w:szCs w:val="24"/>
                <w:lang w:eastAsia="ru-RU"/>
              </w:rPr>
            </w:pPr>
            <w:r w:rsidRPr="00026766">
              <w:rPr>
                <w:rFonts w:ascii="Arial" w:eastAsia="Times New Roman" w:hAnsi="Arial" w:cs="Arial"/>
                <w:color w:val="000000" w:themeColor="text1"/>
                <w:sz w:val="24"/>
                <w:szCs w:val="24"/>
                <w:lang w:eastAsia="ru-RU"/>
              </w:rPr>
              <w:t>0</w:t>
            </w:r>
          </w:p>
        </w:tc>
        <w:tc>
          <w:tcPr>
            <w:tcW w:w="532" w:type="dxa"/>
            <w:tcBorders>
              <w:top w:val="single" w:sz="4" w:space="0" w:color="auto"/>
              <w:left w:val="single" w:sz="4" w:space="0" w:color="auto"/>
              <w:bottom w:val="single" w:sz="4" w:space="0" w:color="auto"/>
              <w:right w:val="single" w:sz="4" w:space="0" w:color="auto"/>
            </w:tcBorders>
          </w:tcPr>
          <w:p w14:paraId="4AB02C6A" w14:textId="3292FBD4" w:rsidR="008E2AD2" w:rsidRPr="00026766" w:rsidRDefault="00565E74" w:rsidP="00397148">
            <w:pPr>
              <w:widowControl w:val="0"/>
              <w:autoSpaceDE w:val="0"/>
              <w:autoSpaceDN w:val="0"/>
              <w:ind w:left="-57" w:right="-57"/>
              <w:jc w:val="center"/>
              <w:rPr>
                <w:rFonts w:ascii="Arial" w:eastAsia="Times New Roman" w:hAnsi="Arial" w:cs="Arial"/>
                <w:color w:val="000000" w:themeColor="text1"/>
                <w:sz w:val="24"/>
                <w:szCs w:val="24"/>
                <w:lang w:eastAsia="ru-RU"/>
              </w:rPr>
            </w:pPr>
            <w:r w:rsidRPr="00026766">
              <w:rPr>
                <w:rFonts w:ascii="Arial" w:eastAsia="Times New Roman" w:hAnsi="Arial" w:cs="Arial"/>
                <w:color w:val="000000" w:themeColor="text1"/>
                <w:sz w:val="24"/>
                <w:szCs w:val="24"/>
                <w:lang w:eastAsia="ru-RU"/>
              </w:rPr>
              <w:t>1</w:t>
            </w:r>
          </w:p>
        </w:tc>
        <w:tc>
          <w:tcPr>
            <w:tcW w:w="791" w:type="dxa"/>
            <w:tcBorders>
              <w:top w:val="single" w:sz="4" w:space="0" w:color="auto"/>
              <w:left w:val="single" w:sz="4" w:space="0" w:color="auto"/>
              <w:bottom w:val="single" w:sz="4" w:space="0" w:color="auto"/>
              <w:right w:val="single" w:sz="4" w:space="0" w:color="auto"/>
            </w:tcBorders>
          </w:tcPr>
          <w:p w14:paraId="63A4C768" w14:textId="63129AD3" w:rsidR="008E2AD2" w:rsidRPr="00026766" w:rsidRDefault="008E2AD2" w:rsidP="00397148">
            <w:pPr>
              <w:widowControl w:val="0"/>
              <w:autoSpaceDE w:val="0"/>
              <w:autoSpaceDN w:val="0"/>
              <w:ind w:left="-57" w:right="-57"/>
              <w:jc w:val="center"/>
              <w:rPr>
                <w:rFonts w:ascii="Arial" w:eastAsia="Times New Roman" w:hAnsi="Arial" w:cs="Arial"/>
                <w:color w:val="000000" w:themeColor="text1"/>
                <w:sz w:val="24"/>
                <w:szCs w:val="24"/>
                <w:lang w:eastAsia="ru-RU"/>
              </w:rPr>
            </w:pPr>
            <w:r w:rsidRPr="00026766">
              <w:rPr>
                <w:rFonts w:ascii="Arial" w:eastAsia="Times New Roman" w:hAnsi="Arial" w:cs="Arial"/>
                <w:color w:val="000000" w:themeColor="text1"/>
                <w:sz w:val="24"/>
                <w:szCs w:val="24"/>
                <w:lang w:eastAsia="ru-RU"/>
              </w:rPr>
              <w:t>1</w:t>
            </w:r>
          </w:p>
        </w:tc>
        <w:tc>
          <w:tcPr>
            <w:tcW w:w="815" w:type="dxa"/>
            <w:tcBorders>
              <w:top w:val="single" w:sz="4" w:space="0" w:color="auto"/>
              <w:left w:val="single" w:sz="4" w:space="0" w:color="auto"/>
              <w:bottom w:val="single" w:sz="4" w:space="0" w:color="auto"/>
              <w:right w:val="single" w:sz="4" w:space="0" w:color="auto"/>
            </w:tcBorders>
          </w:tcPr>
          <w:p w14:paraId="4382C602" w14:textId="5BCA87B6" w:rsidR="008E2AD2" w:rsidRPr="00026766" w:rsidRDefault="008E2AD2" w:rsidP="00397148">
            <w:pPr>
              <w:widowControl w:val="0"/>
              <w:autoSpaceDE w:val="0"/>
              <w:autoSpaceDN w:val="0"/>
              <w:ind w:left="-57" w:right="-57"/>
              <w:jc w:val="center"/>
              <w:rPr>
                <w:rFonts w:ascii="Arial" w:eastAsia="Times New Roman" w:hAnsi="Arial" w:cs="Arial"/>
                <w:color w:val="000000" w:themeColor="text1"/>
                <w:sz w:val="24"/>
                <w:szCs w:val="24"/>
                <w:lang w:eastAsia="ru-RU"/>
              </w:rPr>
            </w:pPr>
            <w:r w:rsidRPr="00026766">
              <w:rPr>
                <w:rFonts w:ascii="Arial" w:eastAsia="Times New Roman" w:hAnsi="Arial" w:cs="Arial"/>
                <w:color w:val="000000" w:themeColor="text1"/>
                <w:sz w:val="24"/>
                <w:szCs w:val="24"/>
                <w:lang w:eastAsia="ru-RU"/>
              </w:rPr>
              <w:t>1</w:t>
            </w:r>
          </w:p>
        </w:tc>
        <w:tc>
          <w:tcPr>
            <w:tcW w:w="815" w:type="dxa"/>
            <w:tcBorders>
              <w:top w:val="single" w:sz="4" w:space="0" w:color="auto"/>
              <w:left w:val="single" w:sz="4" w:space="0" w:color="auto"/>
              <w:bottom w:val="single" w:sz="4" w:space="0" w:color="auto"/>
              <w:right w:val="single" w:sz="4" w:space="0" w:color="auto"/>
            </w:tcBorders>
          </w:tcPr>
          <w:p w14:paraId="0AF323C8" w14:textId="03C54303" w:rsidR="008E2AD2" w:rsidRPr="00026766" w:rsidRDefault="008E2AD2" w:rsidP="00397148">
            <w:pPr>
              <w:widowControl w:val="0"/>
              <w:autoSpaceDE w:val="0"/>
              <w:autoSpaceDN w:val="0"/>
              <w:ind w:left="-57" w:right="-57"/>
              <w:jc w:val="center"/>
              <w:rPr>
                <w:rFonts w:ascii="Arial" w:eastAsia="Times New Roman" w:hAnsi="Arial" w:cs="Arial"/>
                <w:color w:val="000000" w:themeColor="text1"/>
                <w:sz w:val="24"/>
                <w:szCs w:val="24"/>
                <w:lang w:eastAsia="ru-RU"/>
              </w:rPr>
            </w:pPr>
            <w:r w:rsidRPr="00026766">
              <w:rPr>
                <w:rFonts w:ascii="Arial" w:eastAsia="Times New Roman" w:hAnsi="Arial" w:cs="Arial"/>
                <w:color w:val="000000" w:themeColor="text1"/>
                <w:sz w:val="24"/>
                <w:szCs w:val="24"/>
                <w:lang w:eastAsia="ru-RU"/>
              </w:rPr>
              <w:t>1</w:t>
            </w:r>
          </w:p>
        </w:tc>
        <w:tc>
          <w:tcPr>
            <w:tcW w:w="1265" w:type="dxa"/>
            <w:vMerge/>
            <w:tcBorders>
              <w:left w:val="single" w:sz="4" w:space="0" w:color="auto"/>
              <w:bottom w:val="single" w:sz="4" w:space="0" w:color="auto"/>
              <w:right w:val="single" w:sz="4" w:space="0" w:color="auto"/>
            </w:tcBorders>
          </w:tcPr>
          <w:p w14:paraId="2CB05619" w14:textId="77777777" w:rsidR="008E2AD2" w:rsidRPr="00026766" w:rsidRDefault="008E2AD2" w:rsidP="00397148">
            <w:pPr>
              <w:widowControl w:val="0"/>
              <w:autoSpaceDE w:val="0"/>
              <w:autoSpaceDN w:val="0"/>
              <w:ind w:left="-57" w:right="-57"/>
              <w:rPr>
                <w:rFonts w:ascii="Arial" w:eastAsia="Times New Roman" w:hAnsi="Arial" w:cs="Arial"/>
                <w:sz w:val="24"/>
                <w:szCs w:val="24"/>
                <w:lang w:eastAsia="ru-RU"/>
              </w:rPr>
            </w:pPr>
          </w:p>
        </w:tc>
      </w:tr>
      <w:tr w:rsidR="00B43053" w:rsidRPr="00026766" w14:paraId="10AA3596" w14:textId="77777777" w:rsidTr="00397148">
        <w:trPr>
          <w:trHeight w:val="20"/>
        </w:trPr>
        <w:tc>
          <w:tcPr>
            <w:tcW w:w="467" w:type="dxa"/>
            <w:vMerge w:val="restart"/>
            <w:tcBorders>
              <w:left w:val="single" w:sz="4" w:space="0" w:color="auto"/>
              <w:right w:val="single" w:sz="4" w:space="0" w:color="auto"/>
            </w:tcBorders>
          </w:tcPr>
          <w:p w14:paraId="7499D6ED" w14:textId="576583ED" w:rsidR="00B43053" w:rsidRPr="00026766" w:rsidRDefault="0043635A"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1.8</w:t>
            </w:r>
          </w:p>
        </w:tc>
        <w:tc>
          <w:tcPr>
            <w:tcW w:w="2080" w:type="dxa"/>
            <w:vMerge w:val="restart"/>
            <w:tcBorders>
              <w:left w:val="single" w:sz="4" w:space="0" w:color="auto"/>
              <w:right w:val="single" w:sz="4" w:space="0" w:color="auto"/>
            </w:tcBorders>
            <w:vAlign w:val="center"/>
          </w:tcPr>
          <w:p w14:paraId="4CD728D3" w14:textId="1DB1FC19" w:rsidR="00B43053" w:rsidRPr="00026766" w:rsidRDefault="00B43053"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Мероприятие 02.54 Предоставление муниципальной преференции в части передачи имущества, включенного в Перечень муниципального имущества, </w:t>
            </w:r>
            <w:r w:rsidRPr="00026766">
              <w:rPr>
                <w:rFonts w:ascii="Arial" w:eastAsia="Times New Roman" w:hAnsi="Arial" w:cs="Arial"/>
                <w:sz w:val="24"/>
                <w:szCs w:val="24"/>
                <w:lang w:eastAsia="ru-RU"/>
              </w:rPr>
              <w:lastRenderedPageBreak/>
              <w:t>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без проведения торгов</w:t>
            </w:r>
          </w:p>
        </w:tc>
        <w:tc>
          <w:tcPr>
            <w:tcW w:w="1553" w:type="dxa"/>
            <w:vMerge w:val="restart"/>
            <w:tcBorders>
              <w:left w:val="single" w:sz="4" w:space="0" w:color="auto"/>
              <w:right w:val="single" w:sz="4" w:space="0" w:color="auto"/>
            </w:tcBorders>
          </w:tcPr>
          <w:p w14:paraId="754601B0" w14:textId="21171433" w:rsidR="00B43053" w:rsidRPr="00026766" w:rsidRDefault="00B43053"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01.01.2023-31.12.2027</w:t>
            </w:r>
          </w:p>
        </w:tc>
        <w:tc>
          <w:tcPr>
            <w:tcW w:w="1424" w:type="dxa"/>
            <w:tcBorders>
              <w:left w:val="single" w:sz="4" w:space="0" w:color="auto"/>
              <w:bottom w:val="single" w:sz="4" w:space="0" w:color="auto"/>
              <w:right w:val="single" w:sz="4" w:space="0" w:color="auto"/>
            </w:tcBorders>
          </w:tcPr>
          <w:p w14:paraId="19BBB161" w14:textId="3D3220F5" w:rsidR="00B43053" w:rsidRPr="00026766" w:rsidRDefault="00B43053"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14:paraId="5090940E" w14:textId="47273244"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30CFE883" w14:textId="45C03DAF"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3317C06F" w14:textId="7B0B3A63"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313E29CF" w14:textId="78CBE3AB"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38D6A89E" w14:textId="40EA1321"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1E0F74A4" w14:textId="6EECA424"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1265" w:type="dxa"/>
            <w:vMerge w:val="restart"/>
            <w:tcBorders>
              <w:left w:val="single" w:sz="4" w:space="0" w:color="auto"/>
              <w:right w:val="single" w:sz="4" w:space="0" w:color="auto"/>
            </w:tcBorders>
          </w:tcPr>
          <w:p w14:paraId="51FA76BE" w14:textId="1D1D5E85" w:rsidR="00B43053" w:rsidRPr="00026766" w:rsidRDefault="00B4305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Комитет по управлению имуществом администрации городского округа Люберцы </w:t>
            </w:r>
            <w:r w:rsidRPr="00026766">
              <w:rPr>
                <w:rFonts w:ascii="Arial" w:eastAsia="Times New Roman" w:hAnsi="Arial" w:cs="Arial"/>
                <w:sz w:val="24"/>
                <w:szCs w:val="24"/>
                <w:lang w:eastAsia="ru-RU"/>
              </w:rPr>
              <w:lastRenderedPageBreak/>
              <w:t>Московской области</w:t>
            </w:r>
          </w:p>
        </w:tc>
      </w:tr>
      <w:tr w:rsidR="00B43053" w:rsidRPr="00026766" w14:paraId="1D4D195E" w14:textId="77777777" w:rsidTr="00397148">
        <w:trPr>
          <w:trHeight w:val="20"/>
        </w:trPr>
        <w:tc>
          <w:tcPr>
            <w:tcW w:w="467" w:type="dxa"/>
            <w:vMerge/>
            <w:tcBorders>
              <w:left w:val="single" w:sz="4" w:space="0" w:color="auto"/>
              <w:right w:val="single" w:sz="4" w:space="0" w:color="auto"/>
            </w:tcBorders>
            <w:vAlign w:val="center"/>
          </w:tcPr>
          <w:p w14:paraId="6CD677CF" w14:textId="77777777" w:rsidR="00B43053" w:rsidRPr="00026766" w:rsidRDefault="00B43053" w:rsidP="00397148">
            <w:pPr>
              <w:ind w:left="0"/>
              <w:rPr>
                <w:rFonts w:ascii="Arial" w:eastAsia="Times New Roman" w:hAnsi="Arial" w:cs="Arial"/>
                <w:sz w:val="24"/>
                <w:szCs w:val="24"/>
                <w:lang w:eastAsia="ru-RU"/>
              </w:rPr>
            </w:pPr>
          </w:p>
        </w:tc>
        <w:tc>
          <w:tcPr>
            <w:tcW w:w="2080" w:type="dxa"/>
            <w:vMerge/>
            <w:tcBorders>
              <w:left w:val="single" w:sz="4" w:space="0" w:color="auto"/>
              <w:right w:val="single" w:sz="4" w:space="0" w:color="auto"/>
            </w:tcBorders>
            <w:vAlign w:val="center"/>
          </w:tcPr>
          <w:p w14:paraId="7ABF2280" w14:textId="77777777" w:rsidR="00B43053" w:rsidRPr="00026766" w:rsidRDefault="00B43053" w:rsidP="00397148">
            <w:pPr>
              <w:ind w:left="0"/>
              <w:rPr>
                <w:rFonts w:ascii="Arial" w:eastAsia="Times New Roman" w:hAnsi="Arial" w:cs="Arial"/>
                <w:sz w:val="24"/>
                <w:szCs w:val="24"/>
                <w:lang w:eastAsia="ru-RU"/>
              </w:rPr>
            </w:pPr>
          </w:p>
        </w:tc>
        <w:tc>
          <w:tcPr>
            <w:tcW w:w="1553" w:type="dxa"/>
            <w:vMerge/>
            <w:tcBorders>
              <w:left w:val="single" w:sz="4" w:space="0" w:color="auto"/>
              <w:right w:val="single" w:sz="4" w:space="0" w:color="auto"/>
            </w:tcBorders>
            <w:vAlign w:val="center"/>
          </w:tcPr>
          <w:p w14:paraId="119B94B2" w14:textId="77777777" w:rsidR="00B43053" w:rsidRPr="00026766" w:rsidRDefault="00B43053" w:rsidP="00397148">
            <w:pPr>
              <w:ind w:left="0"/>
              <w:rPr>
                <w:rFonts w:ascii="Arial" w:eastAsia="Times New Roman" w:hAnsi="Arial" w:cs="Arial"/>
                <w:sz w:val="24"/>
                <w:szCs w:val="24"/>
                <w:lang w:eastAsia="ru-RU"/>
              </w:rPr>
            </w:pPr>
          </w:p>
        </w:tc>
        <w:tc>
          <w:tcPr>
            <w:tcW w:w="1424" w:type="dxa"/>
            <w:tcBorders>
              <w:left w:val="single" w:sz="4" w:space="0" w:color="auto"/>
              <w:bottom w:val="single" w:sz="4" w:space="0" w:color="auto"/>
              <w:right w:val="single" w:sz="4" w:space="0" w:color="auto"/>
            </w:tcBorders>
          </w:tcPr>
          <w:p w14:paraId="18A41E73" w14:textId="0761DA0A" w:rsidR="00B43053" w:rsidRPr="00026766" w:rsidRDefault="00B43053"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6B30D494" w14:textId="4FF666C2"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610F1439" w14:textId="3AD0F200"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1A87C193" w14:textId="7CE0B573"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6519E956" w14:textId="539DF99B"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2E196647" w14:textId="6E7DA0AC"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1F758A10" w14:textId="6489DFDE"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tcPr>
          <w:p w14:paraId="7B3E3A3C" w14:textId="77777777" w:rsidR="00B43053" w:rsidRPr="00026766" w:rsidRDefault="00B43053" w:rsidP="00397148">
            <w:pPr>
              <w:widowControl w:val="0"/>
              <w:autoSpaceDE w:val="0"/>
              <w:autoSpaceDN w:val="0"/>
              <w:ind w:left="-57" w:right="-57"/>
              <w:rPr>
                <w:rFonts w:ascii="Arial" w:eastAsia="Times New Roman" w:hAnsi="Arial" w:cs="Arial"/>
                <w:sz w:val="24"/>
                <w:szCs w:val="24"/>
                <w:lang w:eastAsia="ru-RU"/>
              </w:rPr>
            </w:pPr>
          </w:p>
        </w:tc>
      </w:tr>
      <w:tr w:rsidR="00B43053" w:rsidRPr="00026766" w14:paraId="644CFD57" w14:textId="77777777" w:rsidTr="00397148">
        <w:trPr>
          <w:trHeight w:val="20"/>
        </w:trPr>
        <w:tc>
          <w:tcPr>
            <w:tcW w:w="467" w:type="dxa"/>
            <w:vMerge/>
            <w:tcBorders>
              <w:left w:val="single" w:sz="4" w:space="0" w:color="auto"/>
              <w:right w:val="single" w:sz="4" w:space="0" w:color="auto"/>
            </w:tcBorders>
            <w:vAlign w:val="center"/>
          </w:tcPr>
          <w:p w14:paraId="31D2F182" w14:textId="77777777" w:rsidR="00B43053" w:rsidRPr="00026766" w:rsidRDefault="00B43053" w:rsidP="00397148">
            <w:pPr>
              <w:ind w:left="0"/>
              <w:rPr>
                <w:rFonts w:ascii="Arial" w:eastAsia="Times New Roman" w:hAnsi="Arial" w:cs="Arial"/>
                <w:sz w:val="24"/>
                <w:szCs w:val="24"/>
                <w:lang w:eastAsia="ru-RU"/>
              </w:rPr>
            </w:pPr>
          </w:p>
        </w:tc>
        <w:tc>
          <w:tcPr>
            <w:tcW w:w="2080" w:type="dxa"/>
            <w:vMerge/>
            <w:tcBorders>
              <w:left w:val="single" w:sz="4" w:space="0" w:color="auto"/>
              <w:right w:val="single" w:sz="4" w:space="0" w:color="auto"/>
            </w:tcBorders>
            <w:vAlign w:val="center"/>
          </w:tcPr>
          <w:p w14:paraId="0487D136" w14:textId="77777777" w:rsidR="00B43053" w:rsidRPr="00026766" w:rsidRDefault="00B43053" w:rsidP="00397148">
            <w:pPr>
              <w:ind w:left="0"/>
              <w:rPr>
                <w:rFonts w:ascii="Arial" w:eastAsia="Times New Roman" w:hAnsi="Arial" w:cs="Arial"/>
                <w:sz w:val="24"/>
                <w:szCs w:val="24"/>
                <w:lang w:eastAsia="ru-RU"/>
              </w:rPr>
            </w:pPr>
          </w:p>
        </w:tc>
        <w:tc>
          <w:tcPr>
            <w:tcW w:w="1553" w:type="dxa"/>
            <w:vMerge/>
            <w:tcBorders>
              <w:left w:val="single" w:sz="4" w:space="0" w:color="auto"/>
              <w:right w:val="single" w:sz="4" w:space="0" w:color="auto"/>
            </w:tcBorders>
            <w:vAlign w:val="center"/>
          </w:tcPr>
          <w:p w14:paraId="6971B4F2" w14:textId="77777777" w:rsidR="00B43053" w:rsidRPr="00026766" w:rsidRDefault="00B43053" w:rsidP="00397148">
            <w:pPr>
              <w:ind w:left="0"/>
              <w:rPr>
                <w:rFonts w:ascii="Arial" w:eastAsia="Times New Roman" w:hAnsi="Arial" w:cs="Arial"/>
                <w:sz w:val="24"/>
                <w:szCs w:val="24"/>
                <w:lang w:eastAsia="ru-RU"/>
              </w:rPr>
            </w:pPr>
          </w:p>
        </w:tc>
        <w:tc>
          <w:tcPr>
            <w:tcW w:w="1424" w:type="dxa"/>
            <w:tcBorders>
              <w:left w:val="single" w:sz="4" w:space="0" w:color="auto"/>
              <w:bottom w:val="single" w:sz="4" w:space="0" w:color="auto"/>
              <w:right w:val="single" w:sz="4" w:space="0" w:color="auto"/>
            </w:tcBorders>
          </w:tcPr>
          <w:p w14:paraId="4A3787D2" w14:textId="185E2B61" w:rsidR="00B43053" w:rsidRPr="00026766" w:rsidRDefault="00B43053"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lastRenderedPageBreak/>
              <w:t>городского округа Люберцы</w:t>
            </w:r>
          </w:p>
        </w:tc>
        <w:tc>
          <w:tcPr>
            <w:tcW w:w="1134" w:type="dxa"/>
            <w:tcBorders>
              <w:top w:val="single" w:sz="4" w:space="0" w:color="auto"/>
              <w:left w:val="single" w:sz="4" w:space="0" w:color="auto"/>
              <w:bottom w:val="single" w:sz="4" w:space="0" w:color="auto"/>
              <w:right w:val="single" w:sz="4" w:space="0" w:color="auto"/>
            </w:tcBorders>
          </w:tcPr>
          <w:p w14:paraId="4F62704F" w14:textId="6FB2F902"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lastRenderedPageBreak/>
              <w:t>0,0</w:t>
            </w:r>
          </w:p>
        </w:tc>
        <w:tc>
          <w:tcPr>
            <w:tcW w:w="850" w:type="dxa"/>
            <w:tcBorders>
              <w:top w:val="single" w:sz="4" w:space="0" w:color="auto"/>
              <w:left w:val="single" w:sz="4" w:space="0" w:color="auto"/>
              <w:bottom w:val="single" w:sz="4" w:space="0" w:color="auto"/>
              <w:right w:val="single" w:sz="4" w:space="0" w:color="auto"/>
            </w:tcBorders>
          </w:tcPr>
          <w:p w14:paraId="2B81509B" w14:textId="4007BA96"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1AFE1803" w14:textId="038DE5E3"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20EBEC6E" w14:textId="75B8DD53"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15D9FA6D" w14:textId="500FAB44"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6668DF7E" w14:textId="042A421F"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tcPr>
          <w:p w14:paraId="6052D1F1" w14:textId="77777777" w:rsidR="00B43053" w:rsidRPr="00026766" w:rsidRDefault="00B43053" w:rsidP="00397148">
            <w:pPr>
              <w:widowControl w:val="0"/>
              <w:autoSpaceDE w:val="0"/>
              <w:autoSpaceDN w:val="0"/>
              <w:ind w:left="-57" w:right="-57"/>
              <w:rPr>
                <w:rFonts w:ascii="Arial" w:eastAsia="Times New Roman" w:hAnsi="Arial" w:cs="Arial"/>
                <w:sz w:val="24"/>
                <w:szCs w:val="24"/>
                <w:lang w:eastAsia="ru-RU"/>
              </w:rPr>
            </w:pPr>
          </w:p>
        </w:tc>
      </w:tr>
      <w:tr w:rsidR="00B43053" w:rsidRPr="00026766" w14:paraId="28D942D9" w14:textId="77777777" w:rsidTr="00397148">
        <w:trPr>
          <w:trHeight w:val="20"/>
        </w:trPr>
        <w:tc>
          <w:tcPr>
            <w:tcW w:w="467" w:type="dxa"/>
            <w:vMerge/>
            <w:tcBorders>
              <w:left w:val="single" w:sz="4" w:space="0" w:color="auto"/>
              <w:right w:val="single" w:sz="4" w:space="0" w:color="auto"/>
            </w:tcBorders>
            <w:vAlign w:val="center"/>
          </w:tcPr>
          <w:p w14:paraId="36C6ED2B" w14:textId="77777777" w:rsidR="00B43053" w:rsidRPr="00026766" w:rsidRDefault="00B43053" w:rsidP="00397148">
            <w:pPr>
              <w:ind w:left="0"/>
              <w:rPr>
                <w:rFonts w:ascii="Arial" w:eastAsia="Times New Roman" w:hAnsi="Arial" w:cs="Arial"/>
                <w:sz w:val="24"/>
                <w:szCs w:val="24"/>
                <w:lang w:eastAsia="ru-RU"/>
              </w:rPr>
            </w:pPr>
          </w:p>
        </w:tc>
        <w:tc>
          <w:tcPr>
            <w:tcW w:w="2080" w:type="dxa"/>
            <w:vMerge/>
            <w:tcBorders>
              <w:left w:val="single" w:sz="4" w:space="0" w:color="auto"/>
              <w:right w:val="single" w:sz="4" w:space="0" w:color="auto"/>
            </w:tcBorders>
            <w:vAlign w:val="center"/>
          </w:tcPr>
          <w:p w14:paraId="08856690" w14:textId="77777777" w:rsidR="00B43053" w:rsidRPr="00026766" w:rsidRDefault="00B43053" w:rsidP="00397148">
            <w:pPr>
              <w:ind w:left="0"/>
              <w:rPr>
                <w:rFonts w:ascii="Arial" w:eastAsia="Times New Roman" w:hAnsi="Arial" w:cs="Arial"/>
                <w:sz w:val="24"/>
                <w:szCs w:val="24"/>
                <w:lang w:eastAsia="ru-RU"/>
              </w:rPr>
            </w:pPr>
          </w:p>
        </w:tc>
        <w:tc>
          <w:tcPr>
            <w:tcW w:w="1553" w:type="dxa"/>
            <w:vMerge/>
            <w:tcBorders>
              <w:left w:val="single" w:sz="4" w:space="0" w:color="auto"/>
              <w:right w:val="single" w:sz="4" w:space="0" w:color="auto"/>
            </w:tcBorders>
            <w:vAlign w:val="center"/>
          </w:tcPr>
          <w:p w14:paraId="00BC50EC" w14:textId="77777777" w:rsidR="00B43053" w:rsidRPr="00026766" w:rsidRDefault="00B43053" w:rsidP="00397148">
            <w:pPr>
              <w:ind w:left="0"/>
              <w:rPr>
                <w:rFonts w:ascii="Arial" w:eastAsia="Times New Roman" w:hAnsi="Arial" w:cs="Arial"/>
                <w:sz w:val="24"/>
                <w:szCs w:val="24"/>
                <w:lang w:eastAsia="ru-RU"/>
              </w:rPr>
            </w:pPr>
          </w:p>
        </w:tc>
        <w:tc>
          <w:tcPr>
            <w:tcW w:w="1424" w:type="dxa"/>
            <w:tcBorders>
              <w:left w:val="single" w:sz="4" w:space="0" w:color="auto"/>
              <w:bottom w:val="single" w:sz="4" w:space="0" w:color="auto"/>
              <w:right w:val="single" w:sz="4" w:space="0" w:color="auto"/>
            </w:tcBorders>
          </w:tcPr>
          <w:p w14:paraId="53792076" w14:textId="643760BF" w:rsidR="00B43053" w:rsidRPr="00026766" w:rsidRDefault="00B43053"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14:paraId="68DF2795" w14:textId="3B877626"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2E025C82" w14:textId="56CC65D2"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2BA3AC2A" w14:textId="7A6B1735"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41107EEE" w14:textId="796637FF"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30E248BA" w14:textId="617F397B"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740CE05C" w14:textId="68CD09A9"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tcPr>
          <w:p w14:paraId="2D080CA1" w14:textId="77777777" w:rsidR="00B43053" w:rsidRPr="00026766" w:rsidRDefault="00B43053" w:rsidP="00397148">
            <w:pPr>
              <w:widowControl w:val="0"/>
              <w:autoSpaceDE w:val="0"/>
              <w:autoSpaceDN w:val="0"/>
              <w:ind w:left="-57" w:right="-57"/>
              <w:rPr>
                <w:rFonts w:ascii="Arial" w:eastAsia="Times New Roman" w:hAnsi="Arial" w:cs="Arial"/>
                <w:sz w:val="24"/>
                <w:szCs w:val="24"/>
                <w:lang w:eastAsia="ru-RU"/>
              </w:rPr>
            </w:pPr>
          </w:p>
        </w:tc>
      </w:tr>
      <w:tr w:rsidR="00B43053" w:rsidRPr="00026766" w14:paraId="1154A107" w14:textId="77777777" w:rsidTr="00397148">
        <w:trPr>
          <w:trHeight w:val="20"/>
        </w:trPr>
        <w:tc>
          <w:tcPr>
            <w:tcW w:w="467" w:type="dxa"/>
            <w:vMerge/>
            <w:tcBorders>
              <w:left w:val="single" w:sz="4" w:space="0" w:color="auto"/>
              <w:right w:val="single" w:sz="4" w:space="0" w:color="auto"/>
            </w:tcBorders>
            <w:vAlign w:val="center"/>
          </w:tcPr>
          <w:p w14:paraId="31E647D0" w14:textId="77777777" w:rsidR="00B43053" w:rsidRPr="00026766" w:rsidRDefault="00B43053" w:rsidP="00397148">
            <w:pPr>
              <w:ind w:left="0"/>
              <w:rPr>
                <w:rFonts w:ascii="Arial" w:eastAsia="Times New Roman" w:hAnsi="Arial" w:cs="Arial"/>
                <w:sz w:val="24"/>
                <w:szCs w:val="24"/>
                <w:lang w:eastAsia="ru-RU"/>
              </w:rPr>
            </w:pPr>
          </w:p>
        </w:tc>
        <w:tc>
          <w:tcPr>
            <w:tcW w:w="2080" w:type="dxa"/>
            <w:vMerge/>
            <w:tcBorders>
              <w:left w:val="single" w:sz="4" w:space="0" w:color="auto"/>
              <w:bottom w:val="single" w:sz="4" w:space="0" w:color="auto"/>
              <w:right w:val="single" w:sz="4" w:space="0" w:color="auto"/>
            </w:tcBorders>
            <w:vAlign w:val="center"/>
          </w:tcPr>
          <w:p w14:paraId="6A5DCD41" w14:textId="77777777" w:rsidR="00B43053" w:rsidRPr="00026766" w:rsidRDefault="00B43053" w:rsidP="00397148">
            <w:pPr>
              <w:ind w:left="0"/>
              <w:rPr>
                <w:rFonts w:ascii="Arial" w:eastAsia="Times New Roman" w:hAnsi="Arial" w:cs="Arial"/>
                <w:sz w:val="24"/>
                <w:szCs w:val="24"/>
                <w:lang w:eastAsia="ru-RU"/>
              </w:rPr>
            </w:pPr>
          </w:p>
        </w:tc>
        <w:tc>
          <w:tcPr>
            <w:tcW w:w="1553" w:type="dxa"/>
            <w:vMerge/>
            <w:tcBorders>
              <w:left w:val="single" w:sz="4" w:space="0" w:color="auto"/>
              <w:bottom w:val="single" w:sz="4" w:space="0" w:color="auto"/>
              <w:right w:val="single" w:sz="4" w:space="0" w:color="auto"/>
            </w:tcBorders>
            <w:vAlign w:val="center"/>
          </w:tcPr>
          <w:p w14:paraId="2B981686" w14:textId="77777777" w:rsidR="00B43053" w:rsidRPr="00026766" w:rsidRDefault="00B43053" w:rsidP="00397148">
            <w:pPr>
              <w:ind w:left="0"/>
              <w:rPr>
                <w:rFonts w:ascii="Arial" w:eastAsia="Times New Roman" w:hAnsi="Arial" w:cs="Arial"/>
                <w:sz w:val="24"/>
                <w:szCs w:val="24"/>
                <w:lang w:eastAsia="ru-RU"/>
              </w:rPr>
            </w:pPr>
          </w:p>
        </w:tc>
        <w:tc>
          <w:tcPr>
            <w:tcW w:w="1424" w:type="dxa"/>
            <w:tcBorders>
              <w:left w:val="single" w:sz="4" w:space="0" w:color="auto"/>
              <w:bottom w:val="single" w:sz="4" w:space="0" w:color="auto"/>
              <w:right w:val="single" w:sz="4" w:space="0" w:color="auto"/>
            </w:tcBorders>
          </w:tcPr>
          <w:p w14:paraId="04A4D957" w14:textId="1CF87A67" w:rsidR="00B43053" w:rsidRPr="00026766" w:rsidRDefault="00B43053"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14:paraId="43329D19" w14:textId="037C8B60"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687309B1" w14:textId="5BFBA010"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2047B301" w14:textId="5F387CDF"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79AAEFD2" w14:textId="151B68E8"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2DBF4FEA" w14:textId="5794435A"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1F698AD1" w14:textId="6DE8C0F0"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bottom w:val="single" w:sz="4" w:space="0" w:color="auto"/>
              <w:right w:val="single" w:sz="4" w:space="0" w:color="auto"/>
            </w:tcBorders>
          </w:tcPr>
          <w:p w14:paraId="2EFF405B" w14:textId="77777777" w:rsidR="00B43053" w:rsidRPr="00026766" w:rsidRDefault="00B43053" w:rsidP="00397148">
            <w:pPr>
              <w:widowControl w:val="0"/>
              <w:autoSpaceDE w:val="0"/>
              <w:autoSpaceDN w:val="0"/>
              <w:ind w:left="-57" w:right="-57"/>
              <w:rPr>
                <w:rFonts w:ascii="Arial" w:eastAsia="Times New Roman" w:hAnsi="Arial" w:cs="Arial"/>
                <w:sz w:val="24"/>
                <w:szCs w:val="24"/>
                <w:lang w:eastAsia="ru-RU"/>
              </w:rPr>
            </w:pPr>
          </w:p>
        </w:tc>
      </w:tr>
      <w:tr w:rsidR="00B43053" w:rsidRPr="00026766" w14:paraId="5FE25061" w14:textId="77777777" w:rsidTr="00397148">
        <w:trPr>
          <w:trHeight w:val="20"/>
        </w:trPr>
        <w:tc>
          <w:tcPr>
            <w:tcW w:w="467" w:type="dxa"/>
            <w:vMerge/>
            <w:tcBorders>
              <w:left w:val="single" w:sz="4" w:space="0" w:color="auto"/>
              <w:right w:val="single" w:sz="4" w:space="0" w:color="auto"/>
            </w:tcBorders>
            <w:vAlign w:val="center"/>
          </w:tcPr>
          <w:p w14:paraId="76B24555" w14:textId="77777777" w:rsidR="00B43053" w:rsidRPr="00026766" w:rsidRDefault="00B43053" w:rsidP="00397148">
            <w:pPr>
              <w:ind w:left="0"/>
              <w:rPr>
                <w:rFonts w:ascii="Arial" w:eastAsia="Times New Roman" w:hAnsi="Arial" w:cs="Arial"/>
                <w:sz w:val="24"/>
                <w:szCs w:val="24"/>
                <w:lang w:eastAsia="ru-RU"/>
              </w:rPr>
            </w:pPr>
          </w:p>
        </w:tc>
        <w:tc>
          <w:tcPr>
            <w:tcW w:w="2080" w:type="dxa"/>
            <w:vMerge w:val="restart"/>
            <w:tcBorders>
              <w:left w:val="single" w:sz="4" w:space="0" w:color="auto"/>
              <w:right w:val="single" w:sz="4" w:space="0" w:color="auto"/>
            </w:tcBorders>
          </w:tcPr>
          <w:p w14:paraId="301ACC22" w14:textId="0E9EBA40" w:rsidR="00B43053" w:rsidRPr="00026766" w:rsidRDefault="00B43053"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Количество заключенных договоров аренды с субъектами МСП и организациями, образующими инфраструктуру поддержки субъектов малого и среднего предпринимательства, в аренду без проведения торгов, единиц</w:t>
            </w:r>
          </w:p>
        </w:tc>
        <w:tc>
          <w:tcPr>
            <w:tcW w:w="1553" w:type="dxa"/>
            <w:vMerge w:val="restart"/>
            <w:tcBorders>
              <w:left w:val="single" w:sz="4" w:space="0" w:color="auto"/>
              <w:right w:val="single" w:sz="4" w:space="0" w:color="auto"/>
            </w:tcBorders>
          </w:tcPr>
          <w:p w14:paraId="0F1610BE" w14:textId="2B264D90" w:rsidR="00B43053" w:rsidRPr="00026766" w:rsidRDefault="00B43053"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1424" w:type="dxa"/>
            <w:vMerge w:val="restart"/>
            <w:tcBorders>
              <w:left w:val="single" w:sz="4" w:space="0" w:color="auto"/>
              <w:right w:val="single" w:sz="4" w:space="0" w:color="auto"/>
            </w:tcBorders>
          </w:tcPr>
          <w:p w14:paraId="5C8CFB13" w14:textId="777A6666" w:rsidR="00B43053" w:rsidRPr="00026766" w:rsidRDefault="00B43053"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1134" w:type="dxa"/>
            <w:vMerge w:val="restart"/>
            <w:tcBorders>
              <w:top w:val="single" w:sz="4" w:space="0" w:color="auto"/>
              <w:left w:val="single" w:sz="4" w:space="0" w:color="auto"/>
              <w:right w:val="single" w:sz="4" w:space="0" w:color="auto"/>
            </w:tcBorders>
          </w:tcPr>
          <w:p w14:paraId="2788EEA1" w14:textId="1068EB14"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Всего</w:t>
            </w:r>
          </w:p>
        </w:tc>
        <w:tc>
          <w:tcPr>
            <w:tcW w:w="850" w:type="dxa"/>
            <w:vMerge w:val="restart"/>
            <w:tcBorders>
              <w:top w:val="single" w:sz="4" w:space="0" w:color="auto"/>
              <w:left w:val="single" w:sz="4" w:space="0" w:color="auto"/>
              <w:right w:val="single" w:sz="4" w:space="0" w:color="auto"/>
            </w:tcBorders>
          </w:tcPr>
          <w:p w14:paraId="6522C69A" w14:textId="77777777" w:rsidR="00B43053" w:rsidRPr="00026766" w:rsidRDefault="00B43053" w:rsidP="00397148">
            <w:pPr>
              <w:widowControl w:val="0"/>
              <w:autoSpaceDE w:val="0"/>
              <w:autoSpaceDN w:val="0"/>
              <w:ind w:left="0"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4EB56DCF" w14:textId="0229E993"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lastRenderedPageBreak/>
              <w:t>год</w:t>
            </w:r>
          </w:p>
        </w:tc>
        <w:tc>
          <w:tcPr>
            <w:tcW w:w="851" w:type="dxa"/>
            <w:gridSpan w:val="2"/>
            <w:vMerge w:val="restart"/>
            <w:tcBorders>
              <w:top w:val="single" w:sz="4" w:space="0" w:color="auto"/>
              <w:left w:val="single" w:sz="4" w:space="0" w:color="auto"/>
              <w:right w:val="single" w:sz="4" w:space="0" w:color="auto"/>
            </w:tcBorders>
          </w:tcPr>
          <w:p w14:paraId="3C9A5485" w14:textId="77777777" w:rsidR="00B43053" w:rsidRPr="00026766" w:rsidRDefault="00B4305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 xml:space="preserve">Итого </w:t>
            </w:r>
            <w:r w:rsidRPr="00026766">
              <w:rPr>
                <w:rFonts w:ascii="Arial" w:eastAsia="Times New Roman" w:hAnsi="Arial" w:cs="Arial"/>
                <w:sz w:val="24"/>
                <w:szCs w:val="24"/>
                <w:lang w:eastAsia="ru-RU"/>
              </w:rPr>
              <w:lastRenderedPageBreak/>
              <w:t xml:space="preserve">2024 </w:t>
            </w:r>
          </w:p>
          <w:p w14:paraId="683F4128" w14:textId="07A93621" w:rsidR="00B43053" w:rsidRPr="00026766" w:rsidRDefault="00B4305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2126" w:type="dxa"/>
            <w:gridSpan w:val="7"/>
            <w:tcBorders>
              <w:top w:val="single" w:sz="4" w:space="0" w:color="auto"/>
              <w:left w:val="single" w:sz="4" w:space="0" w:color="auto"/>
              <w:right w:val="single" w:sz="4" w:space="0" w:color="auto"/>
            </w:tcBorders>
          </w:tcPr>
          <w:p w14:paraId="21428E5E" w14:textId="36B12B70" w:rsidR="00B43053" w:rsidRPr="00026766" w:rsidRDefault="00B43053" w:rsidP="00397148">
            <w:pPr>
              <w:widowControl w:val="0"/>
              <w:autoSpaceDE w:val="0"/>
              <w:autoSpaceDN w:val="0"/>
              <w:ind w:left="-57" w:right="-57"/>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lastRenderedPageBreak/>
              <w:t xml:space="preserve"> В том числе</w:t>
            </w:r>
            <w:r w:rsidR="00703FDA" w:rsidRPr="00026766">
              <w:rPr>
                <w:rFonts w:ascii="Arial" w:eastAsia="Times New Roman" w:hAnsi="Arial" w:cs="Arial"/>
                <w:sz w:val="24"/>
                <w:szCs w:val="24"/>
                <w:lang w:eastAsia="ru-RU"/>
              </w:rPr>
              <w:t>:</w:t>
            </w:r>
          </w:p>
        </w:tc>
        <w:tc>
          <w:tcPr>
            <w:tcW w:w="791" w:type="dxa"/>
            <w:vMerge w:val="restart"/>
            <w:tcBorders>
              <w:top w:val="single" w:sz="4" w:space="0" w:color="auto"/>
              <w:left w:val="single" w:sz="4" w:space="0" w:color="auto"/>
              <w:right w:val="single" w:sz="4" w:space="0" w:color="auto"/>
            </w:tcBorders>
          </w:tcPr>
          <w:p w14:paraId="115C82C5" w14:textId="46D3FFE0"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 xml:space="preserve">2025 </w:t>
            </w:r>
            <w:r w:rsidRPr="00026766">
              <w:rPr>
                <w:rFonts w:ascii="Arial" w:eastAsia="Times New Roman" w:hAnsi="Arial" w:cs="Arial"/>
                <w:sz w:val="24"/>
                <w:szCs w:val="24"/>
                <w:lang w:eastAsia="ru-RU"/>
              </w:rPr>
              <w:lastRenderedPageBreak/>
              <w:t xml:space="preserve">год </w:t>
            </w:r>
          </w:p>
        </w:tc>
        <w:tc>
          <w:tcPr>
            <w:tcW w:w="815" w:type="dxa"/>
            <w:vMerge w:val="restart"/>
            <w:tcBorders>
              <w:top w:val="single" w:sz="4" w:space="0" w:color="auto"/>
              <w:left w:val="single" w:sz="4" w:space="0" w:color="auto"/>
              <w:right w:val="single" w:sz="4" w:space="0" w:color="auto"/>
            </w:tcBorders>
          </w:tcPr>
          <w:p w14:paraId="25117225" w14:textId="4E0C06A5"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lastRenderedPageBreak/>
              <w:t xml:space="preserve">2026 </w:t>
            </w:r>
            <w:r w:rsidRPr="00026766">
              <w:rPr>
                <w:rFonts w:ascii="Arial" w:eastAsia="Times New Roman" w:hAnsi="Arial" w:cs="Arial"/>
                <w:sz w:val="24"/>
                <w:szCs w:val="24"/>
                <w:lang w:eastAsia="ru-RU"/>
              </w:rPr>
              <w:lastRenderedPageBreak/>
              <w:t>год</w:t>
            </w:r>
          </w:p>
        </w:tc>
        <w:tc>
          <w:tcPr>
            <w:tcW w:w="815" w:type="dxa"/>
            <w:vMerge w:val="restart"/>
            <w:tcBorders>
              <w:top w:val="single" w:sz="4" w:space="0" w:color="auto"/>
              <w:left w:val="single" w:sz="4" w:space="0" w:color="auto"/>
              <w:right w:val="single" w:sz="4" w:space="0" w:color="auto"/>
            </w:tcBorders>
          </w:tcPr>
          <w:p w14:paraId="2954C039" w14:textId="3E67D2B7"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lastRenderedPageBreak/>
              <w:t xml:space="preserve">2027 </w:t>
            </w:r>
            <w:r w:rsidRPr="00026766">
              <w:rPr>
                <w:rFonts w:ascii="Arial" w:eastAsia="Times New Roman" w:hAnsi="Arial" w:cs="Arial"/>
                <w:sz w:val="24"/>
                <w:szCs w:val="24"/>
                <w:lang w:eastAsia="ru-RU"/>
              </w:rPr>
              <w:lastRenderedPageBreak/>
              <w:t xml:space="preserve">год </w:t>
            </w:r>
          </w:p>
        </w:tc>
        <w:tc>
          <w:tcPr>
            <w:tcW w:w="1265" w:type="dxa"/>
            <w:vMerge w:val="restart"/>
            <w:tcBorders>
              <w:left w:val="single" w:sz="4" w:space="0" w:color="auto"/>
              <w:right w:val="single" w:sz="4" w:space="0" w:color="auto"/>
            </w:tcBorders>
          </w:tcPr>
          <w:p w14:paraId="335F08D3" w14:textId="50B2EB60" w:rsidR="00B43053" w:rsidRPr="00026766" w:rsidRDefault="00B4305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Х</w:t>
            </w:r>
          </w:p>
        </w:tc>
      </w:tr>
      <w:tr w:rsidR="00B43053" w:rsidRPr="00026766" w14:paraId="022A7DDA" w14:textId="77777777" w:rsidTr="00397148">
        <w:trPr>
          <w:trHeight w:val="20"/>
        </w:trPr>
        <w:tc>
          <w:tcPr>
            <w:tcW w:w="467" w:type="dxa"/>
            <w:vMerge/>
            <w:tcBorders>
              <w:left w:val="single" w:sz="4" w:space="0" w:color="auto"/>
              <w:right w:val="single" w:sz="4" w:space="0" w:color="auto"/>
            </w:tcBorders>
            <w:vAlign w:val="center"/>
          </w:tcPr>
          <w:p w14:paraId="28EF211D" w14:textId="77777777" w:rsidR="00B43053" w:rsidRPr="00026766" w:rsidRDefault="00B43053" w:rsidP="00397148">
            <w:pPr>
              <w:ind w:left="0"/>
              <w:rPr>
                <w:rFonts w:ascii="Arial" w:eastAsia="Times New Roman" w:hAnsi="Arial" w:cs="Arial"/>
                <w:sz w:val="24"/>
                <w:szCs w:val="24"/>
                <w:lang w:eastAsia="ru-RU"/>
              </w:rPr>
            </w:pPr>
          </w:p>
        </w:tc>
        <w:tc>
          <w:tcPr>
            <w:tcW w:w="2080" w:type="dxa"/>
            <w:vMerge/>
            <w:tcBorders>
              <w:left w:val="single" w:sz="4" w:space="0" w:color="auto"/>
              <w:right w:val="single" w:sz="4" w:space="0" w:color="auto"/>
            </w:tcBorders>
          </w:tcPr>
          <w:p w14:paraId="78D61C30" w14:textId="77777777" w:rsidR="00B43053" w:rsidRPr="00026766" w:rsidRDefault="00B43053" w:rsidP="00397148">
            <w:pPr>
              <w:ind w:left="0"/>
              <w:rPr>
                <w:rFonts w:ascii="Arial" w:eastAsia="Times New Roman" w:hAnsi="Arial" w:cs="Arial"/>
                <w:sz w:val="24"/>
                <w:szCs w:val="24"/>
                <w:lang w:eastAsia="ru-RU"/>
              </w:rPr>
            </w:pPr>
          </w:p>
        </w:tc>
        <w:tc>
          <w:tcPr>
            <w:tcW w:w="1553" w:type="dxa"/>
            <w:vMerge/>
            <w:tcBorders>
              <w:left w:val="single" w:sz="4" w:space="0" w:color="auto"/>
              <w:right w:val="single" w:sz="4" w:space="0" w:color="auto"/>
            </w:tcBorders>
          </w:tcPr>
          <w:p w14:paraId="490468A7" w14:textId="77777777" w:rsidR="00B43053" w:rsidRPr="00026766" w:rsidRDefault="00B43053" w:rsidP="00397148">
            <w:pPr>
              <w:ind w:left="0"/>
              <w:jc w:val="center"/>
              <w:rPr>
                <w:rFonts w:ascii="Arial" w:eastAsia="Times New Roman" w:hAnsi="Arial" w:cs="Arial"/>
                <w:sz w:val="24"/>
                <w:szCs w:val="24"/>
                <w:lang w:eastAsia="ru-RU"/>
              </w:rPr>
            </w:pPr>
          </w:p>
        </w:tc>
        <w:tc>
          <w:tcPr>
            <w:tcW w:w="1424" w:type="dxa"/>
            <w:vMerge/>
            <w:tcBorders>
              <w:left w:val="single" w:sz="4" w:space="0" w:color="auto"/>
              <w:right w:val="single" w:sz="4" w:space="0" w:color="auto"/>
            </w:tcBorders>
          </w:tcPr>
          <w:p w14:paraId="492FBB64" w14:textId="77777777" w:rsidR="00B43053" w:rsidRPr="00026766" w:rsidRDefault="00B43053" w:rsidP="00397148">
            <w:pPr>
              <w:ind w:left="0"/>
              <w:jc w:val="center"/>
              <w:rPr>
                <w:rFonts w:ascii="Arial" w:eastAsia="Times New Roman" w:hAnsi="Arial" w:cs="Arial"/>
                <w:sz w:val="24"/>
                <w:szCs w:val="24"/>
                <w:lang w:eastAsia="ru-RU"/>
              </w:rPr>
            </w:pPr>
          </w:p>
        </w:tc>
        <w:tc>
          <w:tcPr>
            <w:tcW w:w="1134" w:type="dxa"/>
            <w:vMerge/>
            <w:tcBorders>
              <w:left w:val="single" w:sz="4" w:space="0" w:color="auto"/>
              <w:right w:val="single" w:sz="4" w:space="0" w:color="auto"/>
            </w:tcBorders>
          </w:tcPr>
          <w:p w14:paraId="4734B44F" w14:textId="77777777" w:rsidR="00B43053" w:rsidRPr="00026766" w:rsidRDefault="00B43053" w:rsidP="00397148">
            <w:pPr>
              <w:widowControl w:val="0"/>
              <w:autoSpaceDE w:val="0"/>
              <w:autoSpaceDN w:val="0"/>
              <w:ind w:left="-57" w:right="-57"/>
              <w:jc w:val="center"/>
              <w:rPr>
                <w:rFonts w:ascii="Arial" w:eastAsia="Times New Roman" w:hAnsi="Arial" w:cs="Arial"/>
                <w:sz w:val="24"/>
                <w:szCs w:val="24"/>
                <w:lang w:eastAsia="ru-RU"/>
              </w:rPr>
            </w:pPr>
          </w:p>
        </w:tc>
        <w:tc>
          <w:tcPr>
            <w:tcW w:w="850" w:type="dxa"/>
            <w:vMerge/>
            <w:tcBorders>
              <w:left w:val="single" w:sz="4" w:space="0" w:color="auto"/>
              <w:right w:val="single" w:sz="4" w:space="0" w:color="auto"/>
            </w:tcBorders>
          </w:tcPr>
          <w:p w14:paraId="4BF61164" w14:textId="77777777" w:rsidR="00B43053" w:rsidRPr="00026766" w:rsidRDefault="00B43053" w:rsidP="00397148">
            <w:pPr>
              <w:widowControl w:val="0"/>
              <w:autoSpaceDE w:val="0"/>
              <w:autoSpaceDN w:val="0"/>
              <w:ind w:left="0" w:right="-57"/>
              <w:jc w:val="center"/>
              <w:rPr>
                <w:rFonts w:ascii="Arial" w:eastAsia="Times New Roman" w:hAnsi="Arial" w:cs="Arial"/>
                <w:sz w:val="24"/>
                <w:szCs w:val="24"/>
                <w:lang w:eastAsia="ru-RU"/>
              </w:rPr>
            </w:pPr>
          </w:p>
        </w:tc>
        <w:tc>
          <w:tcPr>
            <w:tcW w:w="851" w:type="dxa"/>
            <w:gridSpan w:val="2"/>
            <w:vMerge/>
            <w:tcBorders>
              <w:left w:val="single" w:sz="4" w:space="0" w:color="auto"/>
              <w:right w:val="single" w:sz="4" w:space="0" w:color="auto"/>
            </w:tcBorders>
          </w:tcPr>
          <w:p w14:paraId="3A06093D" w14:textId="77777777" w:rsidR="00B43053" w:rsidRPr="00026766" w:rsidRDefault="00B43053" w:rsidP="00397148">
            <w:pPr>
              <w:widowControl w:val="0"/>
              <w:autoSpaceDE w:val="0"/>
              <w:autoSpaceDN w:val="0"/>
              <w:ind w:left="-57" w:right="-57"/>
              <w:jc w:val="center"/>
              <w:rPr>
                <w:rFonts w:ascii="Arial" w:eastAsia="Times New Roman" w:hAnsi="Arial" w:cs="Arial"/>
                <w:sz w:val="24"/>
                <w:szCs w:val="24"/>
                <w:lang w:eastAsia="ru-RU"/>
              </w:rPr>
            </w:pPr>
          </w:p>
        </w:tc>
        <w:tc>
          <w:tcPr>
            <w:tcW w:w="531" w:type="dxa"/>
            <w:gridSpan w:val="2"/>
            <w:tcBorders>
              <w:top w:val="single" w:sz="4" w:space="0" w:color="auto"/>
              <w:left w:val="single" w:sz="4" w:space="0" w:color="auto"/>
              <w:right w:val="single" w:sz="4" w:space="0" w:color="auto"/>
            </w:tcBorders>
          </w:tcPr>
          <w:p w14:paraId="30E6C0AB" w14:textId="3A4AFFEE"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1 квартал</w:t>
            </w:r>
          </w:p>
        </w:tc>
        <w:tc>
          <w:tcPr>
            <w:tcW w:w="532" w:type="dxa"/>
            <w:gridSpan w:val="2"/>
            <w:tcBorders>
              <w:top w:val="single" w:sz="4" w:space="0" w:color="auto"/>
              <w:left w:val="single" w:sz="4" w:space="0" w:color="auto"/>
              <w:right w:val="single" w:sz="4" w:space="0" w:color="auto"/>
            </w:tcBorders>
          </w:tcPr>
          <w:p w14:paraId="1F7A2C1A" w14:textId="6A492114"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1 полугодие</w:t>
            </w:r>
          </w:p>
        </w:tc>
        <w:tc>
          <w:tcPr>
            <w:tcW w:w="531" w:type="dxa"/>
            <w:gridSpan w:val="2"/>
            <w:tcBorders>
              <w:top w:val="single" w:sz="4" w:space="0" w:color="auto"/>
              <w:left w:val="single" w:sz="4" w:space="0" w:color="auto"/>
              <w:right w:val="single" w:sz="4" w:space="0" w:color="auto"/>
            </w:tcBorders>
          </w:tcPr>
          <w:p w14:paraId="2CFA9BF7" w14:textId="1286F162"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9 месяцев</w:t>
            </w:r>
          </w:p>
        </w:tc>
        <w:tc>
          <w:tcPr>
            <w:tcW w:w="532" w:type="dxa"/>
            <w:tcBorders>
              <w:top w:val="single" w:sz="4" w:space="0" w:color="auto"/>
              <w:left w:val="single" w:sz="4" w:space="0" w:color="auto"/>
              <w:right w:val="single" w:sz="4" w:space="0" w:color="auto"/>
            </w:tcBorders>
          </w:tcPr>
          <w:p w14:paraId="149D2FD2" w14:textId="5DE6EC68" w:rsidR="00B43053" w:rsidRPr="00026766" w:rsidRDefault="00B43053"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12 месяцев</w:t>
            </w:r>
          </w:p>
        </w:tc>
        <w:tc>
          <w:tcPr>
            <w:tcW w:w="791" w:type="dxa"/>
            <w:vMerge/>
            <w:tcBorders>
              <w:left w:val="single" w:sz="4" w:space="0" w:color="auto"/>
              <w:right w:val="single" w:sz="4" w:space="0" w:color="auto"/>
            </w:tcBorders>
          </w:tcPr>
          <w:p w14:paraId="6D4049C7" w14:textId="77777777" w:rsidR="00B43053" w:rsidRPr="00026766" w:rsidRDefault="00B43053" w:rsidP="00397148">
            <w:pPr>
              <w:widowControl w:val="0"/>
              <w:autoSpaceDE w:val="0"/>
              <w:autoSpaceDN w:val="0"/>
              <w:ind w:left="-57" w:right="-57"/>
              <w:jc w:val="center"/>
              <w:rPr>
                <w:rFonts w:ascii="Arial" w:eastAsia="Times New Roman" w:hAnsi="Arial" w:cs="Arial"/>
                <w:sz w:val="24"/>
                <w:szCs w:val="24"/>
                <w:lang w:eastAsia="ru-RU"/>
              </w:rPr>
            </w:pPr>
          </w:p>
        </w:tc>
        <w:tc>
          <w:tcPr>
            <w:tcW w:w="815" w:type="dxa"/>
            <w:vMerge/>
            <w:tcBorders>
              <w:left w:val="single" w:sz="4" w:space="0" w:color="auto"/>
              <w:right w:val="single" w:sz="4" w:space="0" w:color="auto"/>
            </w:tcBorders>
          </w:tcPr>
          <w:p w14:paraId="565B43DD" w14:textId="77777777" w:rsidR="00B43053" w:rsidRPr="00026766" w:rsidRDefault="00B43053" w:rsidP="00397148">
            <w:pPr>
              <w:widowControl w:val="0"/>
              <w:autoSpaceDE w:val="0"/>
              <w:autoSpaceDN w:val="0"/>
              <w:ind w:left="-57" w:right="-57"/>
              <w:jc w:val="center"/>
              <w:rPr>
                <w:rFonts w:ascii="Arial" w:eastAsia="Times New Roman" w:hAnsi="Arial" w:cs="Arial"/>
                <w:sz w:val="24"/>
                <w:szCs w:val="24"/>
                <w:lang w:eastAsia="ru-RU"/>
              </w:rPr>
            </w:pPr>
          </w:p>
        </w:tc>
        <w:tc>
          <w:tcPr>
            <w:tcW w:w="815" w:type="dxa"/>
            <w:vMerge/>
            <w:tcBorders>
              <w:left w:val="single" w:sz="4" w:space="0" w:color="auto"/>
              <w:right w:val="single" w:sz="4" w:space="0" w:color="auto"/>
            </w:tcBorders>
          </w:tcPr>
          <w:p w14:paraId="064756C5" w14:textId="77777777" w:rsidR="00B43053" w:rsidRPr="00026766" w:rsidRDefault="00B43053" w:rsidP="00397148">
            <w:pPr>
              <w:widowControl w:val="0"/>
              <w:autoSpaceDE w:val="0"/>
              <w:autoSpaceDN w:val="0"/>
              <w:ind w:left="-57" w:right="-57"/>
              <w:jc w:val="center"/>
              <w:rPr>
                <w:rFonts w:ascii="Arial" w:eastAsia="Times New Roman" w:hAnsi="Arial" w:cs="Arial"/>
                <w:sz w:val="24"/>
                <w:szCs w:val="24"/>
                <w:lang w:eastAsia="ru-RU"/>
              </w:rPr>
            </w:pPr>
          </w:p>
        </w:tc>
        <w:tc>
          <w:tcPr>
            <w:tcW w:w="1265" w:type="dxa"/>
            <w:vMerge/>
            <w:tcBorders>
              <w:left w:val="single" w:sz="4" w:space="0" w:color="auto"/>
              <w:right w:val="single" w:sz="4" w:space="0" w:color="auto"/>
            </w:tcBorders>
          </w:tcPr>
          <w:p w14:paraId="79D8831A" w14:textId="77777777" w:rsidR="00B43053" w:rsidRPr="00026766" w:rsidRDefault="00B43053" w:rsidP="00397148">
            <w:pPr>
              <w:widowControl w:val="0"/>
              <w:autoSpaceDE w:val="0"/>
              <w:autoSpaceDN w:val="0"/>
              <w:ind w:left="-57" w:right="-57"/>
              <w:jc w:val="center"/>
              <w:rPr>
                <w:rFonts w:ascii="Arial" w:eastAsia="Times New Roman" w:hAnsi="Arial" w:cs="Arial"/>
                <w:sz w:val="24"/>
                <w:szCs w:val="24"/>
                <w:lang w:eastAsia="ru-RU"/>
              </w:rPr>
            </w:pPr>
          </w:p>
        </w:tc>
      </w:tr>
      <w:tr w:rsidR="00B43053" w:rsidRPr="00026766" w14:paraId="5ABB7823" w14:textId="77777777" w:rsidTr="00397148">
        <w:trPr>
          <w:trHeight w:val="20"/>
        </w:trPr>
        <w:tc>
          <w:tcPr>
            <w:tcW w:w="467" w:type="dxa"/>
            <w:vMerge/>
            <w:tcBorders>
              <w:left w:val="single" w:sz="4" w:space="0" w:color="auto"/>
              <w:bottom w:val="single" w:sz="4" w:space="0" w:color="auto"/>
              <w:right w:val="single" w:sz="4" w:space="0" w:color="auto"/>
            </w:tcBorders>
            <w:vAlign w:val="center"/>
          </w:tcPr>
          <w:p w14:paraId="7B283343" w14:textId="77777777" w:rsidR="00B43053" w:rsidRPr="00026766" w:rsidRDefault="00B43053" w:rsidP="00397148">
            <w:pPr>
              <w:ind w:left="0"/>
              <w:rPr>
                <w:rFonts w:ascii="Arial" w:eastAsia="Times New Roman" w:hAnsi="Arial" w:cs="Arial"/>
                <w:sz w:val="24"/>
                <w:szCs w:val="24"/>
                <w:lang w:eastAsia="ru-RU"/>
              </w:rPr>
            </w:pPr>
          </w:p>
        </w:tc>
        <w:tc>
          <w:tcPr>
            <w:tcW w:w="2080" w:type="dxa"/>
            <w:vMerge/>
            <w:tcBorders>
              <w:left w:val="single" w:sz="4" w:space="0" w:color="auto"/>
              <w:bottom w:val="single" w:sz="4" w:space="0" w:color="auto"/>
              <w:right w:val="single" w:sz="4" w:space="0" w:color="auto"/>
            </w:tcBorders>
            <w:vAlign w:val="center"/>
          </w:tcPr>
          <w:p w14:paraId="50437CA3" w14:textId="77777777" w:rsidR="00B43053" w:rsidRPr="00026766" w:rsidRDefault="00B43053" w:rsidP="00397148">
            <w:pPr>
              <w:ind w:left="0"/>
              <w:rPr>
                <w:rFonts w:ascii="Arial" w:eastAsia="Times New Roman" w:hAnsi="Arial" w:cs="Arial"/>
                <w:sz w:val="24"/>
                <w:szCs w:val="24"/>
                <w:lang w:eastAsia="ru-RU"/>
              </w:rPr>
            </w:pPr>
          </w:p>
        </w:tc>
        <w:tc>
          <w:tcPr>
            <w:tcW w:w="1553" w:type="dxa"/>
            <w:vMerge/>
            <w:tcBorders>
              <w:left w:val="single" w:sz="4" w:space="0" w:color="auto"/>
              <w:bottom w:val="single" w:sz="4" w:space="0" w:color="auto"/>
              <w:right w:val="single" w:sz="4" w:space="0" w:color="auto"/>
            </w:tcBorders>
            <w:vAlign w:val="center"/>
          </w:tcPr>
          <w:p w14:paraId="48115740" w14:textId="77777777" w:rsidR="00B43053" w:rsidRPr="00026766" w:rsidRDefault="00B43053" w:rsidP="00397148">
            <w:pPr>
              <w:ind w:left="0"/>
              <w:rPr>
                <w:rFonts w:ascii="Arial" w:eastAsia="Times New Roman" w:hAnsi="Arial" w:cs="Arial"/>
                <w:sz w:val="24"/>
                <w:szCs w:val="24"/>
                <w:lang w:eastAsia="ru-RU"/>
              </w:rPr>
            </w:pPr>
          </w:p>
        </w:tc>
        <w:tc>
          <w:tcPr>
            <w:tcW w:w="1424" w:type="dxa"/>
            <w:vMerge/>
            <w:tcBorders>
              <w:left w:val="single" w:sz="4" w:space="0" w:color="auto"/>
              <w:bottom w:val="single" w:sz="4" w:space="0" w:color="auto"/>
              <w:right w:val="single" w:sz="4" w:space="0" w:color="auto"/>
            </w:tcBorders>
            <w:vAlign w:val="center"/>
          </w:tcPr>
          <w:p w14:paraId="5C4D0A84" w14:textId="77777777" w:rsidR="00B43053" w:rsidRPr="00026766" w:rsidRDefault="00B43053" w:rsidP="00397148">
            <w:pPr>
              <w:ind w:left="0"/>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29942BF" w14:textId="1333B586" w:rsidR="00B43053" w:rsidRPr="00026766" w:rsidRDefault="003A65C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30</w:t>
            </w:r>
          </w:p>
        </w:tc>
        <w:tc>
          <w:tcPr>
            <w:tcW w:w="850" w:type="dxa"/>
            <w:tcBorders>
              <w:top w:val="single" w:sz="4" w:space="0" w:color="auto"/>
              <w:left w:val="single" w:sz="4" w:space="0" w:color="auto"/>
              <w:bottom w:val="single" w:sz="4" w:space="0" w:color="auto"/>
              <w:right w:val="single" w:sz="4" w:space="0" w:color="auto"/>
            </w:tcBorders>
          </w:tcPr>
          <w:p w14:paraId="4C6B233F" w14:textId="7D0557C0" w:rsidR="00B43053" w:rsidRPr="00026766" w:rsidRDefault="00C312A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14:paraId="3C32D5BB" w14:textId="2CE02542" w:rsidR="00B43053" w:rsidRPr="00026766" w:rsidRDefault="003A65C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31" w:type="dxa"/>
            <w:gridSpan w:val="2"/>
            <w:tcBorders>
              <w:top w:val="single" w:sz="4" w:space="0" w:color="auto"/>
              <w:left w:val="single" w:sz="4" w:space="0" w:color="auto"/>
              <w:bottom w:val="single" w:sz="4" w:space="0" w:color="auto"/>
              <w:right w:val="single" w:sz="4" w:space="0" w:color="auto"/>
            </w:tcBorders>
          </w:tcPr>
          <w:p w14:paraId="4988C1AF" w14:textId="1DED3EE4" w:rsidR="00B43053" w:rsidRPr="00026766" w:rsidRDefault="003012F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w:t>
            </w:r>
          </w:p>
        </w:tc>
        <w:tc>
          <w:tcPr>
            <w:tcW w:w="532" w:type="dxa"/>
            <w:gridSpan w:val="2"/>
            <w:tcBorders>
              <w:top w:val="single" w:sz="4" w:space="0" w:color="auto"/>
              <w:left w:val="single" w:sz="4" w:space="0" w:color="auto"/>
              <w:bottom w:val="single" w:sz="4" w:space="0" w:color="auto"/>
              <w:right w:val="single" w:sz="4" w:space="0" w:color="auto"/>
            </w:tcBorders>
          </w:tcPr>
          <w:p w14:paraId="1E7B216E" w14:textId="5A215EDB" w:rsidR="00B43053" w:rsidRPr="00026766" w:rsidRDefault="003012F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w:t>
            </w:r>
          </w:p>
        </w:tc>
        <w:tc>
          <w:tcPr>
            <w:tcW w:w="531" w:type="dxa"/>
            <w:gridSpan w:val="2"/>
            <w:tcBorders>
              <w:top w:val="single" w:sz="4" w:space="0" w:color="auto"/>
              <w:left w:val="single" w:sz="4" w:space="0" w:color="auto"/>
              <w:bottom w:val="single" w:sz="4" w:space="0" w:color="auto"/>
              <w:right w:val="single" w:sz="4" w:space="0" w:color="auto"/>
            </w:tcBorders>
          </w:tcPr>
          <w:p w14:paraId="74BE3E0B" w14:textId="0FB3471B" w:rsidR="00B43053" w:rsidRPr="00026766" w:rsidRDefault="003A65C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32" w:type="dxa"/>
            <w:tcBorders>
              <w:top w:val="single" w:sz="4" w:space="0" w:color="auto"/>
              <w:left w:val="single" w:sz="4" w:space="0" w:color="auto"/>
              <w:bottom w:val="single" w:sz="4" w:space="0" w:color="auto"/>
              <w:right w:val="single" w:sz="4" w:space="0" w:color="auto"/>
            </w:tcBorders>
          </w:tcPr>
          <w:p w14:paraId="453414E8" w14:textId="6BBB803E" w:rsidR="00B43053" w:rsidRPr="00026766" w:rsidRDefault="003A65C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791" w:type="dxa"/>
            <w:tcBorders>
              <w:top w:val="single" w:sz="4" w:space="0" w:color="auto"/>
              <w:left w:val="single" w:sz="4" w:space="0" w:color="auto"/>
              <w:bottom w:val="single" w:sz="4" w:space="0" w:color="auto"/>
              <w:right w:val="single" w:sz="4" w:space="0" w:color="auto"/>
            </w:tcBorders>
          </w:tcPr>
          <w:p w14:paraId="7A12ED22" w14:textId="6CB39551" w:rsidR="00B43053" w:rsidRPr="00026766" w:rsidRDefault="00B4305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8</w:t>
            </w:r>
          </w:p>
        </w:tc>
        <w:tc>
          <w:tcPr>
            <w:tcW w:w="815" w:type="dxa"/>
            <w:tcBorders>
              <w:top w:val="single" w:sz="4" w:space="0" w:color="auto"/>
              <w:left w:val="single" w:sz="4" w:space="0" w:color="auto"/>
              <w:bottom w:val="single" w:sz="4" w:space="0" w:color="auto"/>
              <w:right w:val="single" w:sz="4" w:space="0" w:color="auto"/>
            </w:tcBorders>
          </w:tcPr>
          <w:p w14:paraId="43201DEC" w14:textId="407446CD" w:rsidR="00B43053" w:rsidRPr="00026766" w:rsidRDefault="00B4305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8</w:t>
            </w:r>
          </w:p>
        </w:tc>
        <w:tc>
          <w:tcPr>
            <w:tcW w:w="815" w:type="dxa"/>
            <w:tcBorders>
              <w:top w:val="single" w:sz="4" w:space="0" w:color="auto"/>
              <w:left w:val="single" w:sz="4" w:space="0" w:color="auto"/>
              <w:bottom w:val="single" w:sz="4" w:space="0" w:color="auto"/>
              <w:right w:val="single" w:sz="4" w:space="0" w:color="auto"/>
            </w:tcBorders>
          </w:tcPr>
          <w:p w14:paraId="4228C837" w14:textId="47CD0269" w:rsidR="00B43053" w:rsidRPr="00026766" w:rsidRDefault="00B4305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8</w:t>
            </w:r>
          </w:p>
        </w:tc>
        <w:tc>
          <w:tcPr>
            <w:tcW w:w="1265" w:type="dxa"/>
            <w:vMerge/>
            <w:tcBorders>
              <w:left w:val="single" w:sz="4" w:space="0" w:color="auto"/>
              <w:bottom w:val="single" w:sz="4" w:space="0" w:color="auto"/>
              <w:right w:val="single" w:sz="4" w:space="0" w:color="auto"/>
            </w:tcBorders>
          </w:tcPr>
          <w:p w14:paraId="3195CBE2" w14:textId="77777777" w:rsidR="00B43053" w:rsidRPr="00026766" w:rsidRDefault="00B43053" w:rsidP="00397148">
            <w:pPr>
              <w:widowControl w:val="0"/>
              <w:autoSpaceDE w:val="0"/>
              <w:autoSpaceDN w:val="0"/>
              <w:ind w:left="-57" w:right="-57"/>
              <w:rPr>
                <w:rFonts w:ascii="Arial" w:eastAsia="Times New Roman" w:hAnsi="Arial" w:cs="Arial"/>
                <w:sz w:val="24"/>
                <w:szCs w:val="24"/>
                <w:lang w:eastAsia="ru-RU"/>
              </w:rPr>
            </w:pPr>
          </w:p>
        </w:tc>
      </w:tr>
      <w:tr w:rsidR="006A514D" w:rsidRPr="00026766" w14:paraId="22AE5D2D" w14:textId="77777777" w:rsidTr="00397148">
        <w:trPr>
          <w:trHeight w:val="20"/>
        </w:trPr>
        <w:tc>
          <w:tcPr>
            <w:tcW w:w="467" w:type="dxa"/>
            <w:vMerge w:val="restart"/>
            <w:tcBorders>
              <w:left w:val="single" w:sz="4" w:space="0" w:color="auto"/>
              <w:right w:val="single" w:sz="4" w:space="0" w:color="auto"/>
            </w:tcBorders>
          </w:tcPr>
          <w:p w14:paraId="64FCCB27" w14:textId="03A1414A" w:rsidR="006A514D" w:rsidRPr="00026766" w:rsidRDefault="0043635A"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1.9</w:t>
            </w:r>
          </w:p>
        </w:tc>
        <w:tc>
          <w:tcPr>
            <w:tcW w:w="2080" w:type="dxa"/>
            <w:vMerge w:val="restart"/>
            <w:tcBorders>
              <w:left w:val="single" w:sz="4" w:space="0" w:color="auto"/>
              <w:right w:val="single" w:sz="4" w:space="0" w:color="auto"/>
            </w:tcBorders>
          </w:tcPr>
          <w:p w14:paraId="510A7B59" w14:textId="2BAC48CA" w:rsidR="006A514D" w:rsidRPr="00026766" w:rsidRDefault="006A514D"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Мероприятие 02.55 Предоставление муниципальной преференции в части заключения договоров аренды на новый срок с субъектами малого и среднего предпринимател</w:t>
            </w:r>
            <w:r w:rsidRPr="00026766">
              <w:rPr>
                <w:rFonts w:ascii="Arial" w:eastAsia="Times New Roman" w:hAnsi="Arial" w:cs="Arial"/>
                <w:sz w:val="24"/>
                <w:szCs w:val="24"/>
                <w:lang w:eastAsia="ru-RU"/>
              </w:rPr>
              <w:lastRenderedPageBreak/>
              <w:t>ьства без проведения торгов</w:t>
            </w:r>
          </w:p>
        </w:tc>
        <w:tc>
          <w:tcPr>
            <w:tcW w:w="1553" w:type="dxa"/>
            <w:vMerge w:val="restart"/>
            <w:tcBorders>
              <w:left w:val="single" w:sz="4" w:space="0" w:color="auto"/>
              <w:right w:val="single" w:sz="4" w:space="0" w:color="auto"/>
            </w:tcBorders>
          </w:tcPr>
          <w:p w14:paraId="1A2AD98E" w14:textId="221387BC" w:rsidR="006A514D" w:rsidRPr="00026766" w:rsidRDefault="006A514D"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01.01.2023-31.12.2027</w:t>
            </w:r>
          </w:p>
        </w:tc>
        <w:tc>
          <w:tcPr>
            <w:tcW w:w="1424" w:type="dxa"/>
            <w:tcBorders>
              <w:left w:val="single" w:sz="4" w:space="0" w:color="auto"/>
              <w:bottom w:val="single" w:sz="4" w:space="0" w:color="auto"/>
              <w:right w:val="single" w:sz="4" w:space="0" w:color="auto"/>
            </w:tcBorders>
          </w:tcPr>
          <w:p w14:paraId="78E8D65A" w14:textId="26708BF3" w:rsidR="006A514D" w:rsidRPr="00026766" w:rsidRDefault="006A514D"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14:paraId="17743CA0" w14:textId="46B5A9CA"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5EBB66C8" w14:textId="423F9348"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5662EC43" w14:textId="1C021663"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2C0E9C82" w14:textId="172196A7"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4796FCB8" w14:textId="7E9D5177"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066A025A" w14:textId="744B4966"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1265" w:type="dxa"/>
            <w:vMerge w:val="restart"/>
            <w:tcBorders>
              <w:left w:val="single" w:sz="4" w:space="0" w:color="auto"/>
              <w:right w:val="single" w:sz="4" w:space="0" w:color="auto"/>
            </w:tcBorders>
          </w:tcPr>
          <w:p w14:paraId="2BE8F291" w14:textId="6F522B27" w:rsidR="006A514D" w:rsidRPr="00026766" w:rsidRDefault="006A514D"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Комитет по управлению имуществом администрации городского округа Люберцы Московской области</w:t>
            </w:r>
          </w:p>
        </w:tc>
      </w:tr>
      <w:tr w:rsidR="006A514D" w:rsidRPr="00026766" w14:paraId="7DC9629A" w14:textId="77777777" w:rsidTr="00397148">
        <w:trPr>
          <w:trHeight w:val="20"/>
        </w:trPr>
        <w:tc>
          <w:tcPr>
            <w:tcW w:w="467" w:type="dxa"/>
            <w:vMerge/>
            <w:tcBorders>
              <w:left w:val="single" w:sz="4" w:space="0" w:color="auto"/>
              <w:right w:val="single" w:sz="4" w:space="0" w:color="auto"/>
            </w:tcBorders>
            <w:vAlign w:val="center"/>
          </w:tcPr>
          <w:p w14:paraId="55C5962B" w14:textId="77777777" w:rsidR="006A514D" w:rsidRPr="00026766" w:rsidRDefault="006A514D" w:rsidP="00397148">
            <w:pPr>
              <w:ind w:left="0"/>
              <w:rPr>
                <w:rFonts w:ascii="Arial" w:eastAsia="Times New Roman" w:hAnsi="Arial" w:cs="Arial"/>
                <w:sz w:val="24"/>
                <w:szCs w:val="24"/>
                <w:lang w:eastAsia="ru-RU"/>
              </w:rPr>
            </w:pPr>
          </w:p>
        </w:tc>
        <w:tc>
          <w:tcPr>
            <w:tcW w:w="2080" w:type="dxa"/>
            <w:vMerge/>
            <w:tcBorders>
              <w:left w:val="single" w:sz="4" w:space="0" w:color="auto"/>
              <w:right w:val="single" w:sz="4" w:space="0" w:color="auto"/>
            </w:tcBorders>
            <w:vAlign w:val="center"/>
          </w:tcPr>
          <w:p w14:paraId="181EDA52" w14:textId="77777777" w:rsidR="006A514D" w:rsidRPr="00026766" w:rsidRDefault="006A514D" w:rsidP="00397148">
            <w:pPr>
              <w:ind w:left="0"/>
              <w:rPr>
                <w:rFonts w:ascii="Arial" w:eastAsia="Times New Roman" w:hAnsi="Arial" w:cs="Arial"/>
                <w:sz w:val="24"/>
                <w:szCs w:val="24"/>
                <w:lang w:eastAsia="ru-RU"/>
              </w:rPr>
            </w:pPr>
          </w:p>
        </w:tc>
        <w:tc>
          <w:tcPr>
            <w:tcW w:w="1553" w:type="dxa"/>
            <w:vMerge/>
            <w:tcBorders>
              <w:left w:val="single" w:sz="4" w:space="0" w:color="auto"/>
              <w:right w:val="single" w:sz="4" w:space="0" w:color="auto"/>
            </w:tcBorders>
            <w:vAlign w:val="center"/>
          </w:tcPr>
          <w:p w14:paraId="72AA4870" w14:textId="77777777" w:rsidR="006A514D" w:rsidRPr="00026766" w:rsidRDefault="006A514D" w:rsidP="00397148">
            <w:pPr>
              <w:ind w:left="0"/>
              <w:rPr>
                <w:rFonts w:ascii="Arial" w:eastAsia="Times New Roman" w:hAnsi="Arial" w:cs="Arial"/>
                <w:sz w:val="24"/>
                <w:szCs w:val="24"/>
                <w:lang w:eastAsia="ru-RU"/>
              </w:rPr>
            </w:pPr>
          </w:p>
        </w:tc>
        <w:tc>
          <w:tcPr>
            <w:tcW w:w="1424" w:type="dxa"/>
            <w:tcBorders>
              <w:left w:val="single" w:sz="4" w:space="0" w:color="auto"/>
              <w:bottom w:val="single" w:sz="4" w:space="0" w:color="auto"/>
              <w:right w:val="single" w:sz="4" w:space="0" w:color="auto"/>
            </w:tcBorders>
          </w:tcPr>
          <w:p w14:paraId="09A9E9ED" w14:textId="074BC1F9" w:rsidR="006A514D" w:rsidRPr="00026766" w:rsidRDefault="006A514D"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567FD887" w14:textId="005D20F0"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52C6CC5C" w14:textId="0FC54280"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2F9AC39C" w14:textId="1D94DB88"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5F4EF782" w14:textId="72B6A6A2"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737A2D23" w14:textId="64238A0A"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31227BAC" w14:textId="42737EC5"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tcPr>
          <w:p w14:paraId="12EF34CD" w14:textId="77777777" w:rsidR="006A514D" w:rsidRPr="00026766" w:rsidRDefault="006A514D" w:rsidP="00397148">
            <w:pPr>
              <w:widowControl w:val="0"/>
              <w:autoSpaceDE w:val="0"/>
              <w:autoSpaceDN w:val="0"/>
              <w:ind w:left="-57" w:right="-57"/>
              <w:rPr>
                <w:rFonts w:ascii="Arial" w:eastAsia="Times New Roman" w:hAnsi="Arial" w:cs="Arial"/>
                <w:sz w:val="24"/>
                <w:szCs w:val="24"/>
                <w:lang w:eastAsia="ru-RU"/>
              </w:rPr>
            </w:pPr>
          </w:p>
        </w:tc>
      </w:tr>
      <w:tr w:rsidR="006A514D" w:rsidRPr="00026766" w14:paraId="5E0906BF" w14:textId="77777777" w:rsidTr="00397148">
        <w:trPr>
          <w:trHeight w:val="20"/>
        </w:trPr>
        <w:tc>
          <w:tcPr>
            <w:tcW w:w="467" w:type="dxa"/>
            <w:vMerge/>
            <w:tcBorders>
              <w:left w:val="single" w:sz="4" w:space="0" w:color="auto"/>
              <w:right w:val="single" w:sz="4" w:space="0" w:color="auto"/>
            </w:tcBorders>
            <w:vAlign w:val="center"/>
          </w:tcPr>
          <w:p w14:paraId="619B8E79" w14:textId="77777777" w:rsidR="006A514D" w:rsidRPr="00026766" w:rsidRDefault="006A514D" w:rsidP="00397148">
            <w:pPr>
              <w:ind w:left="0"/>
              <w:rPr>
                <w:rFonts w:ascii="Arial" w:eastAsia="Times New Roman" w:hAnsi="Arial" w:cs="Arial"/>
                <w:sz w:val="24"/>
                <w:szCs w:val="24"/>
                <w:lang w:eastAsia="ru-RU"/>
              </w:rPr>
            </w:pPr>
          </w:p>
        </w:tc>
        <w:tc>
          <w:tcPr>
            <w:tcW w:w="2080" w:type="dxa"/>
            <w:vMerge/>
            <w:tcBorders>
              <w:left w:val="single" w:sz="4" w:space="0" w:color="auto"/>
              <w:right w:val="single" w:sz="4" w:space="0" w:color="auto"/>
            </w:tcBorders>
            <w:vAlign w:val="center"/>
          </w:tcPr>
          <w:p w14:paraId="27B598B1" w14:textId="77777777" w:rsidR="006A514D" w:rsidRPr="00026766" w:rsidRDefault="006A514D" w:rsidP="00397148">
            <w:pPr>
              <w:ind w:left="0"/>
              <w:rPr>
                <w:rFonts w:ascii="Arial" w:eastAsia="Times New Roman" w:hAnsi="Arial" w:cs="Arial"/>
                <w:sz w:val="24"/>
                <w:szCs w:val="24"/>
                <w:lang w:eastAsia="ru-RU"/>
              </w:rPr>
            </w:pPr>
          </w:p>
        </w:tc>
        <w:tc>
          <w:tcPr>
            <w:tcW w:w="1553" w:type="dxa"/>
            <w:vMerge/>
            <w:tcBorders>
              <w:left w:val="single" w:sz="4" w:space="0" w:color="auto"/>
              <w:right w:val="single" w:sz="4" w:space="0" w:color="auto"/>
            </w:tcBorders>
            <w:vAlign w:val="center"/>
          </w:tcPr>
          <w:p w14:paraId="7CAF84E1" w14:textId="77777777" w:rsidR="006A514D" w:rsidRPr="00026766" w:rsidRDefault="006A514D" w:rsidP="00397148">
            <w:pPr>
              <w:ind w:left="0"/>
              <w:rPr>
                <w:rFonts w:ascii="Arial" w:eastAsia="Times New Roman" w:hAnsi="Arial" w:cs="Arial"/>
                <w:sz w:val="24"/>
                <w:szCs w:val="24"/>
                <w:lang w:eastAsia="ru-RU"/>
              </w:rPr>
            </w:pPr>
          </w:p>
        </w:tc>
        <w:tc>
          <w:tcPr>
            <w:tcW w:w="1424" w:type="dxa"/>
            <w:tcBorders>
              <w:left w:val="single" w:sz="4" w:space="0" w:color="auto"/>
              <w:bottom w:val="single" w:sz="4" w:space="0" w:color="auto"/>
              <w:right w:val="single" w:sz="4" w:space="0" w:color="auto"/>
            </w:tcBorders>
          </w:tcPr>
          <w:p w14:paraId="7489AFFC" w14:textId="63D31CF0" w:rsidR="006A514D" w:rsidRPr="00026766" w:rsidRDefault="006A514D"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1134" w:type="dxa"/>
            <w:tcBorders>
              <w:top w:val="single" w:sz="4" w:space="0" w:color="auto"/>
              <w:left w:val="single" w:sz="4" w:space="0" w:color="auto"/>
              <w:bottom w:val="single" w:sz="4" w:space="0" w:color="auto"/>
              <w:right w:val="single" w:sz="4" w:space="0" w:color="auto"/>
            </w:tcBorders>
          </w:tcPr>
          <w:p w14:paraId="61314750" w14:textId="350A0711"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0E954566" w14:textId="5CBDF5E2"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0F942416" w14:textId="7E8ECFB7"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41392527" w14:textId="47C39FE8"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485315BF" w14:textId="36DA6DDC"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36760C4A" w14:textId="74B55DF2"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tcPr>
          <w:p w14:paraId="69C24CCB" w14:textId="77777777" w:rsidR="006A514D" w:rsidRPr="00026766" w:rsidRDefault="006A514D" w:rsidP="00397148">
            <w:pPr>
              <w:widowControl w:val="0"/>
              <w:autoSpaceDE w:val="0"/>
              <w:autoSpaceDN w:val="0"/>
              <w:ind w:left="-57" w:right="-57"/>
              <w:rPr>
                <w:rFonts w:ascii="Arial" w:eastAsia="Times New Roman" w:hAnsi="Arial" w:cs="Arial"/>
                <w:sz w:val="24"/>
                <w:szCs w:val="24"/>
                <w:lang w:eastAsia="ru-RU"/>
              </w:rPr>
            </w:pPr>
          </w:p>
        </w:tc>
      </w:tr>
      <w:tr w:rsidR="006A514D" w:rsidRPr="00026766" w14:paraId="4360545A" w14:textId="77777777" w:rsidTr="00397148">
        <w:trPr>
          <w:trHeight w:val="20"/>
        </w:trPr>
        <w:tc>
          <w:tcPr>
            <w:tcW w:w="467" w:type="dxa"/>
            <w:vMerge/>
            <w:tcBorders>
              <w:left w:val="single" w:sz="4" w:space="0" w:color="auto"/>
              <w:right w:val="single" w:sz="4" w:space="0" w:color="auto"/>
            </w:tcBorders>
            <w:vAlign w:val="center"/>
          </w:tcPr>
          <w:p w14:paraId="70420DCD" w14:textId="77777777" w:rsidR="006A514D" w:rsidRPr="00026766" w:rsidRDefault="006A514D" w:rsidP="00397148">
            <w:pPr>
              <w:ind w:left="0"/>
              <w:rPr>
                <w:rFonts w:ascii="Arial" w:eastAsia="Times New Roman" w:hAnsi="Arial" w:cs="Arial"/>
                <w:sz w:val="24"/>
                <w:szCs w:val="24"/>
                <w:lang w:eastAsia="ru-RU"/>
              </w:rPr>
            </w:pPr>
          </w:p>
        </w:tc>
        <w:tc>
          <w:tcPr>
            <w:tcW w:w="2080" w:type="dxa"/>
            <w:vMerge/>
            <w:tcBorders>
              <w:left w:val="single" w:sz="4" w:space="0" w:color="auto"/>
              <w:right w:val="single" w:sz="4" w:space="0" w:color="auto"/>
            </w:tcBorders>
            <w:vAlign w:val="center"/>
          </w:tcPr>
          <w:p w14:paraId="31185534" w14:textId="77777777" w:rsidR="006A514D" w:rsidRPr="00026766" w:rsidRDefault="006A514D" w:rsidP="00397148">
            <w:pPr>
              <w:ind w:left="0"/>
              <w:rPr>
                <w:rFonts w:ascii="Arial" w:eastAsia="Times New Roman" w:hAnsi="Arial" w:cs="Arial"/>
                <w:sz w:val="24"/>
                <w:szCs w:val="24"/>
                <w:lang w:eastAsia="ru-RU"/>
              </w:rPr>
            </w:pPr>
          </w:p>
        </w:tc>
        <w:tc>
          <w:tcPr>
            <w:tcW w:w="1553" w:type="dxa"/>
            <w:vMerge/>
            <w:tcBorders>
              <w:left w:val="single" w:sz="4" w:space="0" w:color="auto"/>
              <w:right w:val="single" w:sz="4" w:space="0" w:color="auto"/>
            </w:tcBorders>
            <w:vAlign w:val="center"/>
          </w:tcPr>
          <w:p w14:paraId="0D898821" w14:textId="77777777" w:rsidR="006A514D" w:rsidRPr="00026766" w:rsidRDefault="006A514D" w:rsidP="00397148">
            <w:pPr>
              <w:ind w:left="0"/>
              <w:rPr>
                <w:rFonts w:ascii="Arial" w:eastAsia="Times New Roman" w:hAnsi="Arial" w:cs="Arial"/>
                <w:sz w:val="24"/>
                <w:szCs w:val="24"/>
                <w:lang w:eastAsia="ru-RU"/>
              </w:rPr>
            </w:pPr>
          </w:p>
        </w:tc>
        <w:tc>
          <w:tcPr>
            <w:tcW w:w="1424" w:type="dxa"/>
            <w:tcBorders>
              <w:left w:val="single" w:sz="4" w:space="0" w:color="auto"/>
              <w:bottom w:val="single" w:sz="4" w:space="0" w:color="auto"/>
              <w:right w:val="single" w:sz="4" w:space="0" w:color="auto"/>
            </w:tcBorders>
          </w:tcPr>
          <w:p w14:paraId="70382477" w14:textId="6CE202A0" w:rsidR="006A514D" w:rsidRPr="00026766" w:rsidRDefault="006A514D"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14:paraId="34DBD833" w14:textId="358B9BC0"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1F962F87" w14:textId="47E2F6AE"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5FAA0D5B" w14:textId="691E5A8F"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19CF488F" w14:textId="4C8508A0"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401F4A06" w14:textId="26A8B273"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0B67AB3D" w14:textId="30D2B4D4"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tcPr>
          <w:p w14:paraId="2320FB95" w14:textId="77777777" w:rsidR="006A514D" w:rsidRPr="00026766" w:rsidRDefault="006A514D" w:rsidP="00397148">
            <w:pPr>
              <w:widowControl w:val="0"/>
              <w:autoSpaceDE w:val="0"/>
              <w:autoSpaceDN w:val="0"/>
              <w:ind w:left="-57" w:right="-57"/>
              <w:rPr>
                <w:rFonts w:ascii="Arial" w:eastAsia="Times New Roman" w:hAnsi="Arial" w:cs="Arial"/>
                <w:sz w:val="24"/>
                <w:szCs w:val="24"/>
                <w:lang w:eastAsia="ru-RU"/>
              </w:rPr>
            </w:pPr>
          </w:p>
        </w:tc>
      </w:tr>
      <w:tr w:rsidR="006A514D" w:rsidRPr="00026766" w14:paraId="0CE9C5CD" w14:textId="77777777" w:rsidTr="00397148">
        <w:trPr>
          <w:trHeight w:val="20"/>
        </w:trPr>
        <w:tc>
          <w:tcPr>
            <w:tcW w:w="467" w:type="dxa"/>
            <w:vMerge/>
            <w:tcBorders>
              <w:left w:val="single" w:sz="4" w:space="0" w:color="auto"/>
              <w:right w:val="single" w:sz="4" w:space="0" w:color="auto"/>
            </w:tcBorders>
            <w:vAlign w:val="center"/>
          </w:tcPr>
          <w:p w14:paraId="6190D6A3" w14:textId="77777777" w:rsidR="006A514D" w:rsidRPr="00026766" w:rsidRDefault="006A514D" w:rsidP="00397148">
            <w:pPr>
              <w:ind w:left="0"/>
              <w:rPr>
                <w:rFonts w:ascii="Arial" w:eastAsia="Times New Roman" w:hAnsi="Arial" w:cs="Arial"/>
                <w:sz w:val="24"/>
                <w:szCs w:val="24"/>
                <w:lang w:eastAsia="ru-RU"/>
              </w:rPr>
            </w:pPr>
          </w:p>
        </w:tc>
        <w:tc>
          <w:tcPr>
            <w:tcW w:w="2080" w:type="dxa"/>
            <w:vMerge/>
            <w:tcBorders>
              <w:left w:val="single" w:sz="4" w:space="0" w:color="auto"/>
              <w:bottom w:val="single" w:sz="4" w:space="0" w:color="auto"/>
              <w:right w:val="single" w:sz="4" w:space="0" w:color="auto"/>
            </w:tcBorders>
            <w:vAlign w:val="center"/>
          </w:tcPr>
          <w:p w14:paraId="0C87122B" w14:textId="77777777" w:rsidR="006A514D" w:rsidRPr="00026766" w:rsidRDefault="006A514D" w:rsidP="00397148">
            <w:pPr>
              <w:ind w:left="0"/>
              <w:rPr>
                <w:rFonts w:ascii="Arial" w:eastAsia="Times New Roman" w:hAnsi="Arial" w:cs="Arial"/>
                <w:sz w:val="24"/>
                <w:szCs w:val="24"/>
                <w:lang w:eastAsia="ru-RU"/>
              </w:rPr>
            </w:pPr>
          </w:p>
        </w:tc>
        <w:tc>
          <w:tcPr>
            <w:tcW w:w="1553" w:type="dxa"/>
            <w:vMerge/>
            <w:tcBorders>
              <w:left w:val="single" w:sz="4" w:space="0" w:color="auto"/>
              <w:bottom w:val="single" w:sz="4" w:space="0" w:color="auto"/>
              <w:right w:val="single" w:sz="4" w:space="0" w:color="auto"/>
            </w:tcBorders>
            <w:vAlign w:val="center"/>
          </w:tcPr>
          <w:p w14:paraId="34D0C520" w14:textId="77777777" w:rsidR="006A514D" w:rsidRPr="00026766" w:rsidRDefault="006A514D" w:rsidP="00397148">
            <w:pPr>
              <w:ind w:left="0"/>
              <w:rPr>
                <w:rFonts w:ascii="Arial" w:eastAsia="Times New Roman" w:hAnsi="Arial" w:cs="Arial"/>
                <w:sz w:val="24"/>
                <w:szCs w:val="24"/>
                <w:lang w:eastAsia="ru-RU"/>
              </w:rPr>
            </w:pPr>
          </w:p>
        </w:tc>
        <w:tc>
          <w:tcPr>
            <w:tcW w:w="1424" w:type="dxa"/>
            <w:tcBorders>
              <w:left w:val="single" w:sz="4" w:space="0" w:color="auto"/>
              <w:bottom w:val="single" w:sz="4" w:space="0" w:color="auto"/>
              <w:right w:val="single" w:sz="4" w:space="0" w:color="auto"/>
            </w:tcBorders>
          </w:tcPr>
          <w:p w14:paraId="48273DBB" w14:textId="1E6FF4B2" w:rsidR="006A514D" w:rsidRPr="00026766" w:rsidRDefault="006A514D"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14:paraId="2478185C" w14:textId="480B15AC"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5697D8D9" w14:textId="6C4B4C7C"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1A66E3B6" w14:textId="1FC22B8F"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783A7FA7" w14:textId="770DBFD3"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77400EE5" w14:textId="6584E84D"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6F885050" w14:textId="36D0CC55"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bottom w:val="single" w:sz="4" w:space="0" w:color="auto"/>
              <w:right w:val="single" w:sz="4" w:space="0" w:color="auto"/>
            </w:tcBorders>
          </w:tcPr>
          <w:p w14:paraId="5B7E0745" w14:textId="77777777" w:rsidR="006A514D" w:rsidRPr="00026766" w:rsidRDefault="006A514D" w:rsidP="00397148">
            <w:pPr>
              <w:widowControl w:val="0"/>
              <w:autoSpaceDE w:val="0"/>
              <w:autoSpaceDN w:val="0"/>
              <w:ind w:left="-57" w:right="-57"/>
              <w:rPr>
                <w:rFonts w:ascii="Arial" w:eastAsia="Times New Roman" w:hAnsi="Arial" w:cs="Arial"/>
                <w:sz w:val="24"/>
                <w:szCs w:val="24"/>
                <w:lang w:eastAsia="ru-RU"/>
              </w:rPr>
            </w:pPr>
          </w:p>
        </w:tc>
      </w:tr>
      <w:tr w:rsidR="006A514D" w:rsidRPr="00026766" w14:paraId="19CFCA65" w14:textId="77777777" w:rsidTr="00397148">
        <w:trPr>
          <w:trHeight w:val="20"/>
        </w:trPr>
        <w:tc>
          <w:tcPr>
            <w:tcW w:w="467" w:type="dxa"/>
            <w:vMerge/>
            <w:tcBorders>
              <w:left w:val="single" w:sz="4" w:space="0" w:color="auto"/>
              <w:right w:val="single" w:sz="4" w:space="0" w:color="auto"/>
            </w:tcBorders>
            <w:vAlign w:val="center"/>
          </w:tcPr>
          <w:p w14:paraId="7F55F3E1" w14:textId="77777777" w:rsidR="006A514D" w:rsidRPr="00026766" w:rsidRDefault="006A514D" w:rsidP="00397148">
            <w:pPr>
              <w:ind w:left="0"/>
              <w:rPr>
                <w:rFonts w:ascii="Arial" w:eastAsia="Times New Roman" w:hAnsi="Arial" w:cs="Arial"/>
                <w:sz w:val="24"/>
                <w:szCs w:val="24"/>
                <w:lang w:eastAsia="ru-RU"/>
              </w:rPr>
            </w:pPr>
          </w:p>
        </w:tc>
        <w:tc>
          <w:tcPr>
            <w:tcW w:w="2080" w:type="dxa"/>
            <w:vMerge w:val="restart"/>
            <w:tcBorders>
              <w:left w:val="single" w:sz="4" w:space="0" w:color="auto"/>
              <w:right w:val="single" w:sz="4" w:space="0" w:color="auto"/>
            </w:tcBorders>
          </w:tcPr>
          <w:p w14:paraId="1F79F79A" w14:textId="6A68709F" w:rsidR="006A514D" w:rsidRPr="00026766" w:rsidRDefault="006A514D"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Количество заключенных договоров аренды на новый срок, единиц</w:t>
            </w:r>
          </w:p>
        </w:tc>
        <w:tc>
          <w:tcPr>
            <w:tcW w:w="1553" w:type="dxa"/>
            <w:vMerge w:val="restart"/>
            <w:tcBorders>
              <w:left w:val="single" w:sz="4" w:space="0" w:color="auto"/>
              <w:right w:val="single" w:sz="4" w:space="0" w:color="auto"/>
            </w:tcBorders>
          </w:tcPr>
          <w:p w14:paraId="251C81F9" w14:textId="72BF6B90" w:rsidR="006A514D" w:rsidRPr="00026766" w:rsidRDefault="006A514D"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1424" w:type="dxa"/>
            <w:vMerge w:val="restart"/>
            <w:tcBorders>
              <w:left w:val="single" w:sz="4" w:space="0" w:color="auto"/>
              <w:right w:val="single" w:sz="4" w:space="0" w:color="auto"/>
            </w:tcBorders>
          </w:tcPr>
          <w:p w14:paraId="51B2FBAE" w14:textId="348E5C70" w:rsidR="006A514D" w:rsidRPr="00026766" w:rsidRDefault="006A514D"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1134" w:type="dxa"/>
            <w:vMerge w:val="restart"/>
            <w:tcBorders>
              <w:top w:val="single" w:sz="4" w:space="0" w:color="auto"/>
              <w:left w:val="single" w:sz="4" w:space="0" w:color="auto"/>
              <w:right w:val="single" w:sz="4" w:space="0" w:color="auto"/>
            </w:tcBorders>
          </w:tcPr>
          <w:p w14:paraId="5A6E3453" w14:textId="783B6685"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Всего</w:t>
            </w:r>
          </w:p>
        </w:tc>
        <w:tc>
          <w:tcPr>
            <w:tcW w:w="850" w:type="dxa"/>
            <w:vMerge w:val="restart"/>
            <w:tcBorders>
              <w:top w:val="single" w:sz="4" w:space="0" w:color="auto"/>
              <w:left w:val="single" w:sz="4" w:space="0" w:color="auto"/>
              <w:right w:val="single" w:sz="4" w:space="0" w:color="auto"/>
            </w:tcBorders>
          </w:tcPr>
          <w:p w14:paraId="26486524" w14:textId="77777777" w:rsidR="006A514D" w:rsidRPr="00026766" w:rsidRDefault="006A514D" w:rsidP="00397148">
            <w:pPr>
              <w:widowControl w:val="0"/>
              <w:autoSpaceDE w:val="0"/>
              <w:autoSpaceDN w:val="0"/>
              <w:ind w:left="0"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712826B9" w14:textId="425CEFB1"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год</w:t>
            </w:r>
          </w:p>
        </w:tc>
        <w:tc>
          <w:tcPr>
            <w:tcW w:w="851" w:type="dxa"/>
            <w:gridSpan w:val="2"/>
            <w:vMerge w:val="restart"/>
            <w:tcBorders>
              <w:top w:val="single" w:sz="4" w:space="0" w:color="auto"/>
              <w:left w:val="single" w:sz="4" w:space="0" w:color="auto"/>
              <w:right w:val="single" w:sz="4" w:space="0" w:color="auto"/>
            </w:tcBorders>
          </w:tcPr>
          <w:p w14:paraId="29D62E4E" w14:textId="77777777" w:rsidR="006A514D" w:rsidRPr="00026766" w:rsidRDefault="006A514D"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Итого </w:t>
            </w:r>
          </w:p>
          <w:p w14:paraId="5FB43162" w14:textId="77777777" w:rsidR="006A514D" w:rsidRPr="00026766" w:rsidRDefault="006A514D"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2024</w:t>
            </w:r>
          </w:p>
          <w:p w14:paraId="73D1361E" w14:textId="1ED7716B" w:rsidR="006A514D" w:rsidRPr="00026766" w:rsidRDefault="006A514D"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год</w:t>
            </w:r>
          </w:p>
        </w:tc>
        <w:tc>
          <w:tcPr>
            <w:tcW w:w="2126" w:type="dxa"/>
            <w:gridSpan w:val="7"/>
            <w:tcBorders>
              <w:top w:val="single" w:sz="4" w:space="0" w:color="auto"/>
              <w:left w:val="single" w:sz="4" w:space="0" w:color="auto"/>
              <w:right w:val="single" w:sz="4" w:space="0" w:color="auto"/>
            </w:tcBorders>
          </w:tcPr>
          <w:p w14:paraId="3A492D00" w14:textId="45DC2893" w:rsidR="006A514D" w:rsidRPr="00026766" w:rsidRDefault="006A514D"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В том числе</w:t>
            </w:r>
            <w:r w:rsidR="00703FDA" w:rsidRPr="00026766">
              <w:rPr>
                <w:rFonts w:ascii="Arial" w:eastAsia="Times New Roman" w:hAnsi="Arial" w:cs="Arial"/>
                <w:sz w:val="24"/>
                <w:szCs w:val="24"/>
                <w:lang w:eastAsia="ru-RU"/>
              </w:rPr>
              <w:t>:</w:t>
            </w:r>
          </w:p>
        </w:tc>
        <w:tc>
          <w:tcPr>
            <w:tcW w:w="791" w:type="dxa"/>
            <w:vMerge w:val="restart"/>
            <w:tcBorders>
              <w:top w:val="single" w:sz="4" w:space="0" w:color="auto"/>
              <w:left w:val="single" w:sz="4" w:space="0" w:color="auto"/>
              <w:right w:val="single" w:sz="4" w:space="0" w:color="auto"/>
            </w:tcBorders>
          </w:tcPr>
          <w:p w14:paraId="5AF758A2" w14:textId="55E154E0"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 xml:space="preserve">2025 год </w:t>
            </w:r>
          </w:p>
        </w:tc>
        <w:tc>
          <w:tcPr>
            <w:tcW w:w="815" w:type="dxa"/>
            <w:vMerge w:val="restart"/>
            <w:tcBorders>
              <w:top w:val="single" w:sz="4" w:space="0" w:color="auto"/>
              <w:left w:val="single" w:sz="4" w:space="0" w:color="auto"/>
              <w:right w:val="single" w:sz="4" w:space="0" w:color="auto"/>
            </w:tcBorders>
          </w:tcPr>
          <w:p w14:paraId="5E1016F7" w14:textId="4081FD00"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2026 год</w:t>
            </w:r>
          </w:p>
        </w:tc>
        <w:tc>
          <w:tcPr>
            <w:tcW w:w="815" w:type="dxa"/>
            <w:vMerge w:val="restart"/>
            <w:tcBorders>
              <w:top w:val="single" w:sz="4" w:space="0" w:color="auto"/>
              <w:left w:val="single" w:sz="4" w:space="0" w:color="auto"/>
              <w:right w:val="single" w:sz="4" w:space="0" w:color="auto"/>
            </w:tcBorders>
          </w:tcPr>
          <w:p w14:paraId="2A4DF2F3" w14:textId="55D3CADB"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 xml:space="preserve">2027 год </w:t>
            </w:r>
          </w:p>
        </w:tc>
        <w:tc>
          <w:tcPr>
            <w:tcW w:w="1265" w:type="dxa"/>
            <w:vMerge w:val="restart"/>
            <w:tcBorders>
              <w:left w:val="single" w:sz="4" w:space="0" w:color="auto"/>
              <w:right w:val="single" w:sz="4" w:space="0" w:color="auto"/>
            </w:tcBorders>
          </w:tcPr>
          <w:p w14:paraId="0B6E195D" w14:textId="4E8C048B" w:rsidR="006A514D" w:rsidRPr="00026766" w:rsidRDefault="006A514D"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6A514D" w:rsidRPr="00026766" w14:paraId="74F105DE" w14:textId="77777777" w:rsidTr="00397148">
        <w:trPr>
          <w:trHeight w:val="20"/>
        </w:trPr>
        <w:tc>
          <w:tcPr>
            <w:tcW w:w="467" w:type="dxa"/>
            <w:vMerge/>
            <w:tcBorders>
              <w:left w:val="single" w:sz="4" w:space="0" w:color="auto"/>
              <w:right w:val="single" w:sz="4" w:space="0" w:color="auto"/>
            </w:tcBorders>
            <w:vAlign w:val="center"/>
          </w:tcPr>
          <w:p w14:paraId="41D44544" w14:textId="77777777" w:rsidR="006A514D" w:rsidRPr="00026766" w:rsidRDefault="006A514D" w:rsidP="00397148">
            <w:pPr>
              <w:ind w:left="0"/>
              <w:rPr>
                <w:rFonts w:ascii="Arial" w:eastAsia="Times New Roman" w:hAnsi="Arial" w:cs="Arial"/>
                <w:sz w:val="24"/>
                <w:szCs w:val="24"/>
                <w:lang w:eastAsia="ru-RU"/>
              </w:rPr>
            </w:pPr>
          </w:p>
        </w:tc>
        <w:tc>
          <w:tcPr>
            <w:tcW w:w="2080" w:type="dxa"/>
            <w:vMerge/>
            <w:tcBorders>
              <w:left w:val="single" w:sz="4" w:space="0" w:color="auto"/>
              <w:right w:val="single" w:sz="4" w:space="0" w:color="auto"/>
            </w:tcBorders>
          </w:tcPr>
          <w:p w14:paraId="07722703" w14:textId="77777777" w:rsidR="006A514D" w:rsidRPr="00026766" w:rsidRDefault="006A514D" w:rsidP="00397148">
            <w:pPr>
              <w:ind w:left="0"/>
              <w:rPr>
                <w:rFonts w:ascii="Arial" w:eastAsia="Times New Roman" w:hAnsi="Arial" w:cs="Arial"/>
                <w:sz w:val="24"/>
                <w:szCs w:val="24"/>
                <w:lang w:eastAsia="ru-RU"/>
              </w:rPr>
            </w:pPr>
          </w:p>
        </w:tc>
        <w:tc>
          <w:tcPr>
            <w:tcW w:w="1553" w:type="dxa"/>
            <w:vMerge/>
            <w:tcBorders>
              <w:left w:val="single" w:sz="4" w:space="0" w:color="auto"/>
              <w:right w:val="single" w:sz="4" w:space="0" w:color="auto"/>
            </w:tcBorders>
          </w:tcPr>
          <w:p w14:paraId="414F5862" w14:textId="77777777" w:rsidR="006A514D" w:rsidRPr="00026766" w:rsidRDefault="006A514D" w:rsidP="00397148">
            <w:pPr>
              <w:ind w:left="0"/>
              <w:jc w:val="center"/>
              <w:rPr>
                <w:rFonts w:ascii="Arial" w:eastAsia="Times New Roman" w:hAnsi="Arial" w:cs="Arial"/>
                <w:sz w:val="24"/>
                <w:szCs w:val="24"/>
                <w:lang w:eastAsia="ru-RU"/>
              </w:rPr>
            </w:pPr>
          </w:p>
        </w:tc>
        <w:tc>
          <w:tcPr>
            <w:tcW w:w="1424" w:type="dxa"/>
            <w:vMerge/>
            <w:tcBorders>
              <w:left w:val="single" w:sz="4" w:space="0" w:color="auto"/>
              <w:right w:val="single" w:sz="4" w:space="0" w:color="auto"/>
            </w:tcBorders>
          </w:tcPr>
          <w:p w14:paraId="1BFE8D95" w14:textId="77777777" w:rsidR="006A514D" w:rsidRPr="00026766" w:rsidRDefault="006A514D" w:rsidP="00397148">
            <w:pPr>
              <w:ind w:left="0"/>
              <w:jc w:val="center"/>
              <w:rPr>
                <w:rFonts w:ascii="Arial" w:eastAsia="Times New Roman" w:hAnsi="Arial" w:cs="Arial"/>
                <w:sz w:val="24"/>
                <w:szCs w:val="24"/>
                <w:lang w:eastAsia="ru-RU"/>
              </w:rPr>
            </w:pPr>
          </w:p>
        </w:tc>
        <w:tc>
          <w:tcPr>
            <w:tcW w:w="1134" w:type="dxa"/>
            <w:vMerge/>
            <w:tcBorders>
              <w:left w:val="single" w:sz="4" w:space="0" w:color="auto"/>
              <w:right w:val="single" w:sz="4" w:space="0" w:color="auto"/>
            </w:tcBorders>
          </w:tcPr>
          <w:p w14:paraId="0F8A48C6" w14:textId="77777777" w:rsidR="006A514D" w:rsidRPr="00026766" w:rsidRDefault="006A514D" w:rsidP="00397148">
            <w:pPr>
              <w:widowControl w:val="0"/>
              <w:autoSpaceDE w:val="0"/>
              <w:autoSpaceDN w:val="0"/>
              <w:ind w:left="-57" w:right="-57"/>
              <w:jc w:val="center"/>
              <w:rPr>
                <w:rFonts w:ascii="Arial" w:eastAsia="Times New Roman" w:hAnsi="Arial" w:cs="Arial"/>
                <w:sz w:val="24"/>
                <w:szCs w:val="24"/>
                <w:lang w:eastAsia="ru-RU"/>
              </w:rPr>
            </w:pPr>
          </w:p>
        </w:tc>
        <w:tc>
          <w:tcPr>
            <w:tcW w:w="850" w:type="dxa"/>
            <w:vMerge/>
            <w:tcBorders>
              <w:left w:val="single" w:sz="4" w:space="0" w:color="auto"/>
              <w:right w:val="single" w:sz="4" w:space="0" w:color="auto"/>
            </w:tcBorders>
          </w:tcPr>
          <w:p w14:paraId="47169DE2" w14:textId="77777777" w:rsidR="006A514D" w:rsidRPr="00026766" w:rsidRDefault="006A514D" w:rsidP="00397148">
            <w:pPr>
              <w:widowControl w:val="0"/>
              <w:autoSpaceDE w:val="0"/>
              <w:autoSpaceDN w:val="0"/>
              <w:ind w:left="0" w:right="-57"/>
              <w:jc w:val="center"/>
              <w:rPr>
                <w:rFonts w:ascii="Arial" w:eastAsia="Times New Roman" w:hAnsi="Arial" w:cs="Arial"/>
                <w:sz w:val="24"/>
                <w:szCs w:val="24"/>
                <w:lang w:eastAsia="ru-RU"/>
              </w:rPr>
            </w:pPr>
          </w:p>
        </w:tc>
        <w:tc>
          <w:tcPr>
            <w:tcW w:w="851" w:type="dxa"/>
            <w:gridSpan w:val="2"/>
            <w:vMerge/>
            <w:tcBorders>
              <w:left w:val="single" w:sz="4" w:space="0" w:color="auto"/>
              <w:right w:val="single" w:sz="4" w:space="0" w:color="auto"/>
            </w:tcBorders>
          </w:tcPr>
          <w:p w14:paraId="49B3CBA8" w14:textId="77777777" w:rsidR="006A514D" w:rsidRPr="00026766" w:rsidRDefault="006A514D" w:rsidP="00397148">
            <w:pPr>
              <w:widowControl w:val="0"/>
              <w:autoSpaceDE w:val="0"/>
              <w:autoSpaceDN w:val="0"/>
              <w:ind w:left="-57" w:right="-57"/>
              <w:jc w:val="center"/>
              <w:rPr>
                <w:rFonts w:ascii="Arial" w:eastAsia="Times New Roman" w:hAnsi="Arial" w:cs="Arial"/>
                <w:sz w:val="24"/>
                <w:szCs w:val="24"/>
                <w:lang w:eastAsia="ru-RU"/>
              </w:rPr>
            </w:pPr>
          </w:p>
        </w:tc>
        <w:tc>
          <w:tcPr>
            <w:tcW w:w="531" w:type="dxa"/>
            <w:gridSpan w:val="2"/>
            <w:tcBorders>
              <w:top w:val="single" w:sz="4" w:space="0" w:color="auto"/>
              <w:left w:val="single" w:sz="4" w:space="0" w:color="auto"/>
              <w:right w:val="single" w:sz="4" w:space="0" w:color="auto"/>
            </w:tcBorders>
          </w:tcPr>
          <w:p w14:paraId="2106D544" w14:textId="210088A5"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1 квартал</w:t>
            </w:r>
          </w:p>
        </w:tc>
        <w:tc>
          <w:tcPr>
            <w:tcW w:w="532" w:type="dxa"/>
            <w:gridSpan w:val="2"/>
            <w:tcBorders>
              <w:top w:val="single" w:sz="4" w:space="0" w:color="auto"/>
              <w:left w:val="single" w:sz="4" w:space="0" w:color="auto"/>
              <w:right w:val="single" w:sz="4" w:space="0" w:color="auto"/>
            </w:tcBorders>
          </w:tcPr>
          <w:p w14:paraId="1E304E79" w14:textId="2C86DF16"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1 полугодие</w:t>
            </w:r>
          </w:p>
        </w:tc>
        <w:tc>
          <w:tcPr>
            <w:tcW w:w="531" w:type="dxa"/>
            <w:gridSpan w:val="2"/>
            <w:tcBorders>
              <w:top w:val="single" w:sz="4" w:space="0" w:color="auto"/>
              <w:left w:val="single" w:sz="4" w:space="0" w:color="auto"/>
              <w:right w:val="single" w:sz="4" w:space="0" w:color="auto"/>
            </w:tcBorders>
          </w:tcPr>
          <w:p w14:paraId="3E3F3759" w14:textId="4D290ADC"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9 месяцев</w:t>
            </w:r>
          </w:p>
        </w:tc>
        <w:tc>
          <w:tcPr>
            <w:tcW w:w="532" w:type="dxa"/>
            <w:tcBorders>
              <w:top w:val="single" w:sz="4" w:space="0" w:color="auto"/>
              <w:left w:val="single" w:sz="4" w:space="0" w:color="auto"/>
              <w:right w:val="single" w:sz="4" w:space="0" w:color="auto"/>
            </w:tcBorders>
          </w:tcPr>
          <w:p w14:paraId="1198BCBB" w14:textId="3A9278C8"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12 месяцев</w:t>
            </w:r>
          </w:p>
        </w:tc>
        <w:tc>
          <w:tcPr>
            <w:tcW w:w="791" w:type="dxa"/>
            <w:vMerge/>
            <w:tcBorders>
              <w:left w:val="single" w:sz="4" w:space="0" w:color="auto"/>
              <w:right w:val="single" w:sz="4" w:space="0" w:color="auto"/>
            </w:tcBorders>
          </w:tcPr>
          <w:p w14:paraId="2B8D1D76" w14:textId="77777777" w:rsidR="006A514D" w:rsidRPr="00026766" w:rsidRDefault="006A514D" w:rsidP="00397148">
            <w:pPr>
              <w:widowControl w:val="0"/>
              <w:autoSpaceDE w:val="0"/>
              <w:autoSpaceDN w:val="0"/>
              <w:ind w:left="-57" w:right="-57"/>
              <w:jc w:val="center"/>
              <w:rPr>
                <w:rFonts w:ascii="Arial" w:eastAsia="Times New Roman" w:hAnsi="Arial" w:cs="Arial"/>
                <w:sz w:val="24"/>
                <w:szCs w:val="24"/>
                <w:lang w:eastAsia="ru-RU"/>
              </w:rPr>
            </w:pPr>
          </w:p>
        </w:tc>
        <w:tc>
          <w:tcPr>
            <w:tcW w:w="815" w:type="dxa"/>
            <w:vMerge/>
            <w:tcBorders>
              <w:left w:val="single" w:sz="4" w:space="0" w:color="auto"/>
              <w:right w:val="single" w:sz="4" w:space="0" w:color="auto"/>
            </w:tcBorders>
          </w:tcPr>
          <w:p w14:paraId="5FB0154D" w14:textId="77777777" w:rsidR="006A514D" w:rsidRPr="00026766" w:rsidRDefault="006A514D" w:rsidP="00397148">
            <w:pPr>
              <w:widowControl w:val="0"/>
              <w:autoSpaceDE w:val="0"/>
              <w:autoSpaceDN w:val="0"/>
              <w:ind w:left="-57" w:right="-57"/>
              <w:jc w:val="center"/>
              <w:rPr>
                <w:rFonts w:ascii="Arial" w:eastAsia="Times New Roman" w:hAnsi="Arial" w:cs="Arial"/>
                <w:sz w:val="24"/>
                <w:szCs w:val="24"/>
                <w:lang w:eastAsia="ru-RU"/>
              </w:rPr>
            </w:pPr>
          </w:p>
        </w:tc>
        <w:tc>
          <w:tcPr>
            <w:tcW w:w="815" w:type="dxa"/>
            <w:vMerge/>
            <w:tcBorders>
              <w:left w:val="single" w:sz="4" w:space="0" w:color="auto"/>
              <w:right w:val="single" w:sz="4" w:space="0" w:color="auto"/>
            </w:tcBorders>
          </w:tcPr>
          <w:p w14:paraId="012E1839" w14:textId="77777777" w:rsidR="006A514D" w:rsidRPr="00026766" w:rsidRDefault="006A514D" w:rsidP="00397148">
            <w:pPr>
              <w:widowControl w:val="0"/>
              <w:autoSpaceDE w:val="0"/>
              <w:autoSpaceDN w:val="0"/>
              <w:ind w:left="-57" w:right="-57"/>
              <w:jc w:val="center"/>
              <w:rPr>
                <w:rFonts w:ascii="Arial" w:eastAsia="Times New Roman" w:hAnsi="Arial" w:cs="Arial"/>
                <w:sz w:val="24"/>
                <w:szCs w:val="24"/>
                <w:lang w:eastAsia="ru-RU"/>
              </w:rPr>
            </w:pPr>
          </w:p>
        </w:tc>
        <w:tc>
          <w:tcPr>
            <w:tcW w:w="1265" w:type="dxa"/>
            <w:vMerge/>
            <w:tcBorders>
              <w:left w:val="single" w:sz="4" w:space="0" w:color="auto"/>
              <w:right w:val="single" w:sz="4" w:space="0" w:color="auto"/>
            </w:tcBorders>
          </w:tcPr>
          <w:p w14:paraId="6063EFBD" w14:textId="77777777" w:rsidR="006A514D" w:rsidRPr="00026766" w:rsidRDefault="006A514D" w:rsidP="00397148">
            <w:pPr>
              <w:widowControl w:val="0"/>
              <w:autoSpaceDE w:val="0"/>
              <w:autoSpaceDN w:val="0"/>
              <w:ind w:left="-57" w:right="-57"/>
              <w:jc w:val="center"/>
              <w:rPr>
                <w:rFonts w:ascii="Arial" w:eastAsia="Times New Roman" w:hAnsi="Arial" w:cs="Arial"/>
                <w:sz w:val="24"/>
                <w:szCs w:val="24"/>
                <w:lang w:eastAsia="ru-RU"/>
              </w:rPr>
            </w:pPr>
          </w:p>
        </w:tc>
      </w:tr>
      <w:tr w:rsidR="006A514D" w:rsidRPr="00026766" w14:paraId="47AC3163" w14:textId="77777777" w:rsidTr="00397148">
        <w:trPr>
          <w:trHeight w:val="20"/>
        </w:trPr>
        <w:tc>
          <w:tcPr>
            <w:tcW w:w="467" w:type="dxa"/>
            <w:vMerge/>
            <w:tcBorders>
              <w:left w:val="single" w:sz="4" w:space="0" w:color="auto"/>
              <w:bottom w:val="single" w:sz="4" w:space="0" w:color="auto"/>
              <w:right w:val="single" w:sz="4" w:space="0" w:color="auto"/>
            </w:tcBorders>
            <w:vAlign w:val="center"/>
          </w:tcPr>
          <w:p w14:paraId="3AF3AB88" w14:textId="77777777" w:rsidR="006A514D" w:rsidRPr="00026766" w:rsidRDefault="006A514D" w:rsidP="00397148">
            <w:pPr>
              <w:ind w:left="0"/>
              <w:rPr>
                <w:rFonts w:ascii="Arial" w:eastAsia="Times New Roman" w:hAnsi="Arial" w:cs="Arial"/>
                <w:sz w:val="24"/>
                <w:szCs w:val="24"/>
                <w:lang w:eastAsia="ru-RU"/>
              </w:rPr>
            </w:pPr>
          </w:p>
        </w:tc>
        <w:tc>
          <w:tcPr>
            <w:tcW w:w="2080" w:type="dxa"/>
            <w:vMerge/>
            <w:tcBorders>
              <w:left w:val="single" w:sz="4" w:space="0" w:color="auto"/>
              <w:bottom w:val="single" w:sz="4" w:space="0" w:color="auto"/>
              <w:right w:val="single" w:sz="4" w:space="0" w:color="auto"/>
            </w:tcBorders>
            <w:vAlign w:val="center"/>
          </w:tcPr>
          <w:p w14:paraId="310847BD" w14:textId="77777777" w:rsidR="006A514D" w:rsidRPr="00026766" w:rsidRDefault="006A514D" w:rsidP="00397148">
            <w:pPr>
              <w:ind w:left="0"/>
              <w:rPr>
                <w:rFonts w:ascii="Arial" w:eastAsia="Times New Roman" w:hAnsi="Arial" w:cs="Arial"/>
                <w:sz w:val="24"/>
                <w:szCs w:val="24"/>
                <w:lang w:eastAsia="ru-RU"/>
              </w:rPr>
            </w:pPr>
          </w:p>
        </w:tc>
        <w:tc>
          <w:tcPr>
            <w:tcW w:w="1553" w:type="dxa"/>
            <w:vMerge/>
            <w:tcBorders>
              <w:left w:val="single" w:sz="4" w:space="0" w:color="auto"/>
              <w:bottom w:val="single" w:sz="4" w:space="0" w:color="auto"/>
              <w:right w:val="single" w:sz="4" w:space="0" w:color="auto"/>
            </w:tcBorders>
            <w:vAlign w:val="center"/>
          </w:tcPr>
          <w:p w14:paraId="25B4F481" w14:textId="77777777" w:rsidR="006A514D" w:rsidRPr="00026766" w:rsidRDefault="006A514D" w:rsidP="00397148">
            <w:pPr>
              <w:ind w:left="0"/>
              <w:rPr>
                <w:rFonts w:ascii="Arial" w:eastAsia="Times New Roman" w:hAnsi="Arial" w:cs="Arial"/>
                <w:sz w:val="24"/>
                <w:szCs w:val="24"/>
                <w:lang w:eastAsia="ru-RU"/>
              </w:rPr>
            </w:pPr>
          </w:p>
        </w:tc>
        <w:tc>
          <w:tcPr>
            <w:tcW w:w="1424" w:type="dxa"/>
            <w:vMerge/>
            <w:tcBorders>
              <w:left w:val="single" w:sz="4" w:space="0" w:color="auto"/>
              <w:bottom w:val="single" w:sz="4" w:space="0" w:color="auto"/>
              <w:right w:val="single" w:sz="4" w:space="0" w:color="auto"/>
            </w:tcBorders>
            <w:vAlign w:val="center"/>
          </w:tcPr>
          <w:p w14:paraId="2A14C059" w14:textId="77777777" w:rsidR="006A514D" w:rsidRPr="00026766" w:rsidRDefault="006A514D" w:rsidP="00397148">
            <w:pPr>
              <w:ind w:left="0"/>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923D4BE" w14:textId="0509801B" w:rsidR="006A514D" w:rsidRPr="00026766" w:rsidRDefault="00D971C4"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31</w:t>
            </w:r>
          </w:p>
        </w:tc>
        <w:tc>
          <w:tcPr>
            <w:tcW w:w="850" w:type="dxa"/>
            <w:tcBorders>
              <w:top w:val="single" w:sz="4" w:space="0" w:color="auto"/>
              <w:left w:val="single" w:sz="4" w:space="0" w:color="auto"/>
              <w:bottom w:val="single" w:sz="4" w:space="0" w:color="auto"/>
              <w:right w:val="single" w:sz="4" w:space="0" w:color="auto"/>
            </w:tcBorders>
          </w:tcPr>
          <w:p w14:paraId="3DFC5FDF" w14:textId="15D5F0C3" w:rsidR="006A514D" w:rsidRPr="00026766" w:rsidRDefault="005608B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14:paraId="34D24FFE" w14:textId="6C3EB1A3" w:rsidR="006A514D" w:rsidRPr="00026766" w:rsidRDefault="00D971C4"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1</w:t>
            </w:r>
          </w:p>
        </w:tc>
        <w:tc>
          <w:tcPr>
            <w:tcW w:w="531" w:type="dxa"/>
            <w:gridSpan w:val="2"/>
            <w:tcBorders>
              <w:top w:val="single" w:sz="4" w:space="0" w:color="auto"/>
              <w:left w:val="single" w:sz="4" w:space="0" w:color="auto"/>
              <w:bottom w:val="single" w:sz="4" w:space="0" w:color="auto"/>
              <w:right w:val="single" w:sz="4" w:space="0" w:color="auto"/>
            </w:tcBorders>
          </w:tcPr>
          <w:p w14:paraId="0B1560A3" w14:textId="4F0C356B" w:rsidR="006A514D" w:rsidRPr="00026766" w:rsidRDefault="003012F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w:t>
            </w:r>
          </w:p>
        </w:tc>
        <w:tc>
          <w:tcPr>
            <w:tcW w:w="532" w:type="dxa"/>
            <w:gridSpan w:val="2"/>
            <w:tcBorders>
              <w:top w:val="single" w:sz="4" w:space="0" w:color="auto"/>
              <w:left w:val="single" w:sz="4" w:space="0" w:color="auto"/>
              <w:bottom w:val="single" w:sz="4" w:space="0" w:color="auto"/>
              <w:right w:val="single" w:sz="4" w:space="0" w:color="auto"/>
            </w:tcBorders>
          </w:tcPr>
          <w:p w14:paraId="4E28FFB7" w14:textId="5E10E178" w:rsidR="006A514D" w:rsidRPr="00026766" w:rsidRDefault="003012F7"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5</w:t>
            </w:r>
          </w:p>
        </w:tc>
        <w:tc>
          <w:tcPr>
            <w:tcW w:w="531" w:type="dxa"/>
            <w:gridSpan w:val="2"/>
            <w:tcBorders>
              <w:top w:val="single" w:sz="4" w:space="0" w:color="auto"/>
              <w:left w:val="single" w:sz="4" w:space="0" w:color="auto"/>
              <w:bottom w:val="single" w:sz="4" w:space="0" w:color="auto"/>
              <w:right w:val="single" w:sz="4" w:space="0" w:color="auto"/>
            </w:tcBorders>
          </w:tcPr>
          <w:p w14:paraId="15E6F9A8" w14:textId="268EAE43" w:rsidR="006A514D" w:rsidRPr="00026766" w:rsidRDefault="00D971C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532" w:type="dxa"/>
            <w:tcBorders>
              <w:top w:val="single" w:sz="4" w:space="0" w:color="auto"/>
              <w:left w:val="single" w:sz="4" w:space="0" w:color="auto"/>
              <w:bottom w:val="single" w:sz="4" w:space="0" w:color="auto"/>
              <w:right w:val="single" w:sz="4" w:space="0" w:color="auto"/>
            </w:tcBorders>
          </w:tcPr>
          <w:p w14:paraId="15F6D438" w14:textId="4AC0068C" w:rsidR="006A514D" w:rsidRPr="00026766" w:rsidRDefault="00D971C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791" w:type="dxa"/>
            <w:tcBorders>
              <w:top w:val="single" w:sz="4" w:space="0" w:color="auto"/>
              <w:left w:val="single" w:sz="4" w:space="0" w:color="auto"/>
              <w:bottom w:val="single" w:sz="4" w:space="0" w:color="auto"/>
              <w:right w:val="single" w:sz="4" w:space="0" w:color="auto"/>
            </w:tcBorders>
          </w:tcPr>
          <w:p w14:paraId="39381287" w14:textId="643B0B8B"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8</w:t>
            </w:r>
          </w:p>
        </w:tc>
        <w:tc>
          <w:tcPr>
            <w:tcW w:w="815" w:type="dxa"/>
            <w:tcBorders>
              <w:top w:val="single" w:sz="4" w:space="0" w:color="auto"/>
              <w:left w:val="single" w:sz="4" w:space="0" w:color="auto"/>
              <w:bottom w:val="single" w:sz="4" w:space="0" w:color="auto"/>
              <w:right w:val="single" w:sz="4" w:space="0" w:color="auto"/>
            </w:tcBorders>
          </w:tcPr>
          <w:p w14:paraId="372BA900" w14:textId="79AF33D8"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8</w:t>
            </w:r>
          </w:p>
        </w:tc>
        <w:tc>
          <w:tcPr>
            <w:tcW w:w="815" w:type="dxa"/>
            <w:tcBorders>
              <w:top w:val="single" w:sz="4" w:space="0" w:color="auto"/>
              <w:left w:val="single" w:sz="4" w:space="0" w:color="auto"/>
              <w:bottom w:val="single" w:sz="4" w:space="0" w:color="auto"/>
              <w:right w:val="single" w:sz="4" w:space="0" w:color="auto"/>
            </w:tcBorders>
          </w:tcPr>
          <w:p w14:paraId="20FF2451" w14:textId="25647953" w:rsidR="006A514D" w:rsidRPr="00026766" w:rsidRDefault="006A514D"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8</w:t>
            </w:r>
          </w:p>
        </w:tc>
        <w:tc>
          <w:tcPr>
            <w:tcW w:w="1265" w:type="dxa"/>
            <w:vMerge/>
            <w:tcBorders>
              <w:left w:val="single" w:sz="4" w:space="0" w:color="auto"/>
              <w:bottom w:val="single" w:sz="4" w:space="0" w:color="auto"/>
              <w:right w:val="single" w:sz="4" w:space="0" w:color="auto"/>
            </w:tcBorders>
          </w:tcPr>
          <w:p w14:paraId="7720FD8E" w14:textId="77777777" w:rsidR="006A514D" w:rsidRPr="00026766" w:rsidRDefault="006A514D" w:rsidP="00397148">
            <w:pPr>
              <w:widowControl w:val="0"/>
              <w:autoSpaceDE w:val="0"/>
              <w:autoSpaceDN w:val="0"/>
              <w:ind w:left="-57" w:right="-57"/>
              <w:rPr>
                <w:rFonts w:ascii="Arial" w:eastAsia="Times New Roman" w:hAnsi="Arial" w:cs="Arial"/>
                <w:sz w:val="24"/>
                <w:szCs w:val="24"/>
                <w:lang w:eastAsia="ru-RU"/>
              </w:rPr>
            </w:pPr>
          </w:p>
        </w:tc>
      </w:tr>
      <w:tr w:rsidR="007730EC" w:rsidRPr="00026766" w14:paraId="5446E6EB" w14:textId="77777777" w:rsidTr="00397148">
        <w:trPr>
          <w:trHeight w:val="20"/>
        </w:trPr>
        <w:tc>
          <w:tcPr>
            <w:tcW w:w="467" w:type="dxa"/>
            <w:vMerge w:val="restart"/>
            <w:tcBorders>
              <w:left w:val="single" w:sz="4" w:space="0" w:color="auto"/>
              <w:bottom w:val="nil"/>
              <w:right w:val="single" w:sz="4" w:space="0" w:color="auto"/>
            </w:tcBorders>
          </w:tcPr>
          <w:p w14:paraId="33EF8619" w14:textId="1A92A4CB" w:rsidR="007730EC" w:rsidRPr="00026766" w:rsidRDefault="0043635A"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1.10</w:t>
            </w:r>
          </w:p>
        </w:tc>
        <w:tc>
          <w:tcPr>
            <w:tcW w:w="2080" w:type="dxa"/>
            <w:vMerge w:val="restart"/>
            <w:tcBorders>
              <w:left w:val="single" w:sz="4" w:space="0" w:color="auto"/>
              <w:right w:val="single" w:sz="4" w:space="0" w:color="auto"/>
            </w:tcBorders>
          </w:tcPr>
          <w:p w14:paraId="06F82C7A" w14:textId="2B0F8FEA" w:rsidR="007730EC" w:rsidRPr="00026766" w:rsidRDefault="00DB71C8"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Мероприятие 02.56 </w:t>
            </w:r>
            <w:r w:rsidR="007730EC" w:rsidRPr="00026766">
              <w:rPr>
                <w:rFonts w:ascii="Arial" w:eastAsia="Times New Roman" w:hAnsi="Arial" w:cs="Arial"/>
                <w:sz w:val="24"/>
                <w:szCs w:val="24"/>
                <w:lang w:eastAsia="ru-RU"/>
              </w:rPr>
              <w:t>Предоставление самозанятым гражданам имущества</w:t>
            </w:r>
            <w:r w:rsidRPr="00026766">
              <w:rPr>
                <w:rFonts w:ascii="Arial" w:eastAsia="Times New Roman" w:hAnsi="Arial" w:cs="Arial"/>
                <w:sz w:val="24"/>
                <w:szCs w:val="24"/>
                <w:lang w:eastAsia="ru-RU"/>
              </w:rPr>
              <w:t xml:space="preserve"> в аренду без проведения торгов</w:t>
            </w:r>
          </w:p>
        </w:tc>
        <w:tc>
          <w:tcPr>
            <w:tcW w:w="1553" w:type="dxa"/>
            <w:vMerge w:val="restart"/>
            <w:tcBorders>
              <w:left w:val="single" w:sz="4" w:space="0" w:color="auto"/>
              <w:right w:val="single" w:sz="4" w:space="0" w:color="auto"/>
            </w:tcBorders>
          </w:tcPr>
          <w:p w14:paraId="79CEEB0E" w14:textId="1BF59795" w:rsidR="007730EC" w:rsidRPr="00026766" w:rsidRDefault="007730EC"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01.01.2023-31.12.2027</w:t>
            </w:r>
          </w:p>
        </w:tc>
        <w:tc>
          <w:tcPr>
            <w:tcW w:w="1424" w:type="dxa"/>
            <w:tcBorders>
              <w:left w:val="single" w:sz="4" w:space="0" w:color="auto"/>
              <w:bottom w:val="single" w:sz="4" w:space="0" w:color="auto"/>
              <w:right w:val="single" w:sz="4" w:space="0" w:color="auto"/>
            </w:tcBorders>
          </w:tcPr>
          <w:p w14:paraId="121C74C5" w14:textId="08C86503" w:rsidR="007730EC" w:rsidRPr="00026766" w:rsidRDefault="007730EC"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14:paraId="68B866A1" w14:textId="0AD7EB5A" w:rsidR="007730EC" w:rsidRPr="00026766" w:rsidRDefault="007730EC"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6FF9A036" w14:textId="186C8535" w:rsidR="007730EC" w:rsidRPr="00026766" w:rsidRDefault="007730EC"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56842217" w14:textId="163F0DDC" w:rsidR="007730EC" w:rsidRPr="00026766" w:rsidRDefault="007730EC"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261CAA8B" w14:textId="0C036EF7" w:rsidR="007730EC" w:rsidRPr="00026766" w:rsidRDefault="007730EC"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34C75656" w14:textId="7AC4BC7D" w:rsidR="007730EC" w:rsidRPr="00026766" w:rsidRDefault="007730EC"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5E47F1CA" w14:textId="6880018B" w:rsidR="007730EC" w:rsidRPr="00026766" w:rsidRDefault="007730EC"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1265" w:type="dxa"/>
            <w:vMerge w:val="restart"/>
            <w:tcBorders>
              <w:left w:val="single" w:sz="4" w:space="0" w:color="auto"/>
              <w:right w:val="single" w:sz="4" w:space="0" w:color="auto"/>
            </w:tcBorders>
          </w:tcPr>
          <w:p w14:paraId="0913B657" w14:textId="5A208BCF" w:rsidR="007730EC" w:rsidRPr="00026766" w:rsidRDefault="007730E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Комитет по управлению имуществом администрации городского округа Люберцы Московской области</w:t>
            </w:r>
          </w:p>
        </w:tc>
      </w:tr>
      <w:tr w:rsidR="007730EC" w:rsidRPr="00026766" w14:paraId="59DF6FF6" w14:textId="77777777" w:rsidTr="00397148">
        <w:trPr>
          <w:trHeight w:val="20"/>
        </w:trPr>
        <w:tc>
          <w:tcPr>
            <w:tcW w:w="467" w:type="dxa"/>
            <w:vMerge/>
            <w:tcBorders>
              <w:left w:val="single" w:sz="4" w:space="0" w:color="auto"/>
              <w:bottom w:val="nil"/>
              <w:right w:val="single" w:sz="4" w:space="0" w:color="auto"/>
            </w:tcBorders>
            <w:vAlign w:val="center"/>
          </w:tcPr>
          <w:p w14:paraId="21F0BD30" w14:textId="77777777" w:rsidR="007730EC" w:rsidRPr="00026766" w:rsidRDefault="007730EC" w:rsidP="00397148">
            <w:pPr>
              <w:ind w:left="0"/>
              <w:rPr>
                <w:rFonts w:ascii="Arial" w:eastAsia="Times New Roman" w:hAnsi="Arial" w:cs="Arial"/>
                <w:sz w:val="24"/>
                <w:szCs w:val="24"/>
                <w:lang w:eastAsia="ru-RU"/>
              </w:rPr>
            </w:pPr>
          </w:p>
        </w:tc>
        <w:tc>
          <w:tcPr>
            <w:tcW w:w="2080" w:type="dxa"/>
            <w:vMerge/>
            <w:tcBorders>
              <w:left w:val="single" w:sz="4" w:space="0" w:color="auto"/>
              <w:right w:val="single" w:sz="4" w:space="0" w:color="auto"/>
            </w:tcBorders>
            <w:vAlign w:val="center"/>
          </w:tcPr>
          <w:p w14:paraId="2B96A5E4" w14:textId="77777777" w:rsidR="007730EC" w:rsidRPr="00026766" w:rsidRDefault="007730EC" w:rsidP="00397148">
            <w:pPr>
              <w:ind w:left="0"/>
              <w:rPr>
                <w:rFonts w:ascii="Arial" w:eastAsia="Times New Roman" w:hAnsi="Arial" w:cs="Arial"/>
                <w:sz w:val="24"/>
                <w:szCs w:val="24"/>
                <w:lang w:eastAsia="ru-RU"/>
              </w:rPr>
            </w:pPr>
          </w:p>
        </w:tc>
        <w:tc>
          <w:tcPr>
            <w:tcW w:w="1553" w:type="dxa"/>
            <w:vMerge/>
            <w:tcBorders>
              <w:left w:val="single" w:sz="4" w:space="0" w:color="auto"/>
              <w:right w:val="single" w:sz="4" w:space="0" w:color="auto"/>
            </w:tcBorders>
            <w:vAlign w:val="center"/>
          </w:tcPr>
          <w:p w14:paraId="4D66F24B" w14:textId="77777777" w:rsidR="007730EC" w:rsidRPr="00026766" w:rsidRDefault="007730EC" w:rsidP="00397148">
            <w:pPr>
              <w:ind w:left="0"/>
              <w:rPr>
                <w:rFonts w:ascii="Arial" w:eastAsia="Times New Roman" w:hAnsi="Arial" w:cs="Arial"/>
                <w:sz w:val="24"/>
                <w:szCs w:val="24"/>
                <w:lang w:eastAsia="ru-RU"/>
              </w:rPr>
            </w:pPr>
          </w:p>
        </w:tc>
        <w:tc>
          <w:tcPr>
            <w:tcW w:w="1424" w:type="dxa"/>
            <w:tcBorders>
              <w:left w:val="single" w:sz="4" w:space="0" w:color="auto"/>
              <w:bottom w:val="single" w:sz="4" w:space="0" w:color="auto"/>
              <w:right w:val="single" w:sz="4" w:space="0" w:color="auto"/>
            </w:tcBorders>
          </w:tcPr>
          <w:p w14:paraId="016A189E" w14:textId="11C80E2F" w:rsidR="007730EC" w:rsidRPr="00026766" w:rsidRDefault="007730EC"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5E3F120E" w14:textId="42D4EF00" w:rsidR="007730EC" w:rsidRPr="00026766" w:rsidRDefault="007730EC"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788CA2EA" w14:textId="7DE1A93D" w:rsidR="007730EC" w:rsidRPr="00026766" w:rsidRDefault="007730EC"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4652DF85" w14:textId="55268BFC" w:rsidR="007730EC" w:rsidRPr="00026766" w:rsidRDefault="007730EC"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7455DC89" w14:textId="42D521EE" w:rsidR="007730EC" w:rsidRPr="00026766" w:rsidRDefault="007730EC"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1CFA7134" w14:textId="05838A12" w:rsidR="007730EC" w:rsidRPr="00026766" w:rsidRDefault="007730EC"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4ED58DEA" w14:textId="22548984" w:rsidR="007730EC" w:rsidRPr="00026766" w:rsidRDefault="007730EC"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tcPr>
          <w:p w14:paraId="71B2226C" w14:textId="77777777" w:rsidR="007730EC" w:rsidRPr="00026766" w:rsidRDefault="007730EC" w:rsidP="00397148">
            <w:pPr>
              <w:widowControl w:val="0"/>
              <w:autoSpaceDE w:val="0"/>
              <w:autoSpaceDN w:val="0"/>
              <w:ind w:left="-57" w:right="-57"/>
              <w:rPr>
                <w:rFonts w:ascii="Arial" w:eastAsia="Times New Roman" w:hAnsi="Arial" w:cs="Arial"/>
                <w:sz w:val="24"/>
                <w:szCs w:val="24"/>
                <w:lang w:eastAsia="ru-RU"/>
              </w:rPr>
            </w:pPr>
          </w:p>
        </w:tc>
      </w:tr>
      <w:tr w:rsidR="007730EC" w:rsidRPr="00026766" w14:paraId="09F0E993" w14:textId="77777777" w:rsidTr="00397148">
        <w:trPr>
          <w:trHeight w:val="20"/>
        </w:trPr>
        <w:tc>
          <w:tcPr>
            <w:tcW w:w="467" w:type="dxa"/>
            <w:vMerge/>
            <w:tcBorders>
              <w:left w:val="single" w:sz="4" w:space="0" w:color="auto"/>
              <w:bottom w:val="nil"/>
              <w:right w:val="single" w:sz="4" w:space="0" w:color="auto"/>
            </w:tcBorders>
            <w:vAlign w:val="center"/>
          </w:tcPr>
          <w:p w14:paraId="6DB51164" w14:textId="77777777" w:rsidR="007730EC" w:rsidRPr="00026766" w:rsidRDefault="007730EC" w:rsidP="00397148">
            <w:pPr>
              <w:ind w:left="0"/>
              <w:rPr>
                <w:rFonts w:ascii="Arial" w:eastAsia="Times New Roman" w:hAnsi="Arial" w:cs="Arial"/>
                <w:sz w:val="24"/>
                <w:szCs w:val="24"/>
                <w:lang w:eastAsia="ru-RU"/>
              </w:rPr>
            </w:pPr>
          </w:p>
        </w:tc>
        <w:tc>
          <w:tcPr>
            <w:tcW w:w="2080" w:type="dxa"/>
            <w:vMerge/>
            <w:tcBorders>
              <w:left w:val="single" w:sz="4" w:space="0" w:color="auto"/>
              <w:right w:val="single" w:sz="4" w:space="0" w:color="auto"/>
            </w:tcBorders>
            <w:vAlign w:val="center"/>
          </w:tcPr>
          <w:p w14:paraId="56690F28" w14:textId="77777777" w:rsidR="007730EC" w:rsidRPr="00026766" w:rsidRDefault="007730EC" w:rsidP="00397148">
            <w:pPr>
              <w:ind w:left="0"/>
              <w:rPr>
                <w:rFonts w:ascii="Arial" w:eastAsia="Times New Roman" w:hAnsi="Arial" w:cs="Arial"/>
                <w:sz w:val="24"/>
                <w:szCs w:val="24"/>
                <w:lang w:eastAsia="ru-RU"/>
              </w:rPr>
            </w:pPr>
          </w:p>
        </w:tc>
        <w:tc>
          <w:tcPr>
            <w:tcW w:w="1553" w:type="dxa"/>
            <w:vMerge/>
            <w:tcBorders>
              <w:left w:val="single" w:sz="4" w:space="0" w:color="auto"/>
              <w:right w:val="single" w:sz="4" w:space="0" w:color="auto"/>
            </w:tcBorders>
            <w:vAlign w:val="center"/>
          </w:tcPr>
          <w:p w14:paraId="177745AE" w14:textId="77777777" w:rsidR="007730EC" w:rsidRPr="00026766" w:rsidRDefault="007730EC" w:rsidP="00397148">
            <w:pPr>
              <w:ind w:left="0"/>
              <w:rPr>
                <w:rFonts w:ascii="Arial" w:eastAsia="Times New Roman" w:hAnsi="Arial" w:cs="Arial"/>
                <w:sz w:val="24"/>
                <w:szCs w:val="24"/>
                <w:lang w:eastAsia="ru-RU"/>
              </w:rPr>
            </w:pPr>
          </w:p>
        </w:tc>
        <w:tc>
          <w:tcPr>
            <w:tcW w:w="1424" w:type="dxa"/>
            <w:tcBorders>
              <w:left w:val="single" w:sz="4" w:space="0" w:color="auto"/>
              <w:bottom w:val="single" w:sz="4" w:space="0" w:color="auto"/>
              <w:right w:val="single" w:sz="4" w:space="0" w:color="auto"/>
            </w:tcBorders>
          </w:tcPr>
          <w:p w14:paraId="55B8D703" w14:textId="202C508A" w:rsidR="007730EC" w:rsidRPr="00026766" w:rsidRDefault="007730EC"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1134" w:type="dxa"/>
            <w:tcBorders>
              <w:top w:val="single" w:sz="4" w:space="0" w:color="auto"/>
              <w:left w:val="single" w:sz="4" w:space="0" w:color="auto"/>
              <w:bottom w:val="single" w:sz="4" w:space="0" w:color="auto"/>
              <w:right w:val="single" w:sz="4" w:space="0" w:color="auto"/>
            </w:tcBorders>
          </w:tcPr>
          <w:p w14:paraId="2F1D6DC6" w14:textId="5F1A91D3" w:rsidR="007730EC" w:rsidRPr="00026766" w:rsidRDefault="007730EC"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34D4570B" w14:textId="195947BC" w:rsidR="007730EC" w:rsidRPr="00026766" w:rsidRDefault="007730EC"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511C1A89" w14:textId="1121C959" w:rsidR="007730EC" w:rsidRPr="00026766" w:rsidRDefault="007730EC"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3E32D5EF" w14:textId="58360AD6" w:rsidR="007730EC" w:rsidRPr="00026766" w:rsidRDefault="007730EC"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3F45F556" w14:textId="2C4A93BA" w:rsidR="007730EC" w:rsidRPr="00026766" w:rsidRDefault="007730EC"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79E1B0F7" w14:textId="44121432" w:rsidR="007730EC" w:rsidRPr="00026766" w:rsidRDefault="007730EC"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tcPr>
          <w:p w14:paraId="624EF3EE" w14:textId="77777777" w:rsidR="007730EC" w:rsidRPr="00026766" w:rsidRDefault="007730EC" w:rsidP="00397148">
            <w:pPr>
              <w:widowControl w:val="0"/>
              <w:autoSpaceDE w:val="0"/>
              <w:autoSpaceDN w:val="0"/>
              <w:ind w:left="-57" w:right="-57"/>
              <w:rPr>
                <w:rFonts w:ascii="Arial" w:eastAsia="Times New Roman" w:hAnsi="Arial" w:cs="Arial"/>
                <w:sz w:val="24"/>
                <w:szCs w:val="24"/>
                <w:lang w:eastAsia="ru-RU"/>
              </w:rPr>
            </w:pPr>
          </w:p>
        </w:tc>
      </w:tr>
      <w:tr w:rsidR="007730EC" w:rsidRPr="00026766" w14:paraId="48B9D489" w14:textId="77777777" w:rsidTr="00397148">
        <w:trPr>
          <w:trHeight w:val="20"/>
        </w:trPr>
        <w:tc>
          <w:tcPr>
            <w:tcW w:w="467" w:type="dxa"/>
            <w:vMerge/>
            <w:tcBorders>
              <w:left w:val="single" w:sz="4" w:space="0" w:color="auto"/>
              <w:bottom w:val="nil"/>
              <w:right w:val="single" w:sz="4" w:space="0" w:color="auto"/>
            </w:tcBorders>
            <w:vAlign w:val="center"/>
          </w:tcPr>
          <w:p w14:paraId="799D1EEE" w14:textId="77777777" w:rsidR="007730EC" w:rsidRPr="00026766" w:rsidRDefault="007730EC" w:rsidP="00397148">
            <w:pPr>
              <w:ind w:left="0"/>
              <w:rPr>
                <w:rFonts w:ascii="Arial" w:eastAsia="Times New Roman" w:hAnsi="Arial" w:cs="Arial"/>
                <w:sz w:val="24"/>
                <w:szCs w:val="24"/>
                <w:lang w:eastAsia="ru-RU"/>
              </w:rPr>
            </w:pPr>
          </w:p>
        </w:tc>
        <w:tc>
          <w:tcPr>
            <w:tcW w:w="2080" w:type="dxa"/>
            <w:vMerge/>
            <w:tcBorders>
              <w:left w:val="single" w:sz="4" w:space="0" w:color="auto"/>
              <w:right w:val="single" w:sz="4" w:space="0" w:color="auto"/>
            </w:tcBorders>
            <w:vAlign w:val="center"/>
          </w:tcPr>
          <w:p w14:paraId="1BB884AD" w14:textId="77777777" w:rsidR="007730EC" w:rsidRPr="00026766" w:rsidRDefault="007730EC" w:rsidP="00397148">
            <w:pPr>
              <w:ind w:left="0"/>
              <w:rPr>
                <w:rFonts w:ascii="Arial" w:eastAsia="Times New Roman" w:hAnsi="Arial" w:cs="Arial"/>
                <w:sz w:val="24"/>
                <w:szCs w:val="24"/>
                <w:lang w:eastAsia="ru-RU"/>
              </w:rPr>
            </w:pPr>
          </w:p>
        </w:tc>
        <w:tc>
          <w:tcPr>
            <w:tcW w:w="1553" w:type="dxa"/>
            <w:vMerge/>
            <w:tcBorders>
              <w:left w:val="single" w:sz="4" w:space="0" w:color="auto"/>
              <w:right w:val="single" w:sz="4" w:space="0" w:color="auto"/>
            </w:tcBorders>
            <w:vAlign w:val="center"/>
          </w:tcPr>
          <w:p w14:paraId="10C6B033" w14:textId="77777777" w:rsidR="007730EC" w:rsidRPr="00026766" w:rsidRDefault="007730EC" w:rsidP="00397148">
            <w:pPr>
              <w:ind w:left="0"/>
              <w:rPr>
                <w:rFonts w:ascii="Arial" w:eastAsia="Times New Roman" w:hAnsi="Arial" w:cs="Arial"/>
                <w:sz w:val="24"/>
                <w:szCs w:val="24"/>
                <w:lang w:eastAsia="ru-RU"/>
              </w:rPr>
            </w:pPr>
          </w:p>
        </w:tc>
        <w:tc>
          <w:tcPr>
            <w:tcW w:w="1424" w:type="dxa"/>
            <w:tcBorders>
              <w:left w:val="single" w:sz="4" w:space="0" w:color="auto"/>
              <w:bottom w:val="single" w:sz="4" w:space="0" w:color="auto"/>
              <w:right w:val="single" w:sz="4" w:space="0" w:color="auto"/>
            </w:tcBorders>
          </w:tcPr>
          <w:p w14:paraId="316255B7" w14:textId="049DA2E7" w:rsidR="007730EC" w:rsidRPr="00026766" w:rsidRDefault="007730EC"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14:paraId="247F285F" w14:textId="2E7F1823" w:rsidR="007730EC" w:rsidRPr="00026766" w:rsidRDefault="007730EC"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09473C9D" w14:textId="5CCDD499" w:rsidR="007730EC" w:rsidRPr="00026766" w:rsidRDefault="007730EC"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0CED016B" w14:textId="5F61E246" w:rsidR="007730EC" w:rsidRPr="00026766" w:rsidRDefault="007730EC"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7B5C2A0D" w14:textId="49327876" w:rsidR="007730EC" w:rsidRPr="00026766" w:rsidRDefault="007730EC"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19C6402B" w14:textId="30442953" w:rsidR="007730EC" w:rsidRPr="00026766" w:rsidRDefault="007730EC"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65986672" w14:textId="41F2228E" w:rsidR="007730EC" w:rsidRPr="00026766" w:rsidRDefault="007730EC"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right w:val="single" w:sz="4" w:space="0" w:color="auto"/>
            </w:tcBorders>
          </w:tcPr>
          <w:p w14:paraId="229EFF6E" w14:textId="77777777" w:rsidR="007730EC" w:rsidRPr="00026766" w:rsidRDefault="007730EC" w:rsidP="00397148">
            <w:pPr>
              <w:widowControl w:val="0"/>
              <w:autoSpaceDE w:val="0"/>
              <w:autoSpaceDN w:val="0"/>
              <w:ind w:left="-57" w:right="-57"/>
              <w:rPr>
                <w:rFonts w:ascii="Arial" w:eastAsia="Times New Roman" w:hAnsi="Arial" w:cs="Arial"/>
                <w:sz w:val="24"/>
                <w:szCs w:val="24"/>
                <w:lang w:eastAsia="ru-RU"/>
              </w:rPr>
            </w:pPr>
          </w:p>
        </w:tc>
      </w:tr>
      <w:tr w:rsidR="007730EC" w:rsidRPr="00026766" w14:paraId="587D43B3" w14:textId="77777777" w:rsidTr="00397148">
        <w:trPr>
          <w:trHeight w:val="20"/>
        </w:trPr>
        <w:tc>
          <w:tcPr>
            <w:tcW w:w="467" w:type="dxa"/>
            <w:vMerge/>
            <w:tcBorders>
              <w:left w:val="single" w:sz="4" w:space="0" w:color="auto"/>
              <w:bottom w:val="nil"/>
              <w:right w:val="single" w:sz="4" w:space="0" w:color="auto"/>
            </w:tcBorders>
            <w:vAlign w:val="center"/>
          </w:tcPr>
          <w:p w14:paraId="1C1B60BE" w14:textId="77777777" w:rsidR="007730EC" w:rsidRPr="00026766" w:rsidRDefault="007730EC" w:rsidP="00397148">
            <w:pPr>
              <w:ind w:left="0"/>
              <w:rPr>
                <w:rFonts w:ascii="Arial" w:eastAsia="Times New Roman" w:hAnsi="Arial" w:cs="Arial"/>
                <w:sz w:val="24"/>
                <w:szCs w:val="24"/>
                <w:lang w:eastAsia="ru-RU"/>
              </w:rPr>
            </w:pPr>
          </w:p>
        </w:tc>
        <w:tc>
          <w:tcPr>
            <w:tcW w:w="2080" w:type="dxa"/>
            <w:vMerge/>
            <w:tcBorders>
              <w:left w:val="single" w:sz="4" w:space="0" w:color="auto"/>
              <w:bottom w:val="single" w:sz="4" w:space="0" w:color="auto"/>
              <w:right w:val="single" w:sz="4" w:space="0" w:color="auto"/>
            </w:tcBorders>
            <w:vAlign w:val="center"/>
          </w:tcPr>
          <w:p w14:paraId="615B0BC0" w14:textId="77777777" w:rsidR="007730EC" w:rsidRPr="00026766" w:rsidRDefault="007730EC" w:rsidP="00397148">
            <w:pPr>
              <w:ind w:left="0"/>
              <w:rPr>
                <w:rFonts w:ascii="Arial" w:eastAsia="Times New Roman" w:hAnsi="Arial" w:cs="Arial"/>
                <w:sz w:val="24"/>
                <w:szCs w:val="24"/>
                <w:lang w:eastAsia="ru-RU"/>
              </w:rPr>
            </w:pPr>
          </w:p>
        </w:tc>
        <w:tc>
          <w:tcPr>
            <w:tcW w:w="1553" w:type="dxa"/>
            <w:vMerge/>
            <w:tcBorders>
              <w:left w:val="single" w:sz="4" w:space="0" w:color="auto"/>
              <w:bottom w:val="single" w:sz="4" w:space="0" w:color="auto"/>
              <w:right w:val="single" w:sz="4" w:space="0" w:color="auto"/>
            </w:tcBorders>
            <w:vAlign w:val="center"/>
          </w:tcPr>
          <w:p w14:paraId="7CDE9D76" w14:textId="77777777" w:rsidR="007730EC" w:rsidRPr="00026766" w:rsidRDefault="007730EC" w:rsidP="00397148">
            <w:pPr>
              <w:ind w:left="0"/>
              <w:rPr>
                <w:rFonts w:ascii="Arial" w:eastAsia="Times New Roman" w:hAnsi="Arial" w:cs="Arial"/>
                <w:sz w:val="24"/>
                <w:szCs w:val="24"/>
                <w:lang w:eastAsia="ru-RU"/>
              </w:rPr>
            </w:pPr>
          </w:p>
        </w:tc>
        <w:tc>
          <w:tcPr>
            <w:tcW w:w="1424" w:type="dxa"/>
            <w:tcBorders>
              <w:left w:val="single" w:sz="4" w:space="0" w:color="auto"/>
              <w:bottom w:val="single" w:sz="4" w:space="0" w:color="auto"/>
              <w:right w:val="single" w:sz="4" w:space="0" w:color="auto"/>
            </w:tcBorders>
          </w:tcPr>
          <w:p w14:paraId="034BBA79" w14:textId="148FDF6D" w:rsidR="00791C36" w:rsidRPr="00026766" w:rsidRDefault="007730EC"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14:paraId="0B3D5827" w14:textId="6D864E73" w:rsidR="007730EC" w:rsidRPr="00026766" w:rsidRDefault="007730EC"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22E2063D" w14:textId="547C94E7" w:rsidR="007730EC" w:rsidRPr="00026766" w:rsidRDefault="007730EC"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541629C0" w14:textId="4A69425A" w:rsidR="007730EC" w:rsidRPr="00026766" w:rsidRDefault="007730EC"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714C918D" w14:textId="432347C5" w:rsidR="007730EC" w:rsidRPr="00026766" w:rsidRDefault="007730EC"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2178B028" w14:textId="3B851893" w:rsidR="007730EC" w:rsidRPr="00026766" w:rsidRDefault="007730EC"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2E0AB198" w14:textId="7C0C883B" w:rsidR="007730EC" w:rsidRPr="00026766" w:rsidRDefault="007730EC"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0,0</w:t>
            </w:r>
          </w:p>
        </w:tc>
        <w:tc>
          <w:tcPr>
            <w:tcW w:w="1265" w:type="dxa"/>
            <w:vMerge/>
            <w:tcBorders>
              <w:left w:val="single" w:sz="4" w:space="0" w:color="auto"/>
              <w:bottom w:val="single" w:sz="4" w:space="0" w:color="auto"/>
              <w:right w:val="single" w:sz="4" w:space="0" w:color="auto"/>
            </w:tcBorders>
          </w:tcPr>
          <w:p w14:paraId="6B4BDD7F" w14:textId="77777777" w:rsidR="007730EC" w:rsidRPr="00026766" w:rsidRDefault="007730EC" w:rsidP="00397148">
            <w:pPr>
              <w:widowControl w:val="0"/>
              <w:autoSpaceDE w:val="0"/>
              <w:autoSpaceDN w:val="0"/>
              <w:ind w:left="-57" w:right="-57"/>
              <w:rPr>
                <w:rFonts w:ascii="Arial" w:eastAsia="Times New Roman" w:hAnsi="Arial" w:cs="Arial"/>
                <w:sz w:val="24"/>
                <w:szCs w:val="24"/>
                <w:lang w:eastAsia="ru-RU"/>
              </w:rPr>
            </w:pPr>
          </w:p>
        </w:tc>
      </w:tr>
      <w:tr w:rsidR="00302B4B" w:rsidRPr="00026766" w14:paraId="33FEC934" w14:textId="77777777" w:rsidTr="00397148">
        <w:trPr>
          <w:trHeight w:val="20"/>
        </w:trPr>
        <w:tc>
          <w:tcPr>
            <w:tcW w:w="467" w:type="dxa"/>
            <w:vMerge/>
            <w:tcBorders>
              <w:left w:val="single" w:sz="4" w:space="0" w:color="auto"/>
              <w:bottom w:val="nil"/>
              <w:right w:val="single" w:sz="4" w:space="0" w:color="auto"/>
            </w:tcBorders>
            <w:vAlign w:val="center"/>
          </w:tcPr>
          <w:p w14:paraId="589B1FE3" w14:textId="77777777" w:rsidR="00302B4B" w:rsidRPr="00026766" w:rsidRDefault="00302B4B" w:rsidP="00397148">
            <w:pPr>
              <w:ind w:left="0"/>
              <w:rPr>
                <w:rFonts w:ascii="Arial" w:eastAsia="Times New Roman" w:hAnsi="Arial" w:cs="Arial"/>
                <w:sz w:val="24"/>
                <w:szCs w:val="24"/>
                <w:lang w:eastAsia="ru-RU"/>
              </w:rPr>
            </w:pPr>
          </w:p>
        </w:tc>
        <w:tc>
          <w:tcPr>
            <w:tcW w:w="2080" w:type="dxa"/>
            <w:vMerge w:val="restart"/>
            <w:tcBorders>
              <w:left w:val="single" w:sz="4" w:space="0" w:color="auto"/>
              <w:right w:val="single" w:sz="4" w:space="0" w:color="auto"/>
            </w:tcBorders>
          </w:tcPr>
          <w:p w14:paraId="52233CF4" w14:textId="559A7926" w:rsidR="00302B4B" w:rsidRPr="00026766" w:rsidRDefault="00302B4B" w:rsidP="00397148">
            <w:pPr>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Количество заключенных договоров аренды  с самозанятыми гражданами, единиц</w:t>
            </w:r>
          </w:p>
        </w:tc>
        <w:tc>
          <w:tcPr>
            <w:tcW w:w="1553" w:type="dxa"/>
            <w:vMerge w:val="restart"/>
            <w:tcBorders>
              <w:left w:val="single" w:sz="4" w:space="0" w:color="auto"/>
              <w:right w:val="single" w:sz="4" w:space="0" w:color="auto"/>
            </w:tcBorders>
          </w:tcPr>
          <w:p w14:paraId="2CE62F4A" w14:textId="1EDB82AF" w:rsidR="00302B4B" w:rsidRPr="00026766" w:rsidRDefault="00302B4B"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1424" w:type="dxa"/>
            <w:vMerge w:val="restart"/>
            <w:tcBorders>
              <w:left w:val="single" w:sz="4" w:space="0" w:color="auto"/>
              <w:right w:val="single" w:sz="4" w:space="0" w:color="auto"/>
            </w:tcBorders>
          </w:tcPr>
          <w:p w14:paraId="15B0EAC6" w14:textId="66313908" w:rsidR="00302B4B" w:rsidRPr="00026766" w:rsidRDefault="00302B4B" w:rsidP="00397148">
            <w:pPr>
              <w:ind w:left="0"/>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1134" w:type="dxa"/>
            <w:vMerge w:val="restart"/>
            <w:tcBorders>
              <w:top w:val="single" w:sz="4" w:space="0" w:color="auto"/>
              <w:left w:val="single" w:sz="4" w:space="0" w:color="auto"/>
              <w:right w:val="single" w:sz="4" w:space="0" w:color="auto"/>
            </w:tcBorders>
          </w:tcPr>
          <w:p w14:paraId="3F2B6CF2" w14:textId="05C271DA" w:rsidR="00302B4B" w:rsidRPr="00026766" w:rsidRDefault="00302B4B"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Всего</w:t>
            </w:r>
          </w:p>
        </w:tc>
        <w:tc>
          <w:tcPr>
            <w:tcW w:w="850" w:type="dxa"/>
            <w:vMerge w:val="restart"/>
            <w:tcBorders>
              <w:top w:val="single" w:sz="4" w:space="0" w:color="auto"/>
              <w:left w:val="single" w:sz="4" w:space="0" w:color="auto"/>
              <w:right w:val="single" w:sz="4" w:space="0" w:color="auto"/>
            </w:tcBorders>
          </w:tcPr>
          <w:p w14:paraId="4776B0CD" w14:textId="77777777" w:rsidR="00302B4B" w:rsidRPr="00026766" w:rsidRDefault="00302B4B" w:rsidP="00397148">
            <w:pPr>
              <w:widowControl w:val="0"/>
              <w:autoSpaceDE w:val="0"/>
              <w:autoSpaceDN w:val="0"/>
              <w:ind w:left="0"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4C883745" w14:textId="2F698922" w:rsidR="00302B4B" w:rsidRPr="00026766" w:rsidRDefault="00302B4B"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год</w:t>
            </w:r>
          </w:p>
        </w:tc>
        <w:tc>
          <w:tcPr>
            <w:tcW w:w="851" w:type="dxa"/>
            <w:gridSpan w:val="2"/>
            <w:vMerge w:val="restart"/>
            <w:tcBorders>
              <w:top w:val="single" w:sz="4" w:space="0" w:color="auto"/>
              <w:left w:val="single" w:sz="4" w:space="0" w:color="auto"/>
              <w:right w:val="single" w:sz="4" w:space="0" w:color="auto"/>
            </w:tcBorders>
          </w:tcPr>
          <w:p w14:paraId="3A3AD35B" w14:textId="3F70BA52" w:rsidR="00302B4B" w:rsidRPr="00026766" w:rsidRDefault="00302B4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p w14:paraId="7C837C36" w14:textId="77777777" w:rsidR="00302B4B" w:rsidRPr="00026766" w:rsidRDefault="00302B4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2024 </w:t>
            </w:r>
          </w:p>
          <w:p w14:paraId="31944295" w14:textId="5B4110F0" w:rsidR="00302B4B" w:rsidRPr="00026766" w:rsidRDefault="00302B4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2126" w:type="dxa"/>
            <w:gridSpan w:val="7"/>
            <w:tcBorders>
              <w:top w:val="single" w:sz="4" w:space="0" w:color="auto"/>
              <w:left w:val="single" w:sz="4" w:space="0" w:color="auto"/>
              <w:right w:val="single" w:sz="4" w:space="0" w:color="auto"/>
            </w:tcBorders>
          </w:tcPr>
          <w:p w14:paraId="20BD2F94" w14:textId="6145ED47" w:rsidR="00791C36" w:rsidRPr="00026766" w:rsidRDefault="00703FD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w:t>
            </w:r>
            <w:r w:rsidR="00302B4B" w:rsidRPr="00026766">
              <w:rPr>
                <w:rFonts w:ascii="Arial" w:eastAsia="Times New Roman" w:hAnsi="Arial" w:cs="Arial"/>
                <w:sz w:val="24"/>
                <w:szCs w:val="24"/>
                <w:lang w:eastAsia="ru-RU"/>
              </w:rPr>
              <w:t>В том числе</w:t>
            </w:r>
            <w:r w:rsidRPr="00026766">
              <w:rPr>
                <w:rFonts w:ascii="Arial" w:eastAsia="Times New Roman" w:hAnsi="Arial" w:cs="Arial"/>
                <w:sz w:val="24"/>
                <w:szCs w:val="24"/>
                <w:lang w:eastAsia="ru-RU"/>
              </w:rPr>
              <w:t>:</w:t>
            </w:r>
          </w:p>
        </w:tc>
        <w:tc>
          <w:tcPr>
            <w:tcW w:w="791" w:type="dxa"/>
            <w:vMerge w:val="restart"/>
            <w:tcBorders>
              <w:top w:val="single" w:sz="4" w:space="0" w:color="auto"/>
              <w:left w:val="single" w:sz="4" w:space="0" w:color="auto"/>
              <w:right w:val="single" w:sz="4" w:space="0" w:color="auto"/>
            </w:tcBorders>
          </w:tcPr>
          <w:p w14:paraId="14D70E9E" w14:textId="2E2025BC" w:rsidR="00302B4B" w:rsidRPr="00026766" w:rsidRDefault="00302B4B"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 xml:space="preserve">2025 год </w:t>
            </w:r>
          </w:p>
        </w:tc>
        <w:tc>
          <w:tcPr>
            <w:tcW w:w="815" w:type="dxa"/>
            <w:vMerge w:val="restart"/>
            <w:tcBorders>
              <w:top w:val="single" w:sz="4" w:space="0" w:color="auto"/>
              <w:left w:val="single" w:sz="4" w:space="0" w:color="auto"/>
              <w:right w:val="single" w:sz="4" w:space="0" w:color="auto"/>
            </w:tcBorders>
          </w:tcPr>
          <w:p w14:paraId="195892AD" w14:textId="22547B7C" w:rsidR="00302B4B" w:rsidRPr="00026766" w:rsidRDefault="00302B4B"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2026 год</w:t>
            </w:r>
          </w:p>
        </w:tc>
        <w:tc>
          <w:tcPr>
            <w:tcW w:w="815" w:type="dxa"/>
            <w:vMerge w:val="restart"/>
            <w:tcBorders>
              <w:top w:val="single" w:sz="4" w:space="0" w:color="auto"/>
              <w:left w:val="single" w:sz="4" w:space="0" w:color="auto"/>
              <w:right w:val="single" w:sz="4" w:space="0" w:color="auto"/>
            </w:tcBorders>
          </w:tcPr>
          <w:p w14:paraId="75FFB110" w14:textId="1E1203E3" w:rsidR="00302B4B" w:rsidRPr="00026766" w:rsidRDefault="00302B4B"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 xml:space="preserve">2027 год </w:t>
            </w:r>
          </w:p>
        </w:tc>
        <w:tc>
          <w:tcPr>
            <w:tcW w:w="1265" w:type="dxa"/>
            <w:vMerge w:val="restart"/>
            <w:tcBorders>
              <w:left w:val="single" w:sz="4" w:space="0" w:color="auto"/>
              <w:right w:val="single" w:sz="4" w:space="0" w:color="auto"/>
            </w:tcBorders>
          </w:tcPr>
          <w:p w14:paraId="6D38B82F" w14:textId="1A21CDED" w:rsidR="00302B4B" w:rsidRPr="00026766" w:rsidRDefault="00302B4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302B4B" w:rsidRPr="00026766" w14:paraId="3F43042C" w14:textId="77777777" w:rsidTr="00397148">
        <w:trPr>
          <w:trHeight w:val="20"/>
        </w:trPr>
        <w:tc>
          <w:tcPr>
            <w:tcW w:w="467" w:type="dxa"/>
            <w:vMerge w:val="restart"/>
            <w:tcBorders>
              <w:top w:val="nil"/>
              <w:left w:val="single" w:sz="4" w:space="0" w:color="auto"/>
              <w:right w:val="single" w:sz="4" w:space="0" w:color="auto"/>
            </w:tcBorders>
            <w:vAlign w:val="center"/>
          </w:tcPr>
          <w:p w14:paraId="6FB3C44C" w14:textId="7DCB0CBE" w:rsidR="00302B4B" w:rsidRPr="00026766" w:rsidRDefault="00302B4B" w:rsidP="00397148">
            <w:pPr>
              <w:ind w:left="0"/>
              <w:rPr>
                <w:rFonts w:ascii="Arial" w:eastAsia="Times New Roman" w:hAnsi="Arial" w:cs="Arial"/>
                <w:sz w:val="24"/>
                <w:szCs w:val="24"/>
                <w:lang w:eastAsia="ru-RU"/>
              </w:rPr>
            </w:pPr>
          </w:p>
        </w:tc>
        <w:tc>
          <w:tcPr>
            <w:tcW w:w="2080" w:type="dxa"/>
            <w:vMerge/>
            <w:tcBorders>
              <w:left w:val="single" w:sz="4" w:space="0" w:color="auto"/>
              <w:right w:val="single" w:sz="4" w:space="0" w:color="auto"/>
            </w:tcBorders>
            <w:vAlign w:val="center"/>
          </w:tcPr>
          <w:p w14:paraId="5E7E9BC8" w14:textId="77777777" w:rsidR="00302B4B" w:rsidRPr="00026766" w:rsidRDefault="00302B4B" w:rsidP="00397148">
            <w:pPr>
              <w:ind w:left="0"/>
              <w:rPr>
                <w:rFonts w:ascii="Arial" w:eastAsia="Times New Roman" w:hAnsi="Arial" w:cs="Arial"/>
                <w:sz w:val="24"/>
                <w:szCs w:val="24"/>
                <w:lang w:eastAsia="ru-RU"/>
              </w:rPr>
            </w:pPr>
          </w:p>
        </w:tc>
        <w:tc>
          <w:tcPr>
            <w:tcW w:w="1553" w:type="dxa"/>
            <w:vMerge/>
            <w:tcBorders>
              <w:left w:val="single" w:sz="4" w:space="0" w:color="auto"/>
              <w:right w:val="single" w:sz="4" w:space="0" w:color="auto"/>
            </w:tcBorders>
            <w:vAlign w:val="center"/>
          </w:tcPr>
          <w:p w14:paraId="3A2B3161" w14:textId="77777777" w:rsidR="00302B4B" w:rsidRPr="00026766" w:rsidRDefault="00302B4B" w:rsidP="00397148">
            <w:pPr>
              <w:ind w:left="0"/>
              <w:rPr>
                <w:rFonts w:ascii="Arial" w:eastAsia="Times New Roman" w:hAnsi="Arial" w:cs="Arial"/>
                <w:sz w:val="24"/>
                <w:szCs w:val="24"/>
                <w:lang w:eastAsia="ru-RU"/>
              </w:rPr>
            </w:pPr>
          </w:p>
        </w:tc>
        <w:tc>
          <w:tcPr>
            <w:tcW w:w="1424" w:type="dxa"/>
            <w:vMerge/>
            <w:tcBorders>
              <w:left w:val="single" w:sz="4" w:space="0" w:color="auto"/>
              <w:right w:val="single" w:sz="4" w:space="0" w:color="auto"/>
            </w:tcBorders>
            <w:vAlign w:val="center"/>
          </w:tcPr>
          <w:p w14:paraId="26123B65" w14:textId="77777777" w:rsidR="00302B4B" w:rsidRPr="00026766" w:rsidRDefault="00302B4B" w:rsidP="00397148">
            <w:pPr>
              <w:ind w:left="0"/>
              <w:rPr>
                <w:rFonts w:ascii="Arial" w:eastAsia="Times New Roman" w:hAnsi="Arial" w:cs="Arial"/>
                <w:sz w:val="24"/>
                <w:szCs w:val="24"/>
                <w:lang w:eastAsia="ru-RU"/>
              </w:rPr>
            </w:pPr>
          </w:p>
        </w:tc>
        <w:tc>
          <w:tcPr>
            <w:tcW w:w="1134" w:type="dxa"/>
            <w:vMerge/>
            <w:tcBorders>
              <w:left w:val="single" w:sz="4" w:space="0" w:color="auto"/>
              <w:bottom w:val="single" w:sz="4" w:space="0" w:color="auto"/>
              <w:right w:val="single" w:sz="4" w:space="0" w:color="auto"/>
            </w:tcBorders>
          </w:tcPr>
          <w:p w14:paraId="247D4D69" w14:textId="77777777" w:rsidR="00302B4B" w:rsidRPr="00026766" w:rsidRDefault="00302B4B" w:rsidP="00397148">
            <w:pPr>
              <w:widowControl w:val="0"/>
              <w:autoSpaceDE w:val="0"/>
              <w:autoSpaceDN w:val="0"/>
              <w:ind w:left="-57" w:right="-57"/>
              <w:jc w:val="center"/>
              <w:rPr>
                <w:rFonts w:ascii="Arial" w:eastAsia="Times New Roman" w:hAnsi="Arial" w:cs="Arial"/>
                <w:color w:val="FF0000"/>
                <w:sz w:val="24"/>
                <w:szCs w:val="24"/>
                <w:lang w:eastAsia="ru-RU"/>
              </w:rPr>
            </w:pPr>
          </w:p>
        </w:tc>
        <w:tc>
          <w:tcPr>
            <w:tcW w:w="850" w:type="dxa"/>
            <w:vMerge/>
            <w:tcBorders>
              <w:left w:val="single" w:sz="4" w:space="0" w:color="auto"/>
              <w:bottom w:val="single" w:sz="4" w:space="0" w:color="auto"/>
              <w:right w:val="single" w:sz="4" w:space="0" w:color="auto"/>
            </w:tcBorders>
          </w:tcPr>
          <w:p w14:paraId="1C91BB6A" w14:textId="16A95BA7" w:rsidR="00302B4B" w:rsidRPr="00026766" w:rsidRDefault="00302B4B" w:rsidP="00397148">
            <w:pPr>
              <w:widowControl w:val="0"/>
              <w:autoSpaceDE w:val="0"/>
              <w:autoSpaceDN w:val="0"/>
              <w:ind w:left="-57" w:right="-57"/>
              <w:jc w:val="center"/>
              <w:rPr>
                <w:rFonts w:ascii="Arial" w:eastAsia="Times New Roman" w:hAnsi="Arial" w:cs="Arial"/>
                <w:color w:val="FF0000"/>
                <w:sz w:val="24"/>
                <w:szCs w:val="24"/>
                <w:lang w:eastAsia="ru-RU"/>
              </w:rPr>
            </w:pPr>
          </w:p>
        </w:tc>
        <w:tc>
          <w:tcPr>
            <w:tcW w:w="851" w:type="dxa"/>
            <w:gridSpan w:val="2"/>
            <w:vMerge/>
            <w:tcBorders>
              <w:left w:val="single" w:sz="4" w:space="0" w:color="auto"/>
              <w:bottom w:val="single" w:sz="4" w:space="0" w:color="auto"/>
              <w:right w:val="single" w:sz="4" w:space="0" w:color="auto"/>
            </w:tcBorders>
          </w:tcPr>
          <w:p w14:paraId="727454AE" w14:textId="77777777" w:rsidR="00302B4B" w:rsidRPr="00026766" w:rsidRDefault="00302B4B" w:rsidP="00397148">
            <w:pPr>
              <w:widowControl w:val="0"/>
              <w:autoSpaceDE w:val="0"/>
              <w:autoSpaceDN w:val="0"/>
              <w:ind w:left="-57" w:right="-57"/>
              <w:jc w:val="center"/>
              <w:rPr>
                <w:rFonts w:ascii="Arial" w:eastAsia="Times New Roman" w:hAnsi="Arial" w:cs="Arial"/>
                <w:color w:val="FF0000"/>
                <w:sz w:val="24"/>
                <w:szCs w:val="24"/>
                <w:lang w:eastAsia="ru-RU"/>
              </w:rPr>
            </w:pPr>
          </w:p>
        </w:tc>
        <w:tc>
          <w:tcPr>
            <w:tcW w:w="531" w:type="dxa"/>
            <w:gridSpan w:val="2"/>
            <w:tcBorders>
              <w:left w:val="single" w:sz="4" w:space="0" w:color="auto"/>
              <w:bottom w:val="single" w:sz="4" w:space="0" w:color="auto"/>
              <w:right w:val="single" w:sz="4" w:space="0" w:color="auto"/>
            </w:tcBorders>
          </w:tcPr>
          <w:p w14:paraId="12FC732B" w14:textId="018C8DBC" w:rsidR="00302B4B" w:rsidRPr="00026766" w:rsidRDefault="00302B4B"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1 квартал</w:t>
            </w:r>
          </w:p>
        </w:tc>
        <w:tc>
          <w:tcPr>
            <w:tcW w:w="532" w:type="dxa"/>
            <w:gridSpan w:val="2"/>
            <w:tcBorders>
              <w:left w:val="single" w:sz="4" w:space="0" w:color="auto"/>
              <w:bottom w:val="single" w:sz="4" w:space="0" w:color="auto"/>
              <w:right w:val="single" w:sz="4" w:space="0" w:color="auto"/>
            </w:tcBorders>
          </w:tcPr>
          <w:p w14:paraId="79DAF35D" w14:textId="08260AC4" w:rsidR="00302B4B" w:rsidRPr="00026766" w:rsidRDefault="00302B4B"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1 полугодие</w:t>
            </w:r>
          </w:p>
        </w:tc>
        <w:tc>
          <w:tcPr>
            <w:tcW w:w="531" w:type="dxa"/>
            <w:gridSpan w:val="2"/>
            <w:tcBorders>
              <w:left w:val="single" w:sz="4" w:space="0" w:color="auto"/>
              <w:bottom w:val="single" w:sz="4" w:space="0" w:color="auto"/>
              <w:right w:val="single" w:sz="4" w:space="0" w:color="auto"/>
            </w:tcBorders>
          </w:tcPr>
          <w:p w14:paraId="5FB72035" w14:textId="3677ADCA" w:rsidR="00302B4B" w:rsidRPr="00026766" w:rsidRDefault="00302B4B"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9 месяцев</w:t>
            </w:r>
          </w:p>
        </w:tc>
        <w:tc>
          <w:tcPr>
            <w:tcW w:w="532" w:type="dxa"/>
            <w:tcBorders>
              <w:left w:val="single" w:sz="4" w:space="0" w:color="auto"/>
              <w:bottom w:val="single" w:sz="4" w:space="0" w:color="auto"/>
              <w:right w:val="single" w:sz="4" w:space="0" w:color="auto"/>
            </w:tcBorders>
          </w:tcPr>
          <w:p w14:paraId="1DCF9AB7" w14:textId="2852E049" w:rsidR="00302B4B" w:rsidRPr="00026766" w:rsidRDefault="00302B4B" w:rsidP="00397148">
            <w:pPr>
              <w:widowControl w:val="0"/>
              <w:autoSpaceDE w:val="0"/>
              <w:autoSpaceDN w:val="0"/>
              <w:ind w:left="-57" w:right="-57"/>
              <w:jc w:val="center"/>
              <w:rPr>
                <w:rFonts w:ascii="Arial" w:eastAsia="Times New Roman" w:hAnsi="Arial" w:cs="Arial"/>
                <w:color w:val="FF0000"/>
                <w:sz w:val="24"/>
                <w:szCs w:val="24"/>
                <w:lang w:eastAsia="ru-RU"/>
              </w:rPr>
            </w:pPr>
            <w:r w:rsidRPr="00026766">
              <w:rPr>
                <w:rFonts w:ascii="Arial" w:eastAsia="Times New Roman" w:hAnsi="Arial" w:cs="Arial"/>
                <w:sz w:val="24"/>
                <w:szCs w:val="24"/>
                <w:lang w:eastAsia="ru-RU"/>
              </w:rPr>
              <w:t>12 месяцев</w:t>
            </w:r>
          </w:p>
        </w:tc>
        <w:tc>
          <w:tcPr>
            <w:tcW w:w="791" w:type="dxa"/>
            <w:vMerge/>
            <w:tcBorders>
              <w:left w:val="single" w:sz="4" w:space="0" w:color="auto"/>
              <w:bottom w:val="single" w:sz="4" w:space="0" w:color="auto"/>
              <w:right w:val="single" w:sz="4" w:space="0" w:color="auto"/>
            </w:tcBorders>
          </w:tcPr>
          <w:p w14:paraId="406F23B7" w14:textId="77777777" w:rsidR="00302B4B" w:rsidRPr="00026766" w:rsidRDefault="00302B4B" w:rsidP="00397148">
            <w:pPr>
              <w:widowControl w:val="0"/>
              <w:autoSpaceDE w:val="0"/>
              <w:autoSpaceDN w:val="0"/>
              <w:ind w:left="-57" w:right="-57"/>
              <w:jc w:val="center"/>
              <w:rPr>
                <w:rFonts w:ascii="Arial" w:eastAsia="Times New Roman" w:hAnsi="Arial" w:cs="Arial"/>
                <w:color w:val="FF0000"/>
                <w:sz w:val="24"/>
                <w:szCs w:val="24"/>
                <w:lang w:eastAsia="ru-RU"/>
              </w:rPr>
            </w:pPr>
          </w:p>
        </w:tc>
        <w:tc>
          <w:tcPr>
            <w:tcW w:w="815" w:type="dxa"/>
            <w:vMerge/>
            <w:tcBorders>
              <w:left w:val="single" w:sz="4" w:space="0" w:color="auto"/>
              <w:bottom w:val="single" w:sz="4" w:space="0" w:color="auto"/>
              <w:right w:val="single" w:sz="4" w:space="0" w:color="auto"/>
            </w:tcBorders>
          </w:tcPr>
          <w:p w14:paraId="02B9F708" w14:textId="77777777" w:rsidR="00302B4B" w:rsidRPr="00026766" w:rsidRDefault="00302B4B" w:rsidP="00397148">
            <w:pPr>
              <w:widowControl w:val="0"/>
              <w:autoSpaceDE w:val="0"/>
              <w:autoSpaceDN w:val="0"/>
              <w:ind w:left="-57" w:right="-57"/>
              <w:jc w:val="center"/>
              <w:rPr>
                <w:rFonts w:ascii="Arial" w:eastAsia="Times New Roman" w:hAnsi="Arial" w:cs="Arial"/>
                <w:color w:val="FF0000"/>
                <w:sz w:val="24"/>
                <w:szCs w:val="24"/>
                <w:lang w:eastAsia="ru-RU"/>
              </w:rPr>
            </w:pPr>
          </w:p>
        </w:tc>
        <w:tc>
          <w:tcPr>
            <w:tcW w:w="815" w:type="dxa"/>
            <w:vMerge/>
            <w:tcBorders>
              <w:left w:val="single" w:sz="4" w:space="0" w:color="auto"/>
              <w:bottom w:val="single" w:sz="4" w:space="0" w:color="auto"/>
              <w:right w:val="single" w:sz="4" w:space="0" w:color="auto"/>
            </w:tcBorders>
          </w:tcPr>
          <w:p w14:paraId="33468F53" w14:textId="77777777" w:rsidR="00302B4B" w:rsidRPr="00026766" w:rsidRDefault="00302B4B" w:rsidP="00397148">
            <w:pPr>
              <w:widowControl w:val="0"/>
              <w:autoSpaceDE w:val="0"/>
              <w:autoSpaceDN w:val="0"/>
              <w:ind w:left="-57" w:right="-57"/>
              <w:jc w:val="center"/>
              <w:rPr>
                <w:rFonts w:ascii="Arial" w:eastAsia="Times New Roman" w:hAnsi="Arial" w:cs="Arial"/>
                <w:color w:val="FF0000"/>
                <w:sz w:val="24"/>
                <w:szCs w:val="24"/>
                <w:lang w:eastAsia="ru-RU"/>
              </w:rPr>
            </w:pPr>
          </w:p>
        </w:tc>
        <w:tc>
          <w:tcPr>
            <w:tcW w:w="1265" w:type="dxa"/>
            <w:vMerge/>
            <w:tcBorders>
              <w:left w:val="single" w:sz="4" w:space="0" w:color="auto"/>
              <w:right w:val="single" w:sz="4" w:space="0" w:color="auto"/>
            </w:tcBorders>
          </w:tcPr>
          <w:p w14:paraId="34F53D72" w14:textId="77777777" w:rsidR="00302B4B" w:rsidRPr="00026766" w:rsidRDefault="00302B4B" w:rsidP="00397148">
            <w:pPr>
              <w:widowControl w:val="0"/>
              <w:autoSpaceDE w:val="0"/>
              <w:autoSpaceDN w:val="0"/>
              <w:ind w:left="-57" w:right="-57"/>
              <w:rPr>
                <w:rFonts w:ascii="Arial" w:eastAsia="Times New Roman" w:hAnsi="Arial" w:cs="Arial"/>
                <w:sz w:val="24"/>
                <w:szCs w:val="24"/>
                <w:lang w:eastAsia="ru-RU"/>
              </w:rPr>
            </w:pPr>
          </w:p>
        </w:tc>
      </w:tr>
      <w:tr w:rsidR="00302B4B" w:rsidRPr="00026766" w14:paraId="0B5CF9EE" w14:textId="77777777" w:rsidTr="00397148">
        <w:trPr>
          <w:trHeight w:val="20"/>
        </w:trPr>
        <w:tc>
          <w:tcPr>
            <w:tcW w:w="467" w:type="dxa"/>
            <w:vMerge/>
            <w:tcBorders>
              <w:left w:val="single" w:sz="4" w:space="0" w:color="auto"/>
              <w:bottom w:val="single" w:sz="4" w:space="0" w:color="auto"/>
              <w:right w:val="single" w:sz="4" w:space="0" w:color="auto"/>
            </w:tcBorders>
            <w:vAlign w:val="center"/>
          </w:tcPr>
          <w:p w14:paraId="0903E9F3" w14:textId="77777777" w:rsidR="00302B4B" w:rsidRPr="00026766" w:rsidRDefault="00302B4B" w:rsidP="00397148">
            <w:pPr>
              <w:ind w:left="0"/>
              <w:rPr>
                <w:rFonts w:ascii="Arial" w:eastAsia="Times New Roman" w:hAnsi="Arial" w:cs="Arial"/>
                <w:sz w:val="24"/>
                <w:szCs w:val="24"/>
                <w:lang w:eastAsia="ru-RU"/>
              </w:rPr>
            </w:pPr>
          </w:p>
        </w:tc>
        <w:tc>
          <w:tcPr>
            <w:tcW w:w="2080" w:type="dxa"/>
            <w:vMerge/>
            <w:tcBorders>
              <w:left w:val="single" w:sz="4" w:space="0" w:color="auto"/>
              <w:bottom w:val="single" w:sz="4" w:space="0" w:color="auto"/>
              <w:right w:val="single" w:sz="4" w:space="0" w:color="auto"/>
            </w:tcBorders>
            <w:vAlign w:val="center"/>
          </w:tcPr>
          <w:p w14:paraId="7632BA35" w14:textId="77777777" w:rsidR="00302B4B" w:rsidRPr="00026766" w:rsidRDefault="00302B4B" w:rsidP="00397148">
            <w:pPr>
              <w:ind w:left="0"/>
              <w:rPr>
                <w:rFonts w:ascii="Arial" w:eastAsia="Times New Roman" w:hAnsi="Arial" w:cs="Arial"/>
                <w:sz w:val="24"/>
                <w:szCs w:val="24"/>
                <w:lang w:eastAsia="ru-RU"/>
              </w:rPr>
            </w:pPr>
          </w:p>
        </w:tc>
        <w:tc>
          <w:tcPr>
            <w:tcW w:w="1553" w:type="dxa"/>
            <w:vMerge/>
            <w:tcBorders>
              <w:left w:val="single" w:sz="4" w:space="0" w:color="auto"/>
              <w:bottom w:val="single" w:sz="4" w:space="0" w:color="auto"/>
              <w:right w:val="single" w:sz="4" w:space="0" w:color="auto"/>
            </w:tcBorders>
            <w:vAlign w:val="center"/>
          </w:tcPr>
          <w:p w14:paraId="131E8688" w14:textId="77777777" w:rsidR="00302B4B" w:rsidRPr="00026766" w:rsidRDefault="00302B4B" w:rsidP="00397148">
            <w:pPr>
              <w:ind w:left="0"/>
              <w:rPr>
                <w:rFonts w:ascii="Arial" w:eastAsia="Times New Roman" w:hAnsi="Arial" w:cs="Arial"/>
                <w:sz w:val="24"/>
                <w:szCs w:val="24"/>
                <w:lang w:eastAsia="ru-RU"/>
              </w:rPr>
            </w:pPr>
          </w:p>
        </w:tc>
        <w:tc>
          <w:tcPr>
            <w:tcW w:w="1424" w:type="dxa"/>
            <w:vMerge/>
            <w:tcBorders>
              <w:left w:val="single" w:sz="4" w:space="0" w:color="auto"/>
              <w:bottom w:val="single" w:sz="4" w:space="0" w:color="auto"/>
              <w:right w:val="single" w:sz="4" w:space="0" w:color="auto"/>
            </w:tcBorders>
            <w:vAlign w:val="center"/>
          </w:tcPr>
          <w:p w14:paraId="151BCBE0" w14:textId="77777777" w:rsidR="00302B4B" w:rsidRPr="00026766" w:rsidRDefault="00302B4B" w:rsidP="00397148">
            <w:pPr>
              <w:ind w:left="0"/>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66691A41" w14:textId="0B2407E4" w:rsidR="00302B4B" w:rsidRPr="00026766" w:rsidRDefault="00302B4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tcPr>
          <w:p w14:paraId="5304C2DA" w14:textId="5C79016C" w:rsidR="00302B4B" w:rsidRPr="00026766" w:rsidRDefault="00302B4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w:t>
            </w:r>
          </w:p>
        </w:tc>
        <w:tc>
          <w:tcPr>
            <w:tcW w:w="851" w:type="dxa"/>
            <w:gridSpan w:val="2"/>
            <w:tcBorders>
              <w:top w:val="single" w:sz="4" w:space="0" w:color="auto"/>
              <w:left w:val="single" w:sz="4" w:space="0" w:color="auto"/>
              <w:bottom w:val="single" w:sz="4" w:space="0" w:color="auto"/>
              <w:right w:val="single" w:sz="4" w:space="0" w:color="auto"/>
            </w:tcBorders>
          </w:tcPr>
          <w:p w14:paraId="27A684A1" w14:textId="77777777" w:rsidR="00302B4B" w:rsidRPr="00026766" w:rsidRDefault="00302B4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531" w:type="dxa"/>
            <w:gridSpan w:val="2"/>
            <w:tcBorders>
              <w:top w:val="single" w:sz="4" w:space="0" w:color="auto"/>
              <w:left w:val="single" w:sz="4" w:space="0" w:color="auto"/>
              <w:bottom w:val="single" w:sz="4" w:space="0" w:color="auto"/>
              <w:right w:val="single" w:sz="4" w:space="0" w:color="auto"/>
            </w:tcBorders>
          </w:tcPr>
          <w:p w14:paraId="2E980AE8" w14:textId="1A49426D" w:rsidR="00302B4B" w:rsidRPr="00026766" w:rsidRDefault="00302B4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32" w:type="dxa"/>
            <w:gridSpan w:val="2"/>
            <w:tcBorders>
              <w:top w:val="single" w:sz="4" w:space="0" w:color="auto"/>
              <w:left w:val="single" w:sz="4" w:space="0" w:color="auto"/>
              <w:bottom w:val="single" w:sz="4" w:space="0" w:color="auto"/>
              <w:right w:val="single" w:sz="4" w:space="0" w:color="auto"/>
            </w:tcBorders>
          </w:tcPr>
          <w:p w14:paraId="19E72AB2" w14:textId="07860254" w:rsidR="00302B4B" w:rsidRPr="00026766" w:rsidRDefault="00302B4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31" w:type="dxa"/>
            <w:gridSpan w:val="2"/>
            <w:tcBorders>
              <w:top w:val="single" w:sz="4" w:space="0" w:color="auto"/>
              <w:left w:val="single" w:sz="4" w:space="0" w:color="auto"/>
              <w:bottom w:val="single" w:sz="4" w:space="0" w:color="auto"/>
              <w:right w:val="single" w:sz="4" w:space="0" w:color="auto"/>
            </w:tcBorders>
          </w:tcPr>
          <w:p w14:paraId="545D9BEB" w14:textId="3B1402DE" w:rsidR="00302B4B" w:rsidRPr="00026766" w:rsidRDefault="00302B4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32" w:type="dxa"/>
            <w:tcBorders>
              <w:top w:val="single" w:sz="4" w:space="0" w:color="auto"/>
              <w:left w:val="single" w:sz="4" w:space="0" w:color="auto"/>
              <w:bottom w:val="single" w:sz="4" w:space="0" w:color="auto"/>
              <w:right w:val="single" w:sz="4" w:space="0" w:color="auto"/>
            </w:tcBorders>
          </w:tcPr>
          <w:p w14:paraId="78B3F6B7" w14:textId="09BEDAE4" w:rsidR="00302B4B" w:rsidRPr="00026766" w:rsidRDefault="00302B4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791" w:type="dxa"/>
            <w:tcBorders>
              <w:top w:val="single" w:sz="4" w:space="0" w:color="auto"/>
              <w:left w:val="single" w:sz="4" w:space="0" w:color="auto"/>
              <w:bottom w:val="single" w:sz="4" w:space="0" w:color="auto"/>
              <w:right w:val="single" w:sz="4" w:space="0" w:color="auto"/>
            </w:tcBorders>
          </w:tcPr>
          <w:p w14:paraId="2B0CBC4C" w14:textId="3C9EA6A2" w:rsidR="00302B4B" w:rsidRPr="00026766" w:rsidRDefault="00302B4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815" w:type="dxa"/>
            <w:tcBorders>
              <w:top w:val="single" w:sz="4" w:space="0" w:color="auto"/>
              <w:left w:val="single" w:sz="4" w:space="0" w:color="auto"/>
              <w:bottom w:val="single" w:sz="4" w:space="0" w:color="auto"/>
              <w:right w:val="single" w:sz="4" w:space="0" w:color="auto"/>
            </w:tcBorders>
          </w:tcPr>
          <w:p w14:paraId="22A08627" w14:textId="2D6B6879" w:rsidR="00302B4B" w:rsidRPr="00026766" w:rsidRDefault="00302B4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815" w:type="dxa"/>
            <w:tcBorders>
              <w:top w:val="single" w:sz="4" w:space="0" w:color="auto"/>
              <w:left w:val="single" w:sz="4" w:space="0" w:color="auto"/>
              <w:bottom w:val="single" w:sz="4" w:space="0" w:color="auto"/>
              <w:right w:val="single" w:sz="4" w:space="0" w:color="auto"/>
            </w:tcBorders>
          </w:tcPr>
          <w:p w14:paraId="03475825" w14:textId="0C93B8B6" w:rsidR="00302B4B" w:rsidRPr="00026766" w:rsidRDefault="00302B4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1265" w:type="dxa"/>
            <w:vMerge/>
            <w:tcBorders>
              <w:left w:val="single" w:sz="4" w:space="0" w:color="auto"/>
              <w:bottom w:val="single" w:sz="4" w:space="0" w:color="auto"/>
              <w:right w:val="single" w:sz="4" w:space="0" w:color="auto"/>
            </w:tcBorders>
          </w:tcPr>
          <w:p w14:paraId="630D2BFA" w14:textId="77777777" w:rsidR="00302B4B" w:rsidRPr="00026766" w:rsidRDefault="00302B4B" w:rsidP="00397148">
            <w:pPr>
              <w:widowControl w:val="0"/>
              <w:autoSpaceDE w:val="0"/>
              <w:autoSpaceDN w:val="0"/>
              <w:ind w:left="-57" w:right="-57"/>
              <w:rPr>
                <w:rFonts w:ascii="Arial" w:eastAsia="Times New Roman" w:hAnsi="Arial" w:cs="Arial"/>
                <w:sz w:val="24"/>
                <w:szCs w:val="24"/>
                <w:lang w:eastAsia="ru-RU"/>
              </w:rPr>
            </w:pPr>
          </w:p>
        </w:tc>
      </w:tr>
      <w:tr w:rsidR="00B44A58" w:rsidRPr="00026766" w14:paraId="6B75DD0B" w14:textId="77777777" w:rsidTr="00397148">
        <w:trPr>
          <w:trHeight w:val="20"/>
        </w:trPr>
        <w:tc>
          <w:tcPr>
            <w:tcW w:w="467" w:type="dxa"/>
            <w:vMerge w:val="restart"/>
            <w:tcBorders>
              <w:top w:val="single" w:sz="4" w:space="0" w:color="auto"/>
              <w:left w:val="single" w:sz="4" w:space="0" w:color="auto"/>
              <w:bottom w:val="single" w:sz="4" w:space="0" w:color="auto"/>
              <w:right w:val="single" w:sz="4" w:space="0" w:color="auto"/>
            </w:tcBorders>
          </w:tcPr>
          <w:p w14:paraId="0883208D" w14:textId="77777777" w:rsidR="00B44A58" w:rsidRPr="00026766" w:rsidRDefault="00B44A58" w:rsidP="00397148">
            <w:pPr>
              <w:widowControl w:val="0"/>
              <w:autoSpaceDE w:val="0"/>
              <w:autoSpaceDN w:val="0"/>
              <w:ind w:left="-57" w:right="-57"/>
              <w:rPr>
                <w:rFonts w:ascii="Arial" w:eastAsia="Times New Roman" w:hAnsi="Arial" w:cs="Arial"/>
                <w:sz w:val="24"/>
                <w:szCs w:val="24"/>
                <w:lang w:eastAsia="ru-RU"/>
              </w:rPr>
            </w:pPr>
          </w:p>
        </w:tc>
        <w:tc>
          <w:tcPr>
            <w:tcW w:w="3633" w:type="dxa"/>
            <w:gridSpan w:val="2"/>
            <w:vMerge w:val="restart"/>
            <w:tcBorders>
              <w:top w:val="single" w:sz="4" w:space="0" w:color="auto"/>
              <w:left w:val="single" w:sz="4" w:space="0" w:color="auto"/>
              <w:bottom w:val="single" w:sz="4" w:space="0" w:color="auto"/>
              <w:right w:val="single" w:sz="4" w:space="0" w:color="auto"/>
            </w:tcBorders>
            <w:hideMark/>
          </w:tcPr>
          <w:p w14:paraId="29847C6B" w14:textId="77777777" w:rsidR="00B44A58" w:rsidRPr="00026766" w:rsidRDefault="00B44A58" w:rsidP="00397148">
            <w:pPr>
              <w:widowControl w:val="0"/>
              <w:autoSpaceDE w:val="0"/>
              <w:autoSpaceDN w:val="0"/>
              <w:ind w:left="-57" w:right="-57"/>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Итого по подпрограмме</w:t>
            </w:r>
          </w:p>
        </w:tc>
        <w:tc>
          <w:tcPr>
            <w:tcW w:w="1424" w:type="dxa"/>
            <w:tcBorders>
              <w:top w:val="single" w:sz="4" w:space="0" w:color="auto"/>
              <w:left w:val="single" w:sz="4" w:space="0" w:color="auto"/>
              <w:bottom w:val="single" w:sz="4" w:space="0" w:color="auto"/>
              <w:right w:val="single" w:sz="4" w:space="0" w:color="auto"/>
            </w:tcBorders>
            <w:hideMark/>
          </w:tcPr>
          <w:p w14:paraId="5AA5DB61" w14:textId="77777777" w:rsidR="00B44A58" w:rsidRPr="00026766" w:rsidRDefault="00B44A58"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14:paraId="27DDEF28" w14:textId="0EDB640A" w:rsidR="00B44A58" w:rsidRPr="00026766" w:rsidRDefault="00B44A5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17200,0</w:t>
            </w:r>
          </w:p>
        </w:tc>
        <w:tc>
          <w:tcPr>
            <w:tcW w:w="850" w:type="dxa"/>
            <w:tcBorders>
              <w:top w:val="single" w:sz="4" w:space="0" w:color="auto"/>
              <w:left w:val="single" w:sz="4" w:space="0" w:color="auto"/>
              <w:bottom w:val="single" w:sz="4" w:space="0" w:color="auto"/>
              <w:right w:val="single" w:sz="4" w:space="0" w:color="auto"/>
            </w:tcBorders>
          </w:tcPr>
          <w:p w14:paraId="082C9FFC" w14:textId="4A00AD6C" w:rsidR="00B44A58" w:rsidRPr="00026766" w:rsidRDefault="00B44A5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2600,0</w:t>
            </w:r>
          </w:p>
        </w:tc>
        <w:tc>
          <w:tcPr>
            <w:tcW w:w="2977" w:type="dxa"/>
            <w:gridSpan w:val="9"/>
            <w:tcBorders>
              <w:top w:val="single" w:sz="4" w:space="0" w:color="auto"/>
              <w:left w:val="single" w:sz="4" w:space="0" w:color="auto"/>
              <w:bottom w:val="single" w:sz="4" w:space="0" w:color="auto"/>
              <w:right w:val="single" w:sz="4" w:space="0" w:color="auto"/>
            </w:tcBorders>
          </w:tcPr>
          <w:p w14:paraId="330240D8" w14:textId="70163160" w:rsidR="00B44A58" w:rsidRPr="00026766" w:rsidRDefault="00B44A5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3500,0</w:t>
            </w:r>
          </w:p>
        </w:tc>
        <w:tc>
          <w:tcPr>
            <w:tcW w:w="791" w:type="dxa"/>
            <w:tcBorders>
              <w:top w:val="single" w:sz="4" w:space="0" w:color="auto"/>
              <w:left w:val="single" w:sz="4" w:space="0" w:color="auto"/>
              <w:bottom w:val="single" w:sz="4" w:space="0" w:color="auto"/>
              <w:right w:val="single" w:sz="4" w:space="0" w:color="auto"/>
            </w:tcBorders>
          </w:tcPr>
          <w:p w14:paraId="787E5E14" w14:textId="75237A0B" w:rsidR="00B44A58" w:rsidRPr="00026766" w:rsidRDefault="00B44A5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3500,0</w:t>
            </w:r>
          </w:p>
        </w:tc>
        <w:tc>
          <w:tcPr>
            <w:tcW w:w="815" w:type="dxa"/>
            <w:tcBorders>
              <w:top w:val="single" w:sz="4" w:space="0" w:color="auto"/>
              <w:left w:val="single" w:sz="4" w:space="0" w:color="auto"/>
              <w:bottom w:val="single" w:sz="4" w:space="0" w:color="auto"/>
              <w:right w:val="single" w:sz="4" w:space="0" w:color="auto"/>
            </w:tcBorders>
          </w:tcPr>
          <w:p w14:paraId="22EC2DA3" w14:textId="4C7328CA" w:rsidR="00B44A58" w:rsidRPr="00026766" w:rsidRDefault="00B44A5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3500,0</w:t>
            </w:r>
          </w:p>
        </w:tc>
        <w:tc>
          <w:tcPr>
            <w:tcW w:w="815" w:type="dxa"/>
            <w:tcBorders>
              <w:top w:val="single" w:sz="4" w:space="0" w:color="auto"/>
              <w:left w:val="single" w:sz="4" w:space="0" w:color="auto"/>
              <w:bottom w:val="single" w:sz="4" w:space="0" w:color="auto"/>
              <w:right w:val="single" w:sz="4" w:space="0" w:color="auto"/>
            </w:tcBorders>
          </w:tcPr>
          <w:p w14:paraId="599F902B" w14:textId="41C518F8" w:rsidR="00B44A58" w:rsidRPr="00026766" w:rsidRDefault="00B44A5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4100,0</w:t>
            </w:r>
          </w:p>
        </w:tc>
        <w:tc>
          <w:tcPr>
            <w:tcW w:w="1265" w:type="dxa"/>
            <w:vMerge w:val="restart"/>
            <w:tcBorders>
              <w:top w:val="single" w:sz="4" w:space="0" w:color="auto"/>
              <w:left w:val="single" w:sz="4" w:space="0" w:color="auto"/>
              <w:bottom w:val="single" w:sz="4" w:space="0" w:color="auto"/>
              <w:right w:val="single" w:sz="4" w:space="0" w:color="auto"/>
            </w:tcBorders>
            <w:hideMark/>
          </w:tcPr>
          <w:p w14:paraId="4DCE5104" w14:textId="77777777" w:rsidR="00B44A58" w:rsidRPr="00026766" w:rsidRDefault="00B44A5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p w14:paraId="7F06D5E0" w14:textId="77777777" w:rsidR="00BC214B" w:rsidRPr="00026766" w:rsidRDefault="00BC214B" w:rsidP="00397148">
            <w:pPr>
              <w:widowControl w:val="0"/>
              <w:autoSpaceDE w:val="0"/>
              <w:autoSpaceDN w:val="0"/>
              <w:ind w:left="-57" w:right="-57"/>
              <w:jc w:val="center"/>
              <w:rPr>
                <w:rFonts w:ascii="Arial" w:eastAsia="Times New Roman" w:hAnsi="Arial" w:cs="Arial"/>
                <w:sz w:val="24"/>
                <w:szCs w:val="24"/>
                <w:lang w:eastAsia="ru-RU"/>
              </w:rPr>
            </w:pPr>
          </w:p>
          <w:p w14:paraId="596AA62C" w14:textId="0F0AA4E3" w:rsidR="00BC214B" w:rsidRPr="00026766" w:rsidRDefault="00BC214B" w:rsidP="00397148">
            <w:pPr>
              <w:widowControl w:val="0"/>
              <w:autoSpaceDE w:val="0"/>
              <w:autoSpaceDN w:val="0"/>
              <w:ind w:left="-57" w:right="-57"/>
              <w:jc w:val="center"/>
              <w:rPr>
                <w:rFonts w:ascii="Arial" w:eastAsia="Times New Roman" w:hAnsi="Arial" w:cs="Arial"/>
                <w:sz w:val="24"/>
                <w:szCs w:val="24"/>
                <w:lang w:eastAsia="ru-RU"/>
              </w:rPr>
            </w:pPr>
          </w:p>
        </w:tc>
      </w:tr>
      <w:tr w:rsidR="007730EC" w:rsidRPr="00026766" w14:paraId="00A97FD4" w14:textId="77777777" w:rsidTr="00397148">
        <w:trPr>
          <w:trHeight w:val="20"/>
        </w:trPr>
        <w:tc>
          <w:tcPr>
            <w:tcW w:w="467" w:type="dxa"/>
            <w:vMerge/>
            <w:tcBorders>
              <w:top w:val="single" w:sz="4" w:space="0" w:color="auto"/>
              <w:left w:val="single" w:sz="4" w:space="0" w:color="auto"/>
              <w:bottom w:val="single" w:sz="4" w:space="0" w:color="auto"/>
              <w:right w:val="single" w:sz="4" w:space="0" w:color="auto"/>
            </w:tcBorders>
            <w:vAlign w:val="center"/>
            <w:hideMark/>
          </w:tcPr>
          <w:p w14:paraId="23ADE0E4" w14:textId="77777777" w:rsidR="007730EC" w:rsidRPr="00026766" w:rsidRDefault="007730EC" w:rsidP="00397148">
            <w:pPr>
              <w:ind w:left="0"/>
              <w:rPr>
                <w:rFonts w:ascii="Arial" w:eastAsia="Times New Roman" w:hAnsi="Arial" w:cs="Arial"/>
                <w:sz w:val="24"/>
                <w:szCs w:val="24"/>
                <w:lang w:eastAsia="ru-RU"/>
              </w:rPr>
            </w:pPr>
          </w:p>
        </w:tc>
        <w:tc>
          <w:tcPr>
            <w:tcW w:w="3633" w:type="dxa"/>
            <w:gridSpan w:val="2"/>
            <w:vMerge/>
            <w:tcBorders>
              <w:top w:val="single" w:sz="4" w:space="0" w:color="auto"/>
              <w:left w:val="single" w:sz="4" w:space="0" w:color="auto"/>
              <w:bottom w:val="single" w:sz="4" w:space="0" w:color="auto"/>
              <w:right w:val="single" w:sz="4" w:space="0" w:color="auto"/>
            </w:tcBorders>
            <w:vAlign w:val="center"/>
            <w:hideMark/>
          </w:tcPr>
          <w:p w14:paraId="609941E6" w14:textId="77777777" w:rsidR="007730EC" w:rsidRPr="00026766" w:rsidRDefault="007730EC" w:rsidP="00397148">
            <w:pPr>
              <w:ind w:left="0"/>
              <w:rPr>
                <w:rFonts w:ascii="Arial" w:eastAsia="Times New Roman" w:hAnsi="Arial" w:cs="Arial"/>
                <w:sz w:val="24"/>
                <w:szCs w:val="24"/>
                <w:lang w:eastAsia="ru-RU"/>
              </w:rPr>
            </w:pPr>
          </w:p>
        </w:tc>
        <w:tc>
          <w:tcPr>
            <w:tcW w:w="1424" w:type="dxa"/>
            <w:tcBorders>
              <w:top w:val="single" w:sz="4" w:space="0" w:color="auto"/>
              <w:left w:val="single" w:sz="4" w:space="0" w:color="auto"/>
              <w:bottom w:val="single" w:sz="4" w:space="0" w:color="auto"/>
              <w:right w:val="single" w:sz="4" w:space="0" w:color="auto"/>
            </w:tcBorders>
            <w:hideMark/>
          </w:tcPr>
          <w:p w14:paraId="728201CC" w14:textId="77777777" w:rsidR="007730EC" w:rsidRPr="00026766" w:rsidRDefault="007730EC"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tcPr>
          <w:p w14:paraId="008BE8DF" w14:textId="4459F97A" w:rsidR="007730EC" w:rsidRPr="00026766" w:rsidRDefault="007730E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12716CEF" w14:textId="73636C01" w:rsidR="007730EC" w:rsidRPr="00026766" w:rsidRDefault="007730E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246CCFF7" w14:textId="72B8B01E" w:rsidR="007730EC" w:rsidRPr="00026766" w:rsidRDefault="007730E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7D72EC1D" w14:textId="44693EF0" w:rsidR="007730EC" w:rsidRPr="00026766" w:rsidRDefault="007730E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3CD911A1" w14:textId="67D84676" w:rsidR="007730EC" w:rsidRPr="00026766" w:rsidRDefault="007730E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6E861DBC" w14:textId="6E4AD423" w:rsidR="007730EC" w:rsidRPr="00026766" w:rsidRDefault="007730E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2A2FA3BE" w14:textId="77777777" w:rsidR="007730EC" w:rsidRPr="00026766" w:rsidRDefault="007730EC" w:rsidP="00397148">
            <w:pPr>
              <w:ind w:left="0"/>
              <w:rPr>
                <w:rFonts w:ascii="Arial" w:eastAsia="Times New Roman" w:hAnsi="Arial" w:cs="Arial"/>
                <w:sz w:val="24"/>
                <w:szCs w:val="24"/>
                <w:lang w:eastAsia="ru-RU"/>
              </w:rPr>
            </w:pPr>
          </w:p>
        </w:tc>
      </w:tr>
      <w:tr w:rsidR="007730EC" w:rsidRPr="00026766" w14:paraId="1FC47C34" w14:textId="77777777" w:rsidTr="00397148">
        <w:trPr>
          <w:trHeight w:val="20"/>
        </w:trPr>
        <w:tc>
          <w:tcPr>
            <w:tcW w:w="467" w:type="dxa"/>
            <w:vMerge/>
            <w:tcBorders>
              <w:top w:val="single" w:sz="4" w:space="0" w:color="auto"/>
              <w:left w:val="single" w:sz="4" w:space="0" w:color="auto"/>
              <w:bottom w:val="single" w:sz="4" w:space="0" w:color="auto"/>
              <w:right w:val="single" w:sz="4" w:space="0" w:color="auto"/>
            </w:tcBorders>
            <w:vAlign w:val="center"/>
            <w:hideMark/>
          </w:tcPr>
          <w:p w14:paraId="0199864A" w14:textId="77777777" w:rsidR="007730EC" w:rsidRPr="00026766" w:rsidRDefault="007730EC" w:rsidP="00397148">
            <w:pPr>
              <w:ind w:left="0"/>
              <w:rPr>
                <w:rFonts w:ascii="Arial" w:eastAsia="Times New Roman" w:hAnsi="Arial" w:cs="Arial"/>
                <w:sz w:val="24"/>
                <w:szCs w:val="24"/>
                <w:lang w:eastAsia="ru-RU"/>
              </w:rPr>
            </w:pPr>
          </w:p>
        </w:tc>
        <w:tc>
          <w:tcPr>
            <w:tcW w:w="3633" w:type="dxa"/>
            <w:gridSpan w:val="2"/>
            <w:vMerge/>
            <w:tcBorders>
              <w:top w:val="single" w:sz="4" w:space="0" w:color="auto"/>
              <w:left w:val="single" w:sz="4" w:space="0" w:color="auto"/>
              <w:bottom w:val="single" w:sz="4" w:space="0" w:color="auto"/>
              <w:right w:val="single" w:sz="4" w:space="0" w:color="auto"/>
            </w:tcBorders>
            <w:vAlign w:val="center"/>
            <w:hideMark/>
          </w:tcPr>
          <w:p w14:paraId="79C1870B" w14:textId="77777777" w:rsidR="007730EC" w:rsidRPr="00026766" w:rsidRDefault="007730EC" w:rsidP="00397148">
            <w:pPr>
              <w:ind w:left="0"/>
              <w:rPr>
                <w:rFonts w:ascii="Arial" w:eastAsia="Times New Roman" w:hAnsi="Arial" w:cs="Arial"/>
                <w:sz w:val="24"/>
                <w:szCs w:val="24"/>
                <w:lang w:eastAsia="ru-RU"/>
              </w:rPr>
            </w:pPr>
          </w:p>
        </w:tc>
        <w:tc>
          <w:tcPr>
            <w:tcW w:w="1424" w:type="dxa"/>
            <w:tcBorders>
              <w:top w:val="single" w:sz="4" w:space="0" w:color="auto"/>
              <w:left w:val="single" w:sz="4" w:space="0" w:color="auto"/>
              <w:bottom w:val="single" w:sz="4" w:space="0" w:color="auto"/>
              <w:right w:val="single" w:sz="4" w:space="0" w:color="auto"/>
            </w:tcBorders>
          </w:tcPr>
          <w:p w14:paraId="1066A540" w14:textId="77777777" w:rsidR="007730EC" w:rsidRPr="00026766" w:rsidRDefault="007730EC"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Московской области</w:t>
            </w:r>
          </w:p>
          <w:p w14:paraId="4CDE30C9" w14:textId="77777777" w:rsidR="007730EC" w:rsidRPr="00026766" w:rsidRDefault="007730EC" w:rsidP="00397148">
            <w:pPr>
              <w:widowControl w:val="0"/>
              <w:autoSpaceDE w:val="0"/>
              <w:autoSpaceDN w:val="0"/>
              <w:ind w:left="-57" w:right="-57"/>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03027321" w14:textId="25666FDE" w:rsidR="007730EC" w:rsidRPr="00026766" w:rsidRDefault="007730E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10075FE1" w14:textId="1DE625ED" w:rsidR="007730EC" w:rsidRPr="00026766" w:rsidRDefault="007730E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05F5F8A3" w14:textId="2427E64E" w:rsidR="007730EC" w:rsidRPr="00026766" w:rsidRDefault="007730E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48502AAE" w14:textId="082E3873" w:rsidR="007730EC" w:rsidRPr="00026766" w:rsidRDefault="007730E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46822828" w14:textId="37F312BB" w:rsidR="007730EC" w:rsidRPr="00026766" w:rsidRDefault="007730E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0A4B634C" w14:textId="5630116B" w:rsidR="007730EC" w:rsidRPr="00026766" w:rsidRDefault="007730E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092D0925" w14:textId="77777777" w:rsidR="007730EC" w:rsidRPr="00026766" w:rsidRDefault="007730EC" w:rsidP="00397148">
            <w:pPr>
              <w:ind w:left="0"/>
              <w:rPr>
                <w:rFonts w:ascii="Arial" w:eastAsia="Times New Roman" w:hAnsi="Arial" w:cs="Arial"/>
                <w:sz w:val="24"/>
                <w:szCs w:val="24"/>
                <w:lang w:eastAsia="ru-RU"/>
              </w:rPr>
            </w:pPr>
          </w:p>
        </w:tc>
      </w:tr>
      <w:tr w:rsidR="00B44A58" w:rsidRPr="00026766" w14:paraId="72150544" w14:textId="77777777" w:rsidTr="00397148">
        <w:trPr>
          <w:trHeight w:val="20"/>
        </w:trPr>
        <w:tc>
          <w:tcPr>
            <w:tcW w:w="467" w:type="dxa"/>
            <w:vMerge/>
            <w:tcBorders>
              <w:top w:val="single" w:sz="4" w:space="0" w:color="auto"/>
              <w:left w:val="single" w:sz="4" w:space="0" w:color="auto"/>
              <w:bottom w:val="single" w:sz="4" w:space="0" w:color="auto"/>
              <w:right w:val="single" w:sz="4" w:space="0" w:color="auto"/>
            </w:tcBorders>
            <w:vAlign w:val="center"/>
            <w:hideMark/>
          </w:tcPr>
          <w:p w14:paraId="4FDD8D5D" w14:textId="77777777" w:rsidR="00B44A58" w:rsidRPr="00026766" w:rsidRDefault="00B44A58" w:rsidP="00397148">
            <w:pPr>
              <w:ind w:left="0"/>
              <w:rPr>
                <w:rFonts w:ascii="Arial" w:eastAsia="Times New Roman" w:hAnsi="Arial" w:cs="Arial"/>
                <w:sz w:val="24"/>
                <w:szCs w:val="24"/>
                <w:lang w:eastAsia="ru-RU"/>
              </w:rPr>
            </w:pPr>
          </w:p>
        </w:tc>
        <w:tc>
          <w:tcPr>
            <w:tcW w:w="3633" w:type="dxa"/>
            <w:gridSpan w:val="2"/>
            <w:vMerge/>
            <w:tcBorders>
              <w:top w:val="single" w:sz="4" w:space="0" w:color="auto"/>
              <w:left w:val="single" w:sz="4" w:space="0" w:color="auto"/>
              <w:bottom w:val="single" w:sz="4" w:space="0" w:color="auto"/>
              <w:right w:val="single" w:sz="4" w:space="0" w:color="auto"/>
            </w:tcBorders>
            <w:vAlign w:val="center"/>
            <w:hideMark/>
          </w:tcPr>
          <w:p w14:paraId="018504A7" w14:textId="77777777" w:rsidR="00B44A58" w:rsidRPr="00026766" w:rsidRDefault="00B44A58" w:rsidP="00397148">
            <w:pPr>
              <w:ind w:left="0"/>
              <w:rPr>
                <w:rFonts w:ascii="Arial" w:eastAsia="Times New Roman" w:hAnsi="Arial" w:cs="Arial"/>
                <w:sz w:val="24"/>
                <w:szCs w:val="24"/>
                <w:lang w:eastAsia="ru-RU"/>
              </w:rPr>
            </w:pPr>
          </w:p>
        </w:tc>
        <w:tc>
          <w:tcPr>
            <w:tcW w:w="1424" w:type="dxa"/>
            <w:tcBorders>
              <w:top w:val="single" w:sz="4" w:space="0" w:color="auto"/>
              <w:left w:val="single" w:sz="4" w:space="0" w:color="auto"/>
              <w:bottom w:val="single" w:sz="4" w:space="0" w:color="auto"/>
              <w:right w:val="single" w:sz="4" w:space="0" w:color="auto"/>
            </w:tcBorders>
            <w:hideMark/>
          </w:tcPr>
          <w:p w14:paraId="6710224E" w14:textId="77777777" w:rsidR="00B44A58" w:rsidRPr="00026766" w:rsidRDefault="00B44A58"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1134" w:type="dxa"/>
            <w:tcBorders>
              <w:top w:val="single" w:sz="4" w:space="0" w:color="auto"/>
              <w:left w:val="single" w:sz="4" w:space="0" w:color="auto"/>
              <w:bottom w:val="single" w:sz="4" w:space="0" w:color="auto"/>
              <w:right w:val="single" w:sz="4" w:space="0" w:color="auto"/>
            </w:tcBorders>
          </w:tcPr>
          <w:p w14:paraId="7100E78C" w14:textId="50A44C79" w:rsidR="00B44A58" w:rsidRPr="00026766" w:rsidRDefault="00B44A5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17200,0</w:t>
            </w:r>
          </w:p>
        </w:tc>
        <w:tc>
          <w:tcPr>
            <w:tcW w:w="850" w:type="dxa"/>
            <w:tcBorders>
              <w:top w:val="single" w:sz="4" w:space="0" w:color="auto"/>
              <w:left w:val="single" w:sz="4" w:space="0" w:color="auto"/>
              <w:bottom w:val="single" w:sz="4" w:space="0" w:color="auto"/>
              <w:right w:val="single" w:sz="4" w:space="0" w:color="auto"/>
            </w:tcBorders>
          </w:tcPr>
          <w:p w14:paraId="4ABFC9AA" w14:textId="26C27AAE" w:rsidR="00B44A58" w:rsidRPr="00026766" w:rsidRDefault="00B44A5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2600,0</w:t>
            </w:r>
          </w:p>
        </w:tc>
        <w:tc>
          <w:tcPr>
            <w:tcW w:w="2977" w:type="dxa"/>
            <w:gridSpan w:val="9"/>
            <w:tcBorders>
              <w:top w:val="single" w:sz="4" w:space="0" w:color="auto"/>
              <w:left w:val="single" w:sz="4" w:space="0" w:color="auto"/>
              <w:bottom w:val="single" w:sz="4" w:space="0" w:color="auto"/>
              <w:right w:val="single" w:sz="4" w:space="0" w:color="auto"/>
            </w:tcBorders>
          </w:tcPr>
          <w:p w14:paraId="3AA85680" w14:textId="197B8242" w:rsidR="00B44A58" w:rsidRPr="00026766" w:rsidRDefault="00B44A5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3500,0</w:t>
            </w:r>
          </w:p>
        </w:tc>
        <w:tc>
          <w:tcPr>
            <w:tcW w:w="791" w:type="dxa"/>
            <w:tcBorders>
              <w:top w:val="single" w:sz="4" w:space="0" w:color="auto"/>
              <w:left w:val="single" w:sz="4" w:space="0" w:color="auto"/>
              <w:bottom w:val="single" w:sz="4" w:space="0" w:color="auto"/>
              <w:right w:val="single" w:sz="4" w:space="0" w:color="auto"/>
            </w:tcBorders>
          </w:tcPr>
          <w:p w14:paraId="670B3ADF" w14:textId="06B7F2BA" w:rsidR="00B44A58" w:rsidRPr="00026766" w:rsidRDefault="00B44A5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3500,0</w:t>
            </w:r>
          </w:p>
        </w:tc>
        <w:tc>
          <w:tcPr>
            <w:tcW w:w="815" w:type="dxa"/>
            <w:tcBorders>
              <w:top w:val="single" w:sz="4" w:space="0" w:color="auto"/>
              <w:left w:val="single" w:sz="4" w:space="0" w:color="auto"/>
              <w:bottom w:val="single" w:sz="4" w:space="0" w:color="auto"/>
              <w:right w:val="single" w:sz="4" w:space="0" w:color="auto"/>
            </w:tcBorders>
          </w:tcPr>
          <w:p w14:paraId="34DE7D11" w14:textId="21BA9B44" w:rsidR="00B44A58" w:rsidRPr="00026766" w:rsidRDefault="00B44A5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3500,0</w:t>
            </w:r>
          </w:p>
        </w:tc>
        <w:tc>
          <w:tcPr>
            <w:tcW w:w="815" w:type="dxa"/>
            <w:tcBorders>
              <w:top w:val="single" w:sz="4" w:space="0" w:color="auto"/>
              <w:left w:val="single" w:sz="4" w:space="0" w:color="auto"/>
              <w:bottom w:val="single" w:sz="4" w:space="0" w:color="auto"/>
              <w:right w:val="single" w:sz="4" w:space="0" w:color="auto"/>
            </w:tcBorders>
          </w:tcPr>
          <w:p w14:paraId="5670B8E9" w14:textId="34676121" w:rsidR="00B44A58" w:rsidRPr="00026766" w:rsidRDefault="00B44A58"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4100,0</w:t>
            </w: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3D72A447" w14:textId="77777777" w:rsidR="00B44A58" w:rsidRPr="00026766" w:rsidRDefault="00B44A58" w:rsidP="00397148">
            <w:pPr>
              <w:ind w:left="0"/>
              <w:rPr>
                <w:rFonts w:ascii="Arial" w:eastAsia="Times New Roman" w:hAnsi="Arial" w:cs="Arial"/>
                <w:sz w:val="24"/>
                <w:szCs w:val="24"/>
                <w:lang w:eastAsia="ru-RU"/>
              </w:rPr>
            </w:pPr>
          </w:p>
        </w:tc>
      </w:tr>
      <w:tr w:rsidR="007730EC" w:rsidRPr="00026766" w14:paraId="5A102021" w14:textId="77777777" w:rsidTr="00397148">
        <w:trPr>
          <w:trHeight w:val="20"/>
        </w:trPr>
        <w:tc>
          <w:tcPr>
            <w:tcW w:w="467" w:type="dxa"/>
            <w:vMerge/>
            <w:tcBorders>
              <w:top w:val="single" w:sz="4" w:space="0" w:color="auto"/>
              <w:left w:val="single" w:sz="4" w:space="0" w:color="auto"/>
              <w:bottom w:val="single" w:sz="4" w:space="0" w:color="auto"/>
              <w:right w:val="single" w:sz="4" w:space="0" w:color="auto"/>
            </w:tcBorders>
            <w:vAlign w:val="center"/>
            <w:hideMark/>
          </w:tcPr>
          <w:p w14:paraId="2B77FADD" w14:textId="77777777" w:rsidR="007730EC" w:rsidRPr="00026766" w:rsidRDefault="007730EC" w:rsidP="00397148">
            <w:pPr>
              <w:ind w:left="0"/>
              <w:rPr>
                <w:rFonts w:ascii="Arial" w:eastAsia="Times New Roman" w:hAnsi="Arial" w:cs="Arial"/>
                <w:sz w:val="24"/>
                <w:szCs w:val="24"/>
                <w:lang w:eastAsia="ru-RU"/>
              </w:rPr>
            </w:pPr>
          </w:p>
        </w:tc>
        <w:tc>
          <w:tcPr>
            <w:tcW w:w="3633" w:type="dxa"/>
            <w:gridSpan w:val="2"/>
            <w:vMerge/>
            <w:tcBorders>
              <w:top w:val="single" w:sz="4" w:space="0" w:color="auto"/>
              <w:left w:val="single" w:sz="4" w:space="0" w:color="auto"/>
              <w:bottom w:val="single" w:sz="4" w:space="0" w:color="auto"/>
              <w:right w:val="single" w:sz="4" w:space="0" w:color="auto"/>
            </w:tcBorders>
            <w:vAlign w:val="center"/>
            <w:hideMark/>
          </w:tcPr>
          <w:p w14:paraId="34DFBF30" w14:textId="77777777" w:rsidR="007730EC" w:rsidRPr="00026766" w:rsidRDefault="007730EC" w:rsidP="00397148">
            <w:pPr>
              <w:ind w:left="0"/>
              <w:rPr>
                <w:rFonts w:ascii="Arial" w:eastAsia="Times New Roman" w:hAnsi="Arial" w:cs="Arial"/>
                <w:sz w:val="24"/>
                <w:szCs w:val="24"/>
                <w:lang w:eastAsia="ru-RU"/>
              </w:rPr>
            </w:pPr>
          </w:p>
        </w:tc>
        <w:tc>
          <w:tcPr>
            <w:tcW w:w="1424" w:type="dxa"/>
            <w:tcBorders>
              <w:top w:val="single" w:sz="4" w:space="0" w:color="auto"/>
              <w:left w:val="single" w:sz="4" w:space="0" w:color="auto"/>
              <w:bottom w:val="single" w:sz="4" w:space="0" w:color="auto"/>
              <w:right w:val="single" w:sz="4" w:space="0" w:color="auto"/>
            </w:tcBorders>
            <w:hideMark/>
          </w:tcPr>
          <w:p w14:paraId="06B6522F" w14:textId="77777777" w:rsidR="007730EC" w:rsidRPr="00026766" w:rsidRDefault="007730EC"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14:paraId="1B7B7BF7" w14:textId="221EB4C5" w:rsidR="007730EC" w:rsidRPr="00026766" w:rsidRDefault="007730E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6B4F709E" w14:textId="7FCED5AC" w:rsidR="007730EC" w:rsidRPr="00026766" w:rsidRDefault="007730E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977" w:type="dxa"/>
            <w:gridSpan w:val="9"/>
            <w:tcBorders>
              <w:top w:val="single" w:sz="4" w:space="0" w:color="auto"/>
              <w:left w:val="single" w:sz="4" w:space="0" w:color="auto"/>
              <w:bottom w:val="single" w:sz="4" w:space="0" w:color="auto"/>
              <w:right w:val="single" w:sz="4" w:space="0" w:color="auto"/>
            </w:tcBorders>
          </w:tcPr>
          <w:p w14:paraId="61A05EF3" w14:textId="3075860D" w:rsidR="007730EC" w:rsidRPr="00026766" w:rsidRDefault="007730E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91" w:type="dxa"/>
            <w:tcBorders>
              <w:top w:val="single" w:sz="4" w:space="0" w:color="auto"/>
              <w:left w:val="single" w:sz="4" w:space="0" w:color="auto"/>
              <w:bottom w:val="single" w:sz="4" w:space="0" w:color="auto"/>
              <w:right w:val="single" w:sz="4" w:space="0" w:color="auto"/>
            </w:tcBorders>
          </w:tcPr>
          <w:p w14:paraId="60676C5D" w14:textId="6B04A33C" w:rsidR="007730EC" w:rsidRPr="00026766" w:rsidRDefault="007730E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7AB50EB0" w14:textId="41E4DEC6" w:rsidR="007730EC" w:rsidRPr="00026766" w:rsidRDefault="007730E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15" w:type="dxa"/>
            <w:tcBorders>
              <w:top w:val="single" w:sz="4" w:space="0" w:color="auto"/>
              <w:left w:val="single" w:sz="4" w:space="0" w:color="auto"/>
              <w:bottom w:val="single" w:sz="4" w:space="0" w:color="auto"/>
              <w:right w:val="single" w:sz="4" w:space="0" w:color="auto"/>
            </w:tcBorders>
          </w:tcPr>
          <w:p w14:paraId="0F016D27" w14:textId="1DC26F76" w:rsidR="007730EC" w:rsidRPr="00026766" w:rsidRDefault="007730E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4C52458" w14:textId="77777777" w:rsidR="007730EC" w:rsidRPr="00026766" w:rsidRDefault="007730EC" w:rsidP="00397148">
            <w:pPr>
              <w:ind w:left="0"/>
              <w:rPr>
                <w:rFonts w:ascii="Arial" w:eastAsia="Times New Roman" w:hAnsi="Arial" w:cs="Arial"/>
                <w:sz w:val="24"/>
                <w:szCs w:val="24"/>
                <w:lang w:eastAsia="ru-RU"/>
              </w:rPr>
            </w:pPr>
          </w:p>
        </w:tc>
      </w:tr>
    </w:tbl>
    <w:p w14:paraId="47FBCE7A" w14:textId="77777777" w:rsidR="00F55815" w:rsidRPr="00026766" w:rsidRDefault="00F55815" w:rsidP="00E70E26">
      <w:pPr>
        <w:autoSpaceDE w:val="0"/>
        <w:autoSpaceDN w:val="0"/>
        <w:adjustRightInd w:val="0"/>
        <w:ind w:left="0"/>
        <w:rPr>
          <w:rFonts w:ascii="Arial" w:hAnsi="Arial" w:cs="Arial"/>
          <w:sz w:val="24"/>
          <w:szCs w:val="24"/>
        </w:rPr>
      </w:pPr>
    </w:p>
    <w:p w14:paraId="34779A8E" w14:textId="77777777" w:rsidR="000505EB" w:rsidRPr="00026766" w:rsidRDefault="000505EB" w:rsidP="00EE3CA9">
      <w:pPr>
        <w:widowControl w:val="0"/>
        <w:tabs>
          <w:tab w:val="left" w:pos="709"/>
        </w:tabs>
        <w:autoSpaceDE w:val="0"/>
        <w:autoSpaceDN w:val="0"/>
        <w:adjustRightInd w:val="0"/>
        <w:ind w:left="0" w:firstLine="709"/>
        <w:jc w:val="right"/>
        <w:outlineLvl w:val="1"/>
        <w:rPr>
          <w:rFonts w:ascii="Arial" w:hAnsi="Arial" w:cs="Arial"/>
          <w:sz w:val="24"/>
          <w:szCs w:val="24"/>
        </w:rPr>
      </w:pPr>
    </w:p>
    <w:p w14:paraId="6B7119CB" w14:textId="77777777" w:rsidR="000505EB" w:rsidRPr="00026766" w:rsidRDefault="000505EB" w:rsidP="00EE3CA9">
      <w:pPr>
        <w:widowControl w:val="0"/>
        <w:tabs>
          <w:tab w:val="left" w:pos="709"/>
        </w:tabs>
        <w:autoSpaceDE w:val="0"/>
        <w:autoSpaceDN w:val="0"/>
        <w:adjustRightInd w:val="0"/>
        <w:ind w:left="0" w:firstLine="709"/>
        <w:jc w:val="right"/>
        <w:outlineLvl w:val="1"/>
        <w:rPr>
          <w:rFonts w:ascii="Arial" w:hAnsi="Arial" w:cs="Arial"/>
          <w:sz w:val="24"/>
          <w:szCs w:val="24"/>
        </w:rPr>
      </w:pPr>
    </w:p>
    <w:p w14:paraId="702858A6" w14:textId="6CF76346" w:rsidR="00EE3CA9" w:rsidRPr="00026766" w:rsidRDefault="00EE3CA9" w:rsidP="00EE3CA9">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Взаимосвязь основных мероприятий </w:t>
      </w:r>
      <w:r w:rsidR="000505EB" w:rsidRPr="00026766">
        <w:rPr>
          <w:rFonts w:ascii="Arial" w:eastAsia="Times New Roman" w:hAnsi="Arial" w:cs="Arial"/>
          <w:sz w:val="24"/>
          <w:szCs w:val="24"/>
          <w:lang w:eastAsia="ru-RU"/>
        </w:rPr>
        <w:t>под</w:t>
      </w:r>
      <w:r w:rsidRPr="00026766">
        <w:rPr>
          <w:rFonts w:ascii="Arial" w:eastAsia="Times New Roman" w:hAnsi="Arial" w:cs="Arial"/>
          <w:sz w:val="24"/>
          <w:szCs w:val="24"/>
          <w:lang w:eastAsia="ru-RU"/>
        </w:rPr>
        <w:t xml:space="preserve">программы </w:t>
      </w:r>
      <w:r w:rsidR="00276CE3" w:rsidRPr="00026766">
        <w:rPr>
          <w:rFonts w:ascii="Arial" w:eastAsia="Times New Roman" w:hAnsi="Arial" w:cs="Arial"/>
          <w:sz w:val="24"/>
          <w:szCs w:val="24"/>
          <w:lang w:eastAsia="ru-RU"/>
        </w:rPr>
        <w:t xml:space="preserve">3 «Развитие малого и среднего предпринимательства» муниципальной программы </w:t>
      </w:r>
      <w:r w:rsidRPr="00026766">
        <w:rPr>
          <w:rFonts w:ascii="Arial" w:eastAsia="Times New Roman" w:hAnsi="Arial" w:cs="Arial"/>
          <w:sz w:val="24"/>
          <w:szCs w:val="24"/>
          <w:lang w:eastAsia="ru-RU"/>
        </w:rPr>
        <w:t>городского округа Люберцы Московской области</w:t>
      </w:r>
    </w:p>
    <w:p w14:paraId="56DDCF5D" w14:textId="77777777" w:rsidR="00EE3CA9" w:rsidRPr="00026766" w:rsidRDefault="00EE3CA9" w:rsidP="00EE3CA9">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«Предпринимательство» с задачами, на достижение которых направлено мероприятие</w:t>
      </w:r>
    </w:p>
    <w:p w14:paraId="25011288" w14:textId="77777777" w:rsidR="00BC214B" w:rsidRPr="00026766" w:rsidRDefault="00BC214B" w:rsidP="00B94871">
      <w:pPr>
        <w:autoSpaceDE w:val="0"/>
        <w:autoSpaceDN w:val="0"/>
        <w:adjustRightInd w:val="0"/>
        <w:jc w:val="right"/>
        <w:rPr>
          <w:rFonts w:ascii="Arial" w:hAnsi="Arial" w:cs="Arial"/>
          <w:sz w:val="24"/>
          <w:szCs w:val="24"/>
        </w:rPr>
      </w:pPr>
    </w:p>
    <w:p w14:paraId="69A86F3C" w14:textId="77777777" w:rsidR="000505EB" w:rsidRPr="00026766" w:rsidRDefault="000505EB" w:rsidP="000505EB">
      <w:pPr>
        <w:widowControl w:val="0"/>
        <w:tabs>
          <w:tab w:val="left" w:pos="709"/>
        </w:tabs>
        <w:autoSpaceDE w:val="0"/>
        <w:autoSpaceDN w:val="0"/>
        <w:adjustRightInd w:val="0"/>
        <w:ind w:left="0" w:firstLine="709"/>
        <w:jc w:val="right"/>
        <w:outlineLvl w:val="1"/>
        <w:rPr>
          <w:rFonts w:ascii="Arial" w:hAnsi="Arial" w:cs="Arial"/>
          <w:sz w:val="24"/>
          <w:szCs w:val="24"/>
        </w:rPr>
      </w:pPr>
      <w:r w:rsidRPr="00026766">
        <w:rPr>
          <w:rFonts w:ascii="Arial" w:hAnsi="Arial" w:cs="Arial"/>
          <w:sz w:val="24"/>
          <w:szCs w:val="24"/>
        </w:rPr>
        <w:t>Таблица 2</w:t>
      </w:r>
    </w:p>
    <w:p w14:paraId="3530AAA6" w14:textId="77777777" w:rsidR="00BC214B" w:rsidRPr="00026766" w:rsidRDefault="00BC214B" w:rsidP="00B94871">
      <w:pPr>
        <w:autoSpaceDE w:val="0"/>
        <w:autoSpaceDN w:val="0"/>
        <w:adjustRightInd w:val="0"/>
        <w:jc w:val="right"/>
        <w:rPr>
          <w:rFonts w:ascii="Arial" w:hAnsi="Arial" w:cs="Arial"/>
          <w:sz w:val="24"/>
          <w:szCs w:val="24"/>
        </w:rPr>
      </w:pPr>
    </w:p>
    <w:p w14:paraId="593E1495" w14:textId="77777777" w:rsidR="009710AE" w:rsidRPr="00026766" w:rsidRDefault="009710AE" w:rsidP="00B94871">
      <w:pPr>
        <w:autoSpaceDE w:val="0"/>
        <w:autoSpaceDN w:val="0"/>
        <w:adjustRightInd w:val="0"/>
        <w:jc w:val="right"/>
        <w:rPr>
          <w:rFonts w:ascii="Arial" w:hAnsi="Arial" w:cs="Arial"/>
          <w:sz w:val="24"/>
          <w:szCs w:val="24"/>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3"/>
        <w:gridCol w:w="2975"/>
        <w:gridCol w:w="11361"/>
      </w:tblGrid>
      <w:tr w:rsidR="001E68F7" w:rsidRPr="00026766" w14:paraId="4FC28A2B" w14:textId="77777777" w:rsidTr="00F35A57">
        <w:trPr>
          <w:trHeight w:val="509"/>
        </w:trPr>
        <w:tc>
          <w:tcPr>
            <w:tcW w:w="205" w:type="pct"/>
            <w:vMerge w:val="restart"/>
            <w:vAlign w:val="center"/>
            <w:hideMark/>
          </w:tcPr>
          <w:p w14:paraId="2514B33E" w14:textId="77777777" w:rsidR="001E68F7" w:rsidRPr="00026766" w:rsidRDefault="001E68F7" w:rsidP="00F35A57">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   п/п</w:t>
            </w:r>
          </w:p>
        </w:tc>
        <w:tc>
          <w:tcPr>
            <w:tcW w:w="995" w:type="pct"/>
            <w:vMerge w:val="restart"/>
            <w:vAlign w:val="center"/>
          </w:tcPr>
          <w:p w14:paraId="262D249F" w14:textId="77777777" w:rsidR="001E68F7" w:rsidRPr="00026766" w:rsidRDefault="001E68F7" w:rsidP="00F35A57">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eastAsia="Times New Roman" w:hAnsi="Arial" w:cs="Arial"/>
                <w:sz w:val="24"/>
                <w:szCs w:val="24"/>
                <w:lang w:eastAsia="ru-RU"/>
              </w:rPr>
              <w:t>Основное мероприятие подпрограммы</w:t>
            </w:r>
            <w:r w:rsidRPr="00026766">
              <w:rPr>
                <w:rFonts w:ascii="Arial" w:hAnsi="Arial" w:cs="Arial"/>
                <w:sz w:val="24"/>
                <w:szCs w:val="24"/>
              </w:rPr>
              <w:t xml:space="preserve"> </w:t>
            </w:r>
          </w:p>
          <w:p w14:paraId="2CE2AC19" w14:textId="77777777" w:rsidR="001E68F7" w:rsidRPr="00026766" w:rsidRDefault="001E68F7" w:rsidP="00F35A57">
            <w:pPr>
              <w:widowControl w:val="0"/>
              <w:tabs>
                <w:tab w:val="left" w:pos="709"/>
              </w:tabs>
              <w:autoSpaceDE w:val="0"/>
              <w:autoSpaceDN w:val="0"/>
              <w:adjustRightInd w:val="0"/>
              <w:ind w:left="0"/>
              <w:jc w:val="center"/>
              <w:outlineLvl w:val="1"/>
              <w:rPr>
                <w:rFonts w:ascii="Arial" w:hAnsi="Arial" w:cs="Arial"/>
                <w:sz w:val="24"/>
                <w:szCs w:val="24"/>
              </w:rPr>
            </w:pPr>
          </w:p>
        </w:tc>
        <w:tc>
          <w:tcPr>
            <w:tcW w:w="3800" w:type="pct"/>
            <w:vMerge w:val="restart"/>
            <w:vAlign w:val="center"/>
            <w:hideMark/>
          </w:tcPr>
          <w:p w14:paraId="0EF107BD" w14:textId="77777777" w:rsidR="001E68F7" w:rsidRPr="00026766" w:rsidRDefault="001E68F7" w:rsidP="00F35A57">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Задачи муниципальной программы</w:t>
            </w:r>
          </w:p>
        </w:tc>
      </w:tr>
      <w:tr w:rsidR="001E68F7" w:rsidRPr="00026766" w14:paraId="1C03A3F6" w14:textId="77777777" w:rsidTr="00F35A57">
        <w:trPr>
          <w:trHeight w:val="517"/>
        </w:trPr>
        <w:tc>
          <w:tcPr>
            <w:tcW w:w="205" w:type="pct"/>
            <w:vMerge/>
            <w:vAlign w:val="center"/>
            <w:hideMark/>
          </w:tcPr>
          <w:p w14:paraId="753B6969" w14:textId="77777777" w:rsidR="001E68F7" w:rsidRPr="00026766" w:rsidRDefault="001E68F7" w:rsidP="00F35A57">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p>
        </w:tc>
        <w:tc>
          <w:tcPr>
            <w:tcW w:w="995" w:type="pct"/>
            <w:vMerge/>
          </w:tcPr>
          <w:p w14:paraId="0347E087" w14:textId="77777777" w:rsidR="001E68F7" w:rsidRPr="00026766" w:rsidRDefault="001E68F7" w:rsidP="00F35A57">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p>
        </w:tc>
        <w:tc>
          <w:tcPr>
            <w:tcW w:w="3800" w:type="pct"/>
            <w:vMerge/>
            <w:vAlign w:val="center"/>
            <w:hideMark/>
          </w:tcPr>
          <w:p w14:paraId="777D466C" w14:textId="77777777" w:rsidR="001E68F7" w:rsidRPr="00026766" w:rsidRDefault="001E68F7" w:rsidP="00F35A57">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p>
        </w:tc>
      </w:tr>
      <w:tr w:rsidR="001E68F7" w:rsidRPr="00026766" w14:paraId="121996B1" w14:textId="77777777" w:rsidTr="00F35A57">
        <w:trPr>
          <w:trHeight w:val="20"/>
        </w:trPr>
        <w:tc>
          <w:tcPr>
            <w:tcW w:w="205" w:type="pct"/>
            <w:vAlign w:val="center"/>
            <w:hideMark/>
          </w:tcPr>
          <w:p w14:paraId="52B5CF2F" w14:textId="77777777" w:rsidR="001E68F7" w:rsidRPr="00026766" w:rsidRDefault="001E68F7" w:rsidP="00F35A57">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995" w:type="pct"/>
          </w:tcPr>
          <w:p w14:paraId="23DA2E78" w14:textId="77777777" w:rsidR="001E68F7" w:rsidRPr="00026766" w:rsidRDefault="001E68F7" w:rsidP="00F35A57">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2</w:t>
            </w:r>
          </w:p>
        </w:tc>
        <w:tc>
          <w:tcPr>
            <w:tcW w:w="3800" w:type="pct"/>
            <w:vAlign w:val="center"/>
            <w:hideMark/>
          </w:tcPr>
          <w:p w14:paraId="043576C2" w14:textId="77777777" w:rsidR="001E68F7" w:rsidRPr="00026766" w:rsidRDefault="001E68F7" w:rsidP="00F35A57">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3</w:t>
            </w:r>
          </w:p>
        </w:tc>
      </w:tr>
      <w:tr w:rsidR="001E68F7" w:rsidRPr="00026766" w14:paraId="48A105B5" w14:textId="77777777" w:rsidTr="00F35A57">
        <w:trPr>
          <w:trHeight w:val="20"/>
        </w:trPr>
        <w:tc>
          <w:tcPr>
            <w:tcW w:w="205" w:type="pct"/>
            <w:shd w:val="clear" w:color="auto" w:fill="auto"/>
            <w:vAlign w:val="center"/>
          </w:tcPr>
          <w:p w14:paraId="093E9883" w14:textId="528061F4" w:rsidR="001E68F7" w:rsidRPr="00026766" w:rsidRDefault="003110ED" w:rsidP="00F35A57">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1</w:t>
            </w:r>
            <w:r w:rsidR="00F66AE4" w:rsidRPr="00026766">
              <w:rPr>
                <w:rFonts w:ascii="Arial" w:eastAsia="Times New Roman" w:hAnsi="Arial" w:cs="Arial"/>
                <w:sz w:val="24"/>
                <w:szCs w:val="24"/>
                <w:lang w:eastAsia="ru-RU"/>
              </w:rPr>
              <w:t>.</w:t>
            </w:r>
          </w:p>
        </w:tc>
        <w:tc>
          <w:tcPr>
            <w:tcW w:w="995" w:type="pct"/>
            <w:shd w:val="clear" w:color="auto" w:fill="auto"/>
          </w:tcPr>
          <w:p w14:paraId="416D8187" w14:textId="77777777" w:rsidR="001E68F7" w:rsidRPr="00026766" w:rsidRDefault="001E68F7" w:rsidP="00F35A57">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Основное мероприятие 02</w:t>
            </w:r>
          </w:p>
          <w:p w14:paraId="210EEAC4" w14:textId="77777777" w:rsidR="001E68F7" w:rsidRPr="00026766" w:rsidRDefault="001E68F7" w:rsidP="00F35A57">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Реализация механизмов муниципальной поддержки субъектов малого и среднего предпринимательства</w:t>
            </w:r>
          </w:p>
        </w:tc>
        <w:tc>
          <w:tcPr>
            <w:tcW w:w="3800" w:type="pct"/>
            <w:shd w:val="clear" w:color="auto" w:fill="auto"/>
            <w:vAlign w:val="center"/>
          </w:tcPr>
          <w:p w14:paraId="5451290F" w14:textId="77777777" w:rsidR="001E68F7" w:rsidRPr="00026766" w:rsidRDefault="001E68F7" w:rsidP="00F35A57">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Финансовая и имущественная поддержка субъектов малого и среднего предпринимательства.</w:t>
            </w:r>
          </w:p>
        </w:tc>
      </w:tr>
    </w:tbl>
    <w:p w14:paraId="41646AD4" w14:textId="77777777" w:rsidR="00BC214B" w:rsidRPr="00026766" w:rsidRDefault="00BC214B" w:rsidP="003110ED">
      <w:pPr>
        <w:autoSpaceDE w:val="0"/>
        <w:autoSpaceDN w:val="0"/>
        <w:adjustRightInd w:val="0"/>
        <w:ind w:left="0"/>
        <w:rPr>
          <w:rFonts w:ascii="Arial" w:hAnsi="Arial" w:cs="Arial"/>
          <w:sz w:val="24"/>
          <w:szCs w:val="24"/>
        </w:rPr>
      </w:pPr>
    </w:p>
    <w:p w14:paraId="44630D13" w14:textId="77777777" w:rsidR="00BC214B" w:rsidRPr="00026766" w:rsidRDefault="00BC214B" w:rsidP="00B94871">
      <w:pPr>
        <w:autoSpaceDE w:val="0"/>
        <w:autoSpaceDN w:val="0"/>
        <w:adjustRightInd w:val="0"/>
        <w:jc w:val="right"/>
        <w:rPr>
          <w:rFonts w:ascii="Arial" w:hAnsi="Arial" w:cs="Arial"/>
          <w:sz w:val="24"/>
          <w:szCs w:val="24"/>
        </w:rPr>
      </w:pPr>
    </w:p>
    <w:p w14:paraId="4F9B460C" w14:textId="52ACA7B7" w:rsidR="00B94871" w:rsidRPr="00026766" w:rsidRDefault="00B94871" w:rsidP="00B94871">
      <w:pPr>
        <w:autoSpaceDE w:val="0"/>
        <w:autoSpaceDN w:val="0"/>
        <w:adjustRightInd w:val="0"/>
        <w:jc w:val="right"/>
        <w:rPr>
          <w:rFonts w:ascii="Arial" w:hAnsi="Arial" w:cs="Arial"/>
          <w:sz w:val="24"/>
          <w:szCs w:val="24"/>
        </w:rPr>
      </w:pPr>
      <w:r w:rsidRPr="00026766">
        <w:rPr>
          <w:rFonts w:ascii="Arial" w:hAnsi="Arial" w:cs="Arial"/>
          <w:sz w:val="24"/>
          <w:szCs w:val="24"/>
        </w:rPr>
        <w:t xml:space="preserve">Приложение № </w:t>
      </w:r>
      <w:r w:rsidR="00703FDA" w:rsidRPr="00026766">
        <w:rPr>
          <w:rFonts w:ascii="Arial" w:hAnsi="Arial" w:cs="Arial"/>
          <w:sz w:val="24"/>
          <w:szCs w:val="24"/>
        </w:rPr>
        <w:t>4</w:t>
      </w:r>
    </w:p>
    <w:p w14:paraId="12DB1028" w14:textId="77777777" w:rsidR="00B94871" w:rsidRPr="00026766" w:rsidRDefault="00B94871" w:rsidP="00B94871">
      <w:pPr>
        <w:autoSpaceDE w:val="0"/>
        <w:autoSpaceDN w:val="0"/>
        <w:adjustRightInd w:val="0"/>
        <w:jc w:val="right"/>
        <w:rPr>
          <w:rFonts w:ascii="Arial" w:hAnsi="Arial" w:cs="Arial"/>
          <w:sz w:val="24"/>
          <w:szCs w:val="24"/>
        </w:rPr>
      </w:pPr>
      <w:r w:rsidRPr="00026766">
        <w:rPr>
          <w:rFonts w:ascii="Arial" w:hAnsi="Arial" w:cs="Arial"/>
          <w:sz w:val="24"/>
          <w:szCs w:val="24"/>
        </w:rPr>
        <w:t xml:space="preserve">к муниципальной программе </w:t>
      </w:r>
    </w:p>
    <w:p w14:paraId="7907812E" w14:textId="77777777" w:rsidR="00B94871" w:rsidRPr="00026766" w:rsidRDefault="00B94871" w:rsidP="00B94871">
      <w:pPr>
        <w:autoSpaceDE w:val="0"/>
        <w:autoSpaceDN w:val="0"/>
        <w:adjustRightInd w:val="0"/>
        <w:jc w:val="right"/>
        <w:rPr>
          <w:rFonts w:ascii="Arial" w:hAnsi="Arial" w:cs="Arial"/>
          <w:sz w:val="24"/>
          <w:szCs w:val="24"/>
        </w:rPr>
      </w:pPr>
      <w:r w:rsidRPr="00026766">
        <w:rPr>
          <w:rFonts w:ascii="Arial" w:hAnsi="Arial" w:cs="Arial"/>
          <w:sz w:val="24"/>
          <w:szCs w:val="24"/>
        </w:rPr>
        <w:t>городского округа Люберцы Московской области</w:t>
      </w:r>
    </w:p>
    <w:p w14:paraId="06074A0B" w14:textId="7BFDCF0F" w:rsidR="00B94871" w:rsidRPr="00026766" w:rsidRDefault="00B94871" w:rsidP="00B94871">
      <w:pPr>
        <w:widowControl w:val="0"/>
        <w:tabs>
          <w:tab w:val="left" w:pos="709"/>
        </w:tabs>
        <w:autoSpaceDE w:val="0"/>
        <w:autoSpaceDN w:val="0"/>
        <w:adjustRightInd w:val="0"/>
        <w:ind w:left="0" w:firstLine="709"/>
        <w:jc w:val="center"/>
        <w:outlineLvl w:val="1"/>
        <w:rPr>
          <w:rFonts w:ascii="Arial" w:hAnsi="Arial" w:cs="Arial"/>
          <w:sz w:val="24"/>
          <w:szCs w:val="24"/>
        </w:rPr>
      </w:pPr>
      <w:r w:rsidRPr="00026766">
        <w:rPr>
          <w:rFonts w:ascii="Arial" w:eastAsia="Times New Roman" w:hAnsi="Arial" w:cs="Arial"/>
          <w:sz w:val="24"/>
          <w:szCs w:val="24"/>
          <w:lang w:eastAsia="ru-RU"/>
        </w:rPr>
        <w:t xml:space="preserve">                                                                                                                                                                       </w:t>
      </w:r>
      <w:r w:rsidR="00BC214B" w:rsidRPr="00026766">
        <w:rPr>
          <w:rFonts w:ascii="Arial" w:eastAsia="Times New Roman" w:hAnsi="Arial" w:cs="Arial"/>
          <w:sz w:val="24"/>
          <w:szCs w:val="24"/>
          <w:lang w:eastAsia="ru-RU"/>
        </w:rPr>
        <w:t xml:space="preserve">     </w:t>
      </w:r>
      <w:r w:rsidRPr="00026766">
        <w:rPr>
          <w:rFonts w:ascii="Arial" w:eastAsia="Times New Roman" w:hAnsi="Arial" w:cs="Arial"/>
          <w:sz w:val="24"/>
          <w:szCs w:val="24"/>
          <w:lang w:eastAsia="ru-RU"/>
        </w:rPr>
        <w:t xml:space="preserve"> «Предпринимательство»</w:t>
      </w:r>
    </w:p>
    <w:p w14:paraId="0633A32B" w14:textId="77777777" w:rsidR="00B94871" w:rsidRPr="00026766" w:rsidRDefault="00B94871" w:rsidP="00B94871">
      <w:pPr>
        <w:autoSpaceDE w:val="0"/>
        <w:autoSpaceDN w:val="0"/>
        <w:adjustRightInd w:val="0"/>
        <w:jc w:val="right"/>
        <w:rPr>
          <w:rFonts w:ascii="Arial" w:hAnsi="Arial" w:cs="Arial"/>
          <w:sz w:val="24"/>
          <w:szCs w:val="24"/>
        </w:rPr>
      </w:pPr>
    </w:p>
    <w:p w14:paraId="7CB3E417" w14:textId="77777777" w:rsidR="0052047A" w:rsidRPr="00026766" w:rsidRDefault="0052047A" w:rsidP="00B94871">
      <w:pPr>
        <w:ind w:left="0"/>
        <w:jc w:val="right"/>
        <w:rPr>
          <w:rFonts w:ascii="Arial" w:eastAsia="Times New Roman" w:hAnsi="Arial" w:cs="Arial"/>
          <w:sz w:val="24"/>
          <w:szCs w:val="24"/>
          <w:lang w:eastAsia="ru-RU"/>
        </w:rPr>
      </w:pPr>
    </w:p>
    <w:p w14:paraId="34FCC957" w14:textId="0E15311B" w:rsidR="007D4531" w:rsidRPr="00026766" w:rsidRDefault="007D4531" w:rsidP="00243CFD">
      <w:pPr>
        <w:widowControl w:val="0"/>
        <w:tabs>
          <w:tab w:val="left" w:pos="709"/>
        </w:tabs>
        <w:autoSpaceDE w:val="0"/>
        <w:autoSpaceDN w:val="0"/>
        <w:adjustRightInd w:val="0"/>
        <w:ind w:left="0" w:firstLine="709"/>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Перечень мероприятий </w:t>
      </w:r>
    </w:p>
    <w:p w14:paraId="6F095DC2" w14:textId="77777777" w:rsidR="004C29FC" w:rsidRPr="00026766" w:rsidRDefault="004C29FC" w:rsidP="004C29FC">
      <w:pPr>
        <w:widowControl w:val="0"/>
        <w:tabs>
          <w:tab w:val="left" w:pos="709"/>
        </w:tabs>
        <w:autoSpaceDE w:val="0"/>
        <w:autoSpaceDN w:val="0"/>
        <w:adjustRightInd w:val="0"/>
        <w:ind w:left="0" w:firstLine="709"/>
        <w:jc w:val="center"/>
        <w:outlineLvl w:val="1"/>
        <w:rPr>
          <w:rFonts w:ascii="Arial" w:hAnsi="Arial" w:cs="Arial"/>
          <w:sz w:val="24"/>
          <w:szCs w:val="24"/>
        </w:rPr>
      </w:pPr>
      <w:r w:rsidRPr="00026766">
        <w:rPr>
          <w:rFonts w:ascii="Arial" w:hAnsi="Arial" w:cs="Arial"/>
          <w:sz w:val="24"/>
          <w:szCs w:val="24"/>
        </w:rPr>
        <w:t>п</w:t>
      </w:r>
      <w:r w:rsidR="00E75F8D" w:rsidRPr="00026766">
        <w:rPr>
          <w:rFonts w:ascii="Arial" w:hAnsi="Arial" w:cs="Arial"/>
          <w:sz w:val="24"/>
          <w:szCs w:val="24"/>
        </w:rPr>
        <w:t>одпрограммы</w:t>
      </w:r>
      <w:r w:rsidR="007D4531" w:rsidRPr="00026766">
        <w:rPr>
          <w:rFonts w:ascii="Arial" w:hAnsi="Arial" w:cs="Arial"/>
          <w:sz w:val="24"/>
          <w:szCs w:val="24"/>
        </w:rPr>
        <w:t xml:space="preserve"> 4 «Развитие потребительского рынка и услуг на территории муниципального образования Московской области»</w:t>
      </w:r>
      <w:r w:rsidRPr="00026766">
        <w:rPr>
          <w:rFonts w:ascii="Arial" w:hAnsi="Arial" w:cs="Arial"/>
          <w:sz w:val="24"/>
          <w:szCs w:val="24"/>
        </w:rPr>
        <w:t xml:space="preserve"> </w:t>
      </w:r>
    </w:p>
    <w:p w14:paraId="4B98EA95" w14:textId="555EBB9C" w:rsidR="004C29FC" w:rsidRPr="00026766" w:rsidRDefault="004C29FC" w:rsidP="004C29FC">
      <w:pPr>
        <w:widowControl w:val="0"/>
        <w:tabs>
          <w:tab w:val="left" w:pos="709"/>
        </w:tabs>
        <w:autoSpaceDE w:val="0"/>
        <w:autoSpaceDN w:val="0"/>
        <w:adjustRightInd w:val="0"/>
        <w:ind w:left="0" w:firstLine="709"/>
        <w:jc w:val="center"/>
        <w:outlineLvl w:val="1"/>
        <w:rPr>
          <w:rFonts w:ascii="Arial" w:eastAsia="Times New Roman" w:hAnsi="Arial" w:cs="Arial"/>
          <w:sz w:val="24"/>
          <w:szCs w:val="24"/>
          <w:lang w:eastAsia="ru-RU"/>
        </w:rPr>
      </w:pPr>
      <w:r w:rsidRPr="00026766">
        <w:rPr>
          <w:rFonts w:ascii="Arial" w:hAnsi="Arial" w:cs="Arial"/>
          <w:sz w:val="24"/>
          <w:szCs w:val="24"/>
        </w:rPr>
        <w:t xml:space="preserve">муниципальной программы </w:t>
      </w:r>
      <w:r w:rsidRPr="00026766">
        <w:rPr>
          <w:rFonts w:ascii="Arial" w:eastAsia="Times New Roman" w:hAnsi="Arial" w:cs="Arial"/>
          <w:sz w:val="24"/>
          <w:szCs w:val="24"/>
          <w:lang w:eastAsia="ru-RU"/>
        </w:rPr>
        <w:t>городского округа Люберцы Московской области</w:t>
      </w:r>
    </w:p>
    <w:p w14:paraId="728E30C9" w14:textId="2E502B50" w:rsidR="00E932D9" w:rsidRPr="00026766" w:rsidRDefault="004C29FC" w:rsidP="004C29FC">
      <w:pPr>
        <w:widowControl w:val="0"/>
        <w:tabs>
          <w:tab w:val="left" w:pos="709"/>
        </w:tabs>
        <w:autoSpaceDE w:val="0"/>
        <w:autoSpaceDN w:val="0"/>
        <w:adjustRightInd w:val="0"/>
        <w:ind w:left="0" w:firstLine="709"/>
        <w:jc w:val="center"/>
        <w:outlineLvl w:val="1"/>
        <w:rPr>
          <w:rFonts w:ascii="Arial" w:hAnsi="Arial" w:cs="Arial"/>
          <w:sz w:val="24"/>
          <w:szCs w:val="24"/>
        </w:rPr>
      </w:pPr>
      <w:r w:rsidRPr="00026766">
        <w:rPr>
          <w:rFonts w:ascii="Arial" w:eastAsia="Times New Roman" w:hAnsi="Arial" w:cs="Arial"/>
          <w:sz w:val="24"/>
          <w:szCs w:val="24"/>
          <w:lang w:eastAsia="ru-RU"/>
        </w:rPr>
        <w:t>Предпринимательство</w:t>
      </w:r>
    </w:p>
    <w:tbl>
      <w:tblPr>
        <w:tblW w:w="1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7"/>
        <w:gridCol w:w="2811"/>
        <w:gridCol w:w="1552"/>
        <w:gridCol w:w="2260"/>
        <w:gridCol w:w="850"/>
        <w:gridCol w:w="779"/>
        <w:gridCol w:w="709"/>
        <w:gridCol w:w="531"/>
        <w:gridCol w:w="532"/>
        <w:gridCol w:w="532"/>
        <w:gridCol w:w="532"/>
        <w:gridCol w:w="851"/>
        <w:gridCol w:w="708"/>
        <w:gridCol w:w="11"/>
        <w:gridCol w:w="840"/>
        <w:gridCol w:w="1416"/>
        <w:gridCol w:w="618"/>
        <w:gridCol w:w="618"/>
        <w:gridCol w:w="618"/>
      </w:tblGrid>
      <w:tr w:rsidR="00DA7DCF" w:rsidRPr="00026766" w14:paraId="1F9C583B" w14:textId="77777777" w:rsidTr="00397148">
        <w:trPr>
          <w:gridAfter w:val="3"/>
          <w:wAfter w:w="1854" w:type="dxa"/>
          <w:trHeight w:val="20"/>
        </w:trPr>
        <w:tc>
          <w:tcPr>
            <w:tcW w:w="457" w:type="dxa"/>
            <w:vMerge w:val="restart"/>
          </w:tcPr>
          <w:p w14:paraId="457B7CFD" w14:textId="77777777" w:rsidR="000E30DB" w:rsidRPr="00026766" w:rsidRDefault="000E30D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 п/п</w:t>
            </w:r>
          </w:p>
        </w:tc>
        <w:tc>
          <w:tcPr>
            <w:tcW w:w="2811" w:type="dxa"/>
            <w:vMerge w:val="restart"/>
          </w:tcPr>
          <w:p w14:paraId="2D76CBDB" w14:textId="77777777" w:rsidR="000E30DB" w:rsidRPr="00026766" w:rsidRDefault="000E30D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Мероприятие подпрограммы</w:t>
            </w:r>
          </w:p>
        </w:tc>
        <w:tc>
          <w:tcPr>
            <w:tcW w:w="1552" w:type="dxa"/>
            <w:vMerge w:val="restart"/>
          </w:tcPr>
          <w:p w14:paraId="41775126" w14:textId="77777777" w:rsidR="000E30DB" w:rsidRPr="00026766" w:rsidRDefault="000E30D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Сроки исполнения мероприятия</w:t>
            </w:r>
          </w:p>
        </w:tc>
        <w:tc>
          <w:tcPr>
            <w:tcW w:w="2260" w:type="dxa"/>
            <w:vMerge w:val="restart"/>
          </w:tcPr>
          <w:p w14:paraId="1970E850" w14:textId="77777777" w:rsidR="000E30DB" w:rsidRPr="00026766" w:rsidRDefault="000E30D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Источники финансирования</w:t>
            </w:r>
          </w:p>
        </w:tc>
        <w:tc>
          <w:tcPr>
            <w:tcW w:w="850" w:type="dxa"/>
            <w:vMerge w:val="restart"/>
          </w:tcPr>
          <w:p w14:paraId="1B8CFFCF" w14:textId="77777777" w:rsidR="000E30DB" w:rsidRPr="00026766" w:rsidRDefault="000E30D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p w14:paraId="0B3E6B43" w14:textId="77777777" w:rsidR="000E30DB" w:rsidRPr="00026766" w:rsidRDefault="000E30D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(тыс. руб.)</w:t>
            </w:r>
          </w:p>
        </w:tc>
        <w:tc>
          <w:tcPr>
            <w:tcW w:w="6025" w:type="dxa"/>
            <w:gridSpan w:val="10"/>
          </w:tcPr>
          <w:p w14:paraId="74A5B29E" w14:textId="77777777" w:rsidR="000E30DB" w:rsidRPr="00026766" w:rsidRDefault="000E30D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Объем финансирования по годам (тыс. руб.)</w:t>
            </w:r>
          </w:p>
        </w:tc>
        <w:tc>
          <w:tcPr>
            <w:tcW w:w="1416" w:type="dxa"/>
            <w:vMerge w:val="restart"/>
          </w:tcPr>
          <w:p w14:paraId="13C249F8" w14:textId="2DE2F08E" w:rsidR="000E30DB" w:rsidRPr="00026766" w:rsidRDefault="000E30D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Ответственный за</w:t>
            </w:r>
            <w:r w:rsidR="00321E08" w:rsidRPr="00026766">
              <w:rPr>
                <w:rFonts w:ascii="Arial" w:eastAsia="Times New Roman" w:hAnsi="Arial" w:cs="Arial"/>
                <w:sz w:val="24"/>
                <w:szCs w:val="24"/>
                <w:lang w:eastAsia="ru-RU"/>
              </w:rPr>
              <w:t> </w:t>
            </w:r>
            <w:r w:rsidRPr="00026766">
              <w:rPr>
                <w:rFonts w:ascii="Arial" w:eastAsia="Times New Roman" w:hAnsi="Arial" w:cs="Arial"/>
                <w:sz w:val="24"/>
                <w:szCs w:val="24"/>
                <w:lang w:eastAsia="ru-RU"/>
              </w:rPr>
              <w:t xml:space="preserve">выполнение мероприятия </w:t>
            </w:r>
          </w:p>
        </w:tc>
      </w:tr>
      <w:tr w:rsidR="00717ACA" w:rsidRPr="00026766" w14:paraId="076532D4" w14:textId="77777777" w:rsidTr="00397148">
        <w:trPr>
          <w:gridAfter w:val="3"/>
          <w:wAfter w:w="1854" w:type="dxa"/>
          <w:trHeight w:val="20"/>
        </w:trPr>
        <w:tc>
          <w:tcPr>
            <w:tcW w:w="457" w:type="dxa"/>
            <w:vMerge/>
          </w:tcPr>
          <w:p w14:paraId="4BF19E8F" w14:textId="77777777" w:rsidR="00AA56CE" w:rsidRPr="00026766" w:rsidRDefault="00AA56CE" w:rsidP="00397148">
            <w:pPr>
              <w:widowControl w:val="0"/>
              <w:autoSpaceDE w:val="0"/>
              <w:autoSpaceDN w:val="0"/>
              <w:ind w:left="-57" w:right="-57"/>
              <w:jc w:val="center"/>
              <w:rPr>
                <w:rFonts w:ascii="Arial" w:eastAsia="Times New Roman" w:hAnsi="Arial" w:cs="Arial"/>
                <w:sz w:val="24"/>
                <w:szCs w:val="24"/>
                <w:lang w:eastAsia="ru-RU"/>
              </w:rPr>
            </w:pPr>
          </w:p>
        </w:tc>
        <w:tc>
          <w:tcPr>
            <w:tcW w:w="2811" w:type="dxa"/>
            <w:vMerge/>
          </w:tcPr>
          <w:p w14:paraId="0F5CA699" w14:textId="77777777" w:rsidR="00AA56CE" w:rsidRPr="00026766" w:rsidRDefault="00AA56CE" w:rsidP="00397148">
            <w:pPr>
              <w:widowControl w:val="0"/>
              <w:autoSpaceDE w:val="0"/>
              <w:autoSpaceDN w:val="0"/>
              <w:ind w:left="-57" w:right="-57"/>
              <w:jc w:val="center"/>
              <w:rPr>
                <w:rFonts w:ascii="Arial" w:eastAsia="Times New Roman" w:hAnsi="Arial" w:cs="Arial"/>
                <w:sz w:val="24"/>
                <w:szCs w:val="24"/>
                <w:lang w:eastAsia="ru-RU"/>
              </w:rPr>
            </w:pPr>
          </w:p>
        </w:tc>
        <w:tc>
          <w:tcPr>
            <w:tcW w:w="1552" w:type="dxa"/>
            <w:vMerge/>
          </w:tcPr>
          <w:p w14:paraId="706FFC78" w14:textId="77777777" w:rsidR="00AA56CE" w:rsidRPr="00026766" w:rsidRDefault="00AA56CE" w:rsidP="00397148">
            <w:pPr>
              <w:widowControl w:val="0"/>
              <w:autoSpaceDE w:val="0"/>
              <w:autoSpaceDN w:val="0"/>
              <w:ind w:left="-57" w:right="-57"/>
              <w:jc w:val="center"/>
              <w:rPr>
                <w:rFonts w:ascii="Arial" w:eastAsia="Times New Roman" w:hAnsi="Arial" w:cs="Arial"/>
                <w:sz w:val="24"/>
                <w:szCs w:val="24"/>
                <w:lang w:eastAsia="ru-RU"/>
              </w:rPr>
            </w:pPr>
          </w:p>
        </w:tc>
        <w:tc>
          <w:tcPr>
            <w:tcW w:w="2260" w:type="dxa"/>
            <w:vMerge/>
          </w:tcPr>
          <w:p w14:paraId="13356CFA" w14:textId="77777777" w:rsidR="00AA56CE" w:rsidRPr="00026766" w:rsidRDefault="00AA56CE" w:rsidP="00397148">
            <w:pPr>
              <w:widowControl w:val="0"/>
              <w:autoSpaceDE w:val="0"/>
              <w:autoSpaceDN w:val="0"/>
              <w:ind w:left="-57" w:right="-57"/>
              <w:jc w:val="center"/>
              <w:rPr>
                <w:rFonts w:ascii="Arial" w:eastAsia="Times New Roman" w:hAnsi="Arial" w:cs="Arial"/>
                <w:sz w:val="24"/>
                <w:szCs w:val="24"/>
                <w:lang w:eastAsia="ru-RU"/>
              </w:rPr>
            </w:pPr>
          </w:p>
        </w:tc>
        <w:tc>
          <w:tcPr>
            <w:tcW w:w="850" w:type="dxa"/>
            <w:vMerge/>
          </w:tcPr>
          <w:p w14:paraId="03A25D29" w14:textId="77777777" w:rsidR="00AA56CE" w:rsidRPr="00026766" w:rsidRDefault="00AA56CE" w:rsidP="00397148">
            <w:pPr>
              <w:widowControl w:val="0"/>
              <w:autoSpaceDE w:val="0"/>
              <w:autoSpaceDN w:val="0"/>
              <w:ind w:left="-57" w:right="-57"/>
              <w:jc w:val="center"/>
              <w:rPr>
                <w:rFonts w:ascii="Arial" w:eastAsia="Times New Roman" w:hAnsi="Arial" w:cs="Arial"/>
                <w:sz w:val="24"/>
                <w:szCs w:val="24"/>
                <w:lang w:eastAsia="ru-RU"/>
              </w:rPr>
            </w:pPr>
          </w:p>
        </w:tc>
        <w:tc>
          <w:tcPr>
            <w:tcW w:w="779" w:type="dxa"/>
          </w:tcPr>
          <w:p w14:paraId="625E5ADE" w14:textId="77777777" w:rsidR="00AA56CE" w:rsidRPr="00026766" w:rsidRDefault="00AA56C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0B269579" w14:textId="58D0E28B" w:rsidR="004C29FC" w:rsidRPr="00026766" w:rsidRDefault="004C29F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2836" w:type="dxa"/>
            <w:gridSpan w:val="5"/>
          </w:tcPr>
          <w:p w14:paraId="7C8F991D" w14:textId="77777777" w:rsidR="00AA56CE" w:rsidRPr="00026766" w:rsidRDefault="00AA56C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2024</w:t>
            </w:r>
          </w:p>
          <w:p w14:paraId="06DC9310" w14:textId="2BF1E80B" w:rsidR="004C29FC" w:rsidRPr="00026766" w:rsidRDefault="004C29F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851" w:type="dxa"/>
          </w:tcPr>
          <w:p w14:paraId="7A5FC73C" w14:textId="77777777" w:rsidR="00AA56CE" w:rsidRPr="00026766" w:rsidRDefault="00AA56C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2025 </w:t>
            </w:r>
          </w:p>
          <w:p w14:paraId="570283E2" w14:textId="476B2F73" w:rsidR="004C29FC" w:rsidRPr="00026766" w:rsidRDefault="004C29F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708" w:type="dxa"/>
          </w:tcPr>
          <w:p w14:paraId="760822EB" w14:textId="77777777" w:rsidR="00AA56CE" w:rsidRPr="00026766" w:rsidRDefault="00AA56C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2026</w:t>
            </w:r>
          </w:p>
          <w:p w14:paraId="168A625A" w14:textId="313090E6" w:rsidR="004C29FC" w:rsidRPr="00026766" w:rsidRDefault="004C29F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851" w:type="dxa"/>
            <w:gridSpan w:val="2"/>
          </w:tcPr>
          <w:p w14:paraId="2F33A764" w14:textId="77777777" w:rsidR="004C29FC" w:rsidRPr="00026766" w:rsidRDefault="00AA56C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2027</w:t>
            </w:r>
          </w:p>
          <w:p w14:paraId="55EBC3BA" w14:textId="5CE1ED6D" w:rsidR="00AA56CE" w:rsidRPr="00026766" w:rsidRDefault="004C29F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r w:rsidR="00AA56CE" w:rsidRPr="00026766">
              <w:rPr>
                <w:rFonts w:ascii="Arial" w:eastAsia="Times New Roman" w:hAnsi="Arial" w:cs="Arial"/>
                <w:sz w:val="24"/>
                <w:szCs w:val="24"/>
                <w:lang w:eastAsia="ru-RU"/>
              </w:rPr>
              <w:t xml:space="preserve"> </w:t>
            </w:r>
          </w:p>
        </w:tc>
        <w:tc>
          <w:tcPr>
            <w:tcW w:w="1416" w:type="dxa"/>
            <w:vMerge/>
          </w:tcPr>
          <w:p w14:paraId="50C096C7" w14:textId="77777777" w:rsidR="00AA56CE" w:rsidRPr="00026766" w:rsidRDefault="00AA56CE" w:rsidP="00397148">
            <w:pPr>
              <w:widowControl w:val="0"/>
              <w:autoSpaceDE w:val="0"/>
              <w:autoSpaceDN w:val="0"/>
              <w:ind w:left="-57" w:right="-57"/>
              <w:jc w:val="center"/>
              <w:rPr>
                <w:rFonts w:ascii="Arial" w:eastAsia="Times New Roman" w:hAnsi="Arial" w:cs="Arial"/>
                <w:sz w:val="24"/>
                <w:szCs w:val="24"/>
                <w:lang w:eastAsia="ru-RU"/>
              </w:rPr>
            </w:pPr>
          </w:p>
        </w:tc>
      </w:tr>
      <w:tr w:rsidR="00717ACA" w:rsidRPr="00026766" w14:paraId="2CA22912" w14:textId="77777777" w:rsidTr="00397148">
        <w:trPr>
          <w:gridAfter w:val="3"/>
          <w:wAfter w:w="1854" w:type="dxa"/>
          <w:trHeight w:val="20"/>
        </w:trPr>
        <w:tc>
          <w:tcPr>
            <w:tcW w:w="457" w:type="dxa"/>
          </w:tcPr>
          <w:p w14:paraId="505B9D05" w14:textId="77777777" w:rsidR="00AA56CE" w:rsidRPr="00026766" w:rsidRDefault="00AA56C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2811" w:type="dxa"/>
          </w:tcPr>
          <w:p w14:paraId="65A3B6E2" w14:textId="77777777" w:rsidR="00AA56CE" w:rsidRPr="00026766" w:rsidRDefault="00AA56C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w:t>
            </w:r>
          </w:p>
        </w:tc>
        <w:tc>
          <w:tcPr>
            <w:tcW w:w="1552" w:type="dxa"/>
          </w:tcPr>
          <w:p w14:paraId="54ABF5C9" w14:textId="77777777" w:rsidR="00AA56CE" w:rsidRPr="00026766" w:rsidRDefault="00AA56C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w:t>
            </w:r>
          </w:p>
        </w:tc>
        <w:tc>
          <w:tcPr>
            <w:tcW w:w="2260" w:type="dxa"/>
          </w:tcPr>
          <w:p w14:paraId="6400F942" w14:textId="77777777" w:rsidR="00AA56CE" w:rsidRPr="00026766" w:rsidRDefault="00AA56C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w:t>
            </w:r>
          </w:p>
        </w:tc>
        <w:tc>
          <w:tcPr>
            <w:tcW w:w="850" w:type="dxa"/>
          </w:tcPr>
          <w:p w14:paraId="14673FA2" w14:textId="77777777" w:rsidR="00AA56CE" w:rsidRPr="00026766" w:rsidRDefault="00AA56C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5</w:t>
            </w:r>
          </w:p>
        </w:tc>
        <w:tc>
          <w:tcPr>
            <w:tcW w:w="779" w:type="dxa"/>
          </w:tcPr>
          <w:p w14:paraId="6105D1D5" w14:textId="44F5BF0A" w:rsidR="00AA56CE" w:rsidRPr="00026766" w:rsidRDefault="00AA56C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6</w:t>
            </w:r>
          </w:p>
        </w:tc>
        <w:tc>
          <w:tcPr>
            <w:tcW w:w="2836" w:type="dxa"/>
            <w:gridSpan w:val="5"/>
          </w:tcPr>
          <w:p w14:paraId="5800D77B" w14:textId="22AEB5BB" w:rsidR="00AA56CE" w:rsidRPr="00026766" w:rsidRDefault="00AA56C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7</w:t>
            </w:r>
          </w:p>
        </w:tc>
        <w:tc>
          <w:tcPr>
            <w:tcW w:w="851" w:type="dxa"/>
          </w:tcPr>
          <w:p w14:paraId="33577B47" w14:textId="48B1A2B8" w:rsidR="00AA56CE" w:rsidRPr="00026766" w:rsidRDefault="00AA56C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8</w:t>
            </w:r>
          </w:p>
        </w:tc>
        <w:tc>
          <w:tcPr>
            <w:tcW w:w="708" w:type="dxa"/>
          </w:tcPr>
          <w:p w14:paraId="3E21145B" w14:textId="0DE52547" w:rsidR="00AA56CE" w:rsidRPr="00026766" w:rsidRDefault="00AA56C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w:t>
            </w:r>
          </w:p>
        </w:tc>
        <w:tc>
          <w:tcPr>
            <w:tcW w:w="851" w:type="dxa"/>
            <w:gridSpan w:val="2"/>
          </w:tcPr>
          <w:p w14:paraId="1616BE6E" w14:textId="1997322A" w:rsidR="00AA56CE" w:rsidRPr="00026766" w:rsidRDefault="00AA56C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w:t>
            </w:r>
          </w:p>
        </w:tc>
        <w:tc>
          <w:tcPr>
            <w:tcW w:w="1416" w:type="dxa"/>
          </w:tcPr>
          <w:p w14:paraId="01942D80" w14:textId="270550F9" w:rsidR="00AA56CE" w:rsidRPr="00026766" w:rsidRDefault="00AA56C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11</w:t>
            </w:r>
          </w:p>
        </w:tc>
      </w:tr>
      <w:tr w:rsidR="00717ACA" w:rsidRPr="00026766" w14:paraId="3725412B" w14:textId="77777777" w:rsidTr="00397148">
        <w:trPr>
          <w:gridAfter w:val="3"/>
          <w:wAfter w:w="1854" w:type="dxa"/>
          <w:trHeight w:val="20"/>
        </w:trPr>
        <w:tc>
          <w:tcPr>
            <w:tcW w:w="457" w:type="dxa"/>
            <w:vMerge w:val="restart"/>
          </w:tcPr>
          <w:p w14:paraId="640E5966" w14:textId="77777777" w:rsidR="009609C6" w:rsidRPr="00026766" w:rsidRDefault="009609C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2811" w:type="dxa"/>
            <w:vMerge w:val="restart"/>
          </w:tcPr>
          <w:p w14:paraId="4CE5074B" w14:textId="46B1635D" w:rsidR="009609C6" w:rsidRPr="00026766" w:rsidRDefault="009609C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Основное мероприятие 01</w:t>
            </w:r>
          </w:p>
          <w:p w14:paraId="15889CCC" w14:textId="06F2ECD8" w:rsidR="009609C6" w:rsidRPr="00026766" w:rsidRDefault="009609C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Развитие потребительского рынка на территории муниципального образования Московской области</w:t>
            </w:r>
          </w:p>
        </w:tc>
        <w:tc>
          <w:tcPr>
            <w:tcW w:w="1552" w:type="dxa"/>
            <w:vMerge w:val="restart"/>
          </w:tcPr>
          <w:p w14:paraId="34F40E22" w14:textId="40149805" w:rsidR="009609C6" w:rsidRPr="00026766" w:rsidRDefault="009609C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01.01.2023-31.12.2027</w:t>
            </w:r>
          </w:p>
        </w:tc>
        <w:tc>
          <w:tcPr>
            <w:tcW w:w="2260" w:type="dxa"/>
          </w:tcPr>
          <w:p w14:paraId="11CF07E5" w14:textId="4ED67CCD" w:rsidR="009609C6" w:rsidRPr="00026766" w:rsidRDefault="009609C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850" w:type="dxa"/>
          </w:tcPr>
          <w:p w14:paraId="4E6E91FD" w14:textId="3598CA78"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45F4E757" w14:textId="1F6F415D"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02E380CA" w14:textId="39B18BFA"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6CD06BBE" w14:textId="0769AE0E"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08" w:type="dxa"/>
          </w:tcPr>
          <w:p w14:paraId="12C2583B" w14:textId="4CAA0F6E"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gridSpan w:val="2"/>
          </w:tcPr>
          <w:p w14:paraId="44BF91BF" w14:textId="4068E25E"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val="restart"/>
          </w:tcPr>
          <w:p w14:paraId="04471CB7" w14:textId="2160C5C4"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Управление потребительского рынка, услуг и рекламы администрации городского округа Люберцы Московской области</w:t>
            </w:r>
          </w:p>
        </w:tc>
      </w:tr>
      <w:tr w:rsidR="00717ACA" w:rsidRPr="00026766" w14:paraId="1980AED1" w14:textId="77777777" w:rsidTr="00397148">
        <w:trPr>
          <w:gridAfter w:val="3"/>
          <w:wAfter w:w="1854" w:type="dxa"/>
          <w:trHeight w:val="20"/>
        </w:trPr>
        <w:tc>
          <w:tcPr>
            <w:tcW w:w="457" w:type="dxa"/>
            <w:vMerge/>
          </w:tcPr>
          <w:p w14:paraId="2B41DA4D" w14:textId="77777777" w:rsidR="009609C6" w:rsidRPr="00026766" w:rsidRDefault="009609C6"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186080FC" w14:textId="77777777" w:rsidR="009609C6" w:rsidRPr="00026766" w:rsidRDefault="009609C6"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49410230" w14:textId="77777777" w:rsidR="009609C6" w:rsidRPr="00026766" w:rsidRDefault="009609C6"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5DFDBF95" w14:textId="77777777" w:rsidR="009609C6" w:rsidRPr="00026766" w:rsidRDefault="009609C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850" w:type="dxa"/>
          </w:tcPr>
          <w:p w14:paraId="6AAB904B" w14:textId="11FC8858"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11E23005" w14:textId="55644960"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52CB6CEE" w14:textId="0C6651D8"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611EBE93" w14:textId="61AE8AC6"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08" w:type="dxa"/>
          </w:tcPr>
          <w:p w14:paraId="7381FE9E" w14:textId="4D6980B0"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gridSpan w:val="2"/>
          </w:tcPr>
          <w:p w14:paraId="5D11DED8" w14:textId="747B3A84"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119EF098" w14:textId="77777777"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p>
        </w:tc>
      </w:tr>
      <w:tr w:rsidR="00717ACA" w:rsidRPr="00026766" w14:paraId="335413E2" w14:textId="77777777" w:rsidTr="00397148">
        <w:trPr>
          <w:gridAfter w:val="3"/>
          <w:wAfter w:w="1854" w:type="dxa"/>
          <w:trHeight w:val="20"/>
        </w:trPr>
        <w:tc>
          <w:tcPr>
            <w:tcW w:w="457" w:type="dxa"/>
            <w:vMerge/>
          </w:tcPr>
          <w:p w14:paraId="78BF5938" w14:textId="77777777" w:rsidR="009609C6" w:rsidRPr="00026766" w:rsidRDefault="009609C6"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5FCEBC9E" w14:textId="77777777" w:rsidR="009609C6" w:rsidRPr="00026766" w:rsidRDefault="009609C6"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1926DC3B" w14:textId="77777777" w:rsidR="009609C6" w:rsidRPr="00026766" w:rsidRDefault="009609C6"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02DB8D51" w14:textId="43A5993E" w:rsidR="009609C6" w:rsidRPr="00026766" w:rsidRDefault="009609C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850" w:type="dxa"/>
          </w:tcPr>
          <w:p w14:paraId="3BC913A6" w14:textId="05E25D71"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3A7EDE86" w14:textId="79C55DB0"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2C039C21" w14:textId="04C9410E"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218959C9" w14:textId="7A0D50FD"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08" w:type="dxa"/>
          </w:tcPr>
          <w:p w14:paraId="2D46258C" w14:textId="6057C42B"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gridSpan w:val="2"/>
          </w:tcPr>
          <w:p w14:paraId="771B482B" w14:textId="7BEDD761"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6CAC916E" w14:textId="77777777"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p>
        </w:tc>
      </w:tr>
      <w:tr w:rsidR="00717ACA" w:rsidRPr="00026766" w14:paraId="2ECA143F" w14:textId="77777777" w:rsidTr="00397148">
        <w:trPr>
          <w:gridAfter w:val="3"/>
          <w:wAfter w:w="1854" w:type="dxa"/>
          <w:trHeight w:val="20"/>
        </w:trPr>
        <w:tc>
          <w:tcPr>
            <w:tcW w:w="457" w:type="dxa"/>
            <w:vMerge/>
          </w:tcPr>
          <w:p w14:paraId="3B8BA6BC" w14:textId="77777777" w:rsidR="009609C6" w:rsidRPr="00026766" w:rsidRDefault="009609C6"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778847C5" w14:textId="77777777" w:rsidR="009609C6" w:rsidRPr="00026766" w:rsidRDefault="009609C6"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423649BA" w14:textId="77777777" w:rsidR="009609C6" w:rsidRPr="00026766" w:rsidRDefault="009609C6"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37B73378" w14:textId="414973CE" w:rsidR="009609C6" w:rsidRPr="00026766" w:rsidRDefault="009609C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850" w:type="dxa"/>
            <w:vAlign w:val="center"/>
          </w:tcPr>
          <w:p w14:paraId="0A3E66B4" w14:textId="173CF8E9"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3525133,0</w:t>
            </w:r>
          </w:p>
        </w:tc>
        <w:tc>
          <w:tcPr>
            <w:tcW w:w="779" w:type="dxa"/>
            <w:vAlign w:val="center"/>
          </w:tcPr>
          <w:p w14:paraId="54BDE218" w14:textId="5738AFE4"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703519,0</w:t>
            </w:r>
          </w:p>
        </w:tc>
        <w:tc>
          <w:tcPr>
            <w:tcW w:w="2836" w:type="dxa"/>
            <w:gridSpan w:val="5"/>
            <w:vAlign w:val="center"/>
          </w:tcPr>
          <w:p w14:paraId="16F6AE48" w14:textId="5A5F3A1D"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705384,0</w:t>
            </w:r>
          </w:p>
        </w:tc>
        <w:tc>
          <w:tcPr>
            <w:tcW w:w="851" w:type="dxa"/>
            <w:vAlign w:val="center"/>
          </w:tcPr>
          <w:p w14:paraId="6FC39C94" w14:textId="77777777" w:rsidR="00E97652"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70540</w:t>
            </w:r>
          </w:p>
          <w:p w14:paraId="1088BE0D" w14:textId="3E5ABC72"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08" w:type="dxa"/>
            <w:vAlign w:val="center"/>
          </w:tcPr>
          <w:p w14:paraId="39FC43CC" w14:textId="77777777" w:rsidR="00E97652"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70541</w:t>
            </w:r>
          </w:p>
          <w:p w14:paraId="68EFAD8C" w14:textId="1DC1AF8B"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gridSpan w:val="2"/>
            <w:vAlign w:val="center"/>
          </w:tcPr>
          <w:p w14:paraId="2A783772" w14:textId="77777777" w:rsidR="00E97652"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70542</w:t>
            </w:r>
          </w:p>
          <w:p w14:paraId="4DE1AFDF" w14:textId="60F3E2FC"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6624D9F2" w14:textId="77777777"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p>
        </w:tc>
      </w:tr>
      <w:tr w:rsidR="00717ACA" w:rsidRPr="00026766" w14:paraId="4001EBB6" w14:textId="77777777" w:rsidTr="00397148">
        <w:trPr>
          <w:gridAfter w:val="3"/>
          <w:wAfter w:w="1854" w:type="dxa"/>
          <w:trHeight w:val="20"/>
        </w:trPr>
        <w:tc>
          <w:tcPr>
            <w:tcW w:w="457" w:type="dxa"/>
            <w:vMerge/>
          </w:tcPr>
          <w:p w14:paraId="19778DFB" w14:textId="77777777" w:rsidR="009609C6" w:rsidRPr="00026766" w:rsidRDefault="009609C6"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1A8E888A" w14:textId="77777777" w:rsidR="009609C6" w:rsidRPr="00026766" w:rsidRDefault="009609C6"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6918CC01" w14:textId="77777777" w:rsidR="009609C6" w:rsidRPr="00026766" w:rsidRDefault="009609C6"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77573334" w14:textId="49C41F4D" w:rsidR="009609C6" w:rsidRPr="00026766" w:rsidRDefault="009609C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850" w:type="dxa"/>
            <w:vAlign w:val="center"/>
          </w:tcPr>
          <w:p w14:paraId="675440DB" w14:textId="12B93A5C"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3525133,0</w:t>
            </w:r>
          </w:p>
        </w:tc>
        <w:tc>
          <w:tcPr>
            <w:tcW w:w="779" w:type="dxa"/>
            <w:vAlign w:val="center"/>
          </w:tcPr>
          <w:p w14:paraId="7A4EE2F9" w14:textId="1DE3C34B"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703519,0</w:t>
            </w:r>
          </w:p>
        </w:tc>
        <w:tc>
          <w:tcPr>
            <w:tcW w:w="2836" w:type="dxa"/>
            <w:gridSpan w:val="5"/>
            <w:vAlign w:val="center"/>
          </w:tcPr>
          <w:p w14:paraId="26491236" w14:textId="20C961E4"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705384,0</w:t>
            </w:r>
          </w:p>
        </w:tc>
        <w:tc>
          <w:tcPr>
            <w:tcW w:w="851" w:type="dxa"/>
            <w:vAlign w:val="center"/>
          </w:tcPr>
          <w:p w14:paraId="0757BDD5" w14:textId="77777777" w:rsidR="00E97652"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70540</w:t>
            </w:r>
          </w:p>
          <w:p w14:paraId="5C4C76BC" w14:textId="4C1A5784"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08" w:type="dxa"/>
            <w:vAlign w:val="center"/>
          </w:tcPr>
          <w:p w14:paraId="299C3334" w14:textId="77777777" w:rsidR="00E97652"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70541</w:t>
            </w:r>
          </w:p>
          <w:p w14:paraId="7C73F152" w14:textId="686519F8"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gridSpan w:val="2"/>
            <w:vAlign w:val="center"/>
          </w:tcPr>
          <w:p w14:paraId="09A23542" w14:textId="77777777" w:rsidR="00E97652"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70542</w:t>
            </w:r>
          </w:p>
          <w:p w14:paraId="06FDCDA1" w14:textId="2EE1E99D"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51C65043" w14:textId="77777777" w:rsidR="009609C6" w:rsidRPr="00026766" w:rsidRDefault="009609C6" w:rsidP="00397148">
            <w:pPr>
              <w:widowControl w:val="0"/>
              <w:autoSpaceDE w:val="0"/>
              <w:autoSpaceDN w:val="0"/>
              <w:ind w:left="-57" w:right="-57"/>
              <w:jc w:val="center"/>
              <w:rPr>
                <w:rFonts w:ascii="Arial" w:eastAsia="Times New Roman" w:hAnsi="Arial" w:cs="Arial"/>
                <w:sz w:val="24"/>
                <w:szCs w:val="24"/>
                <w:lang w:eastAsia="ru-RU"/>
              </w:rPr>
            </w:pPr>
          </w:p>
        </w:tc>
      </w:tr>
      <w:tr w:rsidR="009F2E61" w:rsidRPr="00026766" w14:paraId="2A3B155C" w14:textId="77777777" w:rsidTr="00397148">
        <w:trPr>
          <w:gridAfter w:val="3"/>
          <w:wAfter w:w="1854" w:type="dxa"/>
          <w:trHeight w:val="20"/>
        </w:trPr>
        <w:tc>
          <w:tcPr>
            <w:tcW w:w="457" w:type="dxa"/>
            <w:vMerge w:val="restart"/>
          </w:tcPr>
          <w:p w14:paraId="1CE9E1F3"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1.1</w:t>
            </w:r>
          </w:p>
        </w:tc>
        <w:tc>
          <w:tcPr>
            <w:tcW w:w="2811" w:type="dxa"/>
            <w:vMerge w:val="restart"/>
          </w:tcPr>
          <w:p w14:paraId="28995B65" w14:textId="315D31E1" w:rsidR="009F2E61" w:rsidRPr="00026766" w:rsidRDefault="009F2E61" w:rsidP="00397148">
            <w:pPr>
              <w:widowControl w:val="0"/>
              <w:tabs>
                <w:tab w:val="left" w:pos="709"/>
              </w:tabs>
              <w:autoSpaceDE w:val="0"/>
              <w:autoSpaceDN w:val="0"/>
              <w:adjustRightInd w:val="0"/>
              <w:ind w:left="-57" w:right="-57"/>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Мероприятие 01.01</w:t>
            </w:r>
          </w:p>
          <w:p w14:paraId="538DDDF9" w14:textId="6394A461"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Содействие вводу (строительству) новых современных объектов потребительского рынка в рамках реализации </w:t>
            </w:r>
            <w:r w:rsidRPr="00026766">
              <w:rPr>
                <w:rFonts w:ascii="Arial" w:eastAsia="Times New Roman" w:hAnsi="Arial" w:cs="Arial"/>
                <w:sz w:val="24"/>
                <w:szCs w:val="24"/>
                <w:lang w:eastAsia="ru-RU"/>
              </w:rPr>
              <w:lastRenderedPageBreak/>
              <w:t>мероприятий, содействующих развитию торговой деятельности</w:t>
            </w:r>
          </w:p>
        </w:tc>
        <w:tc>
          <w:tcPr>
            <w:tcW w:w="1552" w:type="dxa"/>
            <w:vMerge w:val="restart"/>
          </w:tcPr>
          <w:p w14:paraId="04898A3A" w14:textId="5F72343D"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01.01.2023-31.12.2027</w:t>
            </w:r>
          </w:p>
        </w:tc>
        <w:tc>
          <w:tcPr>
            <w:tcW w:w="2260" w:type="dxa"/>
          </w:tcPr>
          <w:p w14:paraId="2B8894B6" w14:textId="0694EB6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850" w:type="dxa"/>
          </w:tcPr>
          <w:p w14:paraId="31BDC217" w14:textId="4BCCF97B"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54D6D359" w14:textId="3874150B"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57CBBA21" w14:textId="464CD64C"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3DB072A8" w14:textId="2069522E"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08" w:type="dxa"/>
          </w:tcPr>
          <w:p w14:paraId="352B7BBC" w14:textId="3C315AC8"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gridSpan w:val="2"/>
          </w:tcPr>
          <w:p w14:paraId="6036B9EE" w14:textId="2D5C4A30"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val="restart"/>
          </w:tcPr>
          <w:p w14:paraId="2E87C91C" w14:textId="7F4EDC5C"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Управление потребительского рынка, услуг и рекламы администра</w:t>
            </w:r>
            <w:r w:rsidRPr="00026766">
              <w:rPr>
                <w:rFonts w:ascii="Arial" w:eastAsia="Times New Roman" w:hAnsi="Arial" w:cs="Arial"/>
                <w:sz w:val="24"/>
                <w:szCs w:val="24"/>
                <w:lang w:eastAsia="ru-RU"/>
              </w:rPr>
              <w:lastRenderedPageBreak/>
              <w:t>ции городского округа Люберцы Московской области</w:t>
            </w:r>
          </w:p>
        </w:tc>
      </w:tr>
      <w:tr w:rsidR="009F2E61" w:rsidRPr="00026766" w14:paraId="5B803E2F" w14:textId="77777777" w:rsidTr="00397148">
        <w:trPr>
          <w:gridAfter w:val="3"/>
          <w:wAfter w:w="1854" w:type="dxa"/>
          <w:trHeight w:val="20"/>
        </w:trPr>
        <w:tc>
          <w:tcPr>
            <w:tcW w:w="457" w:type="dxa"/>
            <w:vMerge/>
          </w:tcPr>
          <w:p w14:paraId="37AF2A43"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55F51CE3"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3762146C"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48B6328C" w14:textId="78D44B38" w:rsidR="009F2E61" w:rsidRPr="00026766" w:rsidRDefault="009F2E61" w:rsidP="00397148">
            <w:pPr>
              <w:widowControl w:val="0"/>
              <w:autoSpaceDE w:val="0"/>
              <w:autoSpaceDN w:val="0"/>
              <w:ind w:left="0"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850" w:type="dxa"/>
          </w:tcPr>
          <w:p w14:paraId="10BE115C" w14:textId="60FCCFC2"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59A9B0C8" w14:textId="6F0933F5"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66ACAA7F" w14:textId="609926BE"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0915AD32" w14:textId="63B435E3"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08" w:type="dxa"/>
          </w:tcPr>
          <w:p w14:paraId="1FA20F96" w14:textId="530D12D4"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gridSpan w:val="2"/>
          </w:tcPr>
          <w:p w14:paraId="273CBEB7" w14:textId="652A56CC"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606D486C"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r>
      <w:tr w:rsidR="009F2E61" w:rsidRPr="00026766" w14:paraId="7DA71394" w14:textId="77777777" w:rsidTr="00397148">
        <w:trPr>
          <w:gridAfter w:val="3"/>
          <w:wAfter w:w="1854" w:type="dxa"/>
          <w:trHeight w:val="20"/>
        </w:trPr>
        <w:tc>
          <w:tcPr>
            <w:tcW w:w="457" w:type="dxa"/>
            <w:vMerge/>
          </w:tcPr>
          <w:p w14:paraId="54B3BE95"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0EA3407C"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27ED8D2C"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5F4D8655" w14:textId="03569B62"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850" w:type="dxa"/>
          </w:tcPr>
          <w:p w14:paraId="3C27514E" w14:textId="45AB9FEA"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4B6702CA" w14:textId="2231E6F8"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49E2D6F9" w14:textId="3233D639"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1E5DF543" w14:textId="75FD82B9"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08" w:type="dxa"/>
          </w:tcPr>
          <w:p w14:paraId="1596C6E9" w14:textId="4BF8FC35"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gridSpan w:val="2"/>
          </w:tcPr>
          <w:p w14:paraId="54599BA1" w14:textId="034A30E8"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0CB4582B"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r>
      <w:tr w:rsidR="009F2E61" w:rsidRPr="00026766" w14:paraId="0A3D4891" w14:textId="77777777" w:rsidTr="00397148">
        <w:trPr>
          <w:gridAfter w:val="3"/>
          <w:wAfter w:w="1854" w:type="dxa"/>
          <w:trHeight w:val="20"/>
        </w:trPr>
        <w:tc>
          <w:tcPr>
            <w:tcW w:w="457" w:type="dxa"/>
            <w:vMerge/>
          </w:tcPr>
          <w:p w14:paraId="0C2A24E4"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47D5FC32"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7738DAEF"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5B33FBAF" w14:textId="2C93B1A1"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850" w:type="dxa"/>
            <w:vAlign w:val="center"/>
          </w:tcPr>
          <w:p w14:paraId="744B41F6" w14:textId="437A0E00"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3525133,0</w:t>
            </w:r>
          </w:p>
        </w:tc>
        <w:tc>
          <w:tcPr>
            <w:tcW w:w="779" w:type="dxa"/>
            <w:vAlign w:val="center"/>
          </w:tcPr>
          <w:p w14:paraId="062E6EF6" w14:textId="67907165"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703519,0</w:t>
            </w:r>
          </w:p>
        </w:tc>
        <w:tc>
          <w:tcPr>
            <w:tcW w:w="2836" w:type="dxa"/>
            <w:gridSpan w:val="5"/>
          </w:tcPr>
          <w:p w14:paraId="3E6378C2" w14:textId="49B2D581"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705384,0</w:t>
            </w:r>
          </w:p>
        </w:tc>
        <w:tc>
          <w:tcPr>
            <w:tcW w:w="851" w:type="dxa"/>
          </w:tcPr>
          <w:p w14:paraId="091C7675" w14:textId="0F649AE4"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705400,0</w:t>
            </w:r>
          </w:p>
        </w:tc>
        <w:tc>
          <w:tcPr>
            <w:tcW w:w="708" w:type="dxa"/>
          </w:tcPr>
          <w:p w14:paraId="23F92106" w14:textId="3074A103"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705410,0</w:t>
            </w:r>
          </w:p>
        </w:tc>
        <w:tc>
          <w:tcPr>
            <w:tcW w:w="851" w:type="dxa"/>
            <w:gridSpan w:val="2"/>
          </w:tcPr>
          <w:p w14:paraId="2774B7B3" w14:textId="2A91E59B"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705420,0</w:t>
            </w:r>
          </w:p>
        </w:tc>
        <w:tc>
          <w:tcPr>
            <w:tcW w:w="1416" w:type="dxa"/>
            <w:vMerge/>
          </w:tcPr>
          <w:p w14:paraId="43B823AC"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r>
      <w:tr w:rsidR="009F2E61" w:rsidRPr="00026766" w14:paraId="66417A9E" w14:textId="77777777" w:rsidTr="00397148">
        <w:trPr>
          <w:gridAfter w:val="3"/>
          <w:wAfter w:w="1854" w:type="dxa"/>
          <w:trHeight w:val="20"/>
        </w:trPr>
        <w:tc>
          <w:tcPr>
            <w:tcW w:w="457" w:type="dxa"/>
            <w:vMerge/>
          </w:tcPr>
          <w:p w14:paraId="61DE80F1"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30057EA9"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5DD8DC74"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638E3DC8" w14:textId="0AEB0D60"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850" w:type="dxa"/>
            <w:vAlign w:val="center"/>
          </w:tcPr>
          <w:p w14:paraId="62E51438" w14:textId="6107D3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3525133,0</w:t>
            </w:r>
          </w:p>
        </w:tc>
        <w:tc>
          <w:tcPr>
            <w:tcW w:w="779" w:type="dxa"/>
          </w:tcPr>
          <w:p w14:paraId="784A322B" w14:textId="646BB44F"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703519,0</w:t>
            </w:r>
          </w:p>
        </w:tc>
        <w:tc>
          <w:tcPr>
            <w:tcW w:w="2836" w:type="dxa"/>
            <w:gridSpan w:val="5"/>
          </w:tcPr>
          <w:p w14:paraId="09459E22" w14:textId="4BA1C411"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705384,0</w:t>
            </w:r>
          </w:p>
        </w:tc>
        <w:tc>
          <w:tcPr>
            <w:tcW w:w="851" w:type="dxa"/>
          </w:tcPr>
          <w:p w14:paraId="4ED04682" w14:textId="477CFAB9"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705400,0</w:t>
            </w:r>
          </w:p>
        </w:tc>
        <w:tc>
          <w:tcPr>
            <w:tcW w:w="708" w:type="dxa"/>
          </w:tcPr>
          <w:p w14:paraId="272DBFFF" w14:textId="6CB1B39D"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705410,0</w:t>
            </w:r>
          </w:p>
        </w:tc>
        <w:tc>
          <w:tcPr>
            <w:tcW w:w="851" w:type="dxa"/>
            <w:gridSpan w:val="2"/>
          </w:tcPr>
          <w:p w14:paraId="212B5A27" w14:textId="748DFFE5"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705420,0</w:t>
            </w:r>
          </w:p>
        </w:tc>
        <w:tc>
          <w:tcPr>
            <w:tcW w:w="1416" w:type="dxa"/>
            <w:vMerge/>
          </w:tcPr>
          <w:p w14:paraId="172E4CB5"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r>
      <w:tr w:rsidR="009F2E61" w:rsidRPr="00026766" w14:paraId="16CA75EA" w14:textId="77777777" w:rsidTr="00397148">
        <w:trPr>
          <w:gridAfter w:val="3"/>
          <w:wAfter w:w="1854" w:type="dxa"/>
          <w:trHeight w:val="20"/>
        </w:trPr>
        <w:tc>
          <w:tcPr>
            <w:tcW w:w="457" w:type="dxa"/>
            <w:vMerge/>
          </w:tcPr>
          <w:p w14:paraId="7909E872"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2811" w:type="dxa"/>
            <w:vMerge w:val="restart"/>
          </w:tcPr>
          <w:p w14:paraId="0C275095" w14:textId="3E3B8F22" w:rsidR="009F2E61" w:rsidRPr="00026766" w:rsidRDefault="009F2E61" w:rsidP="00397148">
            <w:pPr>
              <w:widowControl w:val="0"/>
              <w:autoSpaceDE w:val="0"/>
              <w:autoSpaceDN w:val="0"/>
              <w:ind w:left="0" w:right="-57"/>
              <w:rPr>
                <w:rFonts w:ascii="Arial" w:eastAsia="Times New Roman" w:hAnsi="Arial" w:cs="Arial"/>
                <w:sz w:val="24"/>
                <w:szCs w:val="24"/>
                <w:lang w:eastAsia="ru-RU"/>
              </w:rPr>
            </w:pPr>
          </w:p>
          <w:p w14:paraId="5B4B1EA6" w14:textId="481A47A2"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r w:rsidRPr="00026766">
              <w:rPr>
                <w:rFonts w:ascii="Arial" w:hAnsi="Arial" w:cs="Arial"/>
                <w:sz w:val="24"/>
                <w:szCs w:val="24"/>
              </w:rPr>
              <w:t xml:space="preserve">Площадь торговых объектов предприятий розничной торговли (нарастающим итогом), тыс. кв. м </w:t>
            </w:r>
          </w:p>
        </w:tc>
        <w:tc>
          <w:tcPr>
            <w:tcW w:w="1552" w:type="dxa"/>
            <w:vMerge w:val="restart"/>
          </w:tcPr>
          <w:p w14:paraId="6BE39AD2" w14:textId="11F9824C"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2260" w:type="dxa"/>
            <w:vMerge w:val="restart"/>
          </w:tcPr>
          <w:p w14:paraId="15B7664C" w14:textId="54A2FB9B"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850" w:type="dxa"/>
            <w:vMerge w:val="restart"/>
          </w:tcPr>
          <w:p w14:paraId="37DC3CC3"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tc>
        <w:tc>
          <w:tcPr>
            <w:tcW w:w="779" w:type="dxa"/>
            <w:vMerge w:val="restart"/>
          </w:tcPr>
          <w:p w14:paraId="56F35517" w14:textId="77777777" w:rsidR="009F2E61" w:rsidRPr="00026766" w:rsidRDefault="009F2E61" w:rsidP="00397148">
            <w:pPr>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2023 </w:t>
            </w:r>
          </w:p>
          <w:p w14:paraId="71639E98" w14:textId="50143A3B" w:rsidR="009F2E61" w:rsidRPr="00026766" w:rsidRDefault="009F2E61" w:rsidP="00397148">
            <w:pPr>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709" w:type="dxa"/>
            <w:vMerge w:val="restart"/>
          </w:tcPr>
          <w:p w14:paraId="5D4ACDD4" w14:textId="77777777"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Итого </w:t>
            </w:r>
          </w:p>
          <w:p w14:paraId="7BC7E55E" w14:textId="77777777"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2024 </w:t>
            </w:r>
          </w:p>
          <w:p w14:paraId="1A1DEA24" w14:textId="3EB739DD"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2127" w:type="dxa"/>
            <w:gridSpan w:val="4"/>
          </w:tcPr>
          <w:p w14:paraId="5D1FA1DA" w14:textId="6B62470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В том числе:</w:t>
            </w:r>
          </w:p>
        </w:tc>
        <w:tc>
          <w:tcPr>
            <w:tcW w:w="851" w:type="dxa"/>
            <w:vMerge w:val="restart"/>
          </w:tcPr>
          <w:p w14:paraId="43D7D120" w14:textId="77777777"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2025</w:t>
            </w:r>
          </w:p>
          <w:p w14:paraId="2191204F" w14:textId="165EA186"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719" w:type="dxa"/>
            <w:gridSpan w:val="2"/>
            <w:vMerge w:val="restart"/>
          </w:tcPr>
          <w:p w14:paraId="624A64E1" w14:textId="77777777"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2026</w:t>
            </w:r>
          </w:p>
          <w:p w14:paraId="579130B1" w14:textId="1D0F1A2B"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840" w:type="dxa"/>
            <w:vMerge w:val="restart"/>
          </w:tcPr>
          <w:p w14:paraId="25A1AAFB" w14:textId="77777777"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2027</w:t>
            </w:r>
          </w:p>
          <w:p w14:paraId="689508CE" w14:textId="485AC552"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1416" w:type="dxa"/>
            <w:vMerge w:val="restart"/>
          </w:tcPr>
          <w:p w14:paraId="387FB834" w14:textId="45302652"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9F2E61" w:rsidRPr="00026766" w14:paraId="728C63B4" w14:textId="77777777" w:rsidTr="00397148">
        <w:trPr>
          <w:gridAfter w:val="3"/>
          <w:wAfter w:w="1854" w:type="dxa"/>
          <w:trHeight w:val="20"/>
        </w:trPr>
        <w:tc>
          <w:tcPr>
            <w:tcW w:w="457" w:type="dxa"/>
            <w:vMerge/>
          </w:tcPr>
          <w:p w14:paraId="352C9E04"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0BB6C06B" w14:textId="77777777" w:rsidR="009F2E61" w:rsidRPr="00026766" w:rsidRDefault="009F2E61" w:rsidP="00397148">
            <w:pPr>
              <w:widowControl w:val="0"/>
              <w:autoSpaceDE w:val="0"/>
              <w:autoSpaceDN w:val="0"/>
              <w:ind w:left="0" w:right="-57"/>
              <w:rPr>
                <w:rFonts w:ascii="Arial" w:eastAsia="Times New Roman" w:hAnsi="Arial" w:cs="Arial"/>
                <w:sz w:val="24"/>
                <w:szCs w:val="24"/>
                <w:lang w:eastAsia="ru-RU"/>
              </w:rPr>
            </w:pPr>
          </w:p>
        </w:tc>
        <w:tc>
          <w:tcPr>
            <w:tcW w:w="1552" w:type="dxa"/>
            <w:vMerge/>
          </w:tcPr>
          <w:p w14:paraId="7D008EDA" w14:textId="77777777"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p>
        </w:tc>
        <w:tc>
          <w:tcPr>
            <w:tcW w:w="2260" w:type="dxa"/>
            <w:vMerge/>
          </w:tcPr>
          <w:p w14:paraId="19753410" w14:textId="77777777"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p>
        </w:tc>
        <w:tc>
          <w:tcPr>
            <w:tcW w:w="850" w:type="dxa"/>
            <w:vMerge/>
          </w:tcPr>
          <w:p w14:paraId="405B0ED2"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779" w:type="dxa"/>
            <w:vMerge/>
          </w:tcPr>
          <w:p w14:paraId="0054734C" w14:textId="77777777" w:rsidR="009F2E61" w:rsidRPr="00026766" w:rsidRDefault="009F2E61" w:rsidP="00397148">
            <w:pPr>
              <w:ind w:left="-57" w:right="-57"/>
              <w:jc w:val="center"/>
              <w:rPr>
                <w:rFonts w:ascii="Arial" w:eastAsia="Times New Roman" w:hAnsi="Arial" w:cs="Arial"/>
                <w:sz w:val="24"/>
                <w:szCs w:val="24"/>
                <w:lang w:eastAsia="ru-RU"/>
              </w:rPr>
            </w:pPr>
          </w:p>
        </w:tc>
        <w:tc>
          <w:tcPr>
            <w:tcW w:w="709" w:type="dxa"/>
            <w:vMerge/>
          </w:tcPr>
          <w:p w14:paraId="42D7D864" w14:textId="77777777"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p>
        </w:tc>
        <w:tc>
          <w:tcPr>
            <w:tcW w:w="531" w:type="dxa"/>
          </w:tcPr>
          <w:p w14:paraId="6A9B957F" w14:textId="5D95364C"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квартал</w:t>
            </w:r>
          </w:p>
        </w:tc>
        <w:tc>
          <w:tcPr>
            <w:tcW w:w="532" w:type="dxa"/>
          </w:tcPr>
          <w:p w14:paraId="6DC3176E" w14:textId="4050FB12"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полугодие</w:t>
            </w:r>
          </w:p>
        </w:tc>
        <w:tc>
          <w:tcPr>
            <w:tcW w:w="532" w:type="dxa"/>
          </w:tcPr>
          <w:p w14:paraId="7066BF2F" w14:textId="7DBCA5DF"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 месяцев</w:t>
            </w:r>
          </w:p>
        </w:tc>
        <w:tc>
          <w:tcPr>
            <w:tcW w:w="532" w:type="dxa"/>
          </w:tcPr>
          <w:p w14:paraId="6D954D7E" w14:textId="49344F07"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 месяцев</w:t>
            </w:r>
          </w:p>
        </w:tc>
        <w:tc>
          <w:tcPr>
            <w:tcW w:w="851" w:type="dxa"/>
            <w:vMerge/>
          </w:tcPr>
          <w:p w14:paraId="13CAC8D9" w14:textId="77777777"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p>
        </w:tc>
        <w:tc>
          <w:tcPr>
            <w:tcW w:w="719" w:type="dxa"/>
            <w:gridSpan w:val="2"/>
            <w:vMerge/>
          </w:tcPr>
          <w:p w14:paraId="6587D9DD" w14:textId="77777777"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p>
        </w:tc>
        <w:tc>
          <w:tcPr>
            <w:tcW w:w="840" w:type="dxa"/>
            <w:vMerge/>
          </w:tcPr>
          <w:p w14:paraId="27BDD37F" w14:textId="77777777"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p>
        </w:tc>
        <w:tc>
          <w:tcPr>
            <w:tcW w:w="1416" w:type="dxa"/>
            <w:vMerge/>
          </w:tcPr>
          <w:p w14:paraId="38676B4E" w14:textId="77777777"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p>
        </w:tc>
      </w:tr>
      <w:tr w:rsidR="009F2E61" w:rsidRPr="00026766" w14:paraId="4C721641" w14:textId="77777777" w:rsidTr="00397148">
        <w:trPr>
          <w:gridAfter w:val="3"/>
          <w:wAfter w:w="1854" w:type="dxa"/>
          <w:trHeight w:val="20"/>
        </w:trPr>
        <w:tc>
          <w:tcPr>
            <w:tcW w:w="457" w:type="dxa"/>
            <w:vMerge/>
          </w:tcPr>
          <w:p w14:paraId="3989496B"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62D25ABF"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3AF0392A"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2260" w:type="dxa"/>
            <w:vMerge/>
          </w:tcPr>
          <w:p w14:paraId="2CCDC9B0" w14:textId="77777777"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p>
        </w:tc>
        <w:tc>
          <w:tcPr>
            <w:tcW w:w="850" w:type="dxa"/>
          </w:tcPr>
          <w:p w14:paraId="6DBF3F13" w14:textId="72867774"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375,8</w:t>
            </w:r>
          </w:p>
        </w:tc>
        <w:tc>
          <w:tcPr>
            <w:tcW w:w="779" w:type="dxa"/>
          </w:tcPr>
          <w:p w14:paraId="0728D16C" w14:textId="047F3B2C" w:rsidR="009F2E61" w:rsidRPr="00026766" w:rsidRDefault="000040C9"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371,8</w:t>
            </w:r>
          </w:p>
        </w:tc>
        <w:tc>
          <w:tcPr>
            <w:tcW w:w="709" w:type="dxa"/>
          </w:tcPr>
          <w:p w14:paraId="6370B50D" w14:textId="48400C8C" w:rsidR="009F2E61" w:rsidRPr="00026766" w:rsidRDefault="003B328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375</w:t>
            </w:r>
            <w:r w:rsidR="007B4C9A" w:rsidRPr="00026766">
              <w:rPr>
                <w:rFonts w:ascii="Arial" w:eastAsia="Times New Roman" w:hAnsi="Arial" w:cs="Arial"/>
                <w:sz w:val="24"/>
                <w:szCs w:val="24"/>
                <w:lang w:eastAsia="ru-RU"/>
              </w:rPr>
              <w:t>,0</w:t>
            </w:r>
          </w:p>
        </w:tc>
        <w:tc>
          <w:tcPr>
            <w:tcW w:w="531" w:type="dxa"/>
          </w:tcPr>
          <w:p w14:paraId="6A9BF411" w14:textId="695FEF9A" w:rsidR="009F2E61" w:rsidRPr="00026766" w:rsidRDefault="003B328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372,0</w:t>
            </w:r>
          </w:p>
        </w:tc>
        <w:tc>
          <w:tcPr>
            <w:tcW w:w="532" w:type="dxa"/>
          </w:tcPr>
          <w:p w14:paraId="7BEF0F68" w14:textId="3FB0218A" w:rsidR="009F2E61" w:rsidRPr="00026766" w:rsidRDefault="007B4C9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37</w:t>
            </w:r>
            <w:r w:rsidR="003B328B" w:rsidRPr="00026766">
              <w:rPr>
                <w:rFonts w:ascii="Arial" w:eastAsia="Times New Roman" w:hAnsi="Arial" w:cs="Arial"/>
                <w:sz w:val="24"/>
                <w:szCs w:val="24"/>
                <w:lang w:eastAsia="ru-RU"/>
              </w:rPr>
              <w:t>3,0</w:t>
            </w:r>
          </w:p>
        </w:tc>
        <w:tc>
          <w:tcPr>
            <w:tcW w:w="532" w:type="dxa"/>
          </w:tcPr>
          <w:p w14:paraId="1D2F03D1" w14:textId="7320C7E7" w:rsidR="009F2E61" w:rsidRPr="00026766" w:rsidRDefault="007B4C9A"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37</w:t>
            </w:r>
            <w:r w:rsidR="003B328B" w:rsidRPr="00026766">
              <w:rPr>
                <w:rFonts w:ascii="Arial" w:eastAsia="Times New Roman" w:hAnsi="Arial" w:cs="Arial"/>
                <w:sz w:val="24"/>
                <w:szCs w:val="24"/>
                <w:lang w:eastAsia="ru-RU"/>
              </w:rPr>
              <w:t>4,0</w:t>
            </w:r>
          </w:p>
        </w:tc>
        <w:tc>
          <w:tcPr>
            <w:tcW w:w="532" w:type="dxa"/>
          </w:tcPr>
          <w:p w14:paraId="4DF09DA8" w14:textId="2CB41346" w:rsidR="009F2E61" w:rsidRPr="00026766" w:rsidRDefault="003B328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375</w:t>
            </w:r>
            <w:r w:rsidR="007B4C9A" w:rsidRPr="00026766">
              <w:rPr>
                <w:rFonts w:ascii="Arial" w:eastAsia="Times New Roman" w:hAnsi="Arial" w:cs="Arial"/>
                <w:sz w:val="24"/>
                <w:szCs w:val="24"/>
                <w:lang w:eastAsia="ru-RU"/>
              </w:rPr>
              <w:t>,0</w:t>
            </w:r>
          </w:p>
        </w:tc>
        <w:tc>
          <w:tcPr>
            <w:tcW w:w="851" w:type="dxa"/>
          </w:tcPr>
          <w:p w14:paraId="22DD1591" w14:textId="15857332"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373,8</w:t>
            </w:r>
          </w:p>
        </w:tc>
        <w:tc>
          <w:tcPr>
            <w:tcW w:w="719" w:type="dxa"/>
            <w:gridSpan w:val="2"/>
          </w:tcPr>
          <w:p w14:paraId="169125DC" w14:textId="6016807F"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374,8</w:t>
            </w:r>
          </w:p>
        </w:tc>
        <w:tc>
          <w:tcPr>
            <w:tcW w:w="840" w:type="dxa"/>
          </w:tcPr>
          <w:p w14:paraId="44BC5A66" w14:textId="5BA71B50"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375,8</w:t>
            </w:r>
          </w:p>
        </w:tc>
        <w:tc>
          <w:tcPr>
            <w:tcW w:w="1416" w:type="dxa"/>
            <w:vMerge/>
          </w:tcPr>
          <w:p w14:paraId="08E4CBFB"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r>
      <w:tr w:rsidR="009F2E61" w:rsidRPr="00026766" w14:paraId="55B8725F" w14:textId="77777777" w:rsidTr="00397148">
        <w:trPr>
          <w:gridAfter w:val="3"/>
          <w:wAfter w:w="1854" w:type="dxa"/>
          <w:trHeight w:val="20"/>
        </w:trPr>
        <w:tc>
          <w:tcPr>
            <w:tcW w:w="457" w:type="dxa"/>
            <w:vMerge w:val="restart"/>
          </w:tcPr>
          <w:p w14:paraId="5463FF0B" w14:textId="09C9BF8D"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1.2</w:t>
            </w:r>
          </w:p>
        </w:tc>
        <w:tc>
          <w:tcPr>
            <w:tcW w:w="2811" w:type="dxa"/>
            <w:vMerge w:val="restart"/>
          </w:tcPr>
          <w:p w14:paraId="2D6783FE" w14:textId="01AD13CC" w:rsidR="009F2E61" w:rsidRPr="00026766" w:rsidRDefault="009F2E61" w:rsidP="00397148">
            <w:pPr>
              <w:ind w:left="-57" w:right="-57"/>
              <w:rPr>
                <w:rFonts w:ascii="Arial" w:eastAsia="Times New Roman" w:hAnsi="Arial" w:cs="Arial"/>
                <w:sz w:val="24"/>
                <w:szCs w:val="24"/>
                <w:lang w:eastAsia="ru-RU"/>
              </w:rPr>
            </w:pPr>
            <w:r w:rsidRPr="00026766">
              <w:rPr>
                <w:rFonts w:ascii="Arial" w:hAnsi="Arial" w:cs="Arial"/>
                <w:sz w:val="24"/>
                <w:szCs w:val="24"/>
              </w:rPr>
              <w:t xml:space="preserve"> Мероприятие 01.02 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r w:rsidRPr="00026766">
              <w:rPr>
                <w:rFonts w:ascii="Arial" w:eastAsia="Times New Roman" w:hAnsi="Arial" w:cs="Arial"/>
                <w:sz w:val="24"/>
                <w:szCs w:val="24"/>
                <w:lang w:eastAsia="ru-RU"/>
              </w:rPr>
              <w:t xml:space="preserve">  </w:t>
            </w:r>
          </w:p>
        </w:tc>
        <w:tc>
          <w:tcPr>
            <w:tcW w:w="1552" w:type="dxa"/>
            <w:vMerge w:val="restart"/>
          </w:tcPr>
          <w:p w14:paraId="6FC8DE1D" w14:textId="5D24A158"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01.01.2023-31.12.2027</w:t>
            </w:r>
          </w:p>
        </w:tc>
        <w:tc>
          <w:tcPr>
            <w:tcW w:w="2260" w:type="dxa"/>
          </w:tcPr>
          <w:p w14:paraId="07FDFE71" w14:textId="38ABBB5F"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850" w:type="dxa"/>
          </w:tcPr>
          <w:p w14:paraId="3616EAED" w14:textId="37A9D9FD"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283F5094" w14:textId="02347C6E"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20030660" w14:textId="4A9530CA"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1ECF5134" w14:textId="64F1E39C"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08" w:type="dxa"/>
          </w:tcPr>
          <w:p w14:paraId="2F1844BA" w14:textId="0CA1122B"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gridSpan w:val="2"/>
          </w:tcPr>
          <w:p w14:paraId="511161B8" w14:textId="0CDF3144"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val="restart"/>
          </w:tcPr>
          <w:p w14:paraId="22DEBAFE" w14:textId="0B985E9D"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Управление потребительского рынка, услуг и рекламы  администрации городского округа Люберцы Московской области</w:t>
            </w:r>
          </w:p>
        </w:tc>
      </w:tr>
      <w:tr w:rsidR="009F2E61" w:rsidRPr="00026766" w14:paraId="5821BEB7" w14:textId="77777777" w:rsidTr="00397148">
        <w:trPr>
          <w:gridAfter w:val="3"/>
          <w:wAfter w:w="1854" w:type="dxa"/>
          <w:trHeight w:val="20"/>
        </w:trPr>
        <w:tc>
          <w:tcPr>
            <w:tcW w:w="457" w:type="dxa"/>
            <w:vMerge/>
          </w:tcPr>
          <w:p w14:paraId="20088706"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0230A2DC"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1EE495CF"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4253EF68" w14:textId="4D2001E8" w:rsidR="009F2E61" w:rsidRPr="00026766" w:rsidRDefault="009F2E61" w:rsidP="00397148">
            <w:pPr>
              <w:widowControl w:val="0"/>
              <w:autoSpaceDE w:val="0"/>
              <w:autoSpaceDN w:val="0"/>
              <w:ind w:left="0"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850" w:type="dxa"/>
          </w:tcPr>
          <w:p w14:paraId="29144505" w14:textId="4781FC15"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09A89B4C" w14:textId="72CBCAC4"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245A7B38" w14:textId="10B2D977"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6D714DE9" w14:textId="0A3EE3DF"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08" w:type="dxa"/>
          </w:tcPr>
          <w:p w14:paraId="3E35C732" w14:textId="28519956"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gridSpan w:val="2"/>
          </w:tcPr>
          <w:p w14:paraId="30279751" w14:textId="4EA98D66"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79E4C335"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r>
      <w:tr w:rsidR="009F2E61" w:rsidRPr="00026766" w14:paraId="4E31A57E" w14:textId="77777777" w:rsidTr="00397148">
        <w:trPr>
          <w:gridAfter w:val="3"/>
          <w:wAfter w:w="1854" w:type="dxa"/>
          <w:trHeight w:val="20"/>
        </w:trPr>
        <w:tc>
          <w:tcPr>
            <w:tcW w:w="457" w:type="dxa"/>
            <w:vMerge/>
          </w:tcPr>
          <w:p w14:paraId="5035DCCA"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3D640E98"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4290B58F"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44920EB5" w14:textId="7A01B269"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850" w:type="dxa"/>
          </w:tcPr>
          <w:p w14:paraId="324B14D7" w14:textId="483B68DE"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056B42D7" w14:textId="7D623F59"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7EEFF78F" w14:textId="556E0D59"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56F937C3" w14:textId="608682D0"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08" w:type="dxa"/>
          </w:tcPr>
          <w:p w14:paraId="31DD159F" w14:textId="1BBB3E12"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gridSpan w:val="2"/>
          </w:tcPr>
          <w:p w14:paraId="0993502E" w14:textId="7FE90C39"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737798E6"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r>
      <w:tr w:rsidR="009F2E61" w:rsidRPr="00026766" w14:paraId="12949FE8" w14:textId="77777777" w:rsidTr="00397148">
        <w:trPr>
          <w:gridAfter w:val="3"/>
          <w:wAfter w:w="1854" w:type="dxa"/>
          <w:trHeight w:val="20"/>
        </w:trPr>
        <w:tc>
          <w:tcPr>
            <w:tcW w:w="457" w:type="dxa"/>
            <w:vMerge/>
          </w:tcPr>
          <w:p w14:paraId="7B8FFB54"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5DA9D082"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56B0E2F7"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5B001278" w14:textId="2CB1E666"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850" w:type="dxa"/>
          </w:tcPr>
          <w:p w14:paraId="2CD15F49" w14:textId="124A21EF"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77413740" w14:textId="63462B23"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1BF19A3F" w14:textId="771E1D1B"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1EB73071" w14:textId="5BB2D5AB"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08" w:type="dxa"/>
          </w:tcPr>
          <w:p w14:paraId="74CA1273" w14:textId="20F3F3B8"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gridSpan w:val="2"/>
          </w:tcPr>
          <w:p w14:paraId="0732B6D9" w14:textId="3F61D729"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3F9D5A0E"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r>
      <w:tr w:rsidR="009F2E61" w:rsidRPr="00026766" w14:paraId="1FBFB906" w14:textId="77777777" w:rsidTr="00397148">
        <w:trPr>
          <w:gridAfter w:val="3"/>
          <w:wAfter w:w="1854" w:type="dxa"/>
          <w:trHeight w:val="20"/>
        </w:trPr>
        <w:tc>
          <w:tcPr>
            <w:tcW w:w="457" w:type="dxa"/>
            <w:vMerge/>
          </w:tcPr>
          <w:p w14:paraId="219E5311"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51E56BD2"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69663D6A"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124EFB74" w14:textId="5D7A4CE2"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850" w:type="dxa"/>
          </w:tcPr>
          <w:p w14:paraId="7B1152D9" w14:textId="2BB78E51"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62A45A7F" w14:textId="6C9FE392"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5630AA27" w14:textId="516B40C2"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02FE8A27" w14:textId="0E8608F4"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08" w:type="dxa"/>
          </w:tcPr>
          <w:p w14:paraId="23FC8937" w14:textId="20781DF5"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gridSpan w:val="2"/>
          </w:tcPr>
          <w:p w14:paraId="2A28BDCD" w14:textId="2568EF1A"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78062B80"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r>
      <w:tr w:rsidR="009F2E61" w:rsidRPr="00026766" w14:paraId="1853C511" w14:textId="77777777" w:rsidTr="00397148">
        <w:trPr>
          <w:gridAfter w:val="3"/>
          <w:wAfter w:w="1854" w:type="dxa"/>
          <w:trHeight w:val="20"/>
        </w:trPr>
        <w:tc>
          <w:tcPr>
            <w:tcW w:w="457" w:type="dxa"/>
            <w:vMerge/>
          </w:tcPr>
          <w:p w14:paraId="1929E7D6"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2811" w:type="dxa"/>
            <w:vMerge w:val="restart"/>
          </w:tcPr>
          <w:p w14:paraId="77AFA93F" w14:textId="2FC27F02"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p w14:paraId="28FCD20B" w14:textId="5705B70D" w:rsidR="009F2E61" w:rsidRPr="00026766" w:rsidRDefault="000F588B" w:rsidP="00397148">
            <w:pPr>
              <w:widowControl w:val="0"/>
              <w:autoSpaceDE w:val="0"/>
              <w:autoSpaceDN w:val="0"/>
              <w:ind w:left="-57" w:right="-57"/>
              <w:rPr>
                <w:rFonts w:ascii="Arial" w:eastAsia="Times New Roman" w:hAnsi="Arial" w:cs="Arial"/>
                <w:sz w:val="24"/>
                <w:szCs w:val="24"/>
                <w:lang w:eastAsia="ru-RU"/>
              </w:rPr>
            </w:pPr>
            <w:r w:rsidRPr="00026766">
              <w:rPr>
                <w:rFonts w:ascii="Arial" w:hAnsi="Arial" w:cs="Arial"/>
                <w:sz w:val="24"/>
                <w:szCs w:val="24"/>
              </w:rPr>
              <w:t>Организованы и проведены ярмарки, единиц</w:t>
            </w:r>
          </w:p>
        </w:tc>
        <w:tc>
          <w:tcPr>
            <w:tcW w:w="1552" w:type="dxa"/>
            <w:vMerge w:val="restart"/>
          </w:tcPr>
          <w:p w14:paraId="0612C917" w14:textId="0AF72D96"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2260" w:type="dxa"/>
            <w:vMerge w:val="restart"/>
          </w:tcPr>
          <w:p w14:paraId="19B929B6" w14:textId="5CE11385"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850" w:type="dxa"/>
            <w:vMerge w:val="restart"/>
          </w:tcPr>
          <w:p w14:paraId="6F81E0FD"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tc>
        <w:tc>
          <w:tcPr>
            <w:tcW w:w="779" w:type="dxa"/>
            <w:vMerge w:val="restart"/>
          </w:tcPr>
          <w:p w14:paraId="231E70B3" w14:textId="77777777" w:rsidR="009F2E61" w:rsidRPr="00026766" w:rsidRDefault="009F2E61" w:rsidP="00397148">
            <w:pPr>
              <w:widowControl w:val="0"/>
              <w:autoSpaceDE w:val="0"/>
              <w:autoSpaceDN w:val="0"/>
              <w:ind w:left="0"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61D635C1" w14:textId="77777777"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1857C6DF" w14:textId="167F2B33" w:rsidR="009F2E61" w:rsidRPr="00026766" w:rsidRDefault="009F2E61" w:rsidP="00397148">
            <w:pPr>
              <w:ind w:left="-57" w:right="-57"/>
              <w:jc w:val="center"/>
              <w:rPr>
                <w:rFonts w:ascii="Arial" w:eastAsia="Times New Roman" w:hAnsi="Arial" w:cs="Arial"/>
                <w:sz w:val="24"/>
                <w:szCs w:val="24"/>
                <w:lang w:eastAsia="ru-RU"/>
              </w:rPr>
            </w:pPr>
          </w:p>
        </w:tc>
        <w:tc>
          <w:tcPr>
            <w:tcW w:w="709" w:type="dxa"/>
            <w:vMerge w:val="restart"/>
          </w:tcPr>
          <w:p w14:paraId="15A6A0DD" w14:textId="77777777"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Итого </w:t>
            </w:r>
          </w:p>
          <w:p w14:paraId="2C699045" w14:textId="77777777"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2024</w:t>
            </w:r>
          </w:p>
          <w:p w14:paraId="56B884B4" w14:textId="68D07FDB"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2127" w:type="dxa"/>
            <w:gridSpan w:val="4"/>
            <w:tcBorders>
              <w:bottom w:val="single" w:sz="4" w:space="0" w:color="auto"/>
            </w:tcBorders>
          </w:tcPr>
          <w:p w14:paraId="7A751ACC" w14:textId="62BE40EA"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В том числе:</w:t>
            </w:r>
          </w:p>
        </w:tc>
        <w:tc>
          <w:tcPr>
            <w:tcW w:w="851" w:type="dxa"/>
            <w:vMerge w:val="restart"/>
          </w:tcPr>
          <w:p w14:paraId="3F3FAF39" w14:textId="77777777"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2025</w:t>
            </w:r>
          </w:p>
          <w:p w14:paraId="0A226FD1" w14:textId="0931FAC6"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708" w:type="dxa"/>
            <w:vMerge w:val="restart"/>
          </w:tcPr>
          <w:p w14:paraId="651A0F18" w14:textId="77777777"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2026</w:t>
            </w:r>
          </w:p>
          <w:p w14:paraId="7991F061" w14:textId="33C1EA0E"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851" w:type="dxa"/>
            <w:gridSpan w:val="2"/>
            <w:vMerge w:val="restart"/>
          </w:tcPr>
          <w:p w14:paraId="08BE2E98" w14:textId="77777777"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2027</w:t>
            </w:r>
          </w:p>
          <w:p w14:paraId="6EBFA535" w14:textId="030E3B90"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1416" w:type="dxa"/>
            <w:vMerge w:val="restart"/>
          </w:tcPr>
          <w:p w14:paraId="4931D8B7" w14:textId="41B6C2C9"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9F2E61" w:rsidRPr="00026766" w14:paraId="17DB0D78" w14:textId="77777777" w:rsidTr="00397148">
        <w:trPr>
          <w:gridAfter w:val="3"/>
          <w:wAfter w:w="1854" w:type="dxa"/>
          <w:trHeight w:val="20"/>
        </w:trPr>
        <w:tc>
          <w:tcPr>
            <w:tcW w:w="457" w:type="dxa"/>
            <w:vMerge/>
          </w:tcPr>
          <w:p w14:paraId="12293BEA"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52EC3B0D"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4BA240A8" w14:textId="77777777"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p>
        </w:tc>
        <w:tc>
          <w:tcPr>
            <w:tcW w:w="2260" w:type="dxa"/>
            <w:vMerge/>
          </w:tcPr>
          <w:p w14:paraId="2A974C31" w14:textId="77777777"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p>
        </w:tc>
        <w:tc>
          <w:tcPr>
            <w:tcW w:w="850" w:type="dxa"/>
            <w:vMerge/>
            <w:tcBorders>
              <w:bottom w:val="single" w:sz="4" w:space="0" w:color="auto"/>
            </w:tcBorders>
          </w:tcPr>
          <w:p w14:paraId="0952C181"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779" w:type="dxa"/>
            <w:vMerge/>
          </w:tcPr>
          <w:p w14:paraId="46D63333" w14:textId="77777777" w:rsidR="009F2E61" w:rsidRPr="00026766" w:rsidRDefault="009F2E61" w:rsidP="00397148">
            <w:pPr>
              <w:widowControl w:val="0"/>
              <w:autoSpaceDE w:val="0"/>
              <w:autoSpaceDN w:val="0"/>
              <w:ind w:left="0" w:right="-57"/>
              <w:jc w:val="center"/>
              <w:rPr>
                <w:rFonts w:ascii="Arial" w:eastAsia="Times New Roman" w:hAnsi="Arial" w:cs="Arial"/>
                <w:sz w:val="24"/>
                <w:szCs w:val="24"/>
                <w:lang w:eastAsia="ru-RU"/>
              </w:rPr>
            </w:pPr>
          </w:p>
        </w:tc>
        <w:tc>
          <w:tcPr>
            <w:tcW w:w="709" w:type="dxa"/>
            <w:vMerge/>
            <w:tcBorders>
              <w:bottom w:val="single" w:sz="4" w:space="0" w:color="auto"/>
            </w:tcBorders>
          </w:tcPr>
          <w:p w14:paraId="2277145B" w14:textId="77777777"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p>
        </w:tc>
        <w:tc>
          <w:tcPr>
            <w:tcW w:w="531" w:type="dxa"/>
            <w:tcBorders>
              <w:bottom w:val="single" w:sz="4" w:space="0" w:color="auto"/>
            </w:tcBorders>
          </w:tcPr>
          <w:p w14:paraId="309A186E" w14:textId="739AB449"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квартал</w:t>
            </w:r>
          </w:p>
        </w:tc>
        <w:tc>
          <w:tcPr>
            <w:tcW w:w="532" w:type="dxa"/>
            <w:tcBorders>
              <w:bottom w:val="single" w:sz="4" w:space="0" w:color="auto"/>
            </w:tcBorders>
          </w:tcPr>
          <w:p w14:paraId="22A812D3" w14:textId="1103454A"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полугодие</w:t>
            </w:r>
          </w:p>
        </w:tc>
        <w:tc>
          <w:tcPr>
            <w:tcW w:w="532" w:type="dxa"/>
            <w:tcBorders>
              <w:bottom w:val="single" w:sz="4" w:space="0" w:color="auto"/>
            </w:tcBorders>
          </w:tcPr>
          <w:p w14:paraId="24E6DA7B" w14:textId="4585E998"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 месяцев</w:t>
            </w:r>
          </w:p>
        </w:tc>
        <w:tc>
          <w:tcPr>
            <w:tcW w:w="532" w:type="dxa"/>
            <w:tcBorders>
              <w:bottom w:val="single" w:sz="4" w:space="0" w:color="auto"/>
            </w:tcBorders>
          </w:tcPr>
          <w:p w14:paraId="4D549EF4" w14:textId="3D5F5186"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 месяцев</w:t>
            </w:r>
          </w:p>
        </w:tc>
        <w:tc>
          <w:tcPr>
            <w:tcW w:w="851" w:type="dxa"/>
            <w:vMerge/>
            <w:tcBorders>
              <w:bottom w:val="single" w:sz="4" w:space="0" w:color="auto"/>
            </w:tcBorders>
          </w:tcPr>
          <w:p w14:paraId="4262E3D0" w14:textId="77777777"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p>
        </w:tc>
        <w:tc>
          <w:tcPr>
            <w:tcW w:w="708" w:type="dxa"/>
            <w:vMerge/>
            <w:tcBorders>
              <w:bottom w:val="single" w:sz="4" w:space="0" w:color="auto"/>
            </w:tcBorders>
          </w:tcPr>
          <w:p w14:paraId="66CA6EFD" w14:textId="77777777"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p>
        </w:tc>
        <w:tc>
          <w:tcPr>
            <w:tcW w:w="851" w:type="dxa"/>
            <w:gridSpan w:val="2"/>
            <w:vMerge/>
            <w:tcBorders>
              <w:bottom w:val="single" w:sz="4" w:space="0" w:color="auto"/>
            </w:tcBorders>
          </w:tcPr>
          <w:p w14:paraId="7F10C43C" w14:textId="77777777"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p>
        </w:tc>
        <w:tc>
          <w:tcPr>
            <w:tcW w:w="1416" w:type="dxa"/>
            <w:vMerge/>
          </w:tcPr>
          <w:p w14:paraId="41453A51" w14:textId="77777777"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p>
        </w:tc>
      </w:tr>
      <w:tr w:rsidR="009F2E61" w:rsidRPr="00026766" w14:paraId="17B43324" w14:textId="77777777" w:rsidTr="00397148">
        <w:trPr>
          <w:gridAfter w:val="3"/>
          <w:wAfter w:w="1854" w:type="dxa"/>
          <w:trHeight w:val="20"/>
        </w:trPr>
        <w:tc>
          <w:tcPr>
            <w:tcW w:w="457" w:type="dxa"/>
            <w:vMerge/>
          </w:tcPr>
          <w:p w14:paraId="23412632"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15631466"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1512446E"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c>
          <w:tcPr>
            <w:tcW w:w="2260" w:type="dxa"/>
            <w:vMerge/>
          </w:tcPr>
          <w:p w14:paraId="78D7EC5A" w14:textId="77777777"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p>
        </w:tc>
        <w:tc>
          <w:tcPr>
            <w:tcW w:w="850" w:type="dxa"/>
          </w:tcPr>
          <w:p w14:paraId="0E9321F9" w14:textId="669442EC"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480</w:t>
            </w:r>
          </w:p>
        </w:tc>
        <w:tc>
          <w:tcPr>
            <w:tcW w:w="779" w:type="dxa"/>
          </w:tcPr>
          <w:p w14:paraId="79352DC2" w14:textId="27A8F369"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96</w:t>
            </w:r>
          </w:p>
        </w:tc>
        <w:tc>
          <w:tcPr>
            <w:tcW w:w="709" w:type="dxa"/>
          </w:tcPr>
          <w:p w14:paraId="3A99C3B9" w14:textId="5778016A" w:rsidR="009F2E61" w:rsidRPr="00026766" w:rsidRDefault="00DF0B0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48</w:t>
            </w:r>
          </w:p>
        </w:tc>
        <w:tc>
          <w:tcPr>
            <w:tcW w:w="531" w:type="dxa"/>
          </w:tcPr>
          <w:p w14:paraId="6E95D411" w14:textId="416625A3" w:rsidR="009F2E61" w:rsidRPr="00026766" w:rsidRDefault="00DF0B0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w:t>
            </w:r>
          </w:p>
        </w:tc>
        <w:tc>
          <w:tcPr>
            <w:tcW w:w="532" w:type="dxa"/>
          </w:tcPr>
          <w:p w14:paraId="04F58ECF" w14:textId="663A3484" w:rsidR="009F2E61" w:rsidRPr="00026766" w:rsidRDefault="00DF0B0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24</w:t>
            </w:r>
          </w:p>
        </w:tc>
        <w:tc>
          <w:tcPr>
            <w:tcW w:w="532" w:type="dxa"/>
          </w:tcPr>
          <w:p w14:paraId="5B744DC6" w14:textId="3C3D592D" w:rsidR="009F2E61" w:rsidRPr="00026766" w:rsidRDefault="00DF0B0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36</w:t>
            </w:r>
          </w:p>
        </w:tc>
        <w:tc>
          <w:tcPr>
            <w:tcW w:w="532" w:type="dxa"/>
          </w:tcPr>
          <w:p w14:paraId="37850A6D" w14:textId="13EB51CF" w:rsidR="009F2E61" w:rsidRPr="00026766" w:rsidRDefault="00DF0B0F"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48</w:t>
            </w:r>
          </w:p>
        </w:tc>
        <w:tc>
          <w:tcPr>
            <w:tcW w:w="851" w:type="dxa"/>
          </w:tcPr>
          <w:p w14:paraId="6E90C639" w14:textId="60534201"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96</w:t>
            </w:r>
          </w:p>
        </w:tc>
        <w:tc>
          <w:tcPr>
            <w:tcW w:w="708" w:type="dxa"/>
          </w:tcPr>
          <w:p w14:paraId="05EDBFD5" w14:textId="75181420"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96</w:t>
            </w:r>
          </w:p>
        </w:tc>
        <w:tc>
          <w:tcPr>
            <w:tcW w:w="851" w:type="dxa"/>
            <w:gridSpan w:val="2"/>
          </w:tcPr>
          <w:p w14:paraId="0CE505C1" w14:textId="37C901D1" w:rsidR="009F2E61" w:rsidRPr="00026766" w:rsidRDefault="009F2E61"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96</w:t>
            </w:r>
          </w:p>
        </w:tc>
        <w:tc>
          <w:tcPr>
            <w:tcW w:w="1416" w:type="dxa"/>
            <w:vMerge/>
          </w:tcPr>
          <w:p w14:paraId="491A7981" w14:textId="77777777" w:rsidR="009F2E61" w:rsidRPr="00026766" w:rsidRDefault="009F2E61" w:rsidP="00397148">
            <w:pPr>
              <w:widowControl w:val="0"/>
              <w:autoSpaceDE w:val="0"/>
              <w:autoSpaceDN w:val="0"/>
              <w:ind w:left="-57" w:right="-57"/>
              <w:rPr>
                <w:rFonts w:ascii="Arial" w:eastAsia="Times New Roman" w:hAnsi="Arial" w:cs="Arial"/>
                <w:sz w:val="24"/>
                <w:szCs w:val="24"/>
                <w:lang w:eastAsia="ru-RU"/>
              </w:rPr>
            </w:pPr>
          </w:p>
        </w:tc>
      </w:tr>
      <w:tr w:rsidR="003E1434" w:rsidRPr="00026766" w14:paraId="5E4546C0" w14:textId="77777777" w:rsidTr="00397148">
        <w:trPr>
          <w:gridAfter w:val="3"/>
          <w:wAfter w:w="1854" w:type="dxa"/>
          <w:trHeight w:val="20"/>
        </w:trPr>
        <w:tc>
          <w:tcPr>
            <w:tcW w:w="457" w:type="dxa"/>
            <w:vMerge w:val="restart"/>
          </w:tcPr>
          <w:p w14:paraId="45F13010" w14:textId="1BC63AFF"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1.3</w:t>
            </w:r>
          </w:p>
        </w:tc>
        <w:tc>
          <w:tcPr>
            <w:tcW w:w="2811" w:type="dxa"/>
            <w:vMerge w:val="restart"/>
          </w:tcPr>
          <w:p w14:paraId="50CDAB74" w14:textId="2A82EDFD"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Мероприятие 01.04 </w:t>
            </w:r>
            <w:r w:rsidRPr="00026766">
              <w:rPr>
                <w:rFonts w:ascii="Arial" w:eastAsiaTheme="minorEastAsia" w:hAnsi="Arial" w:cs="Arial"/>
                <w:sz w:val="24"/>
                <w:szCs w:val="24"/>
                <w:lang w:eastAsia="ru-RU"/>
              </w:rPr>
              <w:t xml:space="preserve"> </w:t>
            </w:r>
            <w:r w:rsidRPr="00026766">
              <w:rPr>
                <w:rFonts w:ascii="Arial" w:eastAsia="Times New Roman" w:hAnsi="Arial" w:cs="Arial"/>
                <w:sz w:val="24"/>
                <w:szCs w:val="24"/>
                <w:lang w:eastAsia="ru-RU"/>
              </w:rPr>
              <w:t>Развитие дистанционной торговли  рынка на территории муниципального образования Московской области</w:t>
            </w:r>
          </w:p>
        </w:tc>
        <w:tc>
          <w:tcPr>
            <w:tcW w:w="1552" w:type="dxa"/>
            <w:vMerge w:val="restart"/>
          </w:tcPr>
          <w:p w14:paraId="7D377294" w14:textId="7478939C"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01.01.2023-31.12.2027</w:t>
            </w:r>
          </w:p>
        </w:tc>
        <w:tc>
          <w:tcPr>
            <w:tcW w:w="2260" w:type="dxa"/>
          </w:tcPr>
          <w:p w14:paraId="5333981E" w14:textId="3A6A29B4"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850" w:type="dxa"/>
          </w:tcPr>
          <w:p w14:paraId="7D5F9694" w14:textId="7E3E63E5"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5720AA3E" w14:textId="098AFD4A"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1B2FFDBE" w14:textId="5B4263F6"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3B2950DC" w14:textId="64489BA4"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08" w:type="dxa"/>
          </w:tcPr>
          <w:p w14:paraId="1B26271C" w14:textId="03BB7662"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gridSpan w:val="2"/>
          </w:tcPr>
          <w:p w14:paraId="21B722C8" w14:textId="607BAB09"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val="restart"/>
          </w:tcPr>
          <w:p w14:paraId="09BE22AF" w14:textId="106F02A3"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Управление потребительского рынка, услуг и рекламы  администрации городского округа Люберцы Московской области</w:t>
            </w:r>
          </w:p>
        </w:tc>
      </w:tr>
      <w:tr w:rsidR="003E1434" w:rsidRPr="00026766" w14:paraId="01CE874F" w14:textId="77777777" w:rsidTr="00397148">
        <w:trPr>
          <w:gridAfter w:val="3"/>
          <w:wAfter w:w="1854" w:type="dxa"/>
          <w:trHeight w:val="20"/>
        </w:trPr>
        <w:tc>
          <w:tcPr>
            <w:tcW w:w="457" w:type="dxa"/>
            <w:vMerge/>
          </w:tcPr>
          <w:p w14:paraId="0CA87FA7"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3735ECCE"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2ACA6B16"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327AF313" w14:textId="1DDEA338"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850" w:type="dxa"/>
          </w:tcPr>
          <w:p w14:paraId="31CBEFB4" w14:textId="2F0CA35F"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77B79106" w14:textId="575F1692"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58437BB4" w14:textId="5670B459"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11B8B652" w14:textId="36E72458"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08" w:type="dxa"/>
          </w:tcPr>
          <w:p w14:paraId="2FED9137" w14:textId="6F7C0F0E"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gridSpan w:val="2"/>
          </w:tcPr>
          <w:p w14:paraId="47E8C93D" w14:textId="7DE74313"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487D1655"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r>
      <w:tr w:rsidR="003E1434" w:rsidRPr="00026766" w14:paraId="604977CF" w14:textId="77777777" w:rsidTr="00397148">
        <w:trPr>
          <w:gridAfter w:val="3"/>
          <w:wAfter w:w="1854" w:type="dxa"/>
          <w:trHeight w:val="20"/>
        </w:trPr>
        <w:tc>
          <w:tcPr>
            <w:tcW w:w="457" w:type="dxa"/>
            <w:vMerge/>
          </w:tcPr>
          <w:p w14:paraId="196EDC7F"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4D0DA31E"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1F378B78"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30EE3EB4" w14:textId="7EFFF519"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850" w:type="dxa"/>
          </w:tcPr>
          <w:p w14:paraId="3EE85D80" w14:textId="5D63F55E"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7357D6BB" w14:textId="60EE27C2"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0BD5BEF8" w14:textId="3A7960B5"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575A9ED8" w14:textId="0DF94051"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08" w:type="dxa"/>
          </w:tcPr>
          <w:p w14:paraId="220BED50" w14:textId="5E4020DC"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gridSpan w:val="2"/>
          </w:tcPr>
          <w:p w14:paraId="3E9BD8E6" w14:textId="7FC577E5"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7BDCCA4A"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r>
      <w:tr w:rsidR="003E1434" w:rsidRPr="00026766" w14:paraId="5188C0F2" w14:textId="77777777" w:rsidTr="00397148">
        <w:trPr>
          <w:gridAfter w:val="3"/>
          <w:wAfter w:w="1854" w:type="dxa"/>
          <w:trHeight w:val="20"/>
        </w:trPr>
        <w:tc>
          <w:tcPr>
            <w:tcW w:w="457" w:type="dxa"/>
            <w:vMerge/>
          </w:tcPr>
          <w:p w14:paraId="12D32B53"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4A31DA88"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759962E7"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18742D69" w14:textId="3C754CD8"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850" w:type="dxa"/>
          </w:tcPr>
          <w:p w14:paraId="3BFEC16D" w14:textId="6700DBCC"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374F59DA" w14:textId="576CB1D0"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7A36BF35" w14:textId="7512A8A1"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68BA8CB6" w14:textId="03C7236A"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08" w:type="dxa"/>
          </w:tcPr>
          <w:p w14:paraId="21524B3E" w14:textId="4BAD93AD"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gridSpan w:val="2"/>
          </w:tcPr>
          <w:p w14:paraId="6D1D4E15" w14:textId="779BA8AB"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18495D30"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r>
      <w:tr w:rsidR="003E1434" w:rsidRPr="00026766" w14:paraId="54979285" w14:textId="77777777" w:rsidTr="00397148">
        <w:trPr>
          <w:gridAfter w:val="3"/>
          <w:wAfter w:w="1854" w:type="dxa"/>
          <w:trHeight w:val="20"/>
        </w:trPr>
        <w:tc>
          <w:tcPr>
            <w:tcW w:w="457" w:type="dxa"/>
            <w:vMerge/>
          </w:tcPr>
          <w:p w14:paraId="2ECFF125"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7A62E70A"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3F46593A"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08D9E3CF" w14:textId="05335575"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850" w:type="dxa"/>
          </w:tcPr>
          <w:p w14:paraId="2A053898" w14:textId="5C8B5314"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2558E222" w14:textId="3E2C6C8A"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5DE7EDB1" w14:textId="208B5EB1"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4C17C13B" w14:textId="62311EBE"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08" w:type="dxa"/>
          </w:tcPr>
          <w:p w14:paraId="25969A1C" w14:textId="5C69018C"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gridSpan w:val="2"/>
          </w:tcPr>
          <w:p w14:paraId="1DA2F2D9" w14:textId="4F940C23"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0F4B3E09"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r>
      <w:tr w:rsidR="003E1434" w:rsidRPr="00026766" w14:paraId="0C64B72B" w14:textId="77777777" w:rsidTr="00397148">
        <w:trPr>
          <w:gridAfter w:val="3"/>
          <w:wAfter w:w="1854" w:type="dxa"/>
          <w:trHeight w:val="20"/>
        </w:trPr>
        <w:tc>
          <w:tcPr>
            <w:tcW w:w="457" w:type="dxa"/>
            <w:vMerge/>
          </w:tcPr>
          <w:p w14:paraId="0C509202"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2811" w:type="dxa"/>
            <w:vMerge w:val="restart"/>
          </w:tcPr>
          <w:p w14:paraId="09FE0E7A" w14:textId="0B698C0C"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Количество пунктов выдачи интернет-заказов и постаматов (нарастающим итогом), единиц</w:t>
            </w:r>
          </w:p>
        </w:tc>
        <w:tc>
          <w:tcPr>
            <w:tcW w:w="1552" w:type="dxa"/>
            <w:vMerge w:val="restart"/>
          </w:tcPr>
          <w:p w14:paraId="727E1730" w14:textId="39AD999D"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2260" w:type="dxa"/>
            <w:vMerge w:val="restart"/>
          </w:tcPr>
          <w:p w14:paraId="6A4C8778" w14:textId="53EAE504"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850" w:type="dxa"/>
            <w:vMerge w:val="restart"/>
          </w:tcPr>
          <w:p w14:paraId="14F5EA2D" w14:textId="1DF369E0"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tc>
        <w:tc>
          <w:tcPr>
            <w:tcW w:w="779" w:type="dxa"/>
            <w:vMerge w:val="restart"/>
          </w:tcPr>
          <w:p w14:paraId="3CD7CF40" w14:textId="77777777" w:rsidR="003E1434" w:rsidRPr="00026766" w:rsidRDefault="003E1434" w:rsidP="00397148">
            <w:pPr>
              <w:widowControl w:val="0"/>
              <w:autoSpaceDE w:val="0"/>
              <w:autoSpaceDN w:val="0"/>
              <w:ind w:left="0"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3E36AAFC"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3925832F" w14:textId="7F22EC6B"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p>
        </w:tc>
        <w:tc>
          <w:tcPr>
            <w:tcW w:w="709" w:type="dxa"/>
            <w:vMerge w:val="restart"/>
          </w:tcPr>
          <w:p w14:paraId="5DC045D9" w14:textId="6548906B"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p w14:paraId="01BA685E"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2024</w:t>
            </w:r>
          </w:p>
          <w:p w14:paraId="249E8520"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2127" w:type="dxa"/>
            <w:gridSpan w:val="4"/>
            <w:tcBorders>
              <w:bottom w:val="single" w:sz="4" w:space="0" w:color="auto"/>
            </w:tcBorders>
          </w:tcPr>
          <w:p w14:paraId="077BC460" w14:textId="2F5D1375"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w:t>
            </w:r>
            <w:r w:rsidR="00B64CAA" w:rsidRPr="00026766">
              <w:rPr>
                <w:rFonts w:ascii="Arial" w:eastAsia="Times New Roman" w:hAnsi="Arial" w:cs="Arial"/>
                <w:sz w:val="24"/>
                <w:szCs w:val="24"/>
                <w:lang w:eastAsia="ru-RU"/>
              </w:rPr>
              <w:t xml:space="preserve"> В том числе:</w:t>
            </w:r>
          </w:p>
        </w:tc>
        <w:tc>
          <w:tcPr>
            <w:tcW w:w="851" w:type="dxa"/>
            <w:vMerge w:val="restart"/>
          </w:tcPr>
          <w:p w14:paraId="768862A7"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2025</w:t>
            </w:r>
          </w:p>
          <w:p w14:paraId="7A5438D1"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76ED9B28" w14:textId="5F93D406"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p>
        </w:tc>
        <w:tc>
          <w:tcPr>
            <w:tcW w:w="719" w:type="dxa"/>
            <w:gridSpan w:val="2"/>
            <w:vMerge w:val="restart"/>
          </w:tcPr>
          <w:p w14:paraId="05943997"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2026</w:t>
            </w:r>
          </w:p>
          <w:p w14:paraId="5E622C87"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302360B0" w14:textId="6233540C"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p>
        </w:tc>
        <w:tc>
          <w:tcPr>
            <w:tcW w:w="840" w:type="dxa"/>
            <w:vMerge w:val="restart"/>
          </w:tcPr>
          <w:p w14:paraId="7A79DE1C"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2027</w:t>
            </w:r>
          </w:p>
          <w:p w14:paraId="73BAF99A"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356A904A" w14:textId="05B96C77" w:rsidR="003E1434" w:rsidRPr="00026766" w:rsidRDefault="003E1434" w:rsidP="00397148">
            <w:pPr>
              <w:widowControl w:val="0"/>
              <w:autoSpaceDE w:val="0"/>
              <w:autoSpaceDN w:val="0"/>
              <w:ind w:left="0" w:right="-57"/>
              <w:jc w:val="center"/>
              <w:rPr>
                <w:rFonts w:ascii="Arial" w:eastAsia="Times New Roman" w:hAnsi="Arial" w:cs="Arial"/>
                <w:sz w:val="24"/>
                <w:szCs w:val="24"/>
                <w:lang w:eastAsia="ru-RU"/>
              </w:rPr>
            </w:pPr>
          </w:p>
        </w:tc>
        <w:tc>
          <w:tcPr>
            <w:tcW w:w="1416" w:type="dxa"/>
            <w:vMerge w:val="restart"/>
          </w:tcPr>
          <w:p w14:paraId="542E399A" w14:textId="7560A124"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3E1434" w:rsidRPr="00026766" w14:paraId="7FC06E90" w14:textId="77777777" w:rsidTr="00397148">
        <w:trPr>
          <w:gridAfter w:val="3"/>
          <w:wAfter w:w="1854" w:type="dxa"/>
          <w:trHeight w:val="20"/>
        </w:trPr>
        <w:tc>
          <w:tcPr>
            <w:tcW w:w="457" w:type="dxa"/>
            <w:vMerge/>
          </w:tcPr>
          <w:p w14:paraId="1696E363"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359E1546"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0CA2F3C7"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p>
        </w:tc>
        <w:tc>
          <w:tcPr>
            <w:tcW w:w="2260" w:type="dxa"/>
            <w:vMerge/>
          </w:tcPr>
          <w:p w14:paraId="626EC87F"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p>
        </w:tc>
        <w:tc>
          <w:tcPr>
            <w:tcW w:w="850" w:type="dxa"/>
            <w:vMerge/>
            <w:tcBorders>
              <w:bottom w:val="single" w:sz="4" w:space="0" w:color="auto"/>
            </w:tcBorders>
          </w:tcPr>
          <w:p w14:paraId="4F0E9A9C"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779" w:type="dxa"/>
            <w:vMerge/>
          </w:tcPr>
          <w:p w14:paraId="7E4E30C7" w14:textId="77777777" w:rsidR="003E1434" w:rsidRPr="00026766" w:rsidRDefault="003E1434" w:rsidP="00397148">
            <w:pPr>
              <w:widowControl w:val="0"/>
              <w:autoSpaceDE w:val="0"/>
              <w:autoSpaceDN w:val="0"/>
              <w:ind w:left="0" w:right="-57"/>
              <w:jc w:val="center"/>
              <w:rPr>
                <w:rFonts w:ascii="Arial" w:eastAsia="Times New Roman" w:hAnsi="Arial" w:cs="Arial"/>
                <w:sz w:val="24"/>
                <w:szCs w:val="24"/>
                <w:lang w:eastAsia="ru-RU"/>
              </w:rPr>
            </w:pPr>
          </w:p>
        </w:tc>
        <w:tc>
          <w:tcPr>
            <w:tcW w:w="709" w:type="dxa"/>
            <w:vMerge/>
            <w:tcBorders>
              <w:bottom w:val="single" w:sz="4" w:space="0" w:color="auto"/>
            </w:tcBorders>
          </w:tcPr>
          <w:p w14:paraId="18B247E5"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p>
        </w:tc>
        <w:tc>
          <w:tcPr>
            <w:tcW w:w="531" w:type="dxa"/>
            <w:tcBorders>
              <w:bottom w:val="single" w:sz="4" w:space="0" w:color="auto"/>
            </w:tcBorders>
          </w:tcPr>
          <w:p w14:paraId="7F44B939" w14:textId="4432125A"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квартал</w:t>
            </w:r>
          </w:p>
        </w:tc>
        <w:tc>
          <w:tcPr>
            <w:tcW w:w="532" w:type="dxa"/>
            <w:tcBorders>
              <w:bottom w:val="single" w:sz="4" w:space="0" w:color="auto"/>
            </w:tcBorders>
          </w:tcPr>
          <w:p w14:paraId="0A82B739" w14:textId="4F8EDCBB"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полугодие</w:t>
            </w:r>
          </w:p>
        </w:tc>
        <w:tc>
          <w:tcPr>
            <w:tcW w:w="532" w:type="dxa"/>
            <w:tcBorders>
              <w:bottom w:val="single" w:sz="4" w:space="0" w:color="auto"/>
            </w:tcBorders>
          </w:tcPr>
          <w:p w14:paraId="53BBAE64" w14:textId="1E83334B"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 месяцев</w:t>
            </w:r>
          </w:p>
        </w:tc>
        <w:tc>
          <w:tcPr>
            <w:tcW w:w="532" w:type="dxa"/>
            <w:tcBorders>
              <w:bottom w:val="single" w:sz="4" w:space="0" w:color="auto"/>
            </w:tcBorders>
          </w:tcPr>
          <w:p w14:paraId="0A7CCA93" w14:textId="609A7511"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 месяцев</w:t>
            </w:r>
          </w:p>
        </w:tc>
        <w:tc>
          <w:tcPr>
            <w:tcW w:w="851" w:type="dxa"/>
            <w:vMerge/>
            <w:tcBorders>
              <w:bottom w:val="single" w:sz="4" w:space="0" w:color="auto"/>
            </w:tcBorders>
          </w:tcPr>
          <w:p w14:paraId="70742D96"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p>
        </w:tc>
        <w:tc>
          <w:tcPr>
            <w:tcW w:w="719" w:type="dxa"/>
            <w:gridSpan w:val="2"/>
            <w:vMerge/>
            <w:tcBorders>
              <w:bottom w:val="single" w:sz="4" w:space="0" w:color="auto"/>
            </w:tcBorders>
          </w:tcPr>
          <w:p w14:paraId="3405B892"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p>
        </w:tc>
        <w:tc>
          <w:tcPr>
            <w:tcW w:w="840" w:type="dxa"/>
            <w:vMerge/>
            <w:tcBorders>
              <w:bottom w:val="single" w:sz="4" w:space="0" w:color="auto"/>
            </w:tcBorders>
          </w:tcPr>
          <w:p w14:paraId="5A86943A"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p>
        </w:tc>
        <w:tc>
          <w:tcPr>
            <w:tcW w:w="1416" w:type="dxa"/>
            <w:vMerge/>
          </w:tcPr>
          <w:p w14:paraId="77F15114"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p>
        </w:tc>
      </w:tr>
      <w:tr w:rsidR="003E1434" w:rsidRPr="00026766" w14:paraId="11E6016A" w14:textId="77777777" w:rsidTr="00397148">
        <w:trPr>
          <w:gridAfter w:val="3"/>
          <w:wAfter w:w="1854" w:type="dxa"/>
          <w:trHeight w:val="20"/>
        </w:trPr>
        <w:tc>
          <w:tcPr>
            <w:tcW w:w="457" w:type="dxa"/>
            <w:vMerge/>
          </w:tcPr>
          <w:p w14:paraId="6191B7BA" w14:textId="34448E2B"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2E4238C2"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3D882A51"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2260" w:type="dxa"/>
            <w:vMerge/>
          </w:tcPr>
          <w:p w14:paraId="2BCC35FA"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850" w:type="dxa"/>
          </w:tcPr>
          <w:p w14:paraId="543F7569" w14:textId="643168D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440</w:t>
            </w:r>
          </w:p>
        </w:tc>
        <w:tc>
          <w:tcPr>
            <w:tcW w:w="779" w:type="dxa"/>
          </w:tcPr>
          <w:p w14:paraId="218822D3" w14:textId="79D4CDB0"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120</w:t>
            </w:r>
          </w:p>
        </w:tc>
        <w:tc>
          <w:tcPr>
            <w:tcW w:w="709" w:type="dxa"/>
          </w:tcPr>
          <w:p w14:paraId="2E3FB99B" w14:textId="744C0D08" w:rsidR="003E1434" w:rsidRPr="00026766" w:rsidRDefault="005E4A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30</w:t>
            </w:r>
          </w:p>
        </w:tc>
        <w:tc>
          <w:tcPr>
            <w:tcW w:w="531" w:type="dxa"/>
          </w:tcPr>
          <w:p w14:paraId="4D5D37BE" w14:textId="241420CD" w:rsidR="003E1434" w:rsidRPr="00026766" w:rsidRDefault="005E4A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25</w:t>
            </w:r>
          </w:p>
        </w:tc>
        <w:tc>
          <w:tcPr>
            <w:tcW w:w="532" w:type="dxa"/>
          </w:tcPr>
          <w:p w14:paraId="0C305A14" w14:textId="6971B57A" w:rsidR="003E1434" w:rsidRPr="00026766" w:rsidRDefault="005E4ADC"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28</w:t>
            </w:r>
          </w:p>
        </w:tc>
        <w:tc>
          <w:tcPr>
            <w:tcW w:w="532" w:type="dxa"/>
          </w:tcPr>
          <w:p w14:paraId="35FC73E1" w14:textId="2AA8B6F5" w:rsidR="003E1434" w:rsidRPr="00026766" w:rsidRDefault="005E4A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29</w:t>
            </w:r>
          </w:p>
        </w:tc>
        <w:tc>
          <w:tcPr>
            <w:tcW w:w="532" w:type="dxa"/>
          </w:tcPr>
          <w:p w14:paraId="01350317" w14:textId="1BDC3F03" w:rsidR="003E1434" w:rsidRPr="00026766" w:rsidRDefault="005E4ADC"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30</w:t>
            </w:r>
          </w:p>
        </w:tc>
        <w:tc>
          <w:tcPr>
            <w:tcW w:w="851" w:type="dxa"/>
          </w:tcPr>
          <w:p w14:paraId="281F4BE6" w14:textId="5A3233E9"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280</w:t>
            </w:r>
          </w:p>
        </w:tc>
        <w:tc>
          <w:tcPr>
            <w:tcW w:w="719" w:type="dxa"/>
            <w:gridSpan w:val="2"/>
          </w:tcPr>
          <w:p w14:paraId="0F40BB84" w14:textId="1BAD13DB"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360</w:t>
            </w:r>
          </w:p>
        </w:tc>
        <w:tc>
          <w:tcPr>
            <w:tcW w:w="840" w:type="dxa"/>
          </w:tcPr>
          <w:p w14:paraId="1A980EA3" w14:textId="6723E8F3"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440</w:t>
            </w:r>
          </w:p>
        </w:tc>
        <w:tc>
          <w:tcPr>
            <w:tcW w:w="1416" w:type="dxa"/>
            <w:vMerge/>
          </w:tcPr>
          <w:p w14:paraId="5676429A"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r>
      <w:tr w:rsidR="003E1434" w:rsidRPr="00026766" w14:paraId="3C0C9C7D" w14:textId="77777777" w:rsidTr="00397148">
        <w:trPr>
          <w:gridAfter w:val="3"/>
          <w:wAfter w:w="1854" w:type="dxa"/>
          <w:trHeight w:val="20"/>
        </w:trPr>
        <w:tc>
          <w:tcPr>
            <w:tcW w:w="457" w:type="dxa"/>
            <w:vMerge w:val="restart"/>
          </w:tcPr>
          <w:p w14:paraId="31E042BF" w14:textId="1ED21A03"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1.4</w:t>
            </w:r>
          </w:p>
        </w:tc>
        <w:tc>
          <w:tcPr>
            <w:tcW w:w="2811" w:type="dxa"/>
            <w:vMerge w:val="restart"/>
          </w:tcPr>
          <w:p w14:paraId="24E6FCC3" w14:textId="105ACF56" w:rsidR="003E1434" w:rsidRPr="00026766" w:rsidRDefault="003E1434" w:rsidP="00397148">
            <w:pPr>
              <w:autoSpaceDE w:val="0"/>
              <w:autoSpaceDN w:val="0"/>
              <w:adjustRightInd w:val="0"/>
              <w:ind w:left="0"/>
              <w:rPr>
                <w:rFonts w:ascii="Arial" w:eastAsia="Times New Roman" w:hAnsi="Arial" w:cs="Arial"/>
                <w:sz w:val="24"/>
                <w:szCs w:val="24"/>
                <w:lang w:eastAsia="ru-RU"/>
              </w:rPr>
            </w:pPr>
            <w:r w:rsidRPr="00026766">
              <w:rPr>
                <w:rFonts w:ascii="Arial" w:eastAsia="Times New Roman" w:hAnsi="Arial" w:cs="Arial"/>
                <w:sz w:val="24"/>
                <w:szCs w:val="24"/>
                <w:lang w:eastAsia="ru-RU"/>
              </w:rPr>
              <w:t>Мероприятие 01.05</w:t>
            </w:r>
          </w:p>
          <w:p w14:paraId="036D6897" w14:textId="4C7B8FFE"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Разработка, согласование и утверждение в  муниципальном образовании 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tc>
        <w:tc>
          <w:tcPr>
            <w:tcW w:w="1552" w:type="dxa"/>
            <w:vMerge w:val="restart"/>
          </w:tcPr>
          <w:p w14:paraId="17521C1C" w14:textId="482F5F7C"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01.01.2023-31.12.2027</w:t>
            </w:r>
          </w:p>
        </w:tc>
        <w:tc>
          <w:tcPr>
            <w:tcW w:w="2260" w:type="dxa"/>
          </w:tcPr>
          <w:p w14:paraId="440D1AF0" w14:textId="0D0857DA"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850" w:type="dxa"/>
          </w:tcPr>
          <w:p w14:paraId="45CF4EF1" w14:textId="489E1385"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3D1440A7" w14:textId="3A36B30A"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4D011CFC" w14:textId="3220F099"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221A2F38" w14:textId="03FD788C"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3EC1D2FA" w14:textId="42E495FB"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2CC79C16" w14:textId="6DF11F8E"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val="restart"/>
          </w:tcPr>
          <w:p w14:paraId="00BBB49D" w14:textId="5CFB616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Управление потребительского рынка, услуг и рекламы  администрации городского округа Люберцы Московской области</w:t>
            </w:r>
          </w:p>
        </w:tc>
      </w:tr>
      <w:tr w:rsidR="003E1434" w:rsidRPr="00026766" w14:paraId="7A091694" w14:textId="77777777" w:rsidTr="00397148">
        <w:trPr>
          <w:gridAfter w:val="3"/>
          <w:wAfter w:w="1854" w:type="dxa"/>
          <w:trHeight w:val="20"/>
        </w:trPr>
        <w:tc>
          <w:tcPr>
            <w:tcW w:w="457" w:type="dxa"/>
            <w:vMerge/>
          </w:tcPr>
          <w:p w14:paraId="1DAF22E4"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62DA52C0"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6CA58C5A"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26065B86" w14:textId="141EEE82"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850" w:type="dxa"/>
          </w:tcPr>
          <w:p w14:paraId="5CF1DCB3" w14:textId="01385D58"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45ACA1A2" w14:textId="418E72AA"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0AC19F31" w14:textId="57583FCA"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6A2E737D" w14:textId="1F3F72B0"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4104DE63" w14:textId="350F46AE"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72D44FA8" w14:textId="650201F3"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5600DC1D"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r>
      <w:tr w:rsidR="003E1434" w:rsidRPr="00026766" w14:paraId="2429F61F" w14:textId="77777777" w:rsidTr="00397148">
        <w:trPr>
          <w:gridAfter w:val="3"/>
          <w:wAfter w:w="1854" w:type="dxa"/>
          <w:trHeight w:val="20"/>
        </w:trPr>
        <w:tc>
          <w:tcPr>
            <w:tcW w:w="457" w:type="dxa"/>
            <w:vMerge/>
          </w:tcPr>
          <w:p w14:paraId="62E44E3A"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6B9A0060"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0E0D6601"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330EE2E5" w14:textId="01B0C06E"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850" w:type="dxa"/>
          </w:tcPr>
          <w:p w14:paraId="5D233D50" w14:textId="52D0FE9A"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2BF402E6" w14:textId="1EF543DA"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4B200D6B" w14:textId="151CD378"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13EA3ABE" w14:textId="4D18F0E1"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27AF8FE0" w14:textId="69C1F51F"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152F3B3A" w14:textId="1158E123"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4FFFD20C"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r>
      <w:tr w:rsidR="003E1434" w:rsidRPr="00026766" w14:paraId="00361C8B" w14:textId="77777777" w:rsidTr="00397148">
        <w:trPr>
          <w:gridAfter w:val="3"/>
          <w:wAfter w:w="1854" w:type="dxa"/>
          <w:trHeight w:val="20"/>
        </w:trPr>
        <w:tc>
          <w:tcPr>
            <w:tcW w:w="457" w:type="dxa"/>
            <w:vMerge/>
          </w:tcPr>
          <w:p w14:paraId="0040A8B7"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4B9515AC"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316D533C"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4A1EEE4D" w14:textId="74D2EF36"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850" w:type="dxa"/>
          </w:tcPr>
          <w:p w14:paraId="1FA8E115" w14:textId="34D84E94"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2CCFA5B1" w14:textId="0B7B132C"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35144095" w14:textId="5EB48A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3C31A579" w14:textId="20D11A31"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64FE6054" w14:textId="7A5D250A"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0DC26C4E" w14:textId="0A6D4018"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76C1B47D"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r>
      <w:tr w:rsidR="003E1434" w:rsidRPr="00026766" w14:paraId="370EB56B" w14:textId="77777777" w:rsidTr="00397148">
        <w:trPr>
          <w:gridAfter w:val="3"/>
          <w:wAfter w:w="1854" w:type="dxa"/>
          <w:trHeight w:val="20"/>
        </w:trPr>
        <w:tc>
          <w:tcPr>
            <w:tcW w:w="457" w:type="dxa"/>
            <w:vMerge/>
          </w:tcPr>
          <w:p w14:paraId="5C9B3F45"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4AD730FA"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3C7ECAC6"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6735F39B" w14:textId="53F51524"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850" w:type="dxa"/>
          </w:tcPr>
          <w:p w14:paraId="1BCF6DCF" w14:textId="73A28815"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7FB45245" w14:textId="15D21E76"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43C52A7C" w14:textId="1BA40B95"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1EA8DFEB" w14:textId="3245B24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7DFBB5D4" w14:textId="2A6F82C0"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3C7B7D9A" w14:textId="459D72FB"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688E52E3"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r>
      <w:tr w:rsidR="003E1434" w:rsidRPr="00026766" w14:paraId="3FF10605" w14:textId="77777777" w:rsidTr="00397148">
        <w:trPr>
          <w:gridAfter w:val="3"/>
          <w:wAfter w:w="1854" w:type="dxa"/>
          <w:trHeight w:val="20"/>
        </w:trPr>
        <w:tc>
          <w:tcPr>
            <w:tcW w:w="457" w:type="dxa"/>
            <w:vMerge/>
          </w:tcPr>
          <w:p w14:paraId="2926AD6E"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2811" w:type="dxa"/>
            <w:vMerge w:val="restart"/>
          </w:tcPr>
          <w:p w14:paraId="4BD81BC5" w14:textId="76A85EDF" w:rsidR="003E1434" w:rsidRPr="00026766" w:rsidRDefault="00CA1FF5"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Нестационарные торговые объекты размещены на осно</w:t>
            </w:r>
            <w:r w:rsidR="004D744F" w:rsidRPr="00026766">
              <w:rPr>
                <w:rFonts w:ascii="Arial" w:eastAsia="Times New Roman" w:hAnsi="Arial" w:cs="Arial"/>
                <w:sz w:val="24"/>
                <w:szCs w:val="24"/>
                <w:lang w:eastAsia="ru-RU"/>
              </w:rPr>
              <w:t>вании схем размещения нестацион</w:t>
            </w:r>
            <w:r w:rsidRPr="00026766">
              <w:rPr>
                <w:rFonts w:ascii="Arial" w:eastAsia="Times New Roman" w:hAnsi="Arial" w:cs="Arial"/>
                <w:sz w:val="24"/>
                <w:szCs w:val="24"/>
                <w:lang w:eastAsia="ru-RU"/>
              </w:rPr>
              <w:t>арных торговых объектов и договоров</w:t>
            </w:r>
            <w:r w:rsidR="003E1434" w:rsidRPr="00026766">
              <w:rPr>
                <w:rFonts w:ascii="Arial" w:eastAsia="Times New Roman" w:hAnsi="Arial" w:cs="Arial"/>
                <w:sz w:val="24"/>
                <w:szCs w:val="24"/>
                <w:lang w:eastAsia="ru-RU"/>
              </w:rPr>
              <w:t xml:space="preserve"> (нарастающим итогом), единиц</w:t>
            </w:r>
          </w:p>
        </w:tc>
        <w:tc>
          <w:tcPr>
            <w:tcW w:w="1552" w:type="dxa"/>
            <w:vMerge w:val="restart"/>
          </w:tcPr>
          <w:p w14:paraId="3CAE20FE" w14:textId="154F7D16"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2260" w:type="dxa"/>
            <w:vMerge w:val="restart"/>
          </w:tcPr>
          <w:p w14:paraId="7F349499" w14:textId="7E46AC14"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850" w:type="dxa"/>
            <w:vMerge w:val="restart"/>
          </w:tcPr>
          <w:p w14:paraId="1F35BA1B" w14:textId="3C02358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tc>
        <w:tc>
          <w:tcPr>
            <w:tcW w:w="779" w:type="dxa"/>
            <w:vMerge w:val="restart"/>
          </w:tcPr>
          <w:p w14:paraId="20C2EA96" w14:textId="125AC10C" w:rsidR="003E1434" w:rsidRPr="00026766" w:rsidRDefault="003E1434" w:rsidP="00397148">
            <w:pPr>
              <w:widowControl w:val="0"/>
              <w:autoSpaceDE w:val="0"/>
              <w:autoSpaceDN w:val="0"/>
              <w:ind w:left="0" w:right="-57"/>
              <w:jc w:val="center"/>
              <w:rPr>
                <w:rFonts w:ascii="Arial" w:eastAsia="Times New Roman" w:hAnsi="Arial" w:cs="Arial"/>
                <w:sz w:val="24"/>
                <w:szCs w:val="24"/>
                <w:lang w:eastAsia="ru-RU"/>
              </w:rPr>
            </w:pPr>
          </w:p>
          <w:p w14:paraId="70AE3AAE"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670E1C45"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6B314F55" w14:textId="76E3656B"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p>
        </w:tc>
        <w:tc>
          <w:tcPr>
            <w:tcW w:w="709" w:type="dxa"/>
            <w:vMerge w:val="restart"/>
          </w:tcPr>
          <w:p w14:paraId="48502A40" w14:textId="1D9B594B"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p w14:paraId="6DA09218"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2024</w:t>
            </w:r>
          </w:p>
          <w:p w14:paraId="5F0DB95C"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2127" w:type="dxa"/>
            <w:gridSpan w:val="4"/>
            <w:tcBorders>
              <w:bottom w:val="single" w:sz="4" w:space="0" w:color="auto"/>
            </w:tcBorders>
          </w:tcPr>
          <w:p w14:paraId="5DBD728D" w14:textId="0B96C8F9" w:rsidR="003E1434" w:rsidRPr="00026766" w:rsidRDefault="00B64CAA" w:rsidP="00397148">
            <w:pPr>
              <w:widowControl w:val="0"/>
              <w:autoSpaceDE w:val="0"/>
              <w:autoSpaceDN w:val="0"/>
              <w:ind w:left="0" w:right="-57"/>
              <w:rPr>
                <w:rFonts w:ascii="Arial" w:eastAsia="Times New Roman" w:hAnsi="Arial" w:cs="Arial"/>
                <w:sz w:val="24"/>
                <w:szCs w:val="24"/>
                <w:lang w:eastAsia="ru-RU"/>
              </w:rPr>
            </w:pPr>
            <w:r w:rsidRPr="00026766">
              <w:rPr>
                <w:rFonts w:ascii="Arial" w:eastAsia="Times New Roman" w:hAnsi="Arial" w:cs="Arial"/>
                <w:sz w:val="24"/>
                <w:szCs w:val="24"/>
                <w:lang w:eastAsia="ru-RU"/>
              </w:rPr>
              <w:t>В том числе:</w:t>
            </w:r>
          </w:p>
        </w:tc>
        <w:tc>
          <w:tcPr>
            <w:tcW w:w="851" w:type="dxa"/>
            <w:vMerge w:val="restart"/>
          </w:tcPr>
          <w:p w14:paraId="70990C73"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2025</w:t>
            </w:r>
          </w:p>
          <w:p w14:paraId="3A7F9BCD"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333F571D" w14:textId="3F852311"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p>
        </w:tc>
        <w:tc>
          <w:tcPr>
            <w:tcW w:w="719" w:type="dxa"/>
            <w:gridSpan w:val="2"/>
            <w:vMerge w:val="restart"/>
          </w:tcPr>
          <w:p w14:paraId="4C88E369"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2026</w:t>
            </w:r>
          </w:p>
          <w:p w14:paraId="3A89081D"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47E08308" w14:textId="75AEF6EF"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p>
        </w:tc>
        <w:tc>
          <w:tcPr>
            <w:tcW w:w="840" w:type="dxa"/>
            <w:vMerge w:val="restart"/>
          </w:tcPr>
          <w:p w14:paraId="360919A0"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2027</w:t>
            </w:r>
          </w:p>
          <w:p w14:paraId="1628E7D8"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0B0FB4C2" w14:textId="7776AF26"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p>
        </w:tc>
        <w:tc>
          <w:tcPr>
            <w:tcW w:w="1416" w:type="dxa"/>
            <w:vMerge w:val="restart"/>
          </w:tcPr>
          <w:p w14:paraId="74962AB3" w14:textId="78448954"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3E1434" w:rsidRPr="00026766" w14:paraId="34C0B35B" w14:textId="77777777" w:rsidTr="00397148">
        <w:trPr>
          <w:gridAfter w:val="3"/>
          <w:wAfter w:w="1854" w:type="dxa"/>
          <w:trHeight w:val="20"/>
        </w:trPr>
        <w:tc>
          <w:tcPr>
            <w:tcW w:w="457" w:type="dxa"/>
            <w:vMerge/>
          </w:tcPr>
          <w:p w14:paraId="496C8127"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62A38890"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36BADC85"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p>
        </w:tc>
        <w:tc>
          <w:tcPr>
            <w:tcW w:w="2260" w:type="dxa"/>
            <w:vMerge/>
          </w:tcPr>
          <w:p w14:paraId="39AABCD9"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p>
        </w:tc>
        <w:tc>
          <w:tcPr>
            <w:tcW w:w="850" w:type="dxa"/>
            <w:vMerge/>
            <w:tcBorders>
              <w:bottom w:val="single" w:sz="4" w:space="0" w:color="auto"/>
            </w:tcBorders>
          </w:tcPr>
          <w:p w14:paraId="661BA533"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779" w:type="dxa"/>
            <w:vMerge/>
          </w:tcPr>
          <w:p w14:paraId="4D9D8399" w14:textId="77777777" w:rsidR="003E1434" w:rsidRPr="00026766" w:rsidRDefault="003E1434" w:rsidP="00397148">
            <w:pPr>
              <w:widowControl w:val="0"/>
              <w:autoSpaceDE w:val="0"/>
              <w:autoSpaceDN w:val="0"/>
              <w:ind w:left="0" w:right="-57"/>
              <w:jc w:val="center"/>
              <w:rPr>
                <w:rFonts w:ascii="Arial" w:eastAsia="Times New Roman" w:hAnsi="Arial" w:cs="Arial"/>
                <w:sz w:val="24"/>
                <w:szCs w:val="24"/>
                <w:lang w:eastAsia="ru-RU"/>
              </w:rPr>
            </w:pPr>
          </w:p>
        </w:tc>
        <w:tc>
          <w:tcPr>
            <w:tcW w:w="709" w:type="dxa"/>
            <w:vMerge/>
            <w:tcBorders>
              <w:bottom w:val="single" w:sz="4" w:space="0" w:color="auto"/>
            </w:tcBorders>
          </w:tcPr>
          <w:p w14:paraId="2ECE57E7"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p>
        </w:tc>
        <w:tc>
          <w:tcPr>
            <w:tcW w:w="531" w:type="dxa"/>
            <w:tcBorders>
              <w:bottom w:val="single" w:sz="4" w:space="0" w:color="auto"/>
            </w:tcBorders>
          </w:tcPr>
          <w:p w14:paraId="797E2964" w14:textId="15894B65" w:rsidR="003E1434" w:rsidRPr="00026766" w:rsidRDefault="003E1434" w:rsidP="00397148">
            <w:pPr>
              <w:widowControl w:val="0"/>
              <w:autoSpaceDE w:val="0"/>
              <w:autoSpaceDN w:val="0"/>
              <w:ind w:left="0"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квартал</w:t>
            </w:r>
          </w:p>
        </w:tc>
        <w:tc>
          <w:tcPr>
            <w:tcW w:w="532" w:type="dxa"/>
            <w:tcBorders>
              <w:bottom w:val="single" w:sz="4" w:space="0" w:color="auto"/>
            </w:tcBorders>
          </w:tcPr>
          <w:p w14:paraId="7806E1D4" w14:textId="4F1E1FA8" w:rsidR="003E1434" w:rsidRPr="00026766" w:rsidRDefault="003E1434" w:rsidP="00397148">
            <w:pPr>
              <w:widowControl w:val="0"/>
              <w:autoSpaceDE w:val="0"/>
              <w:autoSpaceDN w:val="0"/>
              <w:ind w:left="0"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полугодие</w:t>
            </w:r>
          </w:p>
        </w:tc>
        <w:tc>
          <w:tcPr>
            <w:tcW w:w="532" w:type="dxa"/>
            <w:tcBorders>
              <w:bottom w:val="single" w:sz="4" w:space="0" w:color="auto"/>
            </w:tcBorders>
          </w:tcPr>
          <w:p w14:paraId="3B126FA3" w14:textId="51B15230" w:rsidR="003E1434" w:rsidRPr="00026766" w:rsidRDefault="003E1434" w:rsidP="00397148">
            <w:pPr>
              <w:widowControl w:val="0"/>
              <w:autoSpaceDE w:val="0"/>
              <w:autoSpaceDN w:val="0"/>
              <w:ind w:left="0"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 месяцев</w:t>
            </w:r>
          </w:p>
        </w:tc>
        <w:tc>
          <w:tcPr>
            <w:tcW w:w="532" w:type="dxa"/>
            <w:tcBorders>
              <w:bottom w:val="single" w:sz="4" w:space="0" w:color="auto"/>
            </w:tcBorders>
          </w:tcPr>
          <w:p w14:paraId="3D0F1228" w14:textId="1AAAD355" w:rsidR="003E1434" w:rsidRPr="00026766" w:rsidRDefault="003E1434" w:rsidP="00397148">
            <w:pPr>
              <w:widowControl w:val="0"/>
              <w:autoSpaceDE w:val="0"/>
              <w:autoSpaceDN w:val="0"/>
              <w:ind w:left="0"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 месяцев</w:t>
            </w:r>
          </w:p>
        </w:tc>
        <w:tc>
          <w:tcPr>
            <w:tcW w:w="851" w:type="dxa"/>
            <w:vMerge/>
            <w:tcBorders>
              <w:bottom w:val="single" w:sz="4" w:space="0" w:color="auto"/>
            </w:tcBorders>
          </w:tcPr>
          <w:p w14:paraId="06386F30"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p>
        </w:tc>
        <w:tc>
          <w:tcPr>
            <w:tcW w:w="719" w:type="dxa"/>
            <w:gridSpan w:val="2"/>
            <w:vMerge/>
            <w:tcBorders>
              <w:bottom w:val="single" w:sz="4" w:space="0" w:color="auto"/>
            </w:tcBorders>
          </w:tcPr>
          <w:p w14:paraId="3E0E3212"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p>
        </w:tc>
        <w:tc>
          <w:tcPr>
            <w:tcW w:w="840" w:type="dxa"/>
            <w:vMerge/>
            <w:tcBorders>
              <w:bottom w:val="single" w:sz="4" w:space="0" w:color="auto"/>
            </w:tcBorders>
          </w:tcPr>
          <w:p w14:paraId="41A3A7C4"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p>
        </w:tc>
        <w:tc>
          <w:tcPr>
            <w:tcW w:w="1416" w:type="dxa"/>
            <w:vMerge/>
          </w:tcPr>
          <w:p w14:paraId="3E67F221" w14:textId="77777777"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p>
        </w:tc>
      </w:tr>
      <w:tr w:rsidR="003E1434" w:rsidRPr="00026766" w14:paraId="7DE0E76A" w14:textId="77777777" w:rsidTr="00397148">
        <w:trPr>
          <w:gridAfter w:val="3"/>
          <w:wAfter w:w="1854" w:type="dxa"/>
          <w:trHeight w:val="20"/>
        </w:trPr>
        <w:tc>
          <w:tcPr>
            <w:tcW w:w="457" w:type="dxa"/>
            <w:vMerge/>
          </w:tcPr>
          <w:p w14:paraId="7E24A7B0" w14:textId="4671B436"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5F4203DF"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029B624C"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2260" w:type="dxa"/>
            <w:vMerge/>
          </w:tcPr>
          <w:p w14:paraId="1E16C0BF"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c>
          <w:tcPr>
            <w:tcW w:w="850" w:type="dxa"/>
          </w:tcPr>
          <w:p w14:paraId="69ED2FA3" w14:textId="2DB933FF"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354</w:t>
            </w:r>
          </w:p>
        </w:tc>
        <w:tc>
          <w:tcPr>
            <w:tcW w:w="779" w:type="dxa"/>
          </w:tcPr>
          <w:p w14:paraId="4B495F4C" w14:textId="0CB6B6B5"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330</w:t>
            </w:r>
          </w:p>
        </w:tc>
        <w:tc>
          <w:tcPr>
            <w:tcW w:w="709" w:type="dxa"/>
          </w:tcPr>
          <w:p w14:paraId="2D704D3F" w14:textId="77777777" w:rsidR="003E1434" w:rsidRPr="00026766" w:rsidRDefault="003E1434" w:rsidP="00397148">
            <w:pPr>
              <w:widowControl w:val="0"/>
              <w:autoSpaceDE w:val="0"/>
              <w:autoSpaceDN w:val="0"/>
              <w:ind w:left="0"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336</w:t>
            </w:r>
          </w:p>
        </w:tc>
        <w:tc>
          <w:tcPr>
            <w:tcW w:w="531" w:type="dxa"/>
          </w:tcPr>
          <w:p w14:paraId="4DD35C51" w14:textId="43F910DE" w:rsidR="003E1434" w:rsidRPr="00026766" w:rsidRDefault="00512D01" w:rsidP="00397148">
            <w:pPr>
              <w:widowControl w:val="0"/>
              <w:autoSpaceDE w:val="0"/>
              <w:autoSpaceDN w:val="0"/>
              <w:ind w:left="0"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333</w:t>
            </w:r>
          </w:p>
        </w:tc>
        <w:tc>
          <w:tcPr>
            <w:tcW w:w="532" w:type="dxa"/>
          </w:tcPr>
          <w:p w14:paraId="40895F3A" w14:textId="37D64CC6" w:rsidR="003E1434" w:rsidRPr="00026766" w:rsidRDefault="00512D01" w:rsidP="00397148">
            <w:pPr>
              <w:widowControl w:val="0"/>
              <w:autoSpaceDE w:val="0"/>
              <w:autoSpaceDN w:val="0"/>
              <w:ind w:left="0"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334</w:t>
            </w:r>
          </w:p>
        </w:tc>
        <w:tc>
          <w:tcPr>
            <w:tcW w:w="532" w:type="dxa"/>
          </w:tcPr>
          <w:p w14:paraId="7116F8B4" w14:textId="4AABCE55" w:rsidR="003E1434" w:rsidRPr="00026766" w:rsidRDefault="00512D01" w:rsidP="00397148">
            <w:pPr>
              <w:widowControl w:val="0"/>
              <w:autoSpaceDE w:val="0"/>
              <w:autoSpaceDN w:val="0"/>
              <w:ind w:left="0"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335</w:t>
            </w:r>
          </w:p>
        </w:tc>
        <w:tc>
          <w:tcPr>
            <w:tcW w:w="532" w:type="dxa"/>
          </w:tcPr>
          <w:p w14:paraId="58D9D3B4" w14:textId="2F8943F4" w:rsidR="003E1434" w:rsidRPr="00026766" w:rsidRDefault="000040C9" w:rsidP="00397148">
            <w:pPr>
              <w:widowControl w:val="0"/>
              <w:autoSpaceDE w:val="0"/>
              <w:autoSpaceDN w:val="0"/>
              <w:ind w:left="0"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336</w:t>
            </w:r>
          </w:p>
        </w:tc>
        <w:tc>
          <w:tcPr>
            <w:tcW w:w="851" w:type="dxa"/>
          </w:tcPr>
          <w:p w14:paraId="377500A4" w14:textId="21170D63" w:rsidR="003E1434" w:rsidRPr="00026766" w:rsidRDefault="003E1434" w:rsidP="00397148">
            <w:pPr>
              <w:widowControl w:val="0"/>
              <w:autoSpaceDE w:val="0"/>
              <w:autoSpaceDN w:val="0"/>
              <w:ind w:left="0"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342</w:t>
            </w:r>
          </w:p>
        </w:tc>
        <w:tc>
          <w:tcPr>
            <w:tcW w:w="719" w:type="dxa"/>
            <w:gridSpan w:val="2"/>
          </w:tcPr>
          <w:p w14:paraId="379B8C37" w14:textId="3936360D"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348</w:t>
            </w:r>
          </w:p>
        </w:tc>
        <w:tc>
          <w:tcPr>
            <w:tcW w:w="840" w:type="dxa"/>
          </w:tcPr>
          <w:p w14:paraId="655EDC11" w14:textId="6B66C226" w:rsidR="003E1434" w:rsidRPr="00026766" w:rsidRDefault="003E14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354</w:t>
            </w:r>
          </w:p>
        </w:tc>
        <w:tc>
          <w:tcPr>
            <w:tcW w:w="1416" w:type="dxa"/>
            <w:vMerge/>
          </w:tcPr>
          <w:p w14:paraId="032D59F6" w14:textId="77777777" w:rsidR="003E1434" w:rsidRPr="00026766" w:rsidRDefault="003E1434" w:rsidP="00397148">
            <w:pPr>
              <w:widowControl w:val="0"/>
              <w:autoSpaceDE w:val="0"/>
              <w:autoSpaceDN w:val="0"/>
              <w:ind w:left="-57" w:right="-57"/>
              <w:rPr>
                <w:rFonts w:ascii="Arial" w:eastAsia="Times New Roman" w:hAnsi="Arial" w:cs="Arial"/>
                <w:sz w:val="24"/>
                <w:szCs w:val="24"/>
                <w:lang w:eastAsia="ru-RU"/>
              </w:rPr>
            </w:pPr>
          </w:p>
        </w:tc>
      </w:tr>
      <w:tr w:rsidR="00934B04" w:rsidRPr="00026766" w14:paraId="16930984" w14:textId="77777777" w:rsidTr="00397148">
        <w:trPr>
          <w:gridAfter w:val="3"/>
          <w:wAfter w:w="1854" w:type="dxa"/>
          <w:trHeight w:val="20"/>
        </w:trPr>
        <w:tc>
          <w:tcPr>
            <w:tcW w:w="457" w:type="dxa"/>
            <w:vMerge w:val="restart"/>
          </w:tcPr>
          <w:p w14:paraId="31E65A79" w14:textId="01481823"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1.5</w:t>
            </w:r>
          </w:p>
        </w:tc>
        <w:tc>
          <w:tcPr>
            <w:tcW w:w="2811" w:type="dxa"/>
            <w:vMerge w:val="restart"/>
          </w:tcPr>
          <w:p w14:paraId="61392542" w14:textId="11B7F674" w:rsidR="00934B04" w:rsidRPr="00026766" w:rsidRDefault="00934B04" w:rsidP="00397148">
            <w:pPr>
              <w:widowControl w:val="0"/>
              <w:autoSpaceDE w:val="0"/>
              <w:autoSpaceDN w:val="0"/>
              <w:adjustRightInd w:val="0"/>
              <w:ind w:left="34"/>
              <w:rPr>
                <w:rFonts w:ascii="Arial" w:eastAsia="Times New Roman" w:hAnsi="Arial" w:cs="Arial"/>
                <w:sz w:val="24"/>
                <w:szCs w:val="24"/>
                <w:lang w:eastAsia="ru-RU"/>
              </w:rPr>
            </w:pPr>
            <w:r w:rsidRPr="00026766">
              <w:rPr>
                <w:rFonts w:ascii="Arial" w:eastAsia="Times New Roman" w:hAnsi="Arial" w:cs="Arial"/>
                <w:sz w:val="24"/>
                <w:szCs w:val="24"/>
                <w:lang w:eastAsia="ru-RU"/>
              </w:rPr>
              <w:t>Мероприятие 01.07</w:t>
            </w:r>
          </w:p>
          <w:p w14:paraId="6D29ACAB" w14:textId="11BC1F74"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или на безвозмездной основе</w:t>
            </w:r>
          </w:p>
        </w:tc>
        <w:tc>
          <w:tcPr>
            <w:tcW w:w="1552" w:type="dxa"/>
            <w:vMerge w:val="restart"/>
          </w:tcPr>
          <w:p w14:paraId="72D21EB8" w14:textId="18D685B3"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01.01.2023-31.12.2027</w:t>
            </w:r>
          </w:p>
        </w:tc>
        <w:tc>
          <w:tcPr>
            <w:tcW w:w="2260" w:type="dxa"/>
          </w:tcPr>
          <w:p w14:paraId="01F169C4" w14:textId="69025AF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850" w:type="dxa"/>
          </w:tcPr>
          <w:p w14:paraId="25732D7E" w14:textId="56416623"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4EA4F179" w14:textId="3EC3268A"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28D0905E" w14:textId="239A2FAD"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4F875EC8" w14:textId="0FFC0DCC"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643F1EB8" w14:textId="3EB1EE78"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648A5800" w14:textId="334CDC7F"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val="restart"/>
          </w:tcPr>
          <w:p w14:paraId="2A5EEC11" w14:textId="4496716B"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Управление потребительского рынка, услуг и рекламы  администрации городского округа Люберцы Московской области</w:t>
            </w:r>
          </w:p>
        </w:tc>
      </w:tr>
      <w:tr w:rsidR="00934B04" w:rsidRPr="00026766" w14:paraId="1F19321D" w14:textId="77777777" w:rsidTr="00397148">
        <w:trPr>
          <w:gridAfter w:val="3"/>
          <w:wAfter w:w="1854" w:type="dxa"/>
          <w:trHeight w:val="20"/>
        </w:trPr>
        <w:tc>
          <w:tcPr>
            <w:tcW w:w="457" w:type="dxa"/>
            <w:vMerge/>
          </w:tcPr>
          <w:p w14:paraId="0B8BA66A"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077BDCF2"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35D7D860"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3494B803" w14:textId="1A68AA19"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850" w:type="dxa"/>
          </w:tcPr>
          <w:p w14:paraId="48641C76" w14:textId="56E6F00C"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43A4BEBF" w14:textId="6A58C87C"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22368419" w14:textId="67332721"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464FB075" w14:textId="7C350C98"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20767D57" w14:textId="685CCCAC"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7CB3264D" w14:textId="5D679628"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7FD164E9"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r>
      <w:tr w:rsidR="00934B04" w:rsidRPr="00026766" w14:paraId="14225F4B" w14:textId="77777777" w:rsidTr="00397148">
        <w:trPr>
          <w:gridAfter w:val="3"/>
          <w:wAfter w:w="1854" w:type="dxa"/>
          <w:trHeight w:val="20"/>
        </w:trPr>
        <w:tc>
          <w:tcPr>
            <w:tcW w:w="457" w:type="dxa"/>
            <w:vMerge/>
          </w:tcPr>
          <w:p w14:paraId="2B63EE3B"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33B717D7"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121A54BF"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1731DB5C" w14:textId="3C524EEF"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850" w:type="dxa"/>
          </w:tcPr>
          <w:p w14:paraId="6EB92632" w14:textId="78FC1653"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4FFB3AD5" w14:textId="3D2F15B9"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740CE228" w14:textId="76C8BA03"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31787E33" w14:textId="251C0C7C"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2D4CFE23" w14:textId="66C49234"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7DBE43E0" w14:textId="4165DEFE"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073EED4D"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r>
      <w:tr w:rsidR="00934B04" w:rsidRPr="00026766" w14:paraId="18B8622D" w14:textId="77777777" w:rsidTr="00397148">
        <w:trPr>
          <w:gridAfter w:val="3"/>
          <w:wAfter w:w="1854" w:type="dxa"/>
          <w:trHeight w:val="20"/>
        </w:trPr>
        <w:tc>
          <w:tcPr>
            <w:tcW w:w="457" w:type="dxa"/>
            <w:vMerge/>
          </w:tcPr>
          <w:p w14:paraId="2D061CB4"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5E87F245"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2066197C"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07EC6A6A" w14:textId="3CAAF619"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850" w:type="dxa"/>
          </w:tcPr>
          <w:p w14:paraId="13BB191C" w14:textId="3A50242A"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0BBF0E48" w14:textId="1984746D"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3B93A218" w14:textId="25FEDC43"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786453D6" w14:textId="75EC329C"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29BE4691" w14:textId="2170173B"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03A5E5F9" w14:textId="50AF8AFB"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0E7424E7"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r>
      <w:tr w:rsidR="00934B04" w:rsidRPr="00026766" w14:paraId="2B834428" w14:textId="77777777" w:rsidTr="00397148">
        <w:trPr>
          <w:gridAfter w:val="3"/>
          <w:wAfter w:w="1854" w:type="dxa"/>
          <w:trHeight w:val="20"/>
        </w:trPr>
        <w:tc>
          <w:tcPr>
            <w:tcW w:w="457" w:type="dxa"/>
            <w:vMerge/>
          </w:tcPr>
          <w:p w14:paraId="0BA16C40"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4AC2903E"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25246ED2"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01BC2F08" w14:textId="05AFFDAB"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850" w:type="dxa"/>
          </w:tcPr>
          <w:p w14:paraId="2B64F6FC" w14:textId="620D34FF"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5B63FA6A" w14:textId="1D290BD1"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258A8F53" w14:textId="6BF6E0A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3204274C" w14:textId="452F49B9"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4FA91C52" w14:textId="326F415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25B06655" w14:textId="05693448"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7B529DF9"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r>
      <w:tr w:rsidR="00934B04" w:rsidRPr="00026766" w14:paraId="3DCE529D" w14:textId="77777777" w:rsidTr="00397148">
        <w:trPr>
          <w:gridAfter w:val="3"/>
          <w:wAfter w:w="1854" w:type="dxa"/>
          <w:trHeight w:val="20"/>
        </w:trPr>
        <w:tc>
          <w:tcPr>
            <w:tcW w:w="457" w:type="dxa"/>
            <w:vMerge/>
          </w:tcPr>
          <w:p w14:paraId="187FC8D9"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2811" w:type="dxa"/>
            <w:vMerge w:val="restart"/>
          </w:tcPr>
          <w:p w14:paraId="7948F8E0" w14:textId="1CE6B664" w:rsidR="00934B04" w:rsidRPr="00026766" w:rsidRDefault="00125B66" w:rsidP="00397148">
            <w:pPr>
              <w:widowControl w:val="0"/>
              <w:autoSpaceDE w:val="0"/>
              <w:autoSpaceDN w:val="0"/>
              <w:ind w:left="0" w:right="-57"/>
              <w:rPr>
                <w:rFonts w:ascii="Arial" w:eastAsia="Times New Roman" w:hAnsi="Arial" w:cs="Arial"/>
                <w:sz w:val="24"/>
                <w:szCs w:val="24"/>
                <w:lang w:eastAsia="ru-RU"/>
              </w:rPr>
            </w:pPr>
            <w:r w:rsidRPr="00026766">
              <w:rPr>
                <w:rFonts w:ascii="Arial" w:eastAsiaTheme="minorEastAsia" w:hAnsi="Arial" w:cs="Arial"/>
                <w:color w:val="000000" w:themeColor="text1"/>
                <w:sz w:val="24"/>
                <w:szCs w:val="24"/>
                <w:lang w:eastAsia="ru-RU"/>
              </w:rPr>
              <w:t xml:space="preserve"> </w:t>
            </w:r>
            <w:r w:rsidRPr="00026766">
              <w:rPr>
                <w:rFonts w:ascii="Arial" w:eastAsia="Times New Roman" w:hAnsi="Arial" w:cs="Arial"/>
                <w:sz w:val="24"/>
                <w:szCs w:val="24"/>
                <w:lang w:eastAsia="ru-RU"/>
              </w:rPr>
              <w:t>Предоставлены ме</w:t>
            </w:r>
            <w:r w:rsidR="006D7871" w:rsidRPr="00026766">
              <w:rPr>
                <w:rFonts w:ascii="Arial" w:eastAsia="Times New Roman" w:hAnsi="Arial" w:cs="Arial"/>
                <w:sz w:val="24"/>
                <w:szCs w:val="24"/>
                <w:lang w:eastAsia="ru-RU"/>
              </w:rPr>
              <w:t xml:space="preserve">ста без проведения аукционов на льготных условиях или на безвозмездной основе, </w:t>
            </w:r>
            <w:r w:rsidR="006D7871" w:rsidRPr="00026766">
              <w:rPr>
                <w:rFonts w:ascii="Arial" w:eastAsia="Times New Roman" w:hAnsi="Arial" w:cs="Arial"/>
                <w:sz w:val="24"/>
                <w:szCs w:val="24"/>
                <w:lang w:eastAsia="ru-RU"/>
              </w:rPr>
              <w:lastRenderedPageBreak/>
              <w:t>единиц</w:t>
            </w:r>
          </w:p>
        </w:tc>
        <w:tc>
          <w:tcPr>
            <w:tcW w:w="1552" w:type="dxa"/>
            <w:vMerge w:val="restart"/>
          </w:tcPr>
          <w:p w14:paraId="7F80AFF6" w14:textId="3E61E4E0"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Х</w:t>
            </w:r>
          </w:p>
        </w:tc>
        <w:tc>
          <w:tcPr>
            <w:tcW w:w="2260" w:type="dxa"/>
            <w:vMerge w:val="restart"/>
          </w:tcPr>
          <w:p w14:paraId="06EB7179" w14:textId="38452250"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850" w:type="dxa"/>
            <w:vMerge w:val="restart"/>
          </w:tcPr>
          <w:p w14:paraId="116CE13D" w14:textId="1CB691C8"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tc>
        <w:tc>
          <w:tcPr>
            <w:tcW w:w="779" w:type="dxa"/>
            <w:vMerge w:val="restart"/>
          </w:tcPr>
          <w:p w14:paraId="59F4F988"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2615C574"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19099011" w14:textId="61D28065"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709" w:type="dxa"/>
            <w:vMerge w:val="restart"/>
          </w:tcPr>
          <w:p w14:paraId="2418DC03" w14:textId="1458EEC6"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p w14:paraId="0C94E61D"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2024</w:t>
            </w:r>
          </w:p>
          <w:p w14:paraId="3E401518"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2127" w:type="dxa"/>
            <w:gridSpan w:val="4"/>
            <w:tcBorders>
              <w:bottom w:val="single" w:sz="4" w:space="0" w:color="auto"/>
            </w:tcBorders>
          </w:tcPr>
          <w:p w14:paraId="1EE8AAC7" w14:textId="5A8372E6"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w:t>
            </w:r>
            <w:r w:rsidR="00B64CAA" w:rsidRPr="00026766">
              <w:rPr>
                <w:rFonts w:ascii="Arial" w:eastAsia="Times New Roman" w:hAnsi="Arial" w:cs="Arial"/>
                <w:sz w:val="24"/>
                <w:szCs w:val="24"/>
                <w:lang w:eastAsia="ru-RU"/>
              </w:rPr>
              <w:t xml:space="preserve"> В том числе:</w:t>
            </w:r>
          </w:p>
        </w:tc>
        <w:tc>
          <w:tcPr>
            <w:tcW w:w="851" w:type="dxa"/>
            <w:vMerge w:val="restart"/>
          </w:tcPr>
          <w:p w14:paraId="6294A18D"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2025</w:t>
            </w:r>
          </w:p>
          <w:p w14:paraId="7B06864B"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6D05929D" w14:textId="3F57E042"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719" w:type="dxa"/>
            <w:gridSpan w:val="2"/>
            <w:vMerge w:val="restart"/>
          </w:tcPr>
          <w:p w14:paraId="445AF6EA"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2026</w:t>
            </w:r>
          </w:p>
          <w:p w14:paraId="70BF38A9"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5EEC5C86" w14:textId="257973B0"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840" w:type="dxa"/>
            <w:vMerge w:val="restart"/>
          </w:tcPr>
          <w:p w14:paraId="72ED9A6F"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2027</w:t>
            </w:r>
          </w:p>
          <w:p w14:paraId="204A9C06"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2CA65E6B" w14:textId="2939B249"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1416" w:type="dxa"/>
            <w:vMerge w:val="restart"/>
          </w:tcPr>
          <w:p w14:paraId="0580EB44" w14:textId="4F4217BA"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934B04" w:rsidRPr="00026766" w14:paraId="1C393A4E" w14:textId="77777777" w:rsidTr="00397148">
        <w:trPr>
          <w:gridAfter w:val="3"/>
          <w:wAfter w:w="1854" w:type="dxa"/>
          <w:trHeight w:val="20"/>
        </w:trPr>
        <w:tc>
          <w:tcPr>
            <w:tcW w:w="457" w:type="dxa"/>
            <w:vMerge/>
          </w:tcPr>
          <w:p w14:paraId="67B4C991"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1DA5C008"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7AC4AC26"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2260" w:type="dxa"/>
            <w:vMerge/>
          </w:tcPr>
          <w:p w14:paraId="660D2550"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850" w:type="dxa"/>
            <w:vMerge/>
            <w:tcBorders>
              <w:bottom w:val="single" w:sz="4" w:space="0" w:color="auto"/>
            </w:tcBorders>
          </w:tcPr>
          <w:p w14:paraId="215D637A"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779" w:type="dxa"/>
            <w:vMerge/>
          </w:tcPr>
          <w:p w14:paraId="16BE0B00"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709" w:type="dxa"/>
            <w:vMerge/>
            <w:tcBorders>
              <w:bottom w:val="single" w:sz="4" w:space="0" w:color="auto"/>
            </w:tcBorders>
          </w:tcPr>
          <w:p w14:paraId="13B8C403"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531" w:type="dxa"/>
            <w:tcBorders>
              <w:bottom w:val="single" w:sz="4" w:space="0" w:color="auto"/>
            </w:tcBorders>
          </w:tcPr>
          <w:p w14:paraId="13B31117" w14:textId="473C33FE"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квартал</w:t>
            </w:r>
          </w:p>
        </w:tc>
        <w:tc>
          <w:tcPr>
            <w:tcW w:w="532" w:type="dxa"/>
            <w:tcBorders>
              <w:bottom w:val="single" w:sz="4" w:space="0" w:color="auto"/>
            </w:tcBorders>
          </w:tcPr>
          <w:p w14:paraId="57A36462" w14:textId="6BA37814"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полугодие</w:t>
            </w:r>
          </w:p>
        </w:tc>
        <w:tc>
          <w:tcPr>
            <w:tcW w:w="532" w:type="dxa"/>
            <w:tcBorders>
              <w:bottom w:val="single" w:sz="4" w:space="0" w:color="auto"/>
            </w:tcBorders>
          </w:tcPr>
          <w:p w14:paraId="324EE0C2" w14:textId="79428B2D"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 месяцев</w:t>
            </w:r>
          </w:p>
        </w:tc>
        <w:tc>
          <w:tcPr>
            <w:tcW w:w="532" w:type="dxa"/>
            <w:tcBorders>
              <w:bottom w:val="single" w:sz="4" w:space="0" w:color="auto"/>
            </w:tcBorders>
          </w:tcPr>
          <w:p w14:paraId="324465BB" w14:textId="08E23D8E"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 месяцев</w:t>
            </w:r>
          </w:p>
        </w:tc>
        <w:tc>
          <w:tcPr>
            <w:tcW w:w="851" w:type="dxa"/>
            <w:vMerge/>
            <w:tcBorders>
              <w:bottom w:val="single" w:sz="4" w:space="0" w:color="auto"/>
            </w:tcBorders>
          </w:tcPr>
          <w:p w14:paraId="04FF8B15"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719" w:type="dxa"/>
            <w:gridSpan w:val="2"/>
            <w:vMerge/>
            <w:tcBorders>
              <w:bottom w:val="single" w:sz="4" w:space="0" w:color="auto"/>
            </w:tcBorders>
          </w:tcPr>
          <w:p w14:paraId="5A87576E"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840" w:type="dxa"/>
            <w:vMerge/>
            <w:tcBorders>
              <w:bottom w:val="single" w:sz="4" w:space="0" w:color="auto"/>
            </w:tcBorders>
          </w:tcPr>
          <w:p w14:paraId="1531F6A6"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1416" w:type="dxa"/>
            <w:vMerge/>
          </w:tcPr>
          <w:p w14:paraId="38CFF00F"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r>
      <w:tr w:rsidR="00934B04" w:rsidRPr="00026766" w14:paraId="6837D728" w14:textId="77777777" w:rsidTr="00397148">
        <w:trPr>
          <w:gridAfter w:val="3"/>
          <w:wAfter w:w="1854" w:type="dxa"/>
          <w:trHeight w:val="20"/>
        </w:trPr>
        <w:tc>
          <w:tcPr>
            <w:tcW w:w="457" w:type="dxa"/>
            <w:vMerge/>
            <w:tcBorders>
              <w:bottom w:val="single" w:sz="4" w:space="0" w:color="auto"/>
            </w:tcBorders>
          </w:tcPr>
          <w:p w14:paraId="2E2AE100" w14:textId="68BD357B"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3E068EBF"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1C9F15BF"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2260" w:type="dxa"/>
            <w:vMerge/>
          </w:tcPr>
          <w:p w14:paraId="1E120A7E"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850" w:type="dxa"/>
          </w:tcPr>
          <w:p w14:paraId="35294FE7" w14:textId="5398F259"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w:t>
            </w:r>
          </w:p>
        </w:tc>
        <w:tc>
          <w:tcPr>
            <w:tcW w:w="779" w:type="dxa"/>
          </w:tcPr>
          <w:p w14:paraId="32394427" w14:textId="63948E36"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5</w:t>
            </w:r>
          </w:p>
        </w:tc>
        <w:tc>
          <w:tcPr>
            <w:tcW w:w="709" w:type="dxa"/>
          </w:tcPr>
          <w:p w14:paraId="5A5C5AEB" w14:textId="45202FB4" w:rsidR="00934B04" w:rsidRPr="00026766" w:rsidRDefault="00CE3F4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w:t>
            </w:r>
          </w:p>
        </w:tc>
        <w:tc>
          <w:tcPr>
            <w:tcW w:w="531" w:type="dxa"/>
          </w:tcPr>
          <w:p w14:paraId="35641E64" w14:textId="7E91B7AD" w:rsidR="00934B04" w:rsidRPr="00026766" w:rsidRDefault="00CE3F4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w:t>
            </w:r>
          </w:p>
        </w:tc>
        <w:tc>
          <w:tcPr>
            <w:tcW w:w="532" w:type="dxa"/>
          </w:tcPr>
          <w:p w14:paraId="5CEEAA7C" w14:textId="3C3DD3F9" w:rsidR="00934B04" w:rsidRPr="00026766" w:rsidRDefault="00CE3F4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532" w:type="dxa"/>
          </w:tcPr>
          <w:p w14:paraId="4B0F2DD0" w14:textId="496CA9FC" w:rsidR="00934B04" w:rsidRPr="00026766" w:rsidRDefault="00CE3F4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w:t>
            </w:r>
          </w:p>
        </w:tc>
        <w:tc>
          <w:tcPr>
            <w:tcW w:w="532" w:type="dxa"/>
          </w:tcPr>
          <w:p w14:paraId="59F8628F" w14:textId="575C4C16" w:rsidR="00934B04" w:rsidRPr="00026766" w:rsidRDefault="00CE3F4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w:t>
            </w:r>
          </w:p>
        </w:tc>
        <w:tc>
          <w:tcPr>
            <w:tcW w:w="851" w:type="dxa"/>
          </w:tcPr>
          <w:p w14:paraId="28E9F259" w14:textId="77B164BE"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w:t>
            </w:r>
          </w:p>
        </w:tc>
        <w:tc>
          <w:tcPr>
            <w:tcW w:w="719" w:type="dxa"/>
            <w:gridSpan w:val="2"/>
          </w:tcPr>
          <w:p w14:paraId="3203177A" w14:textId="6B72BE9D"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w:t>
            </w:r>
          </w:p>
        </w:tc>
        <w:tc>
          <w:tcPr>
            <w:tcW w:w="840" w:type="dxa"/>
          </w:tcPr>
          <w:p w14:paraId="3BA86050" w14:textId="2C0774F6"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w:t>
            </w:r>
          </w:p>
        </w:tc>
        <w:tc>
          <w:tcPr>
            <w:tcW w:w="1416" w:type="dxa"/>
            <w:vMerge/>
          </w:tcPr>
          <w:p w14:paraId="4583B15B"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r>
      <w:tr w:rsidR="00717ACA" w:rsidRPr="00026766" w14:paraId="6A043F04" w14:textId="77777777" w:rsidTr="00397148">
        <w:trPr>
          <w:gridAfter w:val="3"/>
          <w:wAfter w:w="1854" w:type="dxa"/>
          <w:trHeight w:val="20"/>
        </w:trPr>
        <w:tc>
          <w:tcPr>
            <w:tcW w:w="457" w:type="dxa"/>
            <w:vMerge w:val="restart"/>
            <w:tcBorders>
              <w:bottom w:val="nil"/>
            </w:tcBorders>
          </w:tcPr>
          <w:p w14:paraId="121FA4A6" w14:textId="45D2A3D2"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1.6</w:t>
            </w:r>
          </w:p>
        </w:tc>
        <w:tc>
          <w:tcPr>
            <w:tcW w:w="2811" w:type="dxa"/>
            <w:vMerge w:val="restart"/>
          </w:tcPr>
          <w:p w14:paraId="62FC2BF9" w14:textId="27EF4E6F"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Мероприятие 01.08 </w:t>
            </w:r>
            <w:r w:rsidR="00A90DC2" w:rsidRPr="00026766">
              <w:rPr>
                <w:rFonts w:ascii="Arial" w:hAnsi="Arial" w:cs="Arial"/>
                <w:sz w:val="24"/>
                <w:szCs w:val="24"/>
              </w:rPr>
              <w:t xml:space="preserve"> </w:t>
            </w:r>
            <w:r w:rsidR="00A90DC2" w:rsidRPr="00026766">
              <w:rPr>
                <w:rFonts w:ascii="Arial" w:eastAsia="Times New Roman" w:hAnsi="Arial" w:cs="Arial"/>
                <w:sz w:val="24"/>
                <w:szCs w:val="24"/>
                <w:lang w:eastAsia="ru-RU"/>
              </w:rPr>
              <w:t>Предоставление субъектам малого или среднего предпринимательства, физическими лицами,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при размещении мобильного торгового объекта</w:t>
            </w:r>
          </w:p>
        </w:tc>
        <w:tc>
          <w:tcPr>
            <w:tcW w:w="1552" w:type="dxa"/>
            <w:vMerge w:val="restart"/>
          </w:tcPr>
          <w:p w14:paraId="7F2FEE15" w14:textId="13F5336A"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01.01.2023-31.12.2027</w:t>
            </w:r>
          </w:p>
        </w:tc>
        <w:tc>
          <w:tcPr>
            <w:tcW w:w="2260" w:type="dxa"/>
          </w:tcPr>
          <w:p w14:paraId="6CCD9AC8" w14:textId="75D572EE"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850" w:type="dxa"/>
          </w:tcPr>
          <w:p w14:paraId="26B7CDF0" w14:textId="6717F948"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74643D96" w14:textId="621B4F5D"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449B95AF" w14:textId="14BDFB25"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1DB5C61A" w14:textId="79FB99D2"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1FCA2D86" w14:textId="3F2D6840"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2A412414" w14:textId="7FE79376"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val="restart"/>
          </w:tcPr>
          <w:p w14:paraId="2011E829" w14:textId="5298729B"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Управление потребительского рынка, услуг и рекламы  администрации городского округа Люберцы</w:t>
            </w:r>
          </w:p>
        </w:tc>
      </w:tr>
      <w:tr w:rsidR="00717ACA" w:rsidRPr="00026766" w14:paraId="447F49F8" w14:textId="77777777" w:rsidTr="00397148">
        <w:trPr>
          <w:gridAfter w:val="3"/>
          <w:wAfter w:w="1854" w:type="dxa"/>
          <w:trHeight w:val="20"/>
        </w:trPr>
        <w:tc>
          <w:tcPr>
            <w:tcW w:w="457" w:type="dxa"/>
            <w:vMerge/>
            <w:tcBorders>
              <w:bottom w:val="nil"/>
            </w:tcBorders>
          </w:tcPr>
          <w:p w14:paraId="6251F7A4"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7D963F1E"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08005B5C"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10BD9CD6" w14:textId="18A6FA24"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850" w:type="dxa"/>
          </w:tcPr>
          <w:p w14:paraId="55366AFF" w14:textId="16A7C9C5"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23B3ADC0" w14:textId="61F0D025"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3F1D74EB" w14:textId="0C6A5131"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2306DAB6" w14:textId="191F7842"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681B30DD" w14:textId="4C2C6E3D"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762E71C9" w14:textId="67294F64"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6ED0349C"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r>
      <w:tr w:rsidR="00717ACA" w:rsidRPr="00026766" w14:paraId="19AA00B4" w14:textId="77777777" w:rsidTr="00397148">
        <w:trPr>
          <w:gridAfter w:val="3"/>
          <w:wAfter w:w="1854" w:type="dxa"/>
          <w:trHeight w:val="20"/>
        </w:trPr>
        <w:tc>
          <w:tcPr>
            <w:tcW w:w="457" w:type="dxa"/>
            <w:vMerge/>
            <w:tcBorders>
              <w:bottom w:val="nil"/>
            </w:tcBorders>
          </w:tcPr>
          <w:p w14:paraId="597C5A4E"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12A149BD"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5096A49C"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3E35E36B" w14:textId="58D6FD49"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850" w:type="dxa"/>
          </w:tcPr>
          <w:p w14:paraId="3462452E" w14:textId="06CFBB9F"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3904D03A" w14:textId="21343550"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08B504BC" w14:textId="490122A5"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15E15FAC" w14:textId="1172E567"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23835499" w14:textId="010B1D44"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0051432F" w14:textId="01F4C8AA"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488B0E22"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r>
      <w:tr w:rsidR="00717ACA" w:rsidRPr="00026766" w14:paraId="27148C26" w14:textId="77777777" w:rsidTr="00397148">
        <w:trPr>
          <w:gridAfter w:val="3"/>
          <w:wAfter w:w="1854" w:type="dxa"/>
          <w:trHeight w:val="20"/>
        </w:trPr>
        <w:tc>
          <w:tcPr>
            <w:tcW w:w="457" w:type="dxa"/>
            <w:vMerge/>
            <w:tcBorders>
              <w:bottom w:val="nil"/>
            </w:tcBorders>
          </w:tcPr>
          <w:p w14:paraId="0B2E92E3"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14C5D81F"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0500E5F2"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0E822FBC" w14:textId="4ABFBAED"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850" w:type="dxa"/>
          </w:tcPr>
          <w:p w14:paraId="336E0954" w14:textId="19C4D432"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1F68A0AD" w14:textId="2B82F726"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0BE8D96E" w14:textId="52B4C091"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637F9200" w14:textId="3D8658C4"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7EE9F67F" w14:textId="65762BD6"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70A26669" w14:textId="23F3EFC0"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213FC926"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r>
      <w:tr w:rsidR="00717ACA" w:rsidRPr="00026766" w14:paraId="1E97D2DD" w14:textId="77777777" w:rsidTr="00397148">
        <w:trPr>
          <w:gridAfter w:val="3"/>
          <w:wAfter w:w="1854" w:type="dxa"/>
          <w:trHeight w:val="20"/>
        </w:trPr>
        <w:tc>
          <w:tcPr>
            <w:tcW w:w="457" w:type="dxa"/>
            <w:vMerge/>
            <w:tcBorders>
              <w:bottom w:val="nil"/>
            </w:tcBorders>
          </w:tcPr>
          <w:p w14:paraId="6FF19B29"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22DA6D9E"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30AC0FE8"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53EAF206" w14:textId="3872F508"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850" w:type="dxa"/>
          </w:tcPr>
          <w:p w14:paraId="7753B99A" w14:textId="4421A9BA"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62043896" w14:textId="733A37B1"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56FBC50E" w14:textId="53E675A4"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2BA308F3" w14:textId="587ACAE8"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13C39FE0" w14:textId="668CA6B1"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52D91C88" w14:textId="0AE92FB6"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6E28642C"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r>
      <w:tr w:rsidR="00934B04" w:rsidRPr="00026766" w14:paraId="65C2667B" w14:textId="77777777" w:rsidTr="00397148">
        <w:trPr>
          <w:gridAfter w:val="3"/>
          <w:wAfter w:w="1854" w:type="dxa"/>
          <w:trHeight w:val="20"/>
        </w:trPr>
        <w:tc>
          <w:tcPr>
            <w:tcW w:w="457" w:type="dxa"/>
            <w:vMerge w:val="restart"/>
            <w:tcBorders>
              <w:top w:val="nil"/>
            </w:tcBorders>
          </w:tcPr>
          <w:p w14:paraId="173E020F"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2811" w:type="dxa"/>
            <w:vMerge w:val="restart"/>
          </w:tcPr>
          <w:p w14:paraId="40E1C99F" w14:textId="04574916" w:rsidR="00934B04" w:rsidRPr="00026766" w:rsidRDefault="00F070A3"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Предоставлены места без проведения торгов на льготных условиях при организации мобильной торговли, единиц</w:t>
            </w:r>
          </w:p>
        </w:tc>
        <w:tc>
          <w:tcPr>
            <w:tcW w:w="1552" w:type="dxa"/>
            <w:vMerge w:val="restart"/>
          </w:tcPr>
          <w:p w14:paraId="3100C03D" w14:textId="21CC4AE9"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2260" w:type="dxa"/>
            <w:vMerge w:val="restart"/>
          </w:tcPr>
          <w:p w14:paraId="04DBB815" w14:textId="1F4FD1A2"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850" w:type="dxa"/>
            <w:vMerge w:val="restart"/>
          </w:tcPr>
          <w:p w14:paraId="7C31C1E3" w14:textId="52C36C39" w:rsidR="00934B04" w:rsidRPr="00026766" w:rsidRDefault="00934B04" w:rsidP="00397148">
            <w:pPr>
              <w:widowControl w:val="0"/>
              <w:autoSpaceDE w:val="0"/>
              <w:autoSpaceDN w:val="0"/>
              <w:ind w:left="0" w:right="-57"/>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tc>
        <w:tc>
          <w:tcPr>
            <w:tcW w:w="779" w:type="dxa"/>
            <w:vMerge w:val="restart"/>
          </w:tcPr>
          <w:p w14:paraId="44EEE46C"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1BBDCFE3"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1BE80D84" w14:textId="0F945F45"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709" w:type="dxa"/>
            <w:vMerge w:val="restart"/>
          </w:tcPr>
          <w:p w14:paraId="55ED8C62" w14:textId="6E1D53FB"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p w14:paraId="4EC344BE"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2024</w:t>
            </w:r>
          </w:p>
          <w:p w14:paraId="2550E032"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2127" w:type="dxa"/>
            <w:gridSpan w:val="4"/>
            <w:tcBorders>
              <w:bottom w:val="single" w:sz="4" w:space="0" w:color="auto"/>
            </w:tcBorders>
          </w:tcPr>
          <w:p w14:paraId="305B3195" w14:textId="5D3E3115"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w:t>
            </w:r>
            <w:r w:rsidR="00B64CAA" w:rsidRPr="00026766">
              <w:rPr>
                <w:rFonts w:ascii="Arial" w:eastAsia="Times New Roman" w:hAnsi="Arial" w:cs="Arial"/>
                <w:sz w:val="24"/>
                <w:szCs w:val="24"/>
                <w:lang w:eastAsia="ru-RU"/>
              </w:rPr>
              <w:t xml:space="preserve"> В том числе:</w:t>
            </w:r>
          </w:p>
        </w:tc>
        <w:tc>
          <w:tcPr>
            <w:tcW w:w="851" w:type="dxa"/>
            <w:vMerge w:val="restart"/>
          </w:tcPr>
          <w:p w14:paraId="5762A3A5"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2025</w:t>
            </w:r>
          </w:p>
          <w:p w14:paraId="7E2CE633"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361EF322" w14:textId="5B99ED95"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719" w:type="dxa"/>
            <w:gridSpan w:val="2"/>
            <w:vMerge w:val="restart"/>
          </w:tcPr>
          <w:p w14:paraId="1B883CFF"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2026</w:t>
            </w:r>
          </w:p>
          <w:p w14:paraId="5498CFE3"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3589F68C" w14:textId="37949EB9"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840" w:type="dxa"/>
            <w:vMerge w:val="restart"/>
          </w:tcPr>
          <w:p w14:paraId="056C1BB9"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2027</w:t>
            </w:r>
          </w:p>
          <w:p w14:paraId="1F703D09"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08C43566" w14:textId="48531D3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1416" w:type="dxa"/>
            <w:vMerge w:val="restart"/>
          </w:tcPr>
          <w:p w14:paraId="6A414A0B" w14:textId="5429FDBB"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934B04" w:rsidRPr="00026766" w14:paraId="1A314181" w14:textId="77777777" w:rsidTr="00397148">
        <w:trPr>
          <w:gridAfter w:val="3"/>
          <w:wAfter w:w="1854" w:type="dxa"/>
          <w:trHeight w:val="20"/>
        </w:trPr>
        <w:tc>
          <w:tcPr>
            <w:tcW w:w="457" w:type="dxa"/>
            <w:vMerge/>
          </w:tcPr>
          <w:p w14:paraId="011BEF2F"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27B3A1E3" w14:textId="77777777" w:rsidR="00934B04" w:rsidRPr="00026766" w:rsidRDefault="00934B04" w:rsidP="00397148">
            <w:pPr>
              <w:widowControl w:val="0"/>
              <w:autoSpaceDE w:val="0"/>
              <w:autoSpaceDN w:val="0"/>
              <w:ind w:left="-57" w:right="-57"/>
              <w:rPr>
                <w:rFonts w:ascii="Arial" w:hAnsi="Arial" w:cs="Arial"/>
                <w:sz w:val="24"/>
                <w:szCs w:val="24"/>
              </w:rPr>
            </w:pPr>
          </w:p>
        </w:tc>
        <w:tc>
          <w:tcPr>
            <w:tcW w:w="1552" w:type="dxa"/>
            <w:vMerge/>
          </w:tcPr>
          <w:p w14:paraId="315643B4"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2260" w:type="dxa"/>
            <w:vMerge/>
          </w:tcPr>
          <w:p w14:paraId="5570253F"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850" w:type="dxa"/>
            <w:vMerge/>
            <w:tcBorders>
              <w:bottom w:val="single" w:sz="4" w:space="0" w:color="auto"/>
            </w:tcBorders>
          </w:tcPr>
          <w:p w14:paraId="4A51C3B5" w14:textId="77777777" w:rsidR="00934B04" w:rsidRPr="00026766" w:rsidRDefault="00934B04" w:rsidP="00397148">
            <w:pPr>
              <w:widowControl w:val="0"/>
              <w:autoSpaceDE w:val="0"/>
              <w:autoSpaceDN w:val="0"/>
              <w:ind w:left="0" w:right="-57"/>
              <w:rPr>
                <w:rFonts w:ascii="Arial" w:eastAsia="Times New Roman" w:hAnsi="Arial" w:cs="Arial"/>
                <w:sz w:val="24"/>
                <w:szCs w:val="24"/>
                <w:lang w:eastAsia="ru-RU"/>
              </w:rPr>
            </w:pPr>
          </w:p>
        </w:tc>
        <w:tc>
          <w:tcPr>
            <w:tcW w:w="779" w:type="dxa"/>
            <w:vMerge/>
          </w:tcPr>
          <w:p w14:paraId="3DCDC26F"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709" w:type="dxa"/>
            <w:vMerge/>
            <w:tcBorders>
              <w:bottom w:val="single" w:sz="4" w:space="0" w:color="auto"/>
            </w:tcBorders>
          </w:tcPr>
          <w:p w14:paraId="19A8E156"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531" w:type="dxa"/>
            <w:tcBorders>
              <w:bottom w:val="single" w:sz="4" w:space="0" w:color="auto"/>
            </w:tcBorders>
          </w:tcPr>
          <w:p w14:paraId="4CEEAB84" w14:textId="72382012"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квартал</w:t>
            </w:r>
          </w:p>
        </w:tc>
        <w:tc>
          <w:tcPr>
            <w:tcW w:w="532" w:type="dxa"/>
            <w:tcBorders>
              <w:bottom w:val="single" w:sz="4" w:space="0" w:color="auto"/>
            </w:tcBorders>
          </w:tcPr>
          <w:p w14:paraId="7B36D28C" w14:textId="6E333631"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полугодие</w:t>
            </w:r>
          </w:p>
        </w:tc>
        <w:tc>
          <w:tcPr>
            <w:tcW w:w="532" w:type="dxa"/>
            <w:tcBorders>
              <w:bottom w:val="single" w:sz="4" w:space="0" w:color="auto"/>
            </w:tcBorders>
          </w:tcPr>
          <w:p w14:paraId="01383EC6" w14:textId="3DB2E61E"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 месяцев</w:t>
            </w:r>
          </w:p>
        </w:tc>
        <w:tc>
          <w:tcPr>
            <w:tcW w:w="532" w:type="dxa"/>
            <w:tcBorders>
              <w:bottom w:val="single" w:sz="4" w:space="0" w:color="auto"/>
            </w:tcBorders>
          </w:tcPr>
          <w:p w14:paraId="7ED95EE1" w14:textId="1332F188"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 месяцев</w:t>
            </w:r>
          </w:p>
        </w:tc>
        <w:tc>
          <w:tcPr>
            <w:tcW w:w="851" w:type="dxa"/>
            <w:vMerge/>
            <w:tcBorders>
              <w:bottom w:val="single" w:sz="4" w:space="0" w:color="auto"/>
            </w:tcBorders>
          </w:tcPr>
          <w:p w14:paraId="7419D83E"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719" w:type="dxa"/>
            <w:gridSpan w:val="2"/>
            <w:vMerge/>
            <w:tcBorders>
              <w:bottom w:val="single" w:sz="4" w:space="0" w:color="auto"/>
            </w:tcBorders>
          </w:tcPr>
          <w:p w14:paraId="1E89C221"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840" w:type="dxa"/>
            <w:vMerge/>
            <w:tcBorders>
              <w:bottom w:val="single" w:sz="4" w:space="0" w:color="auto"/>
            </w:tcBorders>
          </w:tcPr>
          <w:p w14:paraId="25E92C5B"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1416" w:type="dxa"/>
            <w:vMerge/>
          </w:tcPr>
          <w:p w14:paraId="7D5753A8"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r>
      <w:tr w:rsidR="00934B04" w:rsidRPr="00026766" w14:paraId="2FB93721" w14:textId="77777777" w:rsidTr="00397148">
        <w:trPr>
          <w:gridAfter w:val="3"/>
          <w:wAfter w:w="1854" w:type="dxa"/>
          <w:trHeight w:val="20"/>
        </w:trPr>
        <w:tc>
          <w:tcPr>
            <w:tcW w:w="457" w:type="dxa"/>
            <w:vMerge/>
          </w:tcPr>
          <w:p w14:paraId="1729CC48" w14:textId="152F5E53"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398E96DC" w14:textId="77777777" w:rsidR="00934B04" w:rsidRPr="00026766" w:rsidRDefault="00934B04" w:rsidP="00397148">
            <w:pPr>
              <w:widowControl w:val="0"/>
              <w:autoSpaceDE w:val="0"/>
              <w:autoSpaceDN w:val="0"/>
              <w:ind w:left="-57" w:right="-57"/>
              <w:rPr>
                <w:rFonts w:ascii="Arial" w:hAnsi="Arial" w:cs="Arial"/>
                <w:sz w:val="24"/>
                <w:szCs w:val="24"/>
              </w:rPr>
            </w:pPr>
          </w:p>
        </w:tc>
        <w:tc>
          <w:tcPr>
            <w:tcW w:w="1552" w:type="dxa"/>
            <w:vMerge/>
          </w:tcPr>
          <w:p w14:paraId="2E3E524F"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2260" w:type="dxa"/>
            <w:vMerge/>
          </w:tcPr>
          <w:p w14:paraId="27E8791E"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850" w:type="dxa"/>
          </w:tcPr>
          <w:p w14:paraId="1C7B3444" w14:textId="740D967D"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61</w:t>
            </w:r>
          </w:p>
        </w:tc>
        <w:tc>
          <w:tcPr>
            <w:tcW w:w="779" w:type="dxa"/>
          </w:tcPr>
          <w:p w14:paraId="76877C71" w14:textId="4A179410"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61</w:t>
            </w:r>
          </w:p>
        </w:tc>
        <w:tc>
          <w:tcPr>
            <w:tcW w:w="709" w:type="dxa"/>
          </w:tcPr>
          <w:p w14:paraId="3CA30B19" w14:textId="56AFE349" w:rsidR="00934B04" w:rsidRPr="00026766" w:rsidRDefault="00F070A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23</w:t>
            </w:r>
          </w:p>
        </w:tc>
        <w:tc>
          <w:tcPr>
            <w:tcW w:w="531" w:type="dxa"/>
          </w:tcPr>
          <w:p w14:paraId="5E7EBF8B" w14:textId="56F73F9D" w:rsidR="00934B04" w:rsidRPr="00026766" w:rsidRDefault="00F070A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w:t>
            </w:r>
          </w:p>
        </w:tc>
        <w:tc>
          <w:tcPr>
            <w:tcW w:w="532" w:type="dxa"/>
          </w:tcPr>
          <w:p w14:paraId="3F872245" w14:textId="0E238FCF" w:rsidR="00934B04" w:rsidRPr="00026766" w:rsidRDefault="00F070A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16</w:t>
            </w:r>
          </w:p>
        </w:tc>
        <w:tc>
          <w:tcPr>
            <w:tcW w:w="532" w:type="dxa"/>
          </w:tcPr>
          <w:p w14:paraId="3E3A84B0" w14:textId="298CEF67" w:rsidR="00934B04" w:rsidRPr="00026766" w:rsidRDefault="00F070A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w:t>
            </w:r>
          </w:p>
        </w:tc>
        <w:tc>
          <w:tcPr>
            <w:tcW w:w="532" w:type="dxa"/>
          </w:tcPr>
          <w:p w14:paraId="46BDE35A" w14:textId="7959D184" w:rsidR="00934B04" w:rsidRPr="00026766" w:rsidRDefault="00F070A3"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23</w:t>
            </w:r>
          </w:p>
        </w:tc>
        <w:tc>
          <w:tcPr>
            <w:tcW w:w="851" w:type="dxa"/>
          </w:tcPr>
          <w:p w14:paraId="2925D667" w14:textId="581B8E10"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61</w:t>
            </w:r>
          </w:p>
        </w:tc>
        <w:tc>
          <w:tcPr>
            <w:tcW w:w="719" w:type="dxa"/>
            <w:gridSpan w:val="2"/>
          </w:tcPr>
          <w:p w14:paraId="7DC7C789" w14:textId="3425DE32"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61</w:t>
            </w:r>
          </w:p>
        </w:tc>
        <w:tc>
          <w:tcPr>
            <w:tcW w:w="840" w:type="dxa"/>
          </w:tcPr>
          <w:p w14:paraId="743EDCC9" w14:textId="2BC9EA99"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61</w:t>
            </w:r>
          </w:p>
        </w:tc>
        <w:tc>
          <w:tcPr>
            <w:tcW w:w="1416" w:type="dxa"/>
            <w:vMerge/>
          </w:tcPr>
          <w:p w14:paraId="2AA8FB30"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r>
      <w:tr w:rsidR="00717ACA" w:rsidRPr="00026766" w14:paraId="73D8163C" w14:textId="7CE029BC" w:rsidTr="00397148">
        <w:trPr>
          <w:gridAfter w:val="1"/>
          <w:wAfter w:w="618" w:type="dxa"/>
          <w:trHeight w:val="20"/>
        </w:trPr>
        <w:tc>
          <w:tcPr>
            <w:tcW w:w="457" w:type="dxa"/>
            <w:vMerge w:val="restart"/>
          </w:tcPr>
          <w:p w14:paraId="7800328B" w14:textId="3CE39678"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2.</w:t>
            </w:r>
          </w:p>
        </w:tc>
        <w:tc>
          <w:tcPr>
            <w:tcW w:w="2811" w:type="dxa"/>
            <w:vMerge w:val="restart"/>
          </w:tcPr>
          <w:p w14:paraId="3AA009CA" w14:textId="1057B404"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hAnsi="Arial" w:cs="Arial"/>
                <w:sz w:val="24"/>
                <w:szCs w:val="24"/>
              </w:rPr>
              <w:t>Основное мероприятие 51  Развитие сферы общественного  питания на территории муниципального образования Московской области</w:t>
            </w:r>
          </w:p>
        </w:tc>
        <w:tc>
          <w:tcPr>
            <w:tcW w:w="1552" w:type="dxa"/>
            <w:vMerge w:val="restart"/>
          </w:tcPr>
          <w:p w14:paraId="28A457A3" w14:textId="5E8592F5"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01.01.2023-31.12.2027</w:t>
            </w:r>
          </w:p>
        </w:tc>
        <w:tc>
          <w:tcPr>
            <w:tcW w:w="2260" w:type="dxa"/>
          </w:tcPr>
          <w:p w14:paraId="43C2C61B" w14:textId="514C6B2D"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850" w:type="dxa"/>
          </w:tcPr>
          <w:p w14:paraId="2236D500" w14:textId="259C172C"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2C9616A6" w14:textId="40F6130D"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14EFBA3F" w14:textId="7993C92D"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37A131F0" w14:textId="6385F148"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4BC8B17E" w14:textId="4FD2619A"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6D4E07DC" w14:textId="2C58EE5A"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val="restart"/>
          </w:tcPr>
          <w:p w14:paraId="65908200" w14:textId="7C6A66D0"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Управление потребительского рынка, услуг и рекламы  администрации городского округа Люберцы Московской области</w:t>
            </w:r>
          </w:p>
        </w:tc>
        <w:tc>
          <w:tcPr>
            <w:tcW w:w="618" w:type="dxa"/>
            <w:tcBorders>
              <w:top w:val="nil"/>
              <w:bottom w:val="nil"/>
              <w:right w:val="nil"/>
            </w:tcBorders>
          </w:tcPr>
          <w:p w14:paraId="3EAE1459" w14:textId="77777777" w:rsidR="00E97652" w:rsidRPr="00026766" w:rsidRDefault="00E97652" w:rsidP="00397148">
            <w:pPr>
              <w:spacing w:after="200"/>
              <w:ind w:left="0"/>
              <w:rPr>
                <w:rFonts w:ascii="Arial" w:hAnsi="Arial" w:cs="Arial"/>
                <w:sz w:val="24"/>
                <w:szCs w:val="24"/>
              </w:rPr>
            </w:pPr>
          </w:p>
        </w:tc>
        <w:tc>
          <w:tcPr>
            <w:tcW w:w="618" w:type="dxa"/>
            <w:tcBorders>
              <w:left w:val="nil"/>
            </w:tcBorders>
          </w:tcPr>
          <w:p w14:paraId="374F6855" w14:textId="77777777" w:rsidR="00E97652" w:rsidRPr="00026766" w:rsidRDefault="00E97652" w:rsidP="00397148">
            <w:pPr>
              <w:spacing w:after="200"/>
              <w:ind w:left="0"/>
              <w:rPr>
                <w:rFonts w:ascii="Arial" w:hAnsi="Arial" w:cs="Arial"/>
                <w:sz w:val="24"/>
                <w:szCs w:val="24"/>
              </w:rPr>
            </w:pPr>
          </w:p>
        </w:tc>
      </w:tr>
      <w:tr w:rsidR="00717ACA" w:rsidRPr="00026766" w14:paraId="27217EA3" w14:textId="77777777" w:rsidTr="00397148">
        <w:trPr>
          <w:gridAfter w:val="3"/>
          <w:wAfter w:w="1854" w:type="dxa"/>
          <w:trHeight w:val="20"/>
        </w:trPr>
        <w:tc>
          <w:tcPr>
            <w:tcW w:w="457" w:type="dxa"/>
            <w:vMerge/>
          </w:tcPr>
          <w:p w14:paraId="0C4841F7"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4B17557B"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593724BA"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3388D3A1" w14:textId="7BB88113"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850" w:type="dxa"/>
          </w:tcPr>
          <w:p w14:paraId="232B9C16" w14:textId="66DD2280"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5B0FAE3D" w14:textId="1F779DCC"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039C477C" w14:textId="121F864A"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69CC4622" w14:textId="76DC0268"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1D6F140D" w14:textId="71AADF8D"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4960EC72" w14:textId="4D04890D"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265BB452" w14:textId="77777777"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p>
        </w:tc>
      </w:tr>
      <w:tr w:rsidR="00717ACA" w:rsidRPr="00026766" w14:paraId="37C8A7A1" w14:textId="77777777" w:rsidTr="00397148">
        <w:trPr>
          <w:gridAfter w:val="3"/>
          <w:wAfter w:w="1854" w:type="dxa"/>
          <w:trHeight w:val="20"/>
        </w:trPr>
        <w:tc>
          <w:tcPr>
            <w:tcW w:w="457" w:type="dxa"/>
            <w:vMerge/>
          </w:tcPr>
          <w:p w14:paraId="78894230"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44BD2113"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26AAB67D"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7E27920D" w14:textId="703CAD09"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850" w:type="dxa"/>
          </w:tcPr>
          <w:p w14:paraId="4F1B0936" w14:textId="2DB24E21"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5B3D4CA2" w14:textId="47BFDD33"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59B1D1E5" w14:textId="5DC2F3A7"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08A0A0D8" w14:textId="702D114D"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15CE1F60" w14:textId="1C978B7C"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1F966FE8" w14:textId="23815496"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694FDC70" w14:textId="77777777"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p>
        </w:tc>
      </w:tr>
      <w:tr w:rsidR="00717ACA" w:rsidRPr="00026766" w14:paraId="0A1E9E8B" w14:textId="77777777" w:rsidTr="00397148">
        <w:trPr>
          <w:gridAfter w:val="3"/>
          <w:wAfter w:w="1854" w:type="dxa"/>
          <w:trHeight w:val="20"/>
        </w:trPr>
        <w:tc>
          <w:tcPr>
            <w:tcW w:w="457" w:type="dxa"/>
            <w:vMerge/>
          </w:tcPr>
          <w:p w14:paraId="340CF3E7"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6FF5C5B9"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42AF3E1F"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57EF0519" w14:textId="62C72B21"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850" w:type="dxa"/>
          </w:tcPr>
          <w:p w14:paraId="07A3881F" w14:textId="2B35D631"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823611,0</w:t>
            </w:r>
          </w:p>
        </w:tc>
        <w:tc>
          <w:tcPr>
            <w:tcW w:w="779" w:type="dxa"/>
          </w:tcPr>
          <w:p w14:paraId="27A9C04A" w14:textId="175E031E" w:rsidR="00E97652" w:rsidRPr="00026766" w:rsidRDefault="00DB592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163205,0</w:t>
            </w:r>
          </w:p>
        </w:tc>
        <w:tc>
          <w:tcPr>
            <w:tcW w:w="2836" w:type="dxa"/>
            <w:gridSpan w:val="5"/>
          </w:tcPr>
          <w:p w14:paraId="3642A51C" w14:textId="438C0036"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165056,0</w:t>
            </w:r>
          </w:p>
        </w:tc>
        <w:tc>
          <w:tcPr>
            <w:tcW w:w="851" w:type="dxa"/>
          </w:tcPr>
          <w:p w14:paraId="62B65D1D" w14:textId="73773B25"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165100,0</w:t>
            </w:r>
          </w:p>
        </w:tc>
        <w:tc>
          <w:tcPr>
            <w:tcW w:w="719" w:type="dxa"/>
            <w:gridSpan w:val="2"/>
          </w:tcPr>
          <w:p w14:paraId="35C4EEED" w14:textId="65B05DB0"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165120,0</w:t>
            </w:r>
          </w:p>
        </w:tc>
        <w:tc>
          <w:tcPr>
            <w:tcW w:w="840" w:type="dxa"/>
          </w:tcPr>
          <w:p w14:paraId="5F0EC613" w14:textId="3A07094C"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165130,0</w:t>
            </w:r>
          </w:p>
        </w:tc>
        <w:tc>
          <w:tcPr>
            <w:tcW w:w="1416" w:type="dxa"/>
            <w:vMerge/>
          </w:tcPr>
          <w:p w14:paraId="54D1A7C9" w14:textId="77777777"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p>
        </w:tc>
      </w:tr>
      <w:tr w:rsidR="00717ACA" w:rsidRPr="00026766" w14:paraId="35BBE6CE" w14:textId="77777777" w:rsidTr="00397148">
        <w:trPr>
          <w:gridAfter w:val="3"/>
          <w:wAfter w:w="1854" w:type="dxa"/>
          <w:trHeight w:val="20"/>
        </w:trPr>
        <w:tc>
          <w:tcPr>
            <w:tcW w:w="457" w:type="dxa"/>
            <w:vMerge/>
            <w:tcBorders>
              <w:bottom w:val="single" w:sz="4" w:space="0" w:color="auto"/>
            </w:tcBorders>
          </w:tcPr>
          <w:p w14:paraId="275BA87E"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025BC377"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15666FF8"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15E2385E" w14:textId="0DCE6A62"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850" w:type="dxa"/>
          </w:tcPr>
          <w:p w14:paraId="22992C44" w14:textId="578231BD"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823611,0</w:t>
            </w:r>
          </w:p>
        </w:tc>
        <w:tc>
          <w:tcPr>
            <w:tcW w:w="779" w:type="dxa"/>
          </w:tcPr>
          <w:p w14:paraId="6943F66E" w14:textId="5D63CF45"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163205,0</w:t>
            </w:r>
          </w:p>
        </w:tc>
        <w:tc>
          <w:tcPr>
            <w:tcW w:w="2836" w:type="dxa"/>
            <w:gridSpan w:val="5"/>
          </w:tcPr>
          <w:p w14:paraId="6F51CFF8" w14:textId="2310B23D"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165056,0</w:t>
            </w:r>
          </w:p>
        </w:tc>
        <w:tc>
          <w:tcPr>
            <w:tcW w:w="851" w:type="dxa"/>
          </w:tcPr>
          <w:p w14:paraId="77D6A45E" w14:textId="65A6C369"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165100,0</w:t>
            </w:r>
          </w:p>
        </w:tc>
        <w:tc>
          <w:tcPr>
            <w:tcW w:w="719" w:type="dxa"/>
            <w:gridSpan w:val="2"/>
          </w:tcPr>
          <w:p w14:paraId="30A46085" w14:textId="7734D544"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165120,0</w:t>
            </w:r>
          </w:p>
        </w:tc>
        <w:tc>
          <w:tcPr>
            <w:tcW w:w="840" w:type="dxa"/>
          </w:tcPr>
          <w:p w14:paraId="2D1798B9" w14:textId="01C9A29D"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165130,0</w:t>
            </w:r>
          </w:p>
        </w:tc>
        <w:tc>
          <w:tcPr>
            <w:tcW w:w="1416" w:type="dxa"/>
            <w:vMerge/>
          </w:tcPr>
          <w:p w14:paraId="7D4AB2D7" w14:textId="77777777"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p>
        </w:tc>
      </w:tr>
      <w:tr w:rsidR="00717ACA" w:rsidRPr="00026766" w14:paraId="70AAA048" w14:textId="77777777" w:rsidTr="00397148">
        <w:trPr>
          <w:gridAfter w:val="3"/>
          <w:wAfter w:w="1854" w:type="dxa"/>
          <w:trHeight w:val="20"/>
        </w:trPr>
        <w:tc>
          <w:tcPr>
            <w:tcW w:w="457" w:type="dxa"/>
            <w:vMerge w:val="restart"/>
            <w:tcBorders>
              <w:bottom w:val="nil"/>
            </w:tcBorders>
          </w:tcPr>
          <w:p w14:paraId="073883A7" w14:textId="02103D1C"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2.1</w:t>
            </w:r>
          </w:p>
        </w:tc>
        <w:tc>
          <w:tcPr>
            <w:tcW w:w="2811" w:type="dxa"/>
            <w:vMerge w:val="restart"/>
          </w:tcPr>
          <w:p w14:paraId="1E1F4AED" w14:textId="6E1DE504"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hAnsi="Arial" w:cs="Arial"/>
                <w:sz w:val="24"/>
                <w:szCs w:val="24"/>
              </w:rPr>
              <w:t>Мероприятие 51.01  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552" w:type="dxa"/>
            <w:vMerge w:val="restart"/>
          </w:tcPr>
          <w:p w14:paraId="318A34D9" w14:textId="4747DE5A"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01.01.2023-31.12.2027</w:t>
            </w:r>
          </w:p>
        </w:tc>
        <w:tc>
          <w:tcPr>
            <w:tcW w:w="2260" w:type="dxa"/>
          </w:tcPr>
          <w:p w14:paraId="1E1A3F01" w14:textId="3FABCA60"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850" w:type="dxa"/>
          </w:tcPr>
          <w:p w14:paraId="6FEFB87E" w14:textId="63C7C8F0"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5A859D47" w14:textId="493154C4"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52EF8F06" w14:textId="4E32654E"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3F64CA35" w14:textId="0F78FE0B"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4B4EB80A" w14:textId="0F804F0F"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25F72FD3" w14:textId="7F47BF02"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val="restart"/>
          </w:tcPr>
          <w:p w14:paraId="16F2837A" w14:textId="1288EC1E"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Управление потребительского рынка, услуг и рекламы  администрации городского округа Люберцы Московской области</w:t>
            </w:r>
          </w:p>
        </w:tc>
      </w:tr>
      <w:tr w:rsidR="00717ACA" w:rsidRPr="00026766" w14:paraId="0B7AB3B2" w14:textId="77777777" w:rsidTr="00397148">
        <w:trPr>
          <w:gridAfter w:val="3"/>
          <w:wAfter w:w="1854" w:type="dxa"/>
          <w:trHeight w:val="20"/>
        </w:trPr>
        <w:tc>
          <w:tcPr>
            <w:tcW w:w="457" w:type="dxa"/>
            <w:vMerge/>
            <w:tcBorders>
              <w:bottom w:val="nil"/>
            </w:tcBorders>
          </w:tcPr>
          <w:p w14:paraId="6AEF4575"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784877C3"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0F276104"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74C17C97" w14:textId="612E2112"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850" w:type="dxa"/>
          </w:tcPr>
          <w:p w14:paraId="3DD59827" w14:textId="4E046D78"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463AEE34" w14:textId="63A79590"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5DD11928" w14:textId="35949BCE"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73AEFC10" w14:textId="653300FB"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39BEEC52" w14:textId="1B42375D"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6C7CE8FE" w14:textId="3DDB5BFE"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0F0344FF"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r>
      <w:tr w:rsidR="00717ACA" w:rsidRPr="00026766" w14:paraId="29E17CA4" w14:textId="77777777" w:rsidTr="00397148">
        <w:trPr>
          <w:gridAfter w:val="3"/>
          <w:wAfter w:w="1854" w:type="dxa"/>
          <w:trHeight w:val="20"/>
        </w:trPr>
        <w:tc>
          <w:tcPr>
            <w:tcW w:w="457" w:type="dxa"/>
            <w:vMerge/>
            <w:tcBorders>
              <w:bottom w:val="nil"/>
            </w:tcBorders>
          </w:tcPr>
          <w:p w14:paraId="72E812A2"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4C1FCD02"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7B089ED0"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14C190A5" w14:textId="195807C0"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850" w:type="dxa"/>
          </w:tcPr>
          <w:p w14:paraId="60D6BFD0" w14:textId="704BC685"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29897F68" w14:textId="2E0C839A"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1AE98164" w14:textId="6C54D72F"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00428F8F" w14:textId="019C0E89"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0B158D2F" w14:textId="4F661F77"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54D5EBDC" w14:textId="63204D1A"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2DC64212"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r>
      <w:tr w:rsidR="00717ACA" w:rsidRPr="00026766" w14:paraId="1B0AD3AB" w14:textId="77777777" w:rsidTr="00397148">
        <w:trPr>
          <w:gridAfter w:val="3"/>
          <w:wAfter w:w="1854" w:type="dxa"/>
          <w:trHeight w:val="20"/>
        </w:trPr>
        <w:tc>
          <w:tcPr>
            <w:tcW w:w="457" w:type="dxa"/>
            <w:vMerge/>
            <w:tcBorders>
              <w:bottom w:val="nil"/>
            </w:tcBorders>
          </w:tcPr>
          <w:p w14:paraId="19A95749"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1086478A"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0A733F92"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025A6DA1" w14:textId="480C25E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850" w:type="dxa"/>
          </w:tcPr>
          <w:p w14:paraId="622C65B2" w14:textId="3013FDD4"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823611,0</w:t>
            </w:r>
          </w:p>
        </w:tc>
        <w:tc>
          <w:tcPr>
            <w:tcW w:w="779" w:type="dxa"/>
          </w:tcPr>
          <w:p w14:paraId="5C463DF3" w14:textId="796054CF"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163205,0</w:t>
            </w:r>
          </w:p>
        </w:tc>
        <w:tc>
          <w:tcPr>
            <w:tcW w:w="2836" w:type="dxa"/>
            <w:gridSpan w:val="5"/>
          </w:tcPr>
          <w:p w14:paraId="0DC36D6B" w14:textId="472BE079"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165056,0</w:t>
            </w:r>
          </w:p>
        </w:tc>
        <w:tc>
          <w:tcPr>
            <w:tcW w:w="851" w:type="dxa"/>
          </w:tcPr>
          <w:p w14:paraId="79406A0D" w14:textId="759B261B"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165100,0</w:t>
            </w:r>
          </w:p>
        </w:tc>
        <w:tc>
          <w:tcPr>
            <w:tcW w:w="719" w:type="dxa"/>
            <w:gridSpan w:val="2"/>
          </w:tcPr>
          <w:p w14:paraId="1D49690E" w14:textId="30CC1A88"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165120,0</w:t>
            </w:r>
          </w:p>
        </w:tc>
        <w:tc>
          <w:tcPr>
            <w:tcW w:w="840" w:type="dxa"/>
          </w:tcPr>
          <w:p w14:paraId="245006FE" w14:textId="4951C796"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165130,0</w:t>
            </w:r>
          </w:p>
        </w:tc>
        <w:tc>
          <w:tcPr>
            <w:tcW w:w="1416" w:type="dxa"/>
            <w:vMerge/>
          </w:tcPr>
          <w:p w14:paraId="2D290E00"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r>
      <w:tr w:rsidR="00717ACA" w:rsidRPr="00026766" w14:paraId="56C040C3" w14:textId="77777777" w:rsidTr="00397148">
        <w:trPr>
          <w:gridAfter w:val="3"/>
          <w:wAfter w:w="1854" w:type="dxa"/>
          <w:trHeight w:val="20"/>
        </w:trPr>
        <w:tc>
          <w:tcPr>
            <w:tcW w:w="457" w:type="dxa"/>
            <w:vMerge/>
            <w:tcBorders>
              <w:bottom w:val="nil"/>
            </w:tcBorders>
          </w:tcPr>
          <w:p w14:paraId="11DA98BA"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0A21CECC"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4E071690"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00F983D5" w14:textId="1516EA55"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850" w:type="dxa"/>
          </w:tcPr>
          <w:p w14:paraId="7F433CF8" w14:textId="5EDE87E4"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823611</w:t>
            </w:r>
            <w:r w:rsidRPr="00026766">
              <w:rPr>
                <w:rFonts w:ascii="Arial" w:eastAsia="Times New Roman" w:hAnsi="Arial" w:cs="Arial"/>
                <w:sz w:val="24"/>
                <w:szCs w:val="24"/>
                <w:lang w:eastAsia="ru-RU"/>
              </w:rPr>
              <w:lastRenderedPageBreak/>
              <w:t>,0</w:t>
            </w:r>
          </w:p>
        </w:tc>
        <w:tc>
          <w:tcPr>
            <w:tcW w:w="779" w:type="dxa"/>
          </w:tcPr>
          <w:p w14:paraId="5186F7F2" w14:textId="1A445D2B"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16320</w:t>
            </w:r>
            <w:r w:rsidRPr="00026766">
              <w:rPr>
                <w:rFonts w:ascii="Arial" w:eastAsia="Times New Roman" w:hAnsi="Arial" w:cs="Arial"/>
                <w:sz w:val="24"/>
                <w:szCs w:val="24"/>
                <w:lang w:eastAsia="ru-RU"/>
              </w:rPr>
              <w:lastRenderedPageBreak/>
              <w:t>5,0</w:t>
            </w:r>
          </w:p>
        </w:tc>
        <w:tc>
          <w:tcPr>
            <w:tcW w:w="2836" w:type="dxa"/>
            <w:gridSpan w:val="5"/>
          </w:tcPr>
          <w:p w14:paraId="41E2DBE6" w14:textId="1F67B2FA"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165056,0</w:t>
            </w:r>
          </w:p>
        </w:tc>
        <w:tc>
          <w:tcPr>
            <w:tcW w:w="851" w:type="dxa"/>
          </w:tcPr>
          <w:p w14:paraId="2DF3EBA2" w14:textId="745C4E0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165100</w:t>
            </w:r>
            <w:r w:rsidRPr="00026766">
              <w:rPr>
                <w:rFonts w:ascii="Arial" w:eastAsia="Times New Roman" w:hAnsi="Arial" w:cs="Arial"/>
                <w:sz w:val="24"/>
                <w:szCs w:val="24"/>
                <w:lang w:eastAsia="ru-RU"/>
              </w:rPr>
              <w:lastRenderedPageBreak/>
              <w:t>,0</w:t>
            </w:r>
          </w:p>
        </w:tc>
        <w:tc>
          <w:tcPr>
            <w:tcW w:w="719" w:type="dxa"/>
            <w:gridSpan w:val="2"/>
          </w:tcPr>
          <w:p w14:paraId="371AF05B" w14:textId="370D02BA"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16512</w:t>
            </w:r>
            <w:r w:rsidRPr="00026766">
              <w:rPr>
                <w:rFonts w:ascii="Arial" w:eastAsia="Times New Roman" w:hAnsi="Arial" w:cs="Arial"/>
                <w:sz w:val="24"/>
                <w:szCs w:val="24"/>
                <w:lang w:eastAsia="ru-RU"/>
              </w:rPr>
              <w:lastRenderedPageBreak/>
              <w:t>0,0</w:t>
            </w:r>
          </w:p>
        </w:tc>
        <w:tc>
          <w:tcPr>
            <w:tcW w:w="840" w:type="dxa"/>
          </w:tcPr>
          <w:p w14:paraId="1F8398D2" w14:textId="54060C39"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165130</w:t>
            </w:r>
            <w:r w:rsidRPr="00026766">
              <w:rPr>
                <w:rFonts w:ascii="Arial" w:eastAsia="Times New Roman" w:hAnsi="Arial" w:cs="Arial"/>
                <w:sz w:val="24"/>
                <w:szCs w:val="24"/>
                <w:lang w:eastAsia="ru-RU"/>
              </w:rPr>
              <w:lastRenderedPageBreak/>
              <w:t>,0</w:t>
            </w:r>
          </w:p>
        </w:tc>
        <w:tc>
          <w:tcPr>
            <w:tcW w:w="1416" w:type="dxa"/>
            <w:vMerge/>
          </w:tcPr>
          <w:p w14:paraId="168A67E4"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r>
      <w:tr w:rsidR="00934B04" w:rsidRPr="00026766" w14:paraId="0BF22A8C" w14:textId="77777777" w:rsidTr="00397148">
        <w:trPr>
          <w:gridAfter w:val="3"/>
          <w:wAfter w:w="1854" w:type="dxa"/>
          <w:trHeight w:val="20"/>
        </w:trPr>
        <w:tc>
          <w:tcPr>
            <w:tcW w:w="457" w:type="dxa"/>
            <w:vMerge w:val="restart"/>
            <w:tcBorders>
              <w:top w:val="nil"/>
            </w:tcBorders>
          </w:tcPr>
          <w:p w14:paraId="0CA69788"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2811" w:type="dxa"/>
            <w:vMerge w:val="restart"/>
          </w:tcPr>
          <w:p w14:paraId="6E0FF1D4" w14:textId="49507682"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r w:rsidRPr="00026766">
              <w:rPr>
                <w:rFonts w:ascii="Arial" w:hAnsi="Arial" w:cs="Arial"/>
                <w:sz w:val="24"/>
                <w:szCs w:val="24"/>
              </w:rPr>
              <w:t>Количество посадочных мест на предприятиях общественного питания (нарастающим итогом), пос. мест</w:t>
            </w:r>
          </w:p>
        </w:tc>
        <w:tc>
          <w:tcPr>
            <w:tcW w:w="1552" w:type="dxa"/>
            <w:vMerge w:val="restart"/>
          </w:tcPr>
          <w:p w14:paraId="74BD3F68" w14:textId="4FBF4DA1"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2260" w:type="dxa"/>
            <w:vMerge w:val="restart"/>
          </w:tcPr>
          <w:p w14:paraId="1B36807B" w14:textId="444885CE"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850" w:type="dxa"/>
            <w:vMerge w:val="restart"/>
          </w:tcPr>
          <w:p w14:paraId="14EBA05D" w14:textId="0F06DCA9"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tc>
        <w:tc>
          <w:tcPr>
            <w:tcW w:w="779" w:type="dxa"/>
            <w:vMerge w:val="restart"/>
          </w:tcPr>
          <w:p w14:paraId="32CE59A7"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315232F6"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год</w:t>
            </w:r>
          </w:p>
          <w:p w14:paraId="2E73D3AC" w14:textId="07E4F33F"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709" w:type="dxa"/>
            <w:vMerge w:val="restart"/>
          </w:tcPr>
          <w:p w14:paraId="5843777D" w14:textId="1C43A782"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p w14:paraId="6D8E1F23"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2024</w:t>
            </w:r>
          </w:p>
          <w:p w14:paraId="72995F2F"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2127" w:type="dxa"/>
            <w:gridSpan w:val="4"/>
            <w:tcBorders>
              <w:bottom w:val="single" w:sz="4" w:space="0" w:color="auto"/>
            </w:tcBorders>
          </w:tcPr>
          <w:p w14:paraId="2C8C36B1" w14:textId="01286DFB" w:rsidR="00934B04" w:rsidRPr="00026766" w:rsidRDefault="00B64CA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 том числе:</w:t>
            </w:r>
          </w:p>
        </w:tc>
        <w:tc>
          <w:tcPr>
            <w:tcW w:w="851" w:type="dxa"/>
            <w:vMerge w:val="restart"/>
          </w:tcPr>
          <w:p w14:paraId="37C8CE31"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2025</w:t>
            </w:r>
          </w:p>
          <w:p w14:paraId="2D9AFE47"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052F2C2F" w14:textId="0D0A9C46"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719" w:type="dxa"/>
            <w:gridSpan w:val="2"/>
            <w:vMerge w:val="restart"/>
          </w:tcPr>
          <w:p w14:paraId="2E19AECE"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2026</w:t>
            </w:r>
          </w:p>
          <w:p w14:paraId="2A53D37A"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1A1AE98A" w14:textId="03D7E8CC"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840" w:type="dxa"/>
            <w:vMerge w:val="restart"/>
          </w:tcPr>
          <w:p w14:paraId="6CE4C376"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2027</w:t>
            </w:r>
          </w:p>
          <w:p w14:paraId="1F2B8566"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157E0051" w14:textId="75561E5E"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1416" w:type="dxa"/>
            <w:vMerge w:val="restart"/>
          </w:tcPr>
          <w:p w14:paraId="1DDEEB36" w14:textId="2D41FAD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934B04" w:rsidRPr="00026766" w14:paraId="69D3A5CE" w14:textId="77777777" w:rsidTr="00397148">
        <w:trPr>
          <w:gridAfter w:val="3"/>
          <w:wAfter w:w="1854" w:type="dxa"/>
          <w:trHeight w:val="20"/>
        </w:trPr>
        <w:tc>
          <w:tcPr>
            <w:tcW w:w="457" w:type="dxa"/>
            <w:vMerge/>
          </w:tcPr>
          <w:p w14:paraId="4F4F8802"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39219276" w14:textId="77777777" w:rsidR="00934B04" w:rsidRPr="00026766" w:rsidRDefault="00934B04" w:rsidP="00397148">
            <w:pPr>
              <w:widowControl w:val="0"/>
              <w:autoSpaceDE w:val="0"/>
              <w:autoSpaceDN w:val="0"/>
              <w:ind w:left="-57" w:right="-57"/>
              <w:rPr>
                <w:rFonts w:ascii="Arial" w:hAnsi="Arial" w:cs="Arial"/>
                <w:sz w:val="24"/>
                <w:szCs w:val="24"/>
              </w:rPr>
            </w:pPr>
          </w:p>
        </w:tc>
        <w:tc>
          <w:tcPr>
            <w:tcW w:w="1552" w:type="dxa"/>
            <w:vMerge/>
          </w:tcPr>
          <w:p w14:paraId="57FC9B9F"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2260" w:type="dxa"/>
            <w:vMerge/>
          </w:tcPr>
          <w:p w14:paraId="10EB0C0A"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850" w:type="dxa"/>
            <w:vMerge/>
            <w:tcBorders>
              <w:bottom w:val="single" w:sz="4" w:space="0" w:color="auto"/>
            </w:tcBorders>
          </w:tcPr>
          <w:p w14:paraId="243996FA"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779" w:type="dxa"/>
            <w:vMerge/>
          </w:tcPr>
          <w:p w14:paraId="5061C944"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709" w:type="dxa"/>
            <w:vMerge/>
            <w:tcBorders>
              <w:bottom w:val="single" w:sz="4" w:space="0" w:color="auto"/>
            </w:tcBorders>
          </w:tcPr>
          <w:p w14:paraId="52730461"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531" w:type="dxa"/>
            <w:tcBorders>
              <w:bottom w:val="single" w:sz="4" w:space="0" w:color="auto"/>
            </w:tcBorders>
          </w:tcPr>
          <w:p w14:paraId="2CFD07FF" w14:textId="0FEA0082"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квартал</w:t>
            </w:r>
          </w:p>
        </w:tc>
        <w:tc>
          <w:tcPr>
            <w:tcW w:w="532" w:type="dxa"/>
            <w:tcBorders>
              <w:bottom w:val="single" w:sz="4" w:space="0" w:color="auto"/>
            </w:tcBorders>
          </w:tcPr>
          <w:p w14:paraId="02289230" w14:textId="1F223719"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полугодие</w:t>
            </w:r>
          </w:p>
        </w:tc>
        <w:tc>
          <w:tcPr>
            <w:tcW w:w="532" w:type="dxa"/>
            <w:tcBorders>
              <w:bottom w:val="single" w:sz="4" w:space="0" w:color="auto"/>
            </w:tcBorders>
          </w:tcPr>
          <w:p w14:paraId="697CF907" w14:textId="7EA87293"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 месяцев</w:t>
            </w:r>
          </w:p>
        </w:tc>
        <w:tc>
          <w:tcPr>
            <w:tcW w:w="532" w:type="dxa"/>
            <w:tcBorders>
              <w:bottom w:val="single" w:sz="4" w:space="0" w:color="auto"/>
            </w:tcBorders>
          </w:tcPr>
          <w:p w14:paraId="217BCC71" w14:textId="1F406FF5"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 месяцев</w:t>
            </w:r>
          </w:p>
        </w:tc>
        <w:tc>
          <w:tcPr>
            <w:tcW w:w="851" w:type="dxa"/>
            <w:vMerge/>
            <w:tcBorders>
              <w:bottom w:val="single" w:sz="4" w:space="0" w:color="auto"/>
            </w:tcBorders>
          </w:tcPr>
          <w:p w14:paraId="255EBE4E"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719" w:type="dxa"/>
            <w:gridSpan w:val="2"/>
            <w:vMerge/>
            <w:tcBorders>
              <w:bottom w:val="single" w:sz="4" w:space="0" w:color="auto"/>
            </w:tcBorders>
          </w:tcPr>
          <w:p w14:paraId="3EB7731A"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840" w:type="dxa"/>
            <w:vMerge/>
            <w:tcBorders>
              <w:bottom w:val="single" w:sz="4" w:space="0" w:color="auto"/>
            </w:tcBorders>
          </w:tcPr>
          <w:p w14:paraId="1EC79233"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1416" w:type="dxa"/>
            <w:vMerge/>
          </w:tcPr>
          <w:p w14:paraId="69407BA0"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r>
      <w:tr w:rsidR="00934B04" w:rsidRPr="00026766" w14:paraId="2B650880" w14:textId="77777777" w:rsidTr="00397148">
        <w:trPr>
          <w:gridAfter w:val="3"/>
          <w:wAfter w:w="1854" w:type="dxa"/>
          <w:trHeight w:val="20"/>
        </w:trPr>
        <w:tc>
          <w:tcPr>
            <w:tcW w:w="457" w:type="dxa"/>
            <w:vMerge/>
          </w:tcPr>
          <w:p w14:paraId="0BB037ED" w14:textId="2F4BE06F"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025E252A" w14:textId="77777777" w:rsidR="00934B04" w:rsidRPr="00026766" w:rsidRDefault="00934B04" w:rsidP="00397148">
            <w:pPr>
              <w:widowControl w:val="0"/>
              <w:autoSpaceDE w:val="0"/>
              <w:autoSpaceDN w:val="0"/>
              <w:ind w:left="-57" w:right="-57"/>
              <w:rPr>
                <w:rFonts w:ascii="Arial" w:hAnsi="Arial" w:cs="Arial"/>
                <w:sz w:val="24"/>
                <w:szCs w:val="24"/>
              </w:rPr>
            </w:pPr>
          </w:p>
        </w:tc>
        <w:tc>
          <w:tcPr>
            <w:tcW w:w="1552" w:type="dxa"/>
            <w:vMerge/>
          </w:tcPr>
          <w:p w14:paraId="70C47A39"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2260" w:type="dxa"/>
            <w:vMerge/>
          </w:tcPr>
          <w:p w14:paraId="3C91BEDE"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850" w:type="dxa"/>
          </w:tcPr>
          <w:p w14:paraId="3E54131B" w14:textId="7B705610"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12162</w:t>
            </w:r>
          </w:p>
        </w:tc>
        <w:tc>
          <w:tcPr>
            <w:tcW w:w="779" w:type="dxa"/>
          </w:tcPr>
          <w:p w14:paraId="1F488563" w14:textId="75547E51"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9871</w:t>
            </w:r>
          </w:p>
        </w:tc>
        <w:tc>
          <w:tcPr>
            <w:tcW w:w="709" w:type="dxa"/>
          </w:tcPr>
          <w:p w14:paraId="40820D42" w14:textId="5E1D3D53" w:rsidR="00934B04" w:rsidRPr="00026766" w:rsidRDefault="00C82C4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10001</w:t>
            </w:r>
          </w:p>
        </w:tc>
        <w:tc>
          <w:tcPr>
            <w:tcW w:w="531" w:type="dxa"/>
          </w:tcPr>
          <w:p w14:paraId="70D6686F" w14:textId="147E08D4" w:rsidR="00934B04" w:rsidRPr="00026766" w:rsidRDefault="00C82C46" w:rsidP="00397148">
            <w:pPr>
              <w:widowControl w:val="0"/>
              <w:autoSpaceDE w:val="0"/>
              <w:autoSpaceDN w:val="0"/>
              <w:ind w:left="-57" w:right="-57"/>
              <w:rPr>
                <w:rFonts w:ascii="Arial" w:hAnsi="Arial" w:cs="Arial"/>
                <w:sz w:val="24"/>
                <w:szCs w:val="24"/>
              </w:rPr>
            </w:pPr>
            <w:r w:rsidRPr="00026766">
              <w:rPr>
                <w:rFonts w:ascii="Arial" w:hAnsi="Arial" w:cs="Arial"/>
                <w:sz w:val="24"/>
                <w:szCs w:val="24"/>
              </w:rPr>
              <w:t>9897</w:t>
            </w:r>
          </w:p>
        </w:tc>
        <w:tc>
          <w:tcPr>
            <w:tcW w:w="532" w:type="dxa"/>
          </w:tcPr>
          <w:p w14:paraId="6C7157DE" w14:textId="42256669" w:rsidR="00934B04" w:rsidRPr="00026766" w:rsidRDefault="00C82C46" w:rsidP="00397148">
            <w:pPr>
              <w:widowControl w:val="0"/>
              <w:autoSpaceDE w:val="0"/>
              <w:autoSpaceDN w:val="0"/>
              <w:ind w:left="-57" w:right="-57"/>
              <w:jc w:val="center"/>
              <w:rPr>
                <w:rFonts w:ascii="Arial" w:hAnsi="Arial" w:cs="Arial"/>
                <w:sz w:val="24"/>
                <w:szCs w:val="24"/>
              </w:rPr>
            </w:pPr>
            <w:r w:rsidRPr="00026766">
              <w:rPr>
                <w:rFonts w:ascii="Arial" w:hAnsi="Arial" w:cs="Arial"/>
                <w:sz w:val="24"/>
                <w:szCs w:val="24"/>
              </w:rPr>
              <w:t>9936</w:t>
            </w:r>
          </w:p>
        </w:tc>
        <w:tc>
          <w:tcPr>
            <w:tcW w:w="532" w:type="dxa"/>
          </w:tcPr>
          <w:p w14:paraId="5344CF11" w14:textId="2FD6A93B" w:rsidR="00934B04" w:rsidRPr="00026766" w:rsidRDefault="00C82C46" w:rsidP="00397148">
            <w:pPr>
              <w:widowControl w:val="0"/>
              <w:autoSpaceDE w:val="0"/>
              <w:autoSpaceDN w:val="0"/>
              <w:ind w:left="-57" w:right="-57"/>
              <w:jc w:val="center"/>
              <w:rPr>
                <w:rFonts w:ascii="Arial" w:hAnsi="Arial" w:cs="Arial"/>
                <w:sz w:val="24"/>
                <w:szCs w:val="24"/>
              </w:rPr>
            </w:pPr>
            <w:r w:rsidRPr="00026766">
              <w:rPr>
                <w:rFonts w:ascii="Arial" w:hAnsi="Arial" w:cs="Arial"/>
                <w:sz w:val="24"/>
                <w:szCs w:val="24"/>
              </w:rPr>
              <w:t>9988</w:t>
            </w:r>
          </w:p>
        </w:tc>
        <w:tc>
          <w:tcPr>
            <w:tcW w:w="532" w:type="dxa"/>
          </w:tcPr>
          <w:p w14:paraId="3C31EB00" w14:textId="5927032A" w:rsidR="00934B04" w:rsidRPr="00026766" w:rsidRDefault="00C82C46" w:rsidP="00397148">
            <w:pPr>
              <w:widowControl w:val="0"/>
              <w:autoSpaceDE w:val="0"/>
              <w:autoSpaceDN w:val="0"/>
              <w:ind w:left="-57" w:right="-57"/>
              <w:jc w:val="center"/>
              <w:rPr>
                <w:rFonts w:ascii="Arial" w:hAnsi="Arial" w:cs="Arial"/>
                <w:sz w:val="24"/>
                <w:szCs w:val="24"/>
              </w:rPr>
            </w:pPr>
            <w:r w:rsidRPr="00026766">
              <w:rPr>
                <w:rFonts w:ascii="Arial" w:hAnsi="Arial" w:cs="Arial"/>
                <w:sz w:val="24"/>
                <w:szCs w:val="24"/>
              </w:rPr>
              <w:t>10001</w:t>
            </w:r>
          </w:p>
        </w:tc>
        <w:tc>
          <w:tcPr>
            <w:tcW w:w="851" w:type="dxa"/>
          </w:tcPr>
          <w:p w14:paraId="34E8CDE2" w14:textId="506E9645"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11762</w:t>
            </w:r>
          </w:p>
        </w:tc>
        <w:tc>
          <w:tcPr>
            <w:tcW w:w="719" w:type="dxa"/>
            <w:gridSpan w:val="2"/>
          </w:tcPr>
          <w:p w14:paraId="62113624" w14:textId="5EC469E1"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11962</w:t>
            </w:r>
          </w:p>
        </w:tc>
        <w:tc>
          <w:tcPr>
            <w:tcW w:w="840" w:type="dxa"/>
          </w:tcPr>
          <w:p w14:paraId="4956E66F" w14:textId="22B98413"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12162</w:t>
            </w:r>
          </w:p>
        </w:tc>
        <w:tc>
          <w:tcPr>
            <w:tcW w:w="1416" w:type="dxa"/>
            <w:vMerge/>
          </w:tcPr>
          <w:p w14:paraId="25D3049F"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r>
      <w:tr w:rsidR="00717ACA" w:rsidRPr="00026766" w14:paraId="7395FE49" w14:textId="77777777" w:rsidTr="00397148">
        <w:trPr>
          <w:gridAfter w:val="3"/>
          <w:wAfter w:w="1854" w:type="dxa"/>
          <w:trHeight w:val="20"/>
        </w:trPr>
        <w:tc>
          <w:tcPr>
            <w:tcW w:w="457" w:type="dxa"/>
            <w:vMerge w:val="restart"/>
          </w:tcPr>
          <w:p w14:paraId="0051A03D" w14:textId="44050189"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3.</w:t>
            </w:r>
          </w:p>
        </w:tc>
        <w:tc>
          <w:tcPr>
            <w:tcW w:w="2811" w:type="dxa"/>
            <w:vMerge w:val="restart"/>
          </w:tcPr>
          <w:p w14:paraId="567CE786" w14:textId="686DB7CC"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hAnsi="Arial" w:cs="Arial"/>
                <w:sz w:val="24"/>
                <w:szCs w:val="24"/>
              </w:rPr>
              <w:t>Основное мероприятие 52 Развитие сферы бытовых услуг на территории муниципального образования Московской области</w:t>
            </w:r>
          </w:p>
        </w:tc>
        <w:tc>
          <w:tcPr>
            <w:tcW w:w="1552" w:type="dxa"/>
            <w:vMerge w:val="restart"/>
          </w:tcPr>
          <w:p w14:paraId="10CAF5B2" w14:textId="6DFCAE0E"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01.01.2023-31.12.2027</w:t>
            </w:r>
          </w:p>
        </w:tc>
        <w:tc>
          <w:tcPr>
            <w:tcW w:w="2260" w:type="dxa"/>
          </w:tcPr>
          <w:p w14:paraId="554072BF" w14:textId="5C16C6E9"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850" w:type="dxa"/>
          </w:tcPr>
          <w:p w14:paraId="247EF55C" w14:textId="0C3070B8"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35979A72" w14:textId="5A857A8D"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140CE0F5" w14:textId="2756FBAA"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6F0F9D7D" w14:textId="0638AD90"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4D1ECCCD" w14:textId="598A20C1"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31A3BE59" w14:textId="53F13056"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val="restart"/>
          </w:tcPr>
          <w:p w14:paraId="71CA290E" w14:textId="44636C5D"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Управление потребительского рынка, услуг и рекламы администрации городского округа Люберцы Московской области</w:t>
            </w:r>
          </w:p>
        </w:tc>
      </w:tr>
      <w:tr w:rsidR="00717ACA" w:rsidRPr="00026766" w14:paraId="3382AD09" w14:textId="77777777" w:rsidTr="00397148">
        <w:trPr>
          <w:gridAfter w:val="3"/>
          <w:wAfter w:w="1854" w:type="dxa"/>
          <w:trHeight w:val="20"/>
        </w:trPr>
        <w:tc>
          <w:tcPr>
            <w:tcW w:w="457" w:type="dxa"/>
            <w:vMerge/>
          </w:tcPr>
          <w:p w14:paraId="4102EED9"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2891D6C5"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7DE91888"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725F18DB" w14:textId="70D9AEBC"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850" w:type="dxa"/>
          </w:tcPr>
          <w:p w14:paraId="454988B6" w14:textId="11400E08"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310E9166" w14:textId="49EC8ABE"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16ECC362" w14:textId="3FBA5FA7"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60F3AD16" w14:textId="1A4F5BC1"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14104B77" w14:textId="4BA159C9"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502BC4EF" w14:textId="408253AA"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3A2EE136" w14:textId="77777777"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p>
        </w:tc>
      </w:tr>
      <w:tr w:rsidR="00717ACA" w:rsidRPr="00026766" w14:paraId="12F44004" w14:textId="77777777" w:rsidTr="00397148">
        <w:trPr>
          <w:gridAfter w:val="3"/>
          <w:wAfter w:w="1854" w:type="dxa"/>
          <w:trHeight w:val="20"/>
        </w:trPr>
        <w:tc>
          <w:tcPr>
            <w:tcW w:w="457" w:type="dxa"/>
            <w:vMerge/>
          </w:tcPr>
          <w:p w14:paraId="1C0DA547"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528A4C77"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1EA44980"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1FA465EE" w14:textId="6A11572F"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850" w:type="dxa"/>
          </w:tcPr>
          <w:p w14:paraId="00E7184F" w14:textId="73F34621"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3C9C2EB2" w14:textId="77C51A19"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4EB82BA5" w14:textId="6004B47E"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0FE36AF9" w14:textId="564461B6"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0A6F3B1A" w14:textId="05F37A6D"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683B05F9" w14:textId="383A0D8C"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3B60FDC5" w14:textId="77777777"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p>
        </w:tc>
      </w:tr>
      <w:tr w:rsidR="00717ACA" w:rsidRPr="00026766" w14:paraId="461430F6" w14:textId="77777777" w:rsidTr="00397148">
        <w:trPr>
          <w:gridAfter w:val="3"/>
          <w:wAfter w:w="1854" w:type="dxa"/>
          <w:trHeight w:val="20"/>
        </w:trPr>
        <w:tc>
          <w:tcPr>
            <w:tcW w:w="457" w:type="dxa"/>
            <w:vMerge/>
          </w:tcPr>
          <w:p w14:paraId="52729374"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108F9FD6"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70F38E49"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4AA6738A" w14:textId="364A8DB3"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850" w:type="dxa"/>
          </w:tcPr>
          <w:p w14:paraId="6EAB5A0F" w14:textId="7F5CF08C" w:rsidR="00E97652" w:rsidRPr="00026766" w:rsidRDefault="00DB592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619943,0</w:t>
            </w:r>
          </w:p>
        </w:tc>
        <w:tc>
          <w:tcPr>
            <w:tcW w:w="779" w:type="dxa"/>
          </w:tcPr>
          <w:p w14:paraId="3EAAE4FD" w14:textId="2E72FAE7" w:rsidR="00E97652" w:rsidRPr="00026766" w:rsidRDefault="00DB592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122967,0</w:t>
            </w:r>
          </w:p>
        </w:tc>
        <w:tc>
          <w:tcPr>
            <w:tcW w:w="2836" w:type="dxa"/>
            <w:gridSpan w:val="5"/>
          </w:tcPr>
          <w:p w14:paraId="3D1F9B32" w14:textId="67521000" w:rsidR="00E97652" w:rsidRPr="00026766" w:rsidRDefault="00DB592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124106,0</w:t>
            </w:r>
          </w:p>
        </w:tc>
        <w:tc>
          <w:tcPr>
            <w:tcW w:w="851" w:type="dxa"/>
          </w:tcPr>
          <w:p w14:paraId="6BFADE1A" w14:textId="0037A1A6" w:rsidR="00E97652" w:rsidRPr="00026766" w:rsidRDefault="00DB592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124220,0</w:t>
            </w:r>
          </w:p>
        </w:tc>
        <w:tc>
          <w:tcPr>
            <w:tcW w:w="719" w:type="dxa"/>
            <w:gridSpan w:val="2"/>
          </w:tcPr>
          <w:p w14:paraId="0091AC7A" w14:textId="654ADB90" w:rsidR="00E97652" w:rsidRPr="00026766" w:rsidRDefault="00DB592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124300,0</w:t>
            </w:r>
          </w:p>
        </w:tc>
        <w:tc>
          <w:tcPr>
            <w:tcW w:w="840" w:type="dxa"/>
          </w:tcPr>
          <w:p w14:paraId="6F927997" w14:textId="48F5126F" w:rsidR="00E97652" w:rsidRPr="00026766" w:rsidRDefault="00DB592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124350,0</w:t>
            </w:r>
          </w:p>
        </w:tc>
        <w:tc>
          <w:tcPr>
            <w:tcW w:w="1416" w:type="dxa"/>
            <w:vMerge/>
          </w:tcPr>
          <w:p w14:paraId="614F9BAD" w14:textId="77777777"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p>
        </w:tc>
      </w:tr>
      <w:tr w:rsidR="00717ACA" w:rsidRPr="00026766" w14:paraId="2435860B" w14:textId="77777777" w:rsidTr="00397148">
        <w:trPr>
          <w:gridAfter w:val="3"/>
          <w:wAfter w:w="1854" w:type="dxa"/>
          <w:trHeight w:val="20"/>
        </w:trPr>
        <w:tc>
          <w:tcPr>
            <w:tcW w:w="457" w:type="dxa"/>
            <w:vMerge/>
            <w:tcBorders>
              <w:bottom w:val="single" w:sz="4" w:space="0" w:color="auto"/>
            </w:tcBorders>
          </w:tcPr>
          <w:p w14:paraId="691B1BC5"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50055452"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77809C03"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1BEE1135" w14:textId="652AEDE2"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850" w:type="dxa"/>
          </w:tcPr>
          <w:p w14:paraId="1716EA4F" w14:textId="7CBAAA56" w:rsidR="00E97652" w:rsidRPr="00026766" w:rsidRDefault="00DB592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619943,0</w:t>
            </w:r>
          </w:p>
        </w:tc>
        <w:tc>
          <w:tcPr>
            <w:tcW w:w="779" w:type="dxa"/>
          </w:tcPr>
          <w:p w14:paraId="65279A2F" w14:textId="5ED5DD55" w:rsidR="00E97652" w:rsidRPr="00026766" w:rsidRDefault="00DB592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122967,0</w:t>
            </w:r>
          </w:p>
        </w:tc>
        <w:tc>
          <w:tcPr>
            <w:tcW w:w="2836" w:type="dxa"/>
            <w:gridSpan w:val="5"/>
          </w:tcPr>
          <w:p w14:paraId="3B52F3D6" w14:textId="7F7A689A" w:rsidR="00E97652" w:rsidRPr="00026766" w:rsidRDefault="00DB592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124106,0</w:t>
            </w:r>
          </w:p>
        </w:tc>
        <w:tc>
          <w:tcPr>
            <w:tcW w:w="851" w:type="dxa"/>
          </w:tcPr>
          <w:p w14:paraId="06195DA5" w14:textId="61D83AA7" w:rsidR="00E97652" w:rsidRPr="00026766" w:rsidRDefault="00DB592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124220,0</w:t>
            </w:r>
          </w:p>
        </w:tc>
        <w:tc>
          <w:tcPr>
            <w:tcW w:w="719" w:type="dxa"/>
            <w:gridSpan w:val="2"/>
          </w:tcPr>
          <w:p w14:paraId="78612EC2" w14:textId="56B6A8FD" w:rsidR="00E97652" w:rsidRPr="00026766" w:rsidRDefault="00DB592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124300,0</w:t>
            </w:r>
          </w:p>
        </w:tc>
        <w:tc>
          <w:tcPr>
            <w:tcW w:w="840" w:type="dxa"/>
          </w:tcPr>
          <w:p w14:paraId="434BB666" w14:textId="4C26C01F" w:rsidR="00E97652" w:rsidRPr="00026766" w:rsidRDefault="00DB592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124350,0</w:t>
            </w:r>
          </w:p>
        </w:tc>
        <w:tc>
          <w:tcPr>
            <w:tcW w:w="1416" w:type="dxa"/>
            <w:vMerge/>
          </w:tcPr>
          <w:p w14:paraId="4AA12C83" w14:textId="77777777"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p>
        </w:tc>
      </w:tr>
      <w:tr w:rsidR="00717ACA" w:rsidRPr="00026766" w14:paraId="3CC0DBB6" w14:textId="77777777" w:rsidTr="00397148">
        <w:trPr>
          <w:gridAfter w:val="3"/>
          <w:wAfter w:w="1854" w:type="dxa"/>
          <w:trHeight w:val="20"/>
        </w:trPr>
        <w:tc>
          <w:tcPr>
            <w:tcW w:w="457" w:type="dxa"/>
            <w:vMerge w:val="restart"/>
            <w:tcBorders>
              <w:bottom w:val="nil"/>
            </w:tcBorders>
          </w:tcPr>
          <w:p w14:paraId="46546CA4" w14:textId="0F18BE9D"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3.1</w:t>
            </w:r>
          </w:p>
        </w:tc>
        <w:tc>
          <w:tcPr>
            <w:tcW w:w="2811" w:type="dxa"/>
            <w:vMerge w:val="restart"/>
          </w:tcPr>
          <w:p w14:paraId="2FD8994F" w14:textId="0BE7B1B5"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hAnsi="Arial" w:cs="Arial"/>
                <w:sz w:val="24"/>
                <w:szCs w:val="24"/>
              </w:rPr>
              <w:t xml:space="preserve">Мероприятие 52.01  Содействие увеличению уровня обеспеченности населения  </w:t>
            </w:r>
            <w:r w:rsidRPr="00026766">
              <w:rPr>
                <w:rFonts w:ascii="Arial" w:hAnsi="Arial" w:cs="Arial"/>
                <w:sz w:val="24"/>
                <w:szCs w:val="24"/>
              </w:rPr>
              <w:lastRenderedPageBreak/>
              <w:t>муниципального образования Московской области предприятиями бытового обслуживания</w:t>
            </w:r>
          </w:p>
        </w:tc>
        <w:tc>
          <w:tcPr>
            <w:tcW w:w="1552" w:type="dxa"/>
            <w:vMerge w:val="restart"/>
          </w:tcPr>
          <w:p w14:paraId="237E3B5A" w14:textId="38E785F3"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01.01.2023-31.12.2027</w:t>
            </w:r>
          </w:p>
        </w:tc>
        <w:tc>
          <w:tcPr>
            <w:tcW w:w="2260" w:type="dxa"/>
          </w:tcPr>
          <w:p w14:paraId="3CB7A265" w14:textId="11BAB5F9"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850" w:type="dxa"/>
          </w:tcPr>
          <w:p w14:paraId="6BDDC718" w14:textId="2D095E4D"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362BCBB8" w14:textId="7710E98C"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4933302E" w14:textId="4EEA2F19"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2D5F4F60" w14:textId="50BE40E6"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4BCC227C" w14:textId="1DF52A37"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7153DDB7" w14:textId="6D5E0EDE"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val="restart"/>
          </w:tcPr>
          <w:p w14:paraId="396D9A2F" w14:textId="5695AB37"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Управление потребительского рынка, услуг </w:t>
            </w:r>
            <w:r w:rsidRPr="00026766">
              <w:rPr>
                <w:rFonts w:ascii="Arial" w:eastAsia="Times New Roman" w:hAnsi="Arial" w:cs="Arial"/>
                <w:sz w:val="24"/>
                <w:szCs w:val="24"/>
                <w:lang w:eastAsia="ru-RU"/>
              </w:rPr>
              <w:lastRenderedPageBreak/>
              <w:t>и рекламы  администрации городского округа Люберцы Московской области</w:t>
            </w:r>
          </w:p>
        </w:tc>
      </w:tr>
      <w:tr w:rsidR="00717ACA" w:rsidRPr="00026766" w14:paraId="20615607" w14:textId="77777777" w:rsidTr="00397148">
        <w:trPr>
          <w:gridAfter w:val="3"/>
          <w:wAfter w:w="1854" w:type="dxa"/>
          <w:trHeight w:val="20"/>
        </w:trPr>
        <w:tc>
          <w:tcPr>
            <w:tcW w:w="457" w:type="dxa"/>
            <w:vMerge/>
            <w:tcBorders>
              <w:bottom w:val="nil"/>
            </w:tcBorders>
          </w:tcPr>
          <w:p w14:paraId="6BF6F579"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7C341F43"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76A03FC1"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7CBAB709" w14:textId="4603EC5D"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r>
            <w:r w:rsidRPr="00026766">
              <w:rPr>
                <w:rFonts w:ascii="Arial" w:eastAsia="Times New Roman" w:hAnsi="Arial" w:cs="Arial"/>
                <w:sz w:val="24"/>
                <w:szCs w:val="24"/>
                <w:lang w:eastAsia="ru-RU"/>
              </w:rPr>
              <w:lastRenderedPageBreak/>
              <w:t>Московской области</w:t>
            </w:r>
          </w:p>
        </w:tc>
        <w:tc>
          <w:tcPr>
            <w:tcW w:w="850" w:type="dxa"/>
          </w:tcPr>
          <w:p w14:paraId="220CD214" w14:textId="15AB83C4"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0,0</w:t>
            </w:r>
          </w:p>
        </w:tc>
        <w:tc>
          <w:tcPr>
            <w:tcW w:w="779" w:type="dxa"/>
          </w:tcPr>
          <w:p w14:paraId="60E3FBD7" w14:textId="180C2EEE"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25415840" w14:textId="5C1F23F6"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02D73109" w14:textId="4C32F1F1"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56E34D5D" w14:textId="008FB597"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691BD8E0" w14:textId="48000505"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6C5BFF62"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r>
      <w:tr w:rsidR="00717ACA" w:rsidRPr="00026766" w14:paraId="46A76E1F" w14:textId="77777777" w:rsidTr="00397148">
        <w:trPr>
          <w:gridAfter w:val="3"/>
          <w:wAfter w:w="1854" w:type="dxa"/>
          <w:trHeight w:val="20"/>
        </w:trPr>
        <w:tc>
          <w:tcPr>
            <w:tcW w:w="457" w:type="dxa"/>
            <w:vMerge/>
            <w:tcBorders>
              <w:bottom w:val="nil"/>
            </w:tcBorders>
          </w:tcPr>
          <w:p w14:paraId="581C0AD8"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46D8DEE1"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08EB327C"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41FC833B" w14:textId="0AC68AAE"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850" w:type="dxa"/>
          </w:tcPr>
          <w:p w14:paraId="0F435384" w14:textId="3B3248CA"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24E7A3B4" w14:textId="2EF40A4C"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6580056F" w14:textId="0AEC90F8"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61EB543D" w14:textId="0F82300A"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7B5D5361" w14:textId="25733AD8"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4654AB32" w14:textId="700F4B25"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393879DA"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r>
      <w:tr w:rsidR="00717ACA" w:rsidRPr="00026766" w14:paraId="2E935DE8" w14:textId="77777777" w:rsidTr="00397148">
        <w:trPr>
          <w:gridAfter w:val="3"/>
          <w:wAfter w:w="1854" w:type="dxa"/>
          <w:trHeight w:val="20"/>
        </w:trPr>
        <w:tc>
          <w:tcPr>
            <w:tcW w:w="457" w:type="dxa"/>
            <w:vMerge/>
            <w:tcBorders>
              <w:bottom w:val="nil"/>
            </w:tcBorders>
          </w:tcPr>
          <w:p w14:paraId="6EC25034"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2F8BCEE2"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218C6E79"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2376DE8B" w14:textId="6DA809DD"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850" w:type="dxa"/>
          </w:tcPr>
          <w:p w14:paraId="22443205" w14:textId="2FB4B725" w:rsidR="00E97652" w:rsidRPr="00026766" w:rsidRDefault="00DB592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619943,0</w:t>
            </w:r>
          </w:p>
        </w:tc>
        <w:tc>
          <w:tcPr>
            <w:tcW w:w="779" w:type="dxa"/>
          </w:tcPr>
          <w:p w14:paraId="2D3FB426" w14:textId="11FCFBC6" w:rsidR="00E97652" w:rsidRPr="00026766" w:rsidRDefault="00DB592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122967,0</w:t>
            </w:r>
          </w:p>
        </w:tc>
        <w:tc>
          <w:tcPr>
            <w:tcW w:w="2836" w:type="dxa"/>
            <w:gridSpan w:val="5"/>
          </w:tcPr>
          <w:p w14:paraId="7FEED078" w14:textId="54164E68" w:rsidR="00E97652" w:rsidRPr="00026766" w:rsidRDefault="00DB592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124106,0</w:t>
            </w:r>
          </w:p>
        </w:tc>
        <w:tc>
          <w:tcPr>
            <w:tcW w:w="851" w:type="dxa"/>
          </w:tcPr>
          <w:p w14:paraId="669304A5" w14:textId="6AA30FF6" w:rsidR="00E97652" w:rsidRPr="00026766" w:rsidRDefault="00DB592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124220,0</w:t>
            </w:r>
          </w:p>
        </w:tc>
        <w:tc>
          <w:tcPr>
            <w:tcW w:w="719" w:type="dxa"/>
            <w:gridSpan w:val="2"/>
          </w:tcPr>
          <w:p w14:paraId="07C0946B" w14:textId="26BDB447" w:rsidR="00E97652" w:rsidRPr="00026766" w:rsidRDefault="00DB592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124300,0</w:t>
            </w:r>
          </w:p>
        </w:tc>
        <w:tc>
          <w:tcPr>
            <w:tcW w:w="840" w:type="dxa"/>
          </w:tcPr>
          <w:p w14:paraId="020A73EA" w14:textId="327F67A1" w:rsidR="00E97652" w:rsidRPr="00026766" w:rsidRDefault="00DB592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124350,0</w:t>
            </w:r>
          </w:p>
        </w:tc>
        <w:tc>
          <w:tcPr>
            <w:tcW w:w="1416" w:type="dxa"/>
            <w:vMerge/>
          </w:tcPr>
          <w:p w14:paraId="660D7D78"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r>
      <w:tr w:rsidR="00717ACA" w:rsidRPr="00026766" w14:paraId="31E70526" w14:textId="77777777" w:rsidTr="00397148">
        <w:trPr>
          <w:gridAfter w:val="3"/>
          <w:wAfter w:w="1854" w:type="dxa"/>
          <w:trHeight w:val="20"/>
        </w:trPr>
        <w:tc>
          <w:tcPr>
            <w:tcW w:w="457" w:type="dxa"/>
            <w:vMerge/>
            <w:tcBorders>
              <w:bottom w:val="nil"/>
            </w:tcBorders>
          </w:tcPr>
          <w:p w14:paraId="790E9CBB"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409FB489"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49DDB653"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59A85DBA" w14:textId="2099AC09"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850" w:type="dxa"/>
          </w:tcPr>
          <w:p w14:paraId="2B207EAA" w14:textId="708A7AEC" w:rsidR="00E97652" w:rsidRPr="00026766" w:rsidRDefault="00DB592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619943,0</w:t>
            </w:r>
          </w:p>
        </w:tc>
        <w:tc>
          <w:tcPr>
            <w:tcW w:w="779" w:type="dxa"/>
          </w:tcPr>
          <w:p w14:paraId="18A80E49" w14:textId="445FE9C5" w:rsidR="00E97652" w:rsidRPr="00026766" w:rsidRDefault="00DB592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122967,0</w:t>
            </w:r>
          </w:p>
        </w:tc>
        <w:tc>
          <w:tcPr>
            <w:tcW w:w="2836" w:type="dxa"/>
            <w:gridSpan w:val="5"/>
          </w:tcPr>
          <w:p w14:paraId="0238C7C9" w14:textId="19A2F34F" w:rsidR="00E97652" w:rsidRPr="00026766" w:rsidRDefault="00DB592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124106,0</w:t>
            </w:r>
          </w:p>
        </w:tc>
        <w:tc>
          <w:tcPr>
            <w:tcW w:w="851" w:type="dxa"/>
          </w:tcPr>
          <w:p w14:paraId="70E2233C" w14:textId="5B2EE064"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12422</w:t>
            </w:r>
            <w:r w:rsidR="00DB592B" w:rsidRPr="00026766">
              <w:rPr>
                <w:rFonts w:ascii="Arial" w:eastAsia="Times New Roman" w:hAnsi="Arial" w:cs="Arial"/>
                <w:sz w:val="24"/>
                <w:szCs w:val="24"/>
                <w:lang w:eastAsia="ru-RU"/>
              </w:rPr>
              <w:t>0,0</w:t>
            </w:r>
          </w:p>
        </w:tc>
        <w:tc>
          <w:tcPr>
            <w:tcW w:w="719" w:type="dxa"/>
            <w:gridSpan w:val="2"/>
          </w:tcPr>
          <w:p w14:paraId="57552583" w14:textId="2DD1DD9D" w:rsidR="00E97652" w:rsidRPr="00026766" w:rsidRDefault="00DB592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124300,0</w:t>
            </w:r>
          </w:p>
        </w:tc>
        <w:tc>
          <w:tcPr>
            <w:tcW w:w="840" w:type="dxa"/>
          </w:tcPr>
          <w:p w14:paraId="788CF4F8" w14:textId="02DF5762" w:rsidR="00E97652" w:rsidRPr="00026766" w:rsidRDefault="00DB592B"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124350,0</w:t>
            </w:r>
          </w:p>
        </w:tc>
        <w:tc>
          <w:tcPr>
            <w:tcW w:w="1416" w:type="dxa"/>
            <w:vMerge/>
          </w:tcPr>
          <w:p w14:paraId="529ED1E4"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r>
      <w:tr w:rsidR="00934B04" w:rsidRPr="00026766" w14:paraId="0CA1B9F8" w14:textId="77777777" w:rsidTr="00397148">
        <w:trPr>
          <w:gridAfter w:val="3"/>
          <w:wAfter w:w="1854" w:type="dxa"/>
          <w:trHeight w:val="20"/>
        </w:trPr>
        <w:tc>
          <w:tcPr>
            <w:tcW w:w="457" w:type="dxa"/>
            <w:vMerge w:val="restart"/>
            <w:tcBorders>
              <w:top w:val="nil"/>
            </w:tcBorders>
          </w:tcPr>
          <w:p w14:paraId="250F54FE"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2811" w:type="dxa"/>
            <w:vMerge w:val="restart"/>
          </w:tcPr>
          <w:p w14:paraId="6218DE08" w14:textId="52082AB9" w:rsidR="00934B04" w:rsidRPr="00026766" w:rsidRDefault="00934B04" w:rsidP="00397148">
            <w:pPr>
              <w:widowControl w:val="0"/>
              <w:autoSpaceDE w:val="0"/>
              <w:autoSpaceDN w:val="0"/>
              <w:ind w:left="-57" w:right="-57"/>
              <w:rPr>
                <w:rFonts w:ascii="Arial" w:hAnsi="Arial" w:cs="Arial"/>
                <w:sz w:val="24"/>
                <w:szCs w:val="24"/>
              </w:rPr>
            </w:pPr>
            <w:r w:rsidRPr="00026766">
              <w:rPr>
                <w:rFonts w:ascii="Arial" w:hAnsi="Arial" w:cs="Arial"/>
                <w:sz w:val="24"/>
                <w:szCs w:val="24"/>
              </w:rPr>
              <w:t>Количество рабочих мест на предприятиях бытового обслуживания (нарастающим итогом), раб. мест</w:t>
            </w:r>
          </w:p>
          <w:p w14:paraId="583C4DAB" w14:textId="77777777" w:rsidR="00934B04" w:rsidRPr="00026766" w:rsidRDefault="00934B04" w:rsidP="00397148">
            <w:pPr>
              <w:widowControl w:val="0"/>
              <w:autoSpaceDE w:val="0"/>
              <w:autoSpaceDN w:val="0"/>
              <w:ind w:left="-57" w:right="-57"/>
              <w:rPr>
                <w:rFonts w:ascii="Arial" w:hAnsi="Arial" w:cs="Arial"/>
                <w:sz w:val="24"/>
                <w:szCs w:val="24"/>
              </w:rPr>
            </w:pPr>
          </w:p>
        </w:tc>
        <w:tc>
          <w:tcPr>
            <w:tcW w:w="1552" w:type="dxa"/>
            <w:vMerge w:val="restart"/>
          </w:tcPr>
          <w:p w14:paraId="1C7C7835" w14:textId="689A359F"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2260" w:type="dxa"/>
            <w:vMerge w:val="restart"/>
          </w:tcPr>
          <w:p w14:paraId="6E1C4FFC" w14:textId="6EE91526"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850" w:type="dxa"/>
            <w:vMerge w:val="restart"/>
          </w:tcPr>
          <w:p w14:paraId="4F35625E" w14:textId="100DA63E" w:rsidR="00934B04" w:rsidRPr="00026766" w:rsidRDefault="00934B04" w:rsidP="00397148">
            <w:pPr>
              <w:widowControl w:val="0"/>
              <w:autoSpaceDE w:val="0"/>
              <w:autoSpaceDN w:val="0"/>
              <w:ind w:left="0"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Всего </w:t>
            </w:r>
          </w:p>
        </w:tc>
        <w:tc>
          <w:tcPr>
            <w:tcW w:w="779" w:type="dxa"/>
            <w:vMerge w:val="restart"/>
          </w:tcPr>
          <w:p w14:paraId="7BE88ED0"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23BBBC5F"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4E0B98AC" w14:textId="1D94FFDF"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709" w:type="dxa"/>
            <w:vMerge w:val="restart"/>
          </w:tcPr>
          <w:p w14:paraId="3FAF6781" w14:textId="68F75712"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p w14:paraId="2D0D1F31"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2024</w:t>
            </w:r>
          </w:p>
          <w:p w14:paraId="5390CFE4"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2127" w:type="dxa"/>
            <w:gridSpan w:val="4"/>
            <w:tcBorders>
              <w:bottom w:val="single" w:sz="4" w:space="0" w:color="auto"/>
            </w:tcBorders>
          </w:tcPr>
          <w:p w14:paraId="2DECE73C" w14:textId="564E1306"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w:t>
            </w:r>
            <w:r w:rsidR="00B64CAA" w:rsidRPr="00026766">
              <w:rPr>
                <w:rFonts w:ascii="Arial" w:eastAsia="Times New Roman" w:hAnsi="Arial" w:cs="Arial"/>
                <w:sz w:val="24"/>
                <w:szCs w:val="24"/>
                <w:lang w:eastAsia="ru-RU"/>
              </w:rPr>
              <w:t xml:space="preserve"> В том числе:</w:t>
            </w:r>
          </w:p>
        </w:tc>
        <w:tc>
          <w:tcPr>
            <w:tcW w:w="851" w:type="dxa"/>
            <w:vMerge w:val="restart"/>
          </w:tcPr>
          <w:p w14:paraId="1F7BDA11"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2025</w:t>
            </w:r>
          </w:p>
          <w:p w14:paraId="6D696FDA"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625CFD57" w14:textId="02252EAA"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719" w:type="dxa"/>
            <w:gridSpan w:val="2"/>
            <w:vMerge w:val="restart"/>
          </w:tcPr>
          <w:p w14:paraId="00F4E873"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2026</w:t>
            </w:r>
          </w:p>
          <w:p w14:paraId="4E8626C5"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746FC016" w14:textId="7AEA1B45"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840" w:type="dxa"/>
            <w:vMerge w:val="restart"/>
          </w:tcPr>
          <w:p w14:paraId="0B8A26BE"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2027</w:t>
            </w:r>
          </w:p>
          <w:p w14:paraId="4DFCF76D"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7E28FD48" w14:textId="77D67F99"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1416" w:type="dxa"/>
            <w:vMerge w:val="restart"/>
          </w:tcPr>
          <w:p w14:paraId="0589A593" w14:textId="7EDD4451"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934B04" w:rsidRPr="00026766" w14:paraId="6D5D62CA" w14:textId="77777777" w:rsidTr="00397148">
        <w:trPr>
          <w:gridAfter w:val="3"/>
          <w:wAfter w:w="1854" w:type="dxa"/>
          <w:trHeight w:val="20"/>
        </w:trPr>
        <w:tc>
          <w:tcPr>
            <w:tcW w:w="457" w:type="dxa"/>
            <w:vMerge/>
          </w:tcPr>
          <w:p w14:paraId="34ED1BA2"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0749F769" w14:textId="77777777" w:rsidR="00934B04" w:rsidRPr="00026766" w:rsidRDefault="00934B04" w:rsidP="00397148">
            <w:pPr>
              <w:widowControl w:val="0"/>
              <w:autoSpaceDE w:val="0"/>
              <w:autoSpaceDN w:val="0"/>
              <w:ind w:left="-57" w:right="-57"/>
              <w:rPr>
                <w:rFonts w:ascii="Arial" w:hAnsi="Arial" w:cs="Arial"/>
                <w:sz w:val="24"/>
                <w:szCs w:val="24"/>
              </w:rPr>
            </w:pPr>
          </w:p>
        </w:tc>
        <w:tc>
          <w:tcPr>
            <w:tcW w:w="1552" w:type="dxa"/>
            <w:vMerge/>
          </w:tcPr>
          <w:p w14:paraId="3BA53DA7"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2260" w:type="dxa"/>
            <w:vMerge/>
          </w:tcPr>
          <w:p w14:paraId="4D3B0696"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850" w:type="dxa"/>
            <w:vMerge/>
            <w:tcBorders>
              <w:bottom w:val="single" w:sz="4" w:space="0" w:color="auto"/>
            </w:tcBorders>
          </w:tcPr>
          <w:p w14:paraId="6C7876F1" w14:textId="77777777" w:rsidR="00934B04" w:rsidRPr="00026766" w:rsidRDefault="00934B04" w:rsidP="00397148">
            <w:pPr>
              <w:widowControl w:val="0"/>
              <w:autoSpaceDE w:val="0"/>
              <w:autoSpaceDN w:val="0"/>
              <w:ind w:left="0" w:right="-57"/>
              <w:rPr>
                <w:rFonts w:ascii="Arial" w:eastAsia="Times New Roman" w:hAnsi="Arial" w:cs="Arial"/>
                <w:sz w:val="24"/>
                <w:szCs w:val="24"/>
                <w:lang w:eastAsia="ru-RU"/>
              </w:rPr>
            </w:pPr>
          </w:p>
        </w:tc>
        <w:tc>
          <w:tcPr>
            <w:tcW w:w="779" w:type="dxa"/>
            <w:vMerge/>
          </w:tcPr>
          <w:p w14:paraId="6477DC35"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709" w:type="dxa"/>
            <w:vMerge/>
            <w:tcBorders>
              <w:bottom w:val="single" w:sz="4" w:space="0" w:color="auto"/>
            </w:tcBorders>
          </w:tcPr>
          <w:p w14:paraId="6547C361"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531" w:type="dxa"/>
            <w:tcBorders>
              <w:bottom w:val="single" w:sz="4" w:space="0" w:color="auto"/>
            </w:tcBorders>
          </w:tcPr>
          <w:p w14:paraId="5D016509" w14:textId="44D41D15"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квартал</w:t>
            </w:r>
          </w:p>
        </w:tc>
        <w:tc>
          <w:tcPr>
            <w:tcW w:w="532" w:type="dxa"/>
            <w:tcBorders>
              <w:bottom w:val="single" w:sz="4" w:space="0" w:color="auto"/>
            </w:tcBorders>
          </w:tcPr>
          <w:p w14:paraId="198DF1D3" w14:textId="186C8C84"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полугодие</w:t>
            </w:r>
          </w:p>
        </w:tc>
        <w:tc>
          <w:tcPr>
            <w:tcW w:w="532" w:type="dxa"/>
            <w:tcBorders>
              <w:bottom w:val="single" w:sz="4" w:space="0" w:color="auto"/>
            </w:tcBorders>
          </w:tcPr>
          <w:p w14:paraId="7582E02D" w14:textId="17576E49"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 месяцев</w:t>
            </w:r>
          </w:p>
        </w:tc>
        <w:tc>
          <w:tcPr>
            <w:tcW w:w="532" w:type="dxa"/>
            <w:tcBorders>
              <w:bottom w:val="single" w:sz="4" w:space="0" w:color="auto"/>
            </w:tcBorders>
          </w:tcPr>
          <w:p w14:paraId="0D1F502F" w14:textId="102EA131"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 месяцев</w:t>
            </w:r>
          </w:p>
        </w:tc>
        <w:tc>
          <w:tcPr>
            <w:tcW w:w="851" w:type="dxa"/>
            <w:vMerge/>
            <w:tcBorders>
              <w:bottom w:val="single" w:sz="4" w:space="0" w:color="auto"/>
            </w:tcBorders>
          </w:tcPr>
          <w:p w14:paraId="0553DCCA"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719" w:type="dxa"/>
            <w:gridSpan w:val="2"/>
            <w:vMerge/>
            <w:tcBorders>
              <w:bottom w:val="single" w:sz="4" w:space="0" w:color="auto"/>
            </w:tcBorders>
          </w:tcPr>
          <w:p w14:paraId="7D49F052"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840" w:type="dxa"/>
            <w:vMerge/>
            <w:tcBorders>
              <w:bottom w:val="single" w:sz="4" w:space="0" w:color="auto"/>
            </w:tcBorders>
          </w:tcPr>
          <w:p w14:paraId="189569CF"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c>
          <w:tcPr>
            <w:tcW w:w="1416" w:type="dxa"/>
            <w:vMerge/>
          </w:tcPr>
          <w:p w14:paraId="3708F2F5" w14:textId="77777777"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p>
        </w:tc>
      </w:tr>
      <w:tr w:rsidR="00934B04" w:rsidRPr="00026766" w14:paraId="48F5E902" w14:textId="77777777" w:rsidTr="00397148">
        <w:trPr>
          <w:gridAfter w:val="3"/>
          <w:wAfter w:w="1854" w:type="dxa"/>
          <w:trHeight w:val="20"/>
        </w:trPr>
        <w:tc>
          <w:tcPr>
            <w:tcW w:w="457" w:type="dxa"/>
            <w:vMerge/>
          </w:tcPr>
          <w:p w14:paraId="7291EE6E" w14:textId="4722944F"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6374D4B7" w14:textId="77777777" w:rsidR="00934B04" w:rsidRPr="00026766" w:rsidRDefault="00934B04" w:rsidP="00397148">
            <w:pPr>
              <w:widowControl w:val="0"/>
              <w:autoSpaceDE w:val="0"/>
              <w:autoSpaceDN w:val="0"/>
              <w:ind w:left="-57" w:right="-57"/>
              <w:rPr>
                <w:rFonts w:ascii="Arial" w:hAnsi="Arial" w:cs="Arial"/>
                <w:sz w:val="24"/>
                <w:szCs w:val="24"/>
              </w:rPr>
            </w:pPr>
          </w:p>
        </w:tc>
        <w:tc>
          <w:tcPr>
            <w:tcW w:w="1552" w:type="dxa"/>
            <w:vMerge/>
          </w:tcPr>
          <w:p w14:paraId="141159C2"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2260" w:type="dxa"/>
            <w:vMerge/>
          </w:tcPr>
          <w:p w14:paraId="78AD22D1"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c>
          <w:tcPr>
            <w:tcW w:w="850" w:type="dxa"/>
          </w:tcPr>
          <w:p w14:paraId="251DA6BC" w14:textId="35BEC15A"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3657</w:t>
            </w:r>
          </w:p>
        </w:tc>
        <w:tc>
          <w:tcPr>
            <w:tcW w:w="779" w:type="dxa"/>
          </w:tcPr>
          <w:p w14:paraId="70092786" w14:textId="63BE7B81"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3345</w:t>
            </w:r>
          </w:p>
        </w:tc>
        <w:tc>
          <w:tcPr>
            <w:tcW w:w="709" w:type="dxa"/>
          </w:tcPr>
          <w:p w14:paraId="1957283D" w14:textId="52E6F2C2" w:rsidR="00934B04" w:rsidRPr="00026766" w:rsidRDefault="00B35B9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3419</w:t>
            </w:r>
          </w:p>
        </w:tc>
        <w:tc>
          <w:tcPr>
            <w:tcW w:w="531" w:type="dxa"/>
          </w:tcPr>
          <w:p w14:paraId="6E2D3BA2" w14:textId="3CA59F44" w:rsidR="00934B04" w:rsidRPr="00026766" w:rsidRDefault="00B35B9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3391</w:t>
            </w:r>
          </w:p>
        </w:tc>
        <w:tc>
          <w:tcPr>
            <w:tcW w:w="532" w:type="dxa"/>
          </w:tcPr>
          <w:p w14:paraId="58559755" w14:textId="3D840AAC" w:rsidR="00934B04" w:rsidRPr="00026766" w:rsidRDefault="00DB64D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3402</w:t>
            </w:r>
          </w:p>
        </w:tc>
        <w:tc>
          <w:tcPr>
            <w:tcW w:w="532" w:type="dxa"/>
          </w:tcPr>
          <w:p w14:paraId="669B7DDB" w14:textId="0D9A40E7" w:rsidR="00934B04" w:rsidRPr="00026766" w:rsidRDefault="00DB64D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3416</w:t>
            </w:r>
          </w:p>
        </w:tc>
        <w:tc>
          <w:tcPr>
            <w:tcW w:w="532" w:type="dxa"/>
          </w:tcPr>
          <w:p w14:paraId="2A3E3B8A" w14:textId="2CF135B1" w:rsidR="00934B04" w:rsidRPr="00026766" w:rsidRDefault="00B35B9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3419</w:t>
            </w:r>
          </w:p>
        </w:tc>
        <w:tc>
          <w:tcPr>
            <w:tcW w:w="851" w:type="dxa"/>
          </w:tcPr>
          <w:p w14:paraId="3DC73FF0" w14:textId="23B838A0"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3501</w:t>
            </w:r>
          </w:p>
        </w:tc>
        <w:tc>
          <w:tcPr>
            <w:tcW w:w="719" w:type="dxa"/>
            <w:gridSpan w:val="2"/>
          </w:tcPr>
          <w:p w14:paraId="307EDA5A" w14:textId="54B54ABE"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3579</w:t>
            </w:r>
          </w:p>
        </w:tc>
        <w:tc>
          <w:tcPr>
            <w:tcW w:w="840" w:type="dxa"/>
          </w:tcPr>
          <w:p w14:paraId="0D8B7189" w14:textId="5DD797A3" w:rsidR="00934B04" w:rsidRPr="00026766" w:rsidRDefault="00934B0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3657</w:t>
            </w:r>
          </w:p>
        </w:tc>
        <w:tc>
          <w:tcPr>
            <w:tcW w:w="1416" w:type="dxa"/>
            <w:vMerge/>
          </w:tcPr>
          <w:p w14:paraId="398F4925" w14:textId="77777777" w:rsidR="00934B04" w:rsidRPr="00026766" w:rsidRDefault="00934B04" w:rsidP="00397148">
            <w:pPr>
              <w:widowControl w:val="0"/>
              <w:autoSpaceDE w:val="0"/>
              <w:autoSpaceDN w:val="0"/>
              <w:ind w:left="-57" w:right="-57"/>
              <w:rPr>
                <w:rFonts w:ascii="Arial" w:eastAsia="Times New Roman" w:hAnsi="Arial" w:cs="Arial"/>
                <w:sz w:val="24"/>
                <w:szCs w:val="24"/>
                <w:lang w:eastAsia="ru-RU"/>
              </w:rPr>
            </w:pPr>
          </w:p>
        </w:tc>
      </w:tr>
      <w:tr w:rsidR="00357F85" w:rsidRPr="00026766" w14:paraId="4FEFF458" w14:textId="77777777" w:rsidTr="00397148">
        <w:trPr>
          <w:gridAfter w:val="3"/>
          <w:wAfter w:w="1854" w:type="dxa"/>
          <w:trHeight w:val="20"/>
        </w:trPr>
        <w:tc>
          <w:tcPr>
            <w:tcW w:w="457" w:type="dxa"/>
            <w:vMerge w:val="restart"/>
          </w:tcPr>
          <w:p w14:paraId="13050585" w14:textId="43554F59"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3.2</w:t>
            </w:r>
          </w:p>
        </w:tc>
        <w:tc>
          <w:tcPr>
            <w:tcW w:w="2811" w:type="dxa"/>
            <w:vMerge w:val="restart"/>
          </w:tcPr>
          <w:p w14:paraId="42B17CFC" w14:textId="52992BC5"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r w:rsidRPr="00026766">
              <w:rPr>
                <w:rFonts w:ascii="Arial" w:hAnsi="Arial" w:cs="Arial"/>
                <w:sz w:val="24"/>
                <w:szCs w:val="24"/>
              </w:rPr>
              <w:t xml:space="preserve">Мероприятие 52.02  Развитие объектов дорожного и придорожного сервиса (автосервис, шиномонтаж, автомойка, автокомплекс, автотехцентр) на территории </w:t>
            </w:r>
            <w:r w:rsidRPr="00026766">
              <w:rPr>
                <w:rFonts w:ascii="Arial" w:hAnsi="Arial" w:cs="Arial"/>
                <w:sz w:val="24"/>
                <w:szCs w:val="24"/>
              </w:rPr>
              <w:lastRenderedPageBreak/>
              <w:t>муниципального образования Московской области</w:t>
            </w:r>
          </w:p>
        </w:tc>
        <w:tc>
          <w:tcPr>
            <w:tcW w:w="1552" w:type="dxa"/>
            <w:vMerge w:val="restart"/>
          </w:tcPr>
          <w:p w14:paraId="2E1495D5" w14:textId="360309FC"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01.01.2023-31.12.2027</w:t>
            </w:r>
          </w:p>
        </w:tc>
        <w:tc>
          <w:tcPr>
            <w:tcW w:w="2260" w:type="dxa"/>
          </w:tcPr>
          <w:p w14:paraId="66C4CE64" w14:textId="6B0BA50A"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850" w:type="dxa"/>
          </w:tcPr>
          <w:p w14:paraId="272EAD25" w14:textId="4A0C7440"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44B51D9D" w14:textId="2A7C2D1B"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733DDA36" w14:textId="08E91291"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297CD5A8" w14:textId="103218DD"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26E94314" w14:textId="6382C845"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5DBF1AAC" w14:textId="4AEACFC3"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val="restart"/>
          </w:tcPr>
          <w:p w14:paraId="076F3279" w14:textId="661B1271"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Управление потребительского рынка, услуг и рекламы  администрации городского округа Люберцы </w:t>
            </w:r>
            <w:r w:rsidRPr="00026766">
              <w:rPr>
                <w:rFonts w:ascii="Arial" w:eastAsia="Times New Roman" w:hAnsi="Arial" w:cs="Arial"/>
                <w:sz w:val="24"/>
                <w:szCs w:val="24"/>
                <w:lang w:eastAsia="ru-RU"/>
              </w:rPr>
              <w:lastRenderedPageBreak/>
              <w:t>Московской области</w:t>
            </w:r>
          </w:p>
        </w:tc>
      </w:tr>
      <w:tr w:rsidR="00357F85" w:rsidRPr="00026766" w14:paraId="2F6A86BC" w14:textId="77777777" w:rsidTr="00397148">
        <w:trPr>
          <w:gridAfter w:val="3"/>
          <w:wAfter w:w="1854" w:type="dxa"/>
          <w:trHeight w:val="20"/>
        </w:trPr>
        <w:tc>
          <w:tcPr>
            <w:tcW w:w="457" w:type="dxa"/>
            <w:vMerge/>
          </w:tcPr>
          <w:p w14:paraId="01466C80"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05BD2061"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438FCD5B"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7EC5F029" w14:textId="08E69880"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850" w:type="dxa"/>
          </w:tcPr>
          <w:p w14:paraId="0A9B6429" w14:textId="591F554B"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065E37C3" w14:textId="0C1C7B19"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678DF686" w14:textId="32131B84"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4AE55723" w14:textId="5BE9CF4D"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4C3765D8" w14:textId="4BE3F271"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044AF048" w14:textId="4C81FB73"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49F0A158"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r>
      <w:tr w:rsidR="00357F85" w:rsidRPr="00026766" w14:paraId="3192FA2B" w14:textId="77777777" w:rsidTr="00397148">
        <w:trPr>
          <w:gridAfter w:val="3"/>
          <w:wAfter w:w="1854" w:type="dxa"/>
          <w:trHeight w:val="20"/>
        </w:trPr>
        <w:tc>
          <w:tcPr>
            <w:tcW w:w="457" w:type="dxa"/>
            <w:vMerge/>
          </w:tcPr>
          <w:p w14:paraId="13B0DC20"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02F96530"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34AB9757"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35D9A13A" w14:textId="30DF0B29"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850" w:type="dxa"/>
          </w:tcPr>
          <w:p w14:paraId="790AF686" w14:textId="3BCC3035"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34A06552" w14:textId="0C0BA7AD"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085BD12F" w14:textId="5DE20ED9"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035D5422" w14:textId="43BC1868"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4574BC1C" w14:textId="209EF8D8"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2A615551" w14:textId="2CD3DC8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7312C16A"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r>
      <w:tr w:rsidR="00357F85" w:rsidRPr="00026766" w14:paraId="2E226F67" w14:textId="77777777" w:rsidTr="00397148">
        <w:trPr>
          <w:gridAfter w:val="3"/>
          <w:wAfter w:w="1854" w:type="dxa"/>
          <w:trHeight w:val="20"/>
        </w:trPr>
        <w:tc>
          <w:tcPr>
            <w:tcW w:w="457" w:type="dxa"/>
            <w:vMerge/>
          </w:tcPr>
          <w:p w14:paraId="0A6AA9B7"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38FD943E"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732CE24A"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1BF233EF" w14:textId="0E33DF84"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850" w:type="dxa"/>
          </w:tcPr>
          <w:p w14:paraId="35BF25D3" w14:textId="1CA16A4A"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011AECDE" w14:textId="36C79673"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00FDB2A1" w14:textId="2F7E0A48"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3CC54847" w14:textId="42B4D4E9"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1FBA83E3" w14:textId="20FE787A"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51625FAF" w14:textId="6003E8E5"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45FDA151"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r>
      <w:tr w:rsidR="00357F85" w:rsidRPr="00026766" w14:paraId="312937B6" w14:textId="77777777" w:rsidTr="00397148">
        <w:trPr>
          <w:gridAfter w:val="3"/>
          <w:wAfter w:w="1854" w:type="dxa"/>
          <w:trHeight w:val="20"/>
        </w:trPr>
        <w:tc>
          <w:tcPr>
            <w:tcW w:w="457" w:type="dxa"/>
            <w:vMerge/>
          </w:tcPr>
          <w:p w14:paraId="4E8E1DC2"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3D18838D"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707B9D86"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51570DB2" w14:textId="740A6016"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850" w:type="dxa"/>
          </w:tcPr>
          <w:p w14:paraId="13B554C9" w14:textId="5DC593B5"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2E8264CF" w14:textId="159F125B"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5B621F1B" w14:textId="34833AFF"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2264DE67" w14:textId="6FBEE3D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5E503AB4" w14:textId="36C64D09"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46E8FACF" w14:textId="65122E75"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72EAB4DB"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r>
      <w:tr w:rsidR="00357F85" w:rsidRPr="00026766" w14:paraId="5637600F" w14:textId="77777777" w:rsidTr="00397148">
        <w:trPr>
          <w:gridAfter w:val="3"/>
          <w:wAfter w:w="1854" w:type="dxa"/>
          <w:trHeight w:val="20"/>
        </w:trPr>
        <w:tc>
          <w:tcPr>
            <w:tcW w:w="457" w:type="dxa"/>
            <w:vMerge/>
          </w:tcPr>
          <w:p w14:paraId="2A83DED6"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2811" w:type="dxa"/>
            <w:vMerge w:val="restart"/>
          </w:tcPr>
          <w:p w14:paraId="200871AA" w14:textId="38129E53" w:rsidR="00357F85" w:rsidRPr="00026766" w:rsidRDefault="00584CA4" w:rsidP="00397148">
            <w:pPr>
              <w:widowControl w:val="0"/>
              <w:autoSpaceDE w:val="0"/>
              <w:autoSpaceDN w:val="0"/>
              <w:ind w:left="-57" w:right="-57"/>
              <w:rPr>
                <w:rFonts w:ascii="Arial" w:eastAsia="Times New Roman" w:hAnsi="Arial" w:cs="Arial"/>
                <w:sz w:val="24"/>
                <w:szCs w:val="24"/>
                <w:lang w:eastAsia="ru-RU"/>
              </w:rPr>
            </w:pPr>
            <w:r w:rsidRPr="00026766">
              <w:rPr>
                <w:rFonts w:ascii="Arial" w:hAnsi="Arial" w:cs="Arial"/>
                <w:sz w:val="24"/>
                <w:szCs w:val="24"/>
              </w:rPr>
              <w:t>Объекты дорожного и придорожного сервиса приведены в соответствие требованиям, нормам и стандартам действующего законодательства (нарастающим итогом), единиц</w:t>
            </w:r>
          </w:p>
        </w:tc>
        <w:tc>
          <w:tcPr>
            <w:tcW w:w="1552" w:type="dxa"/>
            <w:vMerge w:val="restart"/>
          </w:tcPr>
          <w:p w14:paraId="7EFD49E4" w14:textId="2E0FBF72"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2260" w:type="dxa"/>
            <w:vMerge w:val="restart"/>
          </w:tcPr>
          <w:p w14:paraId="5608A670" w14:textId="2DFC2563"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850" w:type="dxa"/>
            <w:vMerge w:val="restart"/>
          </w:tcPr>
          <w:p w14:paraId="24E60535" w14:textId="622EC61C"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tc>
        <w:tc>
          <w:tcPr>
            <w:tcW w:w="779" w:type="dxa"/>
            <w:vMerge w:val="restart"/>
          </w:tcPr>
          <w:p w14:paraId="27F6056D"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243AFEB7" w14:textId="77777777" w:rsidR="00357F85" w:rsidRPr="00026766" w:rsidRDefault="00357F85" w:rsidP="00397148">
            <w:pPr>
              <w:widowControl w:val="0"/>
              <w:autoSpaceDE w:val="0"/>
              <w:autoSpaceDN w:val="0"/>
              <w:ind w:left="0"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27629906" w14:textId="01BE9471"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709" w:type="dxa"/>
            <w:vMerge w:val="restart"/>
          </w:tcPr>
          <w:p w14:paraId="7F67CFF5" w14:textId="32274476"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p w14:paraId="04AEE895"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2024</w:t>
            </w:r>
          </w:p>
          <w:p w14:paraId="3187398A"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2127" w:type="dxa"/>
            <w:gridSpan w:val="4"/>
            <w:tcBorders>
              <w:bottom w:val="single" w:sz="4" w:space="0" w:color="auto"/>
            </w:tcBorders>
          </w:tcPr>
          <w:p w14:paraId="0C953BB2" w14:textId="34BA0916"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w:t>
            </w:r>
            <w:r w:rsidR="00B64CAA" w:rsidRPr="00026766">
              <w:rPr>
                <w:rFonts w:ascii="Arial" w:eastAsia="Times New Roman" w:hAnsi="Arial" w:cs="Arial"/>
                <w:sz w:val="24"/>
                <w:szCs w:val="24"/>
                <w:lang w:eastAsia="ru-RU"/>
              </w:rPr>
              <w:t xml:space="preserve"> В том числе:</w:t>
            </w:r>
          </w:p>
        </w:tc>
        <w:tc>
          <w:tcPr>
            <w:tcW w:w="851" w:type="dxa"/>
            <w:vMerge w:val="restart"/>
          </w:tcPr>
          <w:p w14:paraId="12442ACF"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2025</w:t>
            </w:r>
          </w:p>
          <w:p w14:paraId="5C2B0384"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5728C92B" w14:textId="08C982CB"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719" w:type="dxa"/>
            <w:gridSpan w:val="2"/>
            <w:vMerge w:val="restart"/>
          </w:tcPr>
          <w:p w14:paraId="7932C142"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2026</w:t>
            </w:r>
          </w:p>
          <w:p w14:paraId="2B2CE6CE"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541FDE33" w14:textId="1093950B"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840" w:type="dxa"/>
            <w:vMerge w:val="restart"/>
          </w:tcPr>
          <w:p w14:paraId="749F40FA"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2027</w:t>
            </w:r>
          </w:p>
          <w:p w14:paraId="1C8CB65A"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659C2FC1" w14:textId="126A3C2F"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1416" w:type="dxa"/>
            <w:vMerge w:val="restart"/>
          </w:tcPr>
          <w:p w14:paraId="33E0E82A" w14:textId="3D331231"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357F85" w:rsidRPr="00026766" w14:paraId="672249C0" w14:textId="77777777" w:rsidTr="00397148">
        <w:trPr>
          <w:gridAfter w:val="3"/>
          <w:wAfter w:w="1854" w:type="dxa"/>
          <w:trHeight w:val="20"/>
        </w:trPr>
        <w:tc>
          <w:tcPr>
            <w:tcW w:w="457" w:type="dxa"/>
            <w:vMerge/>
          </w:tcPr>
          <w:p w14:paraId="1E6AACF3"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7D7998DA" w14:textId="77777777" w:rsidR="00357F85" w:rsidRPr="00026766" w:rsidRDefault="00357F85" w:rsidP="00397148">
            <w:pPr>
              <w:widowControl w:val="0"/>
              <w:autoSpaceDE w:val="0"/>
              <w:autoSpaceDN w:val="0"/>
              <w:ind w:left="-57" w:right="-57"/>
              <w:rPr>
                <w:rFonts w:ascii="Arial" w:hAnsi="Arial" w:cs="Arial"/>
                <w:sz w:val="24"/>
                <w:szCs w:val="24"/>
              </w:rPr>
            </w:pPr>
          </w:p>
        </w:tc>
        <w:tc>
          <w:tcPr>
            <w:tcW w:w="1552" w:type="dxa"/>
            <w:vMerge/>
          </w:tcPr>
          <w:p w14:paraId="3CE9D456"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2260" w:type="dxa"/>
            <w:vMerge/>
          </w:tcPr>
          <w:p w14:paraId="7183CBDE"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850" w:type="dxa"/>
            <w:vMerge/>
            <w:tcBorders>
              <w:bottom w:val="single" w:sz="4" w:space="0" w:color="auto"/>
            </w:tcBorders>
          </w:tcPr>
          <w:p w14:paraId="683101AD"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779" w:type="dxa"/>
            <w:vMerge/>
          </w:tcPr>
          <w:p w14:paraId="3B1A37C5"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709" w:type="dxa"/>
            <w:vMerge/>
            <w:tcBorders>
              <w:bottom w:val="single" w:sz="4" w:space="0" w:color="auto"/>
            </w:tcBorders>
          </w:tcPr>
          <w:p w14:paraId="77DA45F2"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531" w:type="dxa"/>
            <w:tcBorders>
              <w:bottom w:val="single" w:sz="4" w:space="0" w:color="auto"/>
            </w:tcBorders>
          </w:tcPr>
          <w:p w14:paraId="5A2F5D3C" w14:textId="08DBCA72"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квартал</w:t>
            </w:r>
          </w:p>
        </w:tc>
        <w:tc>
          <w:tcPr>
            <w:tcW w:w="532" w:type="dxa"/>
            <w:tcBorders>
              <w:bottom w:val="single" w:sz="4" w:space="0" w:color="auto"/>
            </w:tcBorders>
          </w:tcPr>
          <w:p w14:paraId="6618A38E" w14:textId="72F235E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полугодие</w:t>
            </w:r>
          </w:p>
        </w:tc>
        <w:tc>
          <w:tcPr>
            <w:tcW w:w="532" w:type="dxa"/>
            <w:tcBorders>
              <w:bottom w:val="single" w:sz="4" w:space="0" w:color="auto"/>
            </w:tcBorders>
          </w:tcPr>
          <w:p w14:paraId="5A4779D7" w14:textId="510ACB7D"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 месяцев</w:t>
            </w:r>
          </w:p>
        </w:tc>
        <w:tc>
          <w:tcPr>
            <w:tcW w:w="532" w:type="dxa"/>
            <w:tcBorders>
              <w:bottom w:val="single" w:sz="4" w:space="0" w:color="auto"/>
            </w:tcBorders>
          </w:tcPr>
          <w:p w14:paraId="0BBA5CC3" w14:textId="262D5BE5"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 месяцев</w:t>
            </w:r>
          </w:p>
        </w:tc>
        <w:tc>
          <w:tcPr>
            <w:tcW w:w="851" w:type="dxa"/>
            <w:vMerge/>
            <w:tcBorders>
              <w:bottom w:val="single" w:sz="4" w:space="0" w:color="auto"/>
            </w:tcBorders>
          </w:tcPr>
          <w:p w14:paraId="07856475"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719" w:type="dxa"/>
            <w:gridSpan w:val="2"/>
            <w:vMerge/>
            <w:tcBorders>
              <w:bottom w:val="single" w:sz="4" w:space="0" w:color="auto"/>
            </w:tcBorders>
          </w:tcPr>
          <w:p w14:paraId="236B9826"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840" w:type="dxa"/>
            <w:vMerge/>
            <w:tcBorders>
              <w:bottom w:val="single" w:sz="4" w:space="0" w:color="auto"/>
            </w:tcBorders>
          </w:tcPr>
          <w:p w14:paraId="71B8B3C2"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1416" w:type="dxa"/>
            <w:vMerge/>
          </w:tcPr>
          <w:p w14:paraId="55D4FE08"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r>
      <w:tr w:rsidR="00357F85" w:rsidRPr="00026766" w14:paraId="35A7A4CE" w14:textId="77777777" w:rsidTr="00397148">
        <w:trPr>
          <w:gridAfter w:val="3"/>
          <w:wAfter w:w="1854" w:type="dxa"/>
          <w:trHeight w:val="20"/>
        </w:trPr>
        <w:tc>
          <w:tcPr>
            <w:tcW w:w="457" w:type="dxa"/>
            <w:vMerge/>
          </w:tcPr>
          <w:p w14:paraId="1F6FA1EA" w14:textId="4CA1E124"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18A35A70" w14:textId="77777777" w:rsidR="00357F85" w:rsidRPr="00026766" w:rsidRDefault="00357F85" w:rsidP="00397148">
            <w:pPr>
              <w:widowControl w:val="0"/>
              <w:autoSpaceDE w:val="0"/>
              <w:autoSpaceDN w:val="0"/>
              <w:ind w:left="-57" w:right="-57"/>
              <w:rPr>
                <w:rFonts w:ascii="Arial" w:hAnsi="Arial" w:cs="Arial"/>
                <w:sz w:val="24"/>
                <w:szCs w:val="24"/>
              </w:rPr>
            </w:pPr>
          </w:p>
        </w:tc>
        <w:tc>
          <w:tcPr>
            <w:tcW w:w="1552" w:type="dxa"/>
            <w:vMerge/>
          </w:tcPr>
          <w:p w14:paraId="4DD138A7"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2260" w:type="dxa"/>
            <w:vMerge/>
          </w:tcPr>
          <w:p w14:paraId="6E7740D2"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850" w:type="dxa"/>
          </w:tcPr>
          <w:p w14:paraId="6FFEB68A" w14:textId="3EBD1E1E"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173</w:t>
            </w:r>
          </w:p>
        </w:tc>
        <w:tc>
          <w:tcPr>
            <w:tcW w:w="779" w:type="dxa"/>
          </w:tcPr>
          <w:p w14:paraId="3BE68C98" w14:textId="075161F6"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135</w:t>
            </w:r>
          </w:p>
        </w:tc>
        <w:tc>
          <w:tcPr>
            <w:tcW w:w="709" w:type="dxa"/>
          </w:tcPr>
          <w:p w14:paraId="49CE0377" w14:textId="216F429C" w:rsidR="00357F85" w:rsidRPr="00026766" w:rsidRDefault="00366D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179</w:t>
            </w:r>
          </w:p>
        </w:tc>
        <w:tc>
          <w:tcPr>
            <w:tcW w:w="531" w:type="dxa"/>
          </w:tcPr>
          <w:p w14:paraId="6DDBFC36" w14:textId="2832CFFF" w:rsidR="00357F85" w:rsidRPr="00026766" w:rsidRDefault="00366D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161</w:t>
            </w:r>
          </w:p>
        </w:tc>
        <w:tc>
          <w:tcPr>
            <w:tcW w:w="532" w:type="dxa"/>
          </w:tcPr>
          <w:p w14:paraId="2B67834D" w14:textId="40621FBC" w:rsidR="00357F85" w:rsidRPr="00026766" w:rsidRDefault="00366D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168</w:t>
            </w:r>
          </w:p>
        </w:tc>
        <w:tc>
          <w:tcPr>
            <w:tcW w:w="532" w:type="dxa"/>
          </w:tcPr>
          <w:p w14:paraId="3D24F92A" w14:textId="0F684EAF" w:rsidR="00357F85" w:rsidRPr="00026766" w:rsidRDefault="00366D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173</w:t>
            </w:r>
          </w:p>
        </w:tc>
        <w:tc>
          <w:tcPr>
            <w:tcW w:w="532" w:type="dxa"/>
          </w:tcPr>
          <w:p w14:paraId="16AC6A8E" w14:textId="1FB2C4C0" w:rsidR="00357F85" w:rsidRPr="00026766" w:rsidRDefault="00366D34"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179</w:t>
            </w:r>
          </w:p>
        </w:tc>
        <w:tc>
          <w:tcPr>
            <w:tcW w:w="851" w:type="dxa"/>
          </w:tcPr>
          <w:p w14:paraId="36A5F751" w14:textId="53BBF625"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151</w:t>
            </w:r>
          </w:p>
        </w:tc>
        <w:tc>
          <w:tcPr>
            <w:tcW w:w="719" w:type="dxa"/>
            <w:gridSpan w:val="2"/>
          </w:tcPr>
          <w:p w14:paraId="6F807A10" w14:textId="59A720E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162</w:t>
            </w:r>
          </w:p>
        </w:tc>
        <w:tc>
          <w:tcPr>
            <w:tcW w:w="840" w:type="dxa"/>
          </w:tcPr>
          <w:p w14:paraId="2ED7A5A9" w14:textId="319B432B"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173</w:t>
            </w:r>
          </w:p>
        </w:tc>
        <w:tc>
          <w:tcPr>
            <w:tcW w:w="1416" w:type="dxa"/>
            <w:vMerge/>
          </w:tcPr>
          <w:p w14:paraId="21FB02D0"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r>
      <w:tr w:rsidR="00717ACA" w:rsidRPr="00026766" w14:paraId="178741AC" w14:textId="77777777" w:rsidTr="00397148">
        <w:trPr>
          <w:gridAfter w:val="3"/>
          <w:wAfter w:w="1854" w:type="dxa"/>
          <w:trHeight w:val="20"/>
        </w:trPr>
        <w:tc>
          <w:tcPr>
            <w:tcW w:w="457" w:type="dxa"/>
            <w:vMerge w:val="restart"/>
          </w:tcPr>
          <w:p w14:paraId="7889A6F3" w14:textId="3AD1D9A8"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4.</w:t>
            </w:r>
          </w:p>
        </w:tc>
        <w:tc>
          <w:tcPr>
            <w:tcW w:w="2811" w:type="dxa"/>
            <w:vMerge w:val="restart"/>
          </w:tcPr>
          <w:p w14:paraId="53D6C358" w14:textId="3BA2F615"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hAnsi="Arial" w:cs="Arial"/>
                <w:sz w:val="24"/>
                <w:szCs w:val="24"/>
              </w:rPr>
              <w:t>Основное мероприятие 53 Участие в организации региональной системы защиты прав потребителей</w:t>
            </w:r>
          </w:p>
        </w:tc>
        <w:tc>
          <w:tcPr>
            <w:tcW w:w="1552" w:type="dxa"/>
            <w:vMerge w:val="restart"/>
          </w:tcPr>
          <w:p w14:paraId="7110E59A" w14:textId="70F4C4FF"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01.01.2023-31.12.2027</w:t>
            </w:r>
          </w:p>
        </w:tc>
        <w:tc>
          <w:tcPr>
            <w:tcW w:w="2260" w:type="dxa"/>
          </w:tcPr>
          <w:p w14:paraId="30452E98" w14:textId="660801BE"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850" w:type="dxa"/>
          </w:tcPr>
          <w:p w14:paraId="69195B67" w14:textId="1B690F6D"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0CD464A0" w14:textId="0CC93C53"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4B24F84F" w14:textId="0ED01923"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053588D9" w14:textId="055AD49B"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6456D2A7" w14:textId="3BC7575B"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71DC3658" w14:textId="645F5676"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val="restart"/>
          </w:tcPr>
          <w:p w14:paraId="281DBA77" w14:textId="7FE1EF90"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Управление потребительского рынка, услуг и рекламы  администрации городского округа Люберцы Московской области</w:t>
            </w:r>
          </w:p>
        </w:tc>
      </w:tr>
      <w:tr w:rsidR="00717ACA" w:rsidRPr="00026766" w14:paraId="060C16C5" w14:textId="77777777" w:rsidTr="00397148">
        <w:trPr>
          <w:gridAfter w:val="3"/>
          <w:wAfter w:w="1854" w:type="dxa"/>
          <w:trHeight w:val="20"/>
        </w:trPr>
        <w:tc>
          <w:tcPr>
            <w:tcW w:w="457" w:type="dxa"/>
            <w:vMerge/>
          </w:tcPr>
          <w:p w14:paraId="0A357055"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3F2334CF"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44ADD16D"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5B480F79" w14:textId="5C37C0DF"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850" w:type="dxa"/>
          </w:tcPr>
          <w:p w14:paraId="76867CBB" w14:textId="598E3680"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206C01BB" w14:textId="52C32320"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6A8B16B5" w14:textId="39CADF1E"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774F064A" w14:textId="08DFF0F4"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74F30B4C" w14:textId="25B3EFDC"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2B0551E1" w14:textId="0891D568"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0622F48A"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r>
      <w:tr w:rsidR="00717ACA" w:rsidRPr="00026766" w14:paraId="2144CD7F" w14:textId="77777777" w:rsidTr="00397148">
        <w:trPr>
          <w:gridAfter w:val="3"/>
          <w:wAfter w:w="1854" w:type="dxa"/>
          <w:trHeight w:val="20"/>
        </w:trPr>
        <w:tc>
          <w:tcPr>
            <w:tcW w:w="457" w:type="dxa"/>
            <w:vMerge/>
          </w:tcPr>
          <w:p w14:paraId="14097B6B"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4AD07670"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3A5C73DD"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07D5C293" w14:textId="61EF0599"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850" w:type="dxa"/>
          </w:tcPr>
          <w:p w14:paraId="2E963A59" w14:textId="76F76E82"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544943F8" w14:textId="70118A69"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19C1608E" w14:textId="1D004631"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4A768BF2" w14:textId="1E59654B"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2AA1EACC" w14:textId="33359A19"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20B96B54" w14:textId="1455D3FF"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0457397B"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r>
      <w:tr w:rsidR="00717ACA" w:rsidRPr="00026766" w14:paraId="48D297F8" w14:textId="77777777" w:rsidTr="00397148">
        <w:trPr>
          <w:gridAfter w:val="3"/>
          <w:wAfter w:w="1854" w:type="dxa"/>
          <w:trHeight w:val="20"/>
        </w:trPr>
        <w:tc>
          <w:tcPr>
            <w:tcW w:w="457" w:type="dxa"/>
            <w:vMerge/>
          </w:tcPr>
          <w:p w14:paraId="03C86ED6"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3B50BB5E"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2330E4C2"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25C4B7A0" w14:textId="29B6AF93"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850" w:type="dxa"/>
          </w:tcPr>
          <w:p w14:paraId="06C5441A" w14:textId="4D3F0E27"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58D25E27" w14:textId="5FCDA75C"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1972EDAA" w14:textId="0EE9E44E"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3450B991" w14:textId="14275068"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69145105" w14:textId="2F91511E"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4B752AD8" w14:textId="10BCDFC1"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68F98E3D"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r>
      <w:tr w:rsidR="00717ACA" w:rsidRPr="00026766" w14:paraId="6FC10266" w14:textId="77777777" w:rsidTr="00397148">
        <w:trPr>
          <w:gridAfter w:val="3"/>
          <w:wAfter w:w="1854" w:type="dxa"/>
          <w:trHeight w:val="20"/>
        </w:trPr>
        <w:tc>
          <w:tcPr>
            <w:tcW w:w="457" w:type="dxa"/>
            <w:vMerge/>
          </w:tcPr>
          <w:p w14:paraId="0960E517"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65415628"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16931C38"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24AE4219" w14:textId="607A70F1"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850" w:type="dxa"/>
          </w:tcPr>
          <w:p w14:paraId="4C2A83EF" w14:textId="1E11FDC9"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16145346" w14:textId="000717AB"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24CB6A0A" w14:textId="13E52A23"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371707AD" w14:textId="4010467D"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2AAFD1A8" w14:textId="31367382"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360AF392" w14:textId="64365F50" w:rsidR="00E97652" w:rsidRPr="00026766" w:rsidRDefault="00E97652"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5D2F0433" w14:textId="77777777" w:rsidR="00E97652" w:rsidRPr="00026766" w:rsidRDefault="00E97652" w:rsidP="00397148">
            <w:pPr>
              <w:widowControl w:val="0"/>
              <w:autoSpaceDE w:val="0"/>
              <w:autoSpaceDN w:val="0"/>
              <w:ind w:left="-57" w:right="-57"/>
              <w:rPr>
                <w:rFonts w:ascii="Arial" w:eastAsia="Times New Roman" w:hAnsi="Arial" w:cs="Arial"/>
                <w:sz w:val="24"/>
                <w:szCs w:val="24"/>
                <w:lang w:eastAsia="ru-RU"/>
              </w:rPr>
            </w:pPr>
          </w:p>
        </w:tc>
      </w:tr>
      <w:tr w:rsidR="00357F85" w:rsidRPr="00026766" w14:paraId="0F893D41" w14:textId="77777777" w:rsidTr="00397148">
        <w:trPr>
          <w:gridAfter w:val="3"/>
          <w:wAfter w:w="1854" w:type="dxa"/>
          <w:trHeight w:val="20"/>
        </w:trPr>
        <w:tc>
          <w:tcPr>
            <w:tcW w:w="457" w:type="dxa"/>
            <w:vMerge w:val="restart"/>
          </w:tcPr>
          <w:p w14:paraId="39B8FB6C" w14:textId="1F97D115"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4.1</w:t>
            </w:r>
          </w:p>
        </w:tc>
        <w:tc>
          <w:tcPr>
            <w:tcW w:w="2811" w:type="dxa"/>
            <w:vMerge w:val="restart"/>
          </w:tcPr>
          <w:p w14:paraId="08922E09" w14:textId="5930F530"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r w:rsidRPr="00026766">
              <w:rPr>
                <w:rFonts w:ascii="Arial" w:hAnsi="Arial" w:cs="Arial"/>
                <w:sz w:val="24"/>
                <w:szCs w:val="24"/>
              </w:rPr>
              <w:t xml:space="preserve">Мероприятие 53.01 </w:t>
            </w:r>
            <w:r w:rsidRPr="00026766">
              <w:rPr>
                <w:rFonts w:ascii="Arial" w:hAnsi="Arial" w:cs="Arial"/>
                <w:sz w:val="24"/>
                <w:szCs w:val="24"/>
              </w:rPr>
              <w:lastRenderedPageBreak/>
              <w:t>Рассмотрение обращений и жалоб, консультация граждан по вопросам защиты прав потребителей</w:t>
            </w:r>
          </w:p>
        </w:tc>
        <w:tc>
          <w:tcPr>
            <w:tcW w:w="1552" w:type="dxa"/>
            <w:vMerge w:val="restart"/>
          </w:tcPr>
          <w:p w14:paraId="6AFCD3E7" w14:textId="4BE04398"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01.01.2023-</w:t>
            </w:r>
            <w:r w:rsidRPr="00026766">
              <w:rPr>
                <w:rFonts w:ascii="Arial" w:eastAsia="Times New Roman" w:hAnsi="Arial" w:cs="Arial"/>
                <w:sz w:val="24"/>
                <w:szCs w:val="24"/>
                <w:lang w:eastAsia="ru-RU"/>
              </w:rPr>
              <w:lastRenderedPageBreak/>
              <w:t>31.12.2027</w:t>
            </w:r>
          </w:p>
        </w:tc>
        <w:tc>
          <w:tcPr>
            <w:tcW w:w="2260" w:type="dxa"/>
          </w:tcPr>
          <w:p w14:paraId="005A2D72" w14:textId="04F195CE"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 xml:space="preserve">Средства </w:t>
            </w:r>
            <w:r w:rsidRPr="00026766">
              <w:rPr>
                <w:rFonts w:ascii="Arial" w:eastAsia="Times New Roman" w:hAnsi="Arial" w:cs="Arial"/>
                <w:sz w:val="24"/>
                <w:szCs w:val="24"/>
                <w:lang w:eastAsia="ru-RU"/>
              </w:rPr>
              <w:lastRenderedPageBreak/>
              <w:t>федерального бюджета</w:t>
            </w:r>
          </w:p>
        </w:tc>
        <w:tc>
          <w:tcPr>
            <w:tcW w:w="850" w:type="dxa"/>
          </w:tcPr>
          <w:p w14:paraId="1E8E30E1" w14:textId="5B840E46"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0,0</w:t>
            </w:r>
          </w:p>
        </w:tc>
        <w:tc>
          <w:tcPr>
            <w:tcW w:w="779" w:type="dxa"/>
          </w:tcPr>
          <w:p w14:paraId="4FF5DFA3" w14:textId="33C30A46"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26914569" w14:textId="02739892"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5CA69E46" w14:textId="42DC8A10"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2E2094C7" w14:textId="778D526F"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32F862A5" w14:textId="3D591E3D"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val="restart"/>
          </w:tcPr>
          <w:p w14:paraId="7DED314C" w14:textId="6DF63ABE"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Управление </w:t>
            </w:r>
            <w:r w:rsidRPr="00026766">
              <w:rPr>
                <w:rFonts w:ascii="Arial" w:eastAsia="Times New Roman" w:hAnsi="Arial" w:cs="Arial"/>
                <w:sz w:val="24"/>
                <w:szCs w:val="24"/>
                <w:lang w:eastAsia="ru-RU"/>
              </w:rPr>
              <w:lastRenderedPageBreak/>
              <w:t>потребительского рынка, услуг и рекламы  администрации городского округа Люберцы Московской области</w:t>
            </w:r>
          </w:p>
        </w:tc>
      </w:tr>
      <w:tr w:rsidR="00357F85" w:rsidRPr="00026766" w14:paraId="63D06E13" w14:textId="77777777" w:rsidTr="00397148">
        <w:trPr>
          <w:gridAfter w:val="3"/>
          <w:wAfter w:w="1854" w:type="dxa"/>
          <w:trHeight w:val="20"/>
        </w:trPr>
        <w:tc>
          <w:tcPr>
            <w:tcW w:w="457" w:type="dxa"/>
            <w:vMerge/>
          </w:tcPr>
          <w:p w14:paraId="3F11134E"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0D1E75F9"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64A094BE"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7F771B34" w14:textId="430CA0F4"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850" w:type="dxa"/>
          </w:tcPr>
          <w:p w14:paraId="175BA675" w14:textId="43353B70"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320DA70E" w14:textId="7165188C"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50CE81AD" w14:textId="14E3BD03"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4DD9E58D" w14:textId="6E36673C"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1D51AF87" w14:textId="3EDF5502"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61C7942D" w14:textId="0E6B630C"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408C5CC9"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r>
      <w:tr w:rsidR="00357F85" w:rsidRPr="00026766" w14:paraId="4CD9249C" w14:textId="77777777" w:rsidTr="00397148">
        <w:trPr>
          <w:gridAfter w:val="3"/>
          <w:wAfter w:w="1854" w:type="dxa"/>
          <w:trHeight w:val="20"/>
        </w:trPr>
        <w:tc>
          <w:tcPr>
            <w:tcW w:w="457" w:type="dxa"/>
            <w:vMerge/>
          </w:tcPr>
          <w:p w14:paraId="1511BB0E"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6441BFC1"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49664DBE"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74C14AD0" w14:textId="5687956B"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850" w:type="dxa"/>
          </w:tcPr>
          <w:p w14:paraId="365FF0C5" w14:textId="0E67D945"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19A47BED" w14:textId="40FF7A8E"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5632FC14" w14:textId="3234983B"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08E5AC1B" w14:textId="4D80851E"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7CFD61F4" w14:textId="78E7BD1E"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1FA3D3EA" w14:textId="0D724546"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6B057EAA"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r>
      <w:tr w:rsidR="00357F85" w:rsidRPr="00026766" w14:paraId="1919BF99" w14:textId="77777777" w:rsidTr="00397148">
        <w:trPr>
          <w:gridAfter w:val="3"/>
          <w:wAfter w:w="1854" w:type="dxa"/>
          <w:trHeight w:val="20"/>
        </w:trPr>
        <w:tc>
          <w:tcPr>
            <w:tcW w:w="457" w:type="dxa"/>
            <w:vMerge/>
          </w:tcPr>
          <w:p w14:paraId="3182814A"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76A6D3CA"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7917D966"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22FC2959" w14:textId="2A7C0F7A"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850" w:type="dxa"/>
          </w:tcPr>
          <w:p w14:paraId="3ECB0895" w14:textId="488DC82A"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0E152063" w14:textId="223863E1"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5B882ACA" w14:textId="3F249322"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050B9C93" w14:textId="5B6A627B"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11DE6366" w14:textId="0AE66B25"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1B97F5A2" w14:textId="290FB979"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2FB6F675"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r>
      <w:tr w:rsidR="00357F85" w:rsidRPr="00026766" w14:paraId="612D456A" w14:textId="77777777" w:rsidTr="00397148">
        <w:trPr>
          <w:gridAfter w:val="3"/>
          <w:wAfter w:w="1854" w:type="dxa"/>
          <w:trHeight w:val="20"/>
        </w:trPr>
        <w:tc>
          <w:tcPr>
            <w:tcW w:w="457" w:type="dxa"/>
            <w:vMerge/>
          </w:tcPr>
          <w:p w14:paraId="19EA88A7"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558933E7"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0B98F877"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770283E5"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p w14:paraId="0680B504" w14:textId="746A7A7B"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850" w:type="dxa"/>
          </w:tcPr>
          <w:p w14:paraId="12AD0E62" w14:textId="6C2EEFB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140D745C" w14:textId="5C84E3DC"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6335AE15" w14:textId="6873E7F6"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2A7F821C" w14:textId="4E93F1FD"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1D645278" w14:textId="417ED1F4"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2CBC7C38" w14:textId="4E93D102"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55F633C7"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r>
      <w:tr w:rsidR="00357F85" w:rsidRPr="00026766" w14:paraId="34ACAC5B" w14:textId="77777777" w:rsidTr="00397148">
        <w:trPr>
          <w:gridAfter w:val="3"/>
          <w:wAfter w:w="1854" w:type="dxa"/>
          <w:trHeight w:val="20"/>
        </w:trPr>
        <w:tc>
          <w:tcPr>
            <w:tcW w:w="457" w:type="dxa"/>
            <w:vMerge/>
          </w:tcPr>
          <w:p w14:paraId="399A9FEE"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2811" w:type="dxa"/>
            <w:vMerge w:val="restart"/>
          </w:tcPr>
          <w:p w14:paraId="5C45A61D" w14:textId="31510762" w:rsidR="00357F85" w:rsidRPr="00026766" w:rsidRDefault="00CD3535" w:rsidP="00397148">
            <w:pPr>
              <w:widowControl w:val="0"/>
              <w:autoSpaceDE w:val="0"/>
              <w:autoSpaceDN w:val="0"/>
              <w:ind w:left="-57" w:right="-57"/>
              <w:rPr>
                <w:rFonts w:ascii="Arial" w:hAnsi="Arial" w:cs="Arial"/>
                <w:sz w:val="24"/>
                <w:szCs w:val="24"/>
              </w:rPr>
            </w:pPr>
            <w:r w:rsidRPr="00026766">
              <w:rPr>
                <w:rFonts w:ascii="Arial" w:hAnsi="Arial" w:cs="Arial"/>
                <w:sz w:val="24"/>
                <w:szCs w:val="24"/>
              </w:rPr>
              <w:t>Поступило количество обращений и жалоб по вопросам защиты прав потребителей, единиц</w:t>
            </w:r>
          </w:p>
          <w:p w14:paraId="7BF63F6E" w14:textId="77777777" w:rsidR="00357F85" w:rsidRPr="00026766" w:rsidRDefault="00357F85" w:rsidP="00397148">
            <w:pPr>
              <w:widowControl w:val="0"/>
              <w:autoSpaceDE w:val="0"/>
              <w:autoSpaceDN w:val="0"/>
              <w:ind w:left="-57" w:right="-57"/>
              <w:rPr>
                <w:rFonts w:ascii="Arial" w:hAnsi="Arial" w:cs="Arial"/>
                <w:sz w:val="24"/>
                <w:szCs w:val="24"/>
              </w:rPr>
            </w:pPr>
          </w:p>
        </w:tc>
        <w:tc>
          <w:tcPr>
            <w:tcW w:w="1552" w:type="dxa"/>
            <w:vMerge w:val="restart"/>
          </w:tcPr>
          <w:p w14:paraId="30EC543A" w14:textId="22B03E52"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2260" w:type="dxa"/>
            <w:vMerge w:val="restart"/>
          </w:tcPr>
          <w:p w14:paraId="7567F2E2" w14:textId="4801954B"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850" w:type="dxa"/>
            <w:vMerge w:val="restart"/>
          </w:tcPr>
          <w:p w14:paraId="2FDDC2B0" w14:textId="0BF3B38B"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tc>
        <w:tc>
          <w:tcPr>
            <w:tcW w:w="779" w:type="dxa"/>
            <w:vMerge w:val="restart"/>
          </w:tcPr>
          <w:p w14:paraId="15E2774D" w14:textId="77777777" w:rsidR="00357F85" w:rsidRPr="00026766" w:rsidRDefault="00357F85" w:rsidP="00397148">
            <w:pPr>
              <w:widowControl w:val="0"/>
              <w:autoSpaceDE w:val="0"/>
              <w:autoSpaceDN w:val="0"/>
              <w:ind w:left="0"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2C078E2E"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698293B4" w14:textId="53B7993F"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709" w:type="dxa"/>
            <w:vMerge w:val="restart"/>
          </w:tcPr>
          <w:p w14:paraId="103400CA" w14:textId="1E1B6495"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p w14:paraId="21FC85F6"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2024</w:t>
            </w:r>
          </w:p>
          <w:p w14:paraId="0A38D241"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2127" w:type="dxa"/>
            <w:gridSpan w:val="4"/>
            <w:tcBorders>
              <w:bottom w:val="single" w:sz="4" w:space="0" w:color="auto"/>
            </w:tcBorders>
          </w:tcPr>
          <w:p w14:paraId="51696251" w14:textId="03160FC0"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w:t>
            </w:r>
            <w:r w:rsidR="00B64CAA" w:rsidRPr="00026766">
              <w:rPr>
                <w:rFonts w:ascii="Arial" w:eastAsia="Times New Roman" w:hAnsi="Arial" w:cs="Arial"/>
                <w:sz w:val="24"/>
                <w:szCs w:val="24"/>
                <w:lang w:eastAsia="ru-RU"/>
              </w:rPr>
              <w:t xml:space="preserve"> В том числе:</w:t>
            </w:r>
          </w:p>
        </w:tc>
        <w:tc>
          <w:tcPr>
            <w:tcW w:w="851" w:type="dxa"/>
            <w:vMerge w:val="restart"/>
          </w:tcPr>
          <w:p w14:paraId="32AD2E7E"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2025</w:t>
            </w:r>
          </w:p>
          <w:p w14:paraId="38DD5FA1"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591E6E43" w14:textId="56956DE6"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719" w:type="dxa"/>
            <w:gridSpan w:val="2"/>
            <w:vMerge w:val="restart"/>
          </w:tcPr>
          <w:p w14:paraId="1FAA84BF"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2026</w:t>
            </w:r>
          </w:p>
          <w:p w14:paraId="6BB36462"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52ED95EA" w14:textId="60F949EA"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840" w:type="dxa"/>
            <w:vMerge w:val="restart"/>
          </w:tcPr>
          <w:p w14:paraId="5C1EEB00"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2027</w:t>
            </w:r>
          </w:p>
          <w:p w14:paraId="292A5251"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7F9D1FB3" w14:textId="1853C6AB"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1416" w:type="dxa"/>
            <w:vMerge w:val="restart"/>
          </w:tcPr>
          <w:p w14:paraId="49D6133B" w14:textId="7FC938C2"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357F85" w:rsidRPr="00026766" w14:paraId="7677EE5E" w14:textId="77777777" w:rsidTr="00397148">
        <w:trPr>
          <w:gridAfter w:val="3"/>
          <w:wAfter w:w="1854" w:type="dxa"/>
          <w:trHeight w:val="20"/>
        </w:trPr>
        <w:tc>
          <w:tcPr>
            <w:tcW w:w="457" w:type="dxa"/>
            <w:vMerge/>
          </w:tcPr>
          <w:p w14:paraId="1510B1E3"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3C851E7E" w14:textId="77777777" w:rsidR="00357F85" w:rsidRPr="00026766" w:rsidRDefault="00357F85" w:rsidP="00397148">
            <w:pPr>
              <w:widowControl w:val="0"/>
              <w:autoSpaceDE w:val="0"/>
              <w:autoSpaceDN w:val="0"/>
              <w:ind w:left="-57" w:right="-57"/>
              <w:rPr>
                <w:rFonts w:ascii="Arial" w:hAnsi="Arial" w:cs="Arial"/>
                <w:sz w:val="24"/>
                <w:szCs w:val="24"/>
              </w:rPr>
            </w:pPr>
          </w:p>
        </w:tc>
        <w:tc>
          <w:tcPr>
            <w:tcW w:w="1552" w:type="dxa"/>
            <w:vMerge/>
          </w:tcPr>
          <w:p w14:paraId="59EF971F"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2260" w:type="dxa"/>
            <w:vMerge/>
          </w:tcPr>
          <w:p w14:paraId="578567D0"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850" w:type="dxa"/>
            <w:vMerge/>
            <w:tcBorders>
              <w:bottom w:val="single" w:sz="4" w:space="0" w:color="auto"/>
            </w:tcBorders>
          </w:tcPr>
          <w:p w14:paraId="33EC7174"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779" w:type="dxa"/>
            <w:vMerge/>
          </w:tcPr>
          <w:p w14:paraId="10C92F48" w14:textId="77777777" w:rsidR="00357F85" w:rsidRPr="00026766" w:rsidRDefault="00357F85" w:rsidP="00397148">
            <w:pPr>
              <w:widowControl w:val="0"/>
              <w:autoSpaceDE w:val="0"/>
              <w:autoSpaceDN w:val="0"/>
              <w:ind w:left="0" w:right="-57"/>
              <w:jc w:val="center"/>
              <w:rPr>
                <w:rFonts w:ascii="Arial" w:eastAsia="Times New Roman" w:hAnsi="Arial" w:cs="Arial"/>
                <w:sz w:val="24"/>
                <w:szCs w:val="24"/>
                <w:lang w:eastAsia="ru-RU"/>
              </w:rPr>
            </w:pPr>
          </w:p>
        </w:tc>
        <w:tc>
          <w:tcPr>
            <w:tcW w:w="709" w:type="dxa"/>
            <w:vMerge/>
            <w:tcBorders>
              <w:bottom w:val="single" w:sz="4" w:space="0" w:color="auto"/>
            </w:tcBorders>
          </w:tcPr>
          <w:p w14:paraId="1127A338"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531" w:type="dxa"/>
            <w:tcBorders>
              <w:bottom w:val="single" w:sz="4" w:space="0" w:color="auto"/>
            </w:tcBorders>
          </w:tcPr>
          <w:p w14:paraId="739ADEB6" w14:textId="0D46C653"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квартал</w:t>
            </w:r>
          </w:p>
        </w:tc>
        <w:tc>
          <w:tcPr>
            <w:tcW w:w="532" w:type="dxa"/>
            <w:tcBorders>
              <w:bottom w:val="single" w:sz="4" w:space="0" w:color="auto"/>
            </w:tcBorders>
          </w:tcPr>
          <w:p w14:paraId="175ED0C0" w14:textId="6F330A95"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полугодие</w:t>
            </w:r>
          </w:p>
        </w:tc>
        <w:tc>
          <w:tcPr>
            <w:tcW w:w="532" w:type="dxa"/>
            <w:tcBorders>
              <w:bottom w:val="single" w:sz="4" w:space="0" w:color="auto"/>
            </w:tcBorders>
          </w:tcPr>
          <w:p w14:paraId="2B7B0721" w14:textId="1429EB52"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 месяцев</w:t>
            </w:r>
          </w:p>
        </w:tc>
        <w:tc>
          <w:tcPr>
            <w:tcW w:w="532" w:type="dxa"/>
            <w:tcBorders>
              <w:bottom w:val="single" w:sz="4" w:space="0" w:color="auto"/>
            </w:tcBorders>
          </w:tcPr>
          <w:p w14:paraId="38AD4874" w14:textId="27355F90"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 месяцев</w:t>
            </w:r>
          </w:p>
        </w:tc>
        <w:tc>
          <w:tcPr>
            <w:tcW w:w="851" w:type="dxa"/>
            <w:vMerge/>
            <w:tcBorders>
              <w:bottom w:val="single" w:sz="4" w:space="0" w:color="auto"/>
            </w:tcBorders>
          </w:tcPr>
          <w:p w14:paraId="6AC14AF4"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719" w:type="dxa"/>
            <w:gridSpan w:val="2"/>
            <w:vMerge/>
            <w:tcBorders>
              <w:bottom w:val="single" w:sz="4" w:space="0" w:color="auto"/>
            </w:tcBorders>
          </w:tcPr>
          <w:p w14:paraId="1465510E"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840" w:type="dxa"/>
            <w:vMerge/>
            <w:tcBorders>
              <w:bottom w:val="single" w:sz="4" w:space="0" w:color="auto"/>
            </w:tcBorders>
          </w:tcPr>
          <w:p w14:paraId="0DE33478"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1416" w:type="dxa"/>
            <w:vMerge/>
          </w:tcPr>
          <w:p w14:paraId="6060A3C7"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r>
      <w:tr w:rsidR="00357F85" w:rsidRPr="00026766" w14:paraId="640C9BED" w14:textId="77777777" w:rsidTr="00397148">
        <w:trPr>
          <w:gridAfter w:val="3"/>
          <w:wAfter w:w="1854" w:type="dxa"/>
          <w:trHeight w:val="20"/>
        </w:trPr>
        <w:tc>
          <w:tcPr>
            <w:tcW w:w="457" w:type="dxa"/>
            <w:vMerge/>
            <w:tcBorders>
              <w:bottom w:val="single" w:sz="4" w:space="0" w:color="auto"/>
            </w:tcBorders>
          </w:tcPr>
          <w:p w14:paraId="5EE08FED" w14:textId="360EFC4E"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67FE617E" w14:textId="77777777" w:rsidR="00357F85" w:rsidRPr="00026766" w:rsidRDefault="00357F85" w:rsidP="00397148">
            <w:pPr>
              <w:widowControl w:val="0"/>
              <w:autoSpaceDE w:val="0"/>
              <w:autoSpaceDN w:val="0"/>
              <w:ind w:left="-57" w:right="-57"/>
              <w:rPr>
                <w:rFonts w:ascii="Arial" w:hAnsi="Arial" w:cs="Arial"/>
                <w:sz w:val="24"/>
                <w:szCs w:val="24"/>
              </w:rPr>
            </w:pPr>
          </w:p>
        </w:tc>
        <w:tc>
          <w:tcPr>
            <w:tcW w:w="1552" w:type="dxa"/>
            <w:vMerge/>
          </w:tcPr>
          <w:p w14:paraId="24EF1C48"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2260" w:type="dxa"/>
            <w:vMerge/>
          </w:tcPr>
          <w:p w14:paraId="041CB327"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850" w:type="dxa"/>
          </w:tcPr>
          <w:p w14:paraId="5C118D19" w14:textId="4984482A"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60</w:t>
            </w:r>
          </w:p>
        </w:tc>
        <w:tc>
          <w:tcPr>
            <w:tcW w:w="779" w:type="dxa"/>
          </w:tcPr>
          <w:p w14:paraId="5AA4E584" w14:textId="457EF95A"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w:t>
            </w:r>
          </w:p>
        </w:tc>
        <w:tc>
          <w:tcPr>
            <w:tcW w:w="709" w:type="dxa"/>
          </w:tcPr>
          <w:p w14:paraId="662E104B"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24</w:t>
            </w:r>
          </w:p>
        </w:tc>
        <w:tc>
          <w:tcPr>
            <w:tcW w:w="531" w:type="dxa"/>
          </w:tcPr>
          <w:p w14:paraId="21E551AF" w14:textId="72EF84A6" w:rsidR="00357F85" w:rsidRPr="00026766" w:rsidRDefault="000E504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8</w:t>
            </w:r>
          </w:p>
        </w:tc>
        <w:tc>
          <w:tcPr>
            <w:tcW w:w="532" w:type="dxa"/>
          </w:tcPr>
          <w:p w14:paraId="757B7399" w14:textId="69C0BDBA" w:rsidR="00357F85" w:rsidRPr="00026766" w:rsidRDefault="000E504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16</w:t>
            </w:r>
          </w:p>
        </w:tc>
        <w:tc>
          <w:tcPr>
            <w:tcW w:w="532" w:type="dxa"/>
          </w:tcPr>
          <w:p w14:paraId="1C0EAA4C" w14:textId="223B784A" w:rsidR="00357F85" w:rsidRPr="00026766" w:rsidRDefault="000E504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19</w:t>
            </w:r>
          </w:p>
        </w:tc>
        <w:tc>
          <w:tcPr>
            <w:tcW w:w="532" w:type="dxa"/>
          </w:tcPr>
          <w:p w14:paraId="0305D1D2" w14:textId="5E82820D" w:rsidR="00357F85" w:rsidRPr="00026766" w:rsidRDefault="000E504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24</w:t>
            </w:r>
          </w:p>
        </w:tc>
        <w:tc>
          <w:tcPr>
            <w:tcW w:w="851" w:type="dxa"/>
          </w:tcPr>
          <w:p w14:paraId="0192F7FD" w14:textId="34A940AF"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36</w:t>
            </w:r>
          </w:p>
        </w:tc>
        <w:tc>
          <w:tcPr>
            <w:tcW w:w="719" w:type="dxa"/>
            <w:gridSpan w:val="2"/>
          </w:tcPr>
          <w:p w14:paraId="114F291A" w14:textId="526659A0"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48</w:t>
            </w:r>
          </w:p>
        </w:tc>
        <w:tc>
          <w:tcPr>
            <w:tcW w:w="840" w:type="dxa"/>
          </w:tcPr>
          <w:p w14:paraId="24E88CB0" w14:textId="1BFA6F1B"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60</w:t>
            </w:r>
          </w:p>
        </w:tc>
        <w:tc>
          <w:tcPr>
            <w:tcW w:w="1416" w:type="dxa"/>
            <w:vMerge/>
          </w:tcPr>
          <w:p w14:paraId="0869F5F0"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r>
      <w:tr w:rsidR="00E93406" w:rsidRPr="00026766" w14:paraId="7BA961B4" w14:textId="77777777" w:rsidTr="00397148">
        <w:trPr>
          <w:gridAfter w:val="3"/>
          <w:wAfter w:w="1854" w:type="dxa"/>
          <w:trHeight w:val="20"/>
        </w:trPr>
        <w:tc>
          <w:tcPr>
            <w:tcW w:w="457" w:type="dxa"/>
            <w:vMerge w:val="restart"/>
            <w:tcBorders>
              <w:bottom w:val="nil"/>
            </w:tcBorders>
          </w:tcPr>
          <w:p w14:paraId="70E14613" w14:textId="1E3CDE4F"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4.2</w:t>
            </w:r>
          </w:p>
        </w:tc>
        <w:tc>
          <w:tcPr>
            <w:tcW w:w="2811" w:type="dxa"/>
            <w:vMerge w:val="restart"/>
          </w:tcPr>
          <w:p w14:paraId="0A9978D4" w14:textId="463B1D5C" w:rsidR="00E93406" w:rsidRPr="00026766" w:rsidRDefault="00E93406" w:rsidP="00397148">
            <w:pPr>
              <w:widowControl w:val="0"/>
              <w:autoSpaceDE w:val="0"/>
              <w:autoSpaceDN w:val="0"/>
              <w:ind w:left="-57" w:right="-57"/>
              <w:rPr>
                <w:rFonts w:ascii="Arial" w:hAnsi="Arial" w:cs="Arial"/>
                <w:sz w:val="24"/>
                <w:szCs w:val="24"/>
              </w:rPr>
            </w:pPr>
            <w:r w:rsidRPr="00026766">
              <w:rPr>
                <w:rFonts w:ascii="Arial" w:hAnsi="Arial" w:cs="Arial"/>
                <w:sz w:val="24"/>
                <w:szCs w:val="24"/>
              </w:rPr>
              <w:t xml:space="preserve">Мероприятие 53.02 </w:t>
            </w:r>
          </w:p>
          <w:p w14:paraId="3CBD03C1" w14:textId="77777777" w:rsidR="00E93406" w:rsidRPr="00026766" w:rsidRDefault="00E93406" w:rsidP="00397148">
            <w:pPr>
              <w:widowControl w:val="0"/>
              <w:autoSpaceDE w:val="0"/>
              <w:autoSpaceDN w:val="0"/>
              <w:ind w:left="-57" w:right="-57"/>
              <w:rPr>
                <w:rFonts w:ascii="Arial" w:hAnsi="Arial" w:cs="Arial"/>
                <w:sz w:val="24"/>
                <w:szCs w:val="24"/>
              </w:rPr>
            </w:pPr>
            <w:r w:rsidRPr="00026766">
              <w:rPr>
                <w:rFonts w:ascii="Arial" w:hAnsi="Arial" w:cs="Arial"/>
                <w:sz w:val="24"/>
                <w:szCs w:val="24"/>
              </w:rPr>
              <w:t>Обращения в суды по вопросу защиты прав потребителей</w:t>
            </w:r>
          </w:p>
          <w:p w14:paraId="0D4A46F5" w14:textId="77777777" w:rsidR="00E93406" w:rsidRPr="00026766" w:rsidRDefault="00E93406" w:rsidP="00397148">
            <w:pPr>
              <w:widowControl w:val="0"/>
              <w:autoSpaceDE w:val="0"/>
              <w:autoSpaceDN w:val="0"/>
              <w:ind w:left="-57" w:right="-57"/>
              <w:rPr>
                <w:rFonts w:ascii="Arial" w:hAnsi="Arial" w:cs="Arial"/>
                <w:sz w:val="24"/>
                <w:szCs w:val="24"/>
              </w:rPr>
            </w:pPr>
          </w:p>
        </w:tc>
        <w:tc>
          <w:tcPr>
            <w:tcW w:w="1552" w:type="dxa"/>
            <w:vMerge w:val="restart"/>
          </w:tcPr>
          <w:p w14:paraId="7590E8D0" w14:textId="1741D0F0"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01.01.2023-31.12.2027</w:t>
            </w:r>
          </w:p>
        </w:tc>
        <w:tc>
          <w:tcPr>
            <w:tcW w:w="2260" w:type="dxa"/>
          </w:tcPr>
          <w:p w14:paraId="53405C29" w14:textId="1CC8BE9F"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федерального бюджета</w:t>
            </w:r>
          </w:p>
        </w:tc>
        <w:tc>
          <w:tcPr>
            <w:tcW w:w="850" w:type="dxa"/>
          </w:tcPr>
          <w:p w14:paraId="671C809C" w14:textId="5DC74668"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4B7EDA35" w14:textId="2AC5C404"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5C85EE8E" w14:textId="3F9D8A37"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7FFEAF43" w14:textId="48159E84"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191DAC7C" w14:textId="3FAFFB3A"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226EBDEE" w14:textId="5727FAB6"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val="restart"/>
          </w:tcPr>
          <w:p w14:paraId="0D7925BC" w14:textId="68EF7845"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Управление потребительского рынка, услуг и рекламы  администрации городского </w:t>
            </w:r>
            <w:r w:rsidRPr="00026766">
              <w:rPr>
                <w:rFonts w:ascii="Arial" w:eastAsia="Times New Roman" w:hAnsi="Arial" w:cs="Arial"/>
                <w:sz w:val="24"/>
                <w:szCs w:val="24"/>
                <w:lang w:eastAsia="ru-RU"/>
              </w:rPr>
              <w:lastRenderedPageBreak/>
              <w:t>округа Люберцы Московской области</w:t>
            </w:r>
          </w:p>
        </w:tc>
      </w:tr>
      <w:tr w:rsidR="00E93406" w:rsidRPr="00026766" w14:paraId="204EA397" w14:textId="77777777" w:rsidTr="00397148">
        <w:trPr>
          <w:gridAfter w:val="3"/>
          <w:wAfter w:w="1854" w:type="dxa"/>
          <w:trHeight w:val="20"/>
        </w:trPr>
        <w:tc>
          <w:tcPr>
            <w:tcW w:w="457" w:type="dxa"/>
            <w:vMerge/>
            <w:tcBorders>
              <w:bottom w:val="nil"/>
            </w:tcBorders>
          </w:tcPr>
          <w:p w14:paraId="6E59A368" w14:textId="77777777"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7FDEC09E" w14:textId="77777777"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1F90668F" w14:textId="77777777"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01BB4ADA" w14:textId="3D50C3F5"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br/>
              <w:t>Московской области</w:t>
            </w:r>
          </w:p>
        </w:tc>
        <w:tc>
          <w:tcPr>
            <w:tcW w:w="850" w:type="dxa"/>
          </w:tcPr>
          <w:p w14:paraId="09334AF1" w14:textId="65AD31AA"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0FCEA672" w14:textId="6D5313AB"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05D411F0" w14:textId="0AE8FAED"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6FC59647" w14:textId="3991921F"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33C0E710" w14:textId="2147B40B"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0A6D1BDB" w14:textId="72AF4398"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16D263E2" w14:textId="77777777"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p>
        </w:tc>
      </w:tr>
      <w:tr w:rsidR="00E93406" w:rsidRPr="00026766" w14:paraId="1B798104" w14:textId="77777777" w:rsidTr="00397148">
        <w:trPr>
          <w:gridAfter w:val="3"/>
          <w:wAfter w:w="1854" w:type="dxa"/>
          <w:trHeight w:val="20"/>
        </w:trPr>
        <w:tc>
          <w:tcPr>
            <w:tcW w:w="457" w:type="dxa"/>
            <w:vMerge/>
            <w:tcBorders>
              <w:bottom w:val="nil"/>
            </w:tcBorders>
          </w:tcPr>
          <w:p w14:paraId="0DA6FDBD" w14:textId="77777777"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5A61053D" w14:textId="77777777"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5712DD3C" w14:textId="77777777"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09BE2C1B" w14:textId="5E7A5C14"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бюджета </w:t>
            </w:r>
            <w:r w:rsidRPr="00026766">
              <w:rPr>
                <w:rFonts w:ascii="Arial" w:eastAsia="Times New Roman" w:hAnsi="Arial" w:cs="Arial"/>
                <w:sz w:val="24"/>
                <w:szCs w:val="24"/>
                <w:lang w:eastAsia="ru-RU"/>
              </w:rPr>
              <w:lastRenderedPageBreak/>
              <w:t>городского округа Люберцы</w:t>
            </w:r>
          </w:p>
        </w:tc>
        <w:tc>
          <w:tcPr>
            <w:tcW w:w="850" w:type="dxa"/>
          </w:tcPr>
          <w:p w14:paraId="5FAEAB19" w14:textId="3182A062"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0,0</w:t>
            </w:r>
          </w:p>
        </w:tc>
        <w:tc>
          <w:tcPr>
            <w:tcW w:w="779" w:type="dxa"/>
          </w:tcPr>
          <w:p w14:paraId="4AE6CD20" w14:textId="3B017BC4"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135825CF" w14:textId="6D35D24A"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327E6C2F" w14:textId="2C673EB1"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37AF403B" w14:textId="28A6A28E"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593FDC97" w14:textId="51072DC0"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01FE7FCD" w14:textId="77777777"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p>
        </w:tc>
      </w:tr>
      <w:tr w:rsidR="00E93406" w:rsidRPr="00026766" w14:paraId="038D3BD0" w14:textId="77777777" w:rsidTr="00397148">
        <w:trPr>
          <w:gridAfter w:val="3"/>
          <w:wAfter w:w="1854" w:type="dxa"/>
          <w:trHeight w:val="20"/>
        </w:trPr>
        <w:tc>
          <w:tcPr>
            <w:tcW w:w="457" w:type="dxa"/>
            <w:vMerge/>
            <w:tcBorders>
              <w:bottom w:val="nil"/>
            </w:tcBorders>
          </w:tcPr>
          <w:p w14:paraId="0DF686C6" w14:textId="77777777"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459D10A1" w14:textId="77777777"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3593BAE5" w14:textId="77777777"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7F75A4D3" w14:textId="172B4F73"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Внебюджетные средства</w:t>
            </w:r>
          </w:p>
        </w:tc>
        <w:tc>
          <w:tcPr>
            <w:tcW w:w="850" w:type="dxa"/>
          </w:tcPr>
          <w:p w14:paraId="5F413759" w14:textId="2521E5BF"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63F5458B" w14:textId="241EA60E"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5379DB22" w14:textId="79C4A855"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3E4A8BA5" w14:textId="68D928F2"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04D887F0" w14:textId="465CEBFF"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01E3BAD6" w14:textId="3F0966C9"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18836382" w14:textId="77777777"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p>
        </w:tc>
      </w:tr>
      <w:tr w:rsidR="00E93406" w:rsidRPr="00026766" w14:paraId="4F8D8CEE" w14:textId="77777777" w:rsidTr="00397148">
        <w:trPr>
          <w:gridAfter w:val="3"/>
          <w:wAfter w:w="1854" w:type="dxa"/>
          <w:trHeight w:val="20"/>
        </w:trPr>
        <w:tc>
          <w:tcPr>
            <w:tcW w:w="457" w:type="dxa"/>
            <w:vMerge/>
            <w:tcBorders>
              <w:bottom w:val="nil"/>
            </w:tcBorders>
          </w:tcPr>
          <w:p w14:paraId="3FE14D61" w14:textId="77777777"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4162630C" w14:textId="77777777"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p>
        </w:tc>
        <w:tc>
          <w:tcPr>
            <w:tcW w:w="1552" w:type="dxa"/>
            <w:vMerge/>
          </w:tcPr>
          <w:p w14:paraId="767E90E8" w14:textId="77777777"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73939CA1" w14:textId="77777777"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p w14:paraId="708A1468" w14:textId="227DDBFD"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p>
        </w:tc>
        <w:tc>
          <w:tcPr>
            <w:tcW w:w="850" w:type="dxa"/>
          </w:tcPr>
          <w:p w14:paraId="7C3DCAD8" w14:textId="6251C2B7"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699BC46A" w14:textId="40D74C76"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17CB11C5" w14:textId="0ADE64BA"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6E6B7DCC" w14:textId="52F78A11"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64755E53" w14:textId="13269D37"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05B072FE" w14:textId="3DD693DD"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5D382FC5" w14:textId="77777777"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p>
        </w:tc>
      </w:tr>
      <w:tr w:rsidR="00357F85" w:rsidRPr="00026766" w14:paraId="778DC299" w14:textId="77777777" w:rsidTr="00397148">
        <w:trPr>
          <w:gridAfter w:val="3"/>
          <w:wAfter w:w="1854" w:type="dxa"/>
          <w:trHeight w:val="20"/>
        </w:trPr>
        <w:tc>
          <w:tcPr>
            <w:tcW w:w="457" w:type="dxa"/>
            <w:vMerge w:val="restart"/>
            <w:tcBorders>
              <w:top w:val="nil"/>
            </w:tcBorders>
          </w:tcPr>
          <w:p w14:paraId="5B3045E7"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2811" w:type="dxa"/>
            <w:vMerge w:val="restart"/>
          </w:tcPr>
          <w:p w14:paraId="65F68948" w14:textId="7DA10CC2"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r w:rsidRPr="00026766">
              <w:rPr>
                <w:rFonts w:ascii="Arial" w:hAnsi="Arial" w:cs="Arial"/>
                <w:sz w:val="24"/>
                <w:szCs w:val="24"/>
              </w:rPr>
              <w:t>Количество обращений в суды по вопросам защиты прав потребителей, единиц</w:t>
            </w:r>
          </w:p>
        </w:tc>
        <w:tc>
          <w:tcPr>
            <w:tcW w:w="1552" w:type="dxa"/>
            <w:vMerge w:val="restart"/>
          </w:tcPr>
          <w:p w14:paraId="3DFD6B3E" w14:textId="29D4FB28"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2260" w:type="dxa"/>
            <w:vMerge w:val="restart"/>
          </w:tcPr>
          <w:p w14:paraId="3E080C6E" w14:textId="12E86E99"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850" w:type="dxa"/>
            <w:vMerge w:val="restart"/>
          </w:tcPr>
          <w:p w14:paraId="55D1A8CF" w14:textId="4E159616"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Всего</w:t>
            </w:r>
          </w:p>
        </w:tc>
        <w:tc>
          <w:tcPr>
            <w:tcW w:w="779" w:type="dxa"/>
            <w:vMerge w:val="restart"/>
          </w:tcPr>
          <w:p w14:paraId="23CB0275"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2023</w:t>
            </w:r>
          </w:p>
          <w:p w14:paraId="3E2A09E9"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6745E6A9" w14:textId="0B28F275"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709" w:type="dxa"/>
            <w:vMerge w:val="restart"/>
          </w:tcPr>
          <w:p w14:paraId="685EFF59" w14:textId="61029794"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p w14:paraId="7568457C"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2024</w:t>
            </w:r>
          </w:p>
          <w:p w14:paraId="389E14FB"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tc>
        <w:tc>
          <w:tcPr>
            <w:tcW w:w="2127" w:type="dxa"/>
            <w:gridSpan w:val="4"/>
            <w:tcBorders>
              <w:bottom w:val="single" w:sz="4" w:space="0" w:color="auto"/>
            </w:tcBorders>
          </w:tcPr>
          <w:p w14:paraId="7FAEDCF3" w14:textId="05A41437" w:rsidR="00357F85" w:rsidRPr="00026766" w:rsidRDefault="00B64CAA"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В том числе:</w:t>
            </w:r>
          </w:p>
        </w:tc>
        <w:tc>
          <w:tcPr>
            <w:tcW w:w="851" w:type="dxa"/>
            <w:vMerge w:val="restart"/>
          </w:tcPr>
          <w:p w14:paraId="4A2F1A6A"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2025</w:t>
            </w:r>
          </w:p>
          <w:p w14:paraId="0C152A14"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5AED05CA" w14:textId="161F61CB"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719" w:type="dxa"/>
            <w:gridSpan w:val="2"/>
            <w:vMerge w:val="restart"/>
          </w:tcPr>
          <w:p w14:paraId="22FC0561"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2026</w:t>
            </w:r>
          </w:p>
          <w:p w14:paraId="396711FC"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725F4445" w14:textId="2DC26813"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840" w:type="dxa"/>
            <w:vMerge w:val="restart"/>
          </w:tcPr>
          <w:p w14:paraId="4229CFC8"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2027</w:t>
            </w:r>
          </w:p>
          <w:p w14:paraId="59150053"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год</w:t>
            </w:r>
          </w:p>
          <w:p w14:paraId="4BCAFDC8" w14:textId="55941A51"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1416" w:type="dxa"/>
            <w:vMerge w:val="restart"/>
          </w:tcPr>
          <w:p w14:paraId="4576BF18" w14:textId="79E7A49E"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r>
      <w:tr w:rsidR="00357F85" w:rsidRPr="00026766" w14:paraId="190EC00A" w14:textId="77777777" w:rsidTr="00397148">
        <w:trPr>
          <w:gridAfter w:val="3"/>
          <w:wAfter w:w="1854" w:type="dxa"/>
          <w:trHeight w:val="20"/>
        </w:trPr>
        <w:tc>
          <w:tcPr>
            <w:tcW w:w="457" w:type="dxa"/>
            <w:vMerge/>
          </w:tcPr>
          <w:p w14:paraId="48ACBA50"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25746AA0" w14:textId="77777777" w:rsidR="00357F85" w:rsidRPr="00026766" w:rsidRDefault="00357F85" w:rsidP="00397148">
            <w:pPr>
              <w:widowControl w:val="0"/>
              <w:autoSpaceDE w:val="0"/>
              <w:autoSpaceDN w:val="0"/>
              <w:ind w:left="-57" w:right="-57"/>
              <w:rPr>
                <w:rFonts w:ascii="Arial" w:hAnsi="Arial" w:cs="Arial"/>
                <w:sz w:val="24"/>
                <w:szCs w:val="24"/>
              </w:rPr>
            </w:pPr>
          </w:p>
        </w:tc>
        <w:tc>
          <w:tcPr>
            <w:tcW w:w="1552" w:type="dxa"/>
            <w:vMerge/>
          </w:tcPr>
          <w:p w14:paraId="7E2B549D"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2260" w:type="dxa"/>
            <w:vMerge/>
          </w:tcPr>
          <w:p w14:paraId="5F59F8BB"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850" w:type="dxa"/>
            <w:vMerge/>
            <w:tcBorders>
              <w:bottom w:val="single" w:sz="4" w:space="0" w:color="auto"/>
            </w:tcBorders>
          </w:tcPr>
          <w:p w14:paraId="19A7F4C7"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779" w:type="dxa"/>
            <w:vMerge/>
          </w:tcPr>
          <w:p w14:paraId="5B663DC6"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709" w:type="dxa"/>
            <w:vMerge/>
            <w:tcBorders>
              <w:bottom w:val="single" w:sz="4" w:space="0" w:color="auto"/>
            </w:tcBorders>
          </w:tcPr>
          <w:p w14:paraId="7C5CB9B4"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531" w:type="dxa"/>
            <w:tcBorders>
              <w:bottom w:val="single" w:sz="4" w:space="0" w:color="auto"/>
            </w:tcBorders>
          </w:tcPr>
          <w:p w14:paraId="13EB40AE" w14:textId="751985F5"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квартал</w:t>
            </w:r>
          </w:p>
        </w:tc>
        <w:tc>
          <w:tcPr>
            <w:tcW w:w="532" w:type="dxa"/>
            <w:tcBorders>
              <w:bottom w:val="single" w:sz="4" w:space="0" w:color="auto"/>
            </w:tcBorders>
          </w:tcPr>
          <w:p w14:paraId="431D1AD8" w14:textId="6F34F0AD"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 полугодие</w:t>
            </w:r>
          </w:p>
        </w:tc>
        <w:tc>
          <w:tcPr>
            <w:tcW w:w="532" w:type="dxa"/>
            <w:tcBorders>
              <w:bottom w:val="single" w:sz="4" w:space="0" w:color="auto"/>
            </w:tcBorders>
          </w:tcPr>
          <w:p w14:paraId="4E9B9CD2" w14:textId="5D02139C"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 месяцев</w:t>
            </w:r>
          </w:p>
        </w:tc>
        <w:tc>
          <w:tcPr>
            <w:tcW w:w="532" w:type="dxa"/>
            <w:tcBorders>
              <w:bottom w:val="single" w:sz="4" w:space="0" w:color="auto"/>
            </w:tcBorders>
          </w:tcPr>
          <w:p w14:paraId="0C4D3A5C" w14:textId="33B71DC4"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12 месяцев</w:t>
            </w:r>
          </w:p>
        </w:tc>
        <w:tc>
          <w:tcPr>
            <w:tcW w:w="851" w:type="dxa"/>
            <w:vMerge/>
            <w:tcBorders>
              <w:bottom w:val="single" w:sz="4" w:space="0" w:color="auto"/>
            </w:tcBorders>
          </w:tcPr>
          <w:p w14:paraId="09C49A97"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719" w:type="dxa"/>
            <w:gridSpan w:val="2"/>
            <w:vMerge/>
            <w:tcBorders>
              <w:bottom w:val="single" w:sz="4" w:space="0" w:color="auto"/>
            </w:tcBorders>
          </w:tcPr>
          <w:p w14:paraId="566B4B0D"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840" w:type="dxa"/>
            <w:vMerge/>
            <w:tcBorders>
              <w:bottom w:val="single" w:sz="4" w:space="0" w:color="auto"/>
            </w:tcBorders>
          </w:tcPr>
          <w:p w14:paraId="6D2B1467"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c>
          <w:tcPr>
            <w:tcW w:w="1416" w:type="dxa"/>
            <w:vMerge/>
          </w:tcPr>
          <w:p w14:paraId="28BA95BA"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p>
        </w:tc>
      </w:tr>
      <w:tr w:rsidR="00357F85" w:rsidRPr="00026766" w14:paraId="1F6674C4" w14:textId="77777777" w:rsidTr="00397148">
        <w:trPr>
          <w:gridAfter w:val="3"/>
          <w:wAfter w:w="1854" w:type="dxa"/>
          <w:trHeight w:val="20"/>
        </w:trPr>
        <w:tc>
          <w:tcPr>
            <w:tcW w:w="457" w:type="dxa"/>
            <w:vMerge/>
          </w:tcPr>
          <w:p w14:paraId="13E48885" w14:textId="1F76D51F"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2811" w:type="dxa"/>
            <w:vMerge/>
          </w:tcPr>
          <w:p w14:paraId="41561DCC" w14:textId="77777777" w:rsidR="00357F85" w:rsidRPr="00026766" w:rsidRDefault="00357F85" w:rsidP="00397148">
            <w:pPr>
              <w:widowControl w:val="0"/>
              <w:autoSpaceDE w:val="0"/>
              <w:autoSpaceDN w:val="0"/>
              <w:ind w:left="-57" w:right="-57"/>
              <w:rPr>
                <w:rFonts w:ascii="Arial" w:hAnsi="Arial" w:cs="Arial"/>
                <w:sz w:val="24"/>
                <w:szCs w:val="24"/>
              </w:rPr>
            </w:pPr>
          </w:p>
        </w:tc>
        <w:tc>
          <w:tcPr>
            <w:tcW w:w="1552" w:type="dxa"/>
            <w:vMerge/>
          </w:tcPr>
          <w:p w14:paraId="1FC1FFE4"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2260" w:type="dxa"/>
            <w:vMerge/>
          </w:tcPr>
          <w:p w14:paraId="70828D11"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c>
          <w:tcPr>
            <w:tcW w:w="850" w:type="dxa"/>
          </w:tcPr>
          <w:p w14:paraId="5B6AAAB4" w14:textId="2D2BA70E"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779" w:type="dxa"/>
          </w:tcPr>
          <w:p w14:paraId="4DCF56DE" w14:textId="3CEA2D19"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709" w:type="dxa"/>
          </w:tcPr>
          <w:p w14:paraId="6F353C80" w14:textId="77777777"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31" w:type="dxa"/>
          </w:tcPr>
          <w:p w14:paraId="37DABE29" w14:textId="4FC41E63" w:rsidR="00357F85" w:rsidRPr="00026766" w:rsidRDefault="000E504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32" w:type="dxa"/>
          </w:tcPr>
          <w:p w14:paraId="5DBDF0BA" w14:textId="31CEAADC" w:rsidR="00357F85" w:rsidRPr="00026766" w:rsidRDefault="000E504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32" w:type="dxa"/>
          </w:tcPr>
          <w:p w14:paraId="5AC8F47F" w14:textId="607D8D2A" w:rsidR="00357F85" w:rsidRPr="00026766" w:rsidRDefault="000E504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532" w:type="dxa"/>
          </w:tcPr>
          <w:p w14:paraId="1C90C034" w14:textId="4B9D7CE4" w:rsidR="00357F85" w:rsidRPr="00026766" w:rsidRDefault="000E504E"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851" w:type="dxa"/>
          </w:tcPr>
          <w:p w14:paraId="6B1D9044" w14:textId="5DB9D7EB"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719" w:type="dxa"/>
            <w:gridSpan w:val="2"/>
          </w:tcPr>
          <w:p w14:paraId="782A4ABA" w14:textId="3D9D4709"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840" w:type="dxa"/>
          </w:tcPr>
          <w:p w14:paraId="0981B87C" w14:textId="55BAF6FD" w:rsidR="00357F85" w:rsidRPr="00026766" w:rsidRDefault="00357F85"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w:t>
            </w:r>
          </w:p>
        </w:tc>
        <w:tc>
          <w:tcPr>
            <w:tcW w:w="1416" w:type="dxa"/>
            <w:vMerge/>
          </w:tcPr>
          <w:p w14:paraId="508F2AB6" w14:textId="77777777" w:rsidR="00357F85" w:rsidRPr="00026766" w:rsidRDefault="00357F85" w:rsidP="00397148">
            <w:pPr>
              <w:widowControl w:val="0"/>
              <w:autoSpaceDE w:val="0"/>
              <w:autoSpaceDN w:val="0"/>
              <w:ind w:left="-57" w:right="-57"/>
              <w:rPr>
                <w:rFonts w:ascii="Arial" w:eastAsia="Times New Roman" w:hAnsi="Arial" w:cs="Arial"/>
                <w:sz w:val="24"/>
                <w:szCs w:val="24"/>
                <w:lang w:eastAsia="ru-RU"/>
              </w:rPr>
            </w:pPr>
          </w:p>
        </w:tc>
      </w:tr>
      <w:tr w:rsidR="00E93406" w:rsidRPr="00026766" w14:paraId="79BCCC9F" w14:textId="2E99220A" w:rsidTr="00397148">
        <w:trPr>
          <w:trHeight w:val="20"/>
        </w:trPr>
        <w:tc>
          <w:tcPr>
            <w:tcW w:w="457" w:type="dxa"/>
            <w:vMerge w:val="restart"/>
          </w:tcPr>
          <w:p w14:paraId="22B80FEA" w14:textId="77777777"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p>
        </w:tc>
        <w:tc>
          <w:tcPr>
            <w:tcW w:w="4363" w:type="dxa"/>
            <w:gridSpan w:val="2"/>
            <w:vMerge w:val="restart"/>
          </w:tcPr>
          <w:p w14:paraId="0A474786" w14:textId="77777777" w:rsidR="00E93406" w:rsidRPr="00026766" w:rsidRDefault="00E93406" w:rsidP="00397148">
            <w:pPr>
              <w:widowControl w:val="0"/>
              <w:autoSpaceDE w:val="0"/>
              <w:autoSpaceDN w:val="0"/>
              <w:ind w:left="-57" w:right="-57"/>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Итого по подпрограмме</w:t>
            </w:r>
          </w:p>
        </w:tc>
        <w:tc>
          <w:tcPr>
            <w:tcW w:w="2260" w:type="dxa"/>
          </w:tcPr>
          <w:p w14:paraId="6B8F860A" w14:textId="77777777"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Итого:</w:t>
            </w:r>
          </w:p>
        </w:tc>
        <w:tc>
          <w:tcPr>
            <w:tcW w:w="850" w:type="dxa"/>
          </w:tcPr>
          <w:p w14:paraId="7C162DD5" w14:textId="547BBABA"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4968687,0</w:t>
            </w:r>
          </w:p>
        </w:tc>
        <w:tc>
          <w:tcPr>
            <w:tcW w:w="779" w:type="dxa"/>
          </w:tcPr>
          <w:p w14:paraId="79E93C7C" w14:textId="29B7559A"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989691,0</w:t>
            </w:r>
          </w:p>
        </w:tc>
        <w:tc>
          <w:tcPr>
            <w:tcW w:w="2836" w:type="dxa"/>
            <w:gridSpan w:val="5"/>
          </w:tcPr>
          <w:p w14:paraId="03C267D9" w14:textId="795BBB3A"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994546,0</w:t>
            </w:r>
          </w:p>
        </w:tc>
        <w:tc>
          <w:tcPr>
            <w:tcW w:w="851" w:type="dxa"/>
          </w:tcPr>
          <w:p w14:paraId="4562B057" w14:textId="2DC1584E"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994720,0</w:t>
            </w:r>
          </w:p>
        </w:tc>
        <w:tc>
          <w:tcPr>
            <w:tcW w:w="719" w:type="dxa"/>
            <w:gridSpan w:val="2"/>
          </w:tcPr>
          <w:p w14:paraId="54169A9D" w14:textId="6D656879"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994830,0</w:t>
            </w:r>
          </w:p>
        </w:tc>
        <w:tc>
          <w:tcPr>
            <w:tcW w:w="840" w:type="dxa"/>
          </w:tcPr>
          <w:p w14:paraId="02366E61" w14:textId="6665D660"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994900,0</w:t>
            </w:r>
          </w:p>
        </w:tc>
        <w:tc>
          <w:tcPr>
            <w:tcW w:w="1416" w:type="dxa"/>
            <w:vMerge w:val="restart"/>
          </w:tcPr>
          <w:p w14:paraId="7D351D95" w14:textId="7E2A18EF"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Х</w:t>
            </w:r>
          </w:p>
        </w:tc>
        <w:tc>
          <w:tcPr>
            <w:tcW w:w="618" w:type="dxa"/>
            <w:tcBorders>
              <w:top w:val="nil"/>
              <w:bottom w:val="nil"/>
              <w:right w:val="nil"/>
            </w:tcBorders>
          </w:tcPr>
          <w:p w14:paraId="43BB9859" w14:textId="77777777" w:rsidR="00E93406" w:rsidRPr="00026766" w:rsidRDefault="00E93406" w:rsidP="00397148">
            <w:pPr>
              <w:spacing w:after="200"/>
              <w:ind w:left="0"/>
              <w:rPr>
                <w:rFonts w:ascii="Arial" w:hAnsi="Arial" w:cs="Arial"/>
                <w:sz w:val="24"/>
                <w:szCs w:val="24"/>
              </w:rPr>
            </w:pPr>
          </w:p>
        </w:tc>
        <w:tc>
          <w:tcPr>
            <w:tcW w:w="618" w:type="dxa"/>
            <w:tcBorders>
              <w:left w:val="nil"/>
            </w:tcBorders>
          </w:tcPr>
          <w:p w14:paraId="0ED06973" w14:textId="77777777" w:rsidR="00E93406" w:rsidRPr="00026766" w:rsidRDefault="00E93406" w:rsidP="00397148">
            <w:pPr>
              <w:spacing w:after="200"/>
              <w:ind w:left="0"/>
              <w:rPr>
                <w:rFonts w:ascii="Arial" w:hAnsi="Arial" w:cs="Arial"/>
                <w:sz w:val="24"/>
                <w:szCs w:val="24"/>
              </w:rPr>
            </w:pPr>
          </w:p>
        </w:tc>
        <w:tc>
          <w:tcPr>
            <w:tcW w:w="618" w:type="dxa"/>
          </w:tcPr>
          <w:p w14:paraId="6C6A0F75" w14:textId="77777777" w:rsidR="00E93406" w:rsidRPr="00026766" w:rsidRDefault="00E93406" w:rsidP="00397148">
            <w:pPr>
              <w:spacing w:after="200"/>
              <w:ind w:left="0"/>
              <w:rPr>
                <w:rFonts w:ascii="Arial" w:hAnsi="Arial" w:cs="Arial"/>
                <w:sz w:val="24"/>
                <w:szCs w:val="24"/>
              </w:rPr>
            </w:pPr>
          </w:p>
        </w:tc>
      </w:tr>
      <w:tr w:rsidR="00E93406" w:rsidRPr="00026766" w14:paraId="24C53BD5" w14:textId="77777777" w:rsidTr="00397148">
        <w:trPr>
          <w:gridAfter w:val="3"/>
          <w:wAfter w:w="1854" w:type="dxa"/>
          <w:trHeight w:val="20"/>
        </w:trPr>
        <w:tc>
          <w:tcPr>
            <w:tcW w:w="457" w:type="dxa"/>
            <w:vMerge/>
          </w:tcPr>
          <w:p w14:paraId="5B02EB78" w14:textId="77777777"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p>
        </w:tc>
        <w:tc>
          <w:tcPr>
            <w:tcW w:w="4363" w:type="dxa"/>
            <w:gridSpan w:val="2"/>
            <w:vMerge/>
          </w:tcPr>
          <w:p w14:paraId="1A10303D" w14:textId="77777777"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7A175F3C" w14:textId="4213EFDE"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Средства федерального бюджета </w:t>
            </w:r>
          </w:p>
        </w:tc>
        <w:tc>
          <w:tcPr>
            <w:tcW w:w="850" w:type="dxa"/>
          </w:tcPr>
          <w:p w14:paraId="6DAD8126" w14:textId="169870B3"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34406E7D" w14:textId="33013386"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26DB899A" w14:textId="50DBB0D7"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65AEBEED" w14:textId="26FC842D"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4F3AAAC4" w14:textId="5D29B9C0"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18B60888" w14:textId="21DFEEC5"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1A720F64" w14:textId="77777777"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p>
        </w:tc>
      </w:tr>
      <w:tr w:rsidR="00E93406" w:rsidRPr="00026766" w14:paraId="22D63B62" w14:textId="77777777" w:rsidTr="00397148">
        <w:trPr>
          <w:gridAfter w:val="3"/>
          <w:wAfter w:w="1854" w:type="dxa"/>
          <w:trHeight w:val="20"/>
        </w:trPr>
        <w:tc>
          <w:tcPr>
            <w:tcW w:w="457" w:type="dxa"/>
            <w:vMerge/>
          </w:tcPr>
          <w:p w14:paraId="3D951F50" w14:textId="77777777"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p>
        </w:tc>
        <w:tc>
          <w:tcPr>
            <w:tcW w:w="4363" w:type="dxa"/>
            <w:gridSpan w:val="2"/>
            <w:vMerge/>
          </w:tcPr>
          <w:p w14:paraId="1CDF1E1A" w14:textId="77777777"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6C5228A1" w14:textId="77777777"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Московской области</w:t>
            </w:r>
          </w:p>
          <w:p w14:paraId="36927D59" w14:textId="11E5FA1B"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p>
        </w:tc>
        <w:tc>
          <w:tcPr>
            <w:tcW w:w="850" w:type="dxa"/>
          </w:tcPr>
          <w:p w14:paraId="2CDF9820" w14:textId="6D673894"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18DBC078" w14:textId="527220D2"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417381F4" w14:textId="1C1B83CD"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5C3CAB91" w14:textId="1B1BBE42"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074D36A0" w14:textId="7814572E"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38354874" w14:textId="3E8226B7"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6F296A0C" w14:textId="77777777"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p>
        </w:tc>
      </w:tr>
      <w:tr w:rsidR="00E93406" w:rsidRPr="00026766" w14:paraId="076568B2" w14:textId="77777777" w:rsidTr="00397148">
        <w:trPr>
          <w:gridAfter w:val="3"/>
          <w:wAfter w:w="1854" w:type="dxa"/>
          <w:trHeight w:val="20"/>
        </w:trPr>
        <w:tc>
          <w:tcPr>
            <w:tcW w:w="457" w:type="dxa"/>
            <w:vMerge/>
          </w:tcPr>
          <w:p w14:paraId="0FB0DD2C" w14:textId="77777777"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p>
        </w:tc>
        <w:tc>
          <w:tcPr>
            <w:tcW w:w="4363" w:type="dxa"/>
            <w:gridSpan w:val="2"/>
            <w:vMerge/>
          </w:tcPr>
          <w:p w14:paraId="0F2187CD" w14:textId="77777777"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14637A66" w14:textId="59232EA9"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Средства бюджета городского округа Люберцы</w:t>
            </w:r>
          </w:p>
        </w:tc>
        <w:tc>
          <w:tcPr>
            <w:tcW w:w="850" w:type="dxa"/>
          </w:tcPr>
          <w:p w14:paraId="475B5400" w14:textId="7A2AC1F3"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79" w:type="dxa"/>
          </w:tcPr>
          <w:p w14:paraId="15B25FA4" w14:textId="4C3C52AC"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2836" w:type="dxa"/>
            <w:gridSpan w:val="5"/>
          </w:tcPr>
          <w:p w14:paraId="770BCFAC" w14:textId="46D8D78A"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51" w:type="dxa"/>
          </w:tcPr>
          <w:p w14:paraId="2F08DF77" w14:textId="0F26EA7D"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719" w:type="dxa"/>
            <w:gridSpan w:val="2"/>
          </w:tcPr>
          <w:p w14:paraId="1B2AE310" w14:textId="55BC2BF5"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840" w:type="dxa"/>
          </w:tcPr>
          <w:p w14:paraId="57558DBD" w14:textId="2805AEE9"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0,0</w:t>
            </w:r>
          </w:p>
        </w:tc>
        <w:tc>
          <w:tcPr>
            <w:tcW w:w="1416" w:type="dxa"/>
            <w:vMerge/>
          </w:tcPr>
          <w:p w14:paraId="082B7CF5" w14:textId="77777777"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p>
        </w:tc>
      </w:tr>
      <w:tr w:rsidR="00E93406" w:rsidRPr="00026766" w14:paraId="3F6A6540" w14:textId="77777777" w:rsidTr="00397148">
        <w:trPr>
          <w:gridAfter w:val="3"/>
          <w:wAfter w:w="1854" w:type="dxa"/>
          <w:trHeight w:val="20"/>
        </w:trPr>
        <w:tc>
          <w:tcPr>
            <w:tcW w:w="457" w:type="dxa"/>
            <w:vMerge/>
          </w:tcPr>
          <w:p w14:paraId="586E3626" w14:textId="77777777"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p>
        </w:tc>
        <w:tc>
          <w:tcPr>
            <w:tcW w:w="4363" w:type="dxa"/>
            <w:gridSpan w:val="2"/>
            <w:vMerge/>
          </w:tcPr>
          <w:p w14:paraId="17204692" w14:textId="77777777"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p>
        </w:tc>
        <w:tc>
          <w:tcPr>
            <w:tcW w:w="2260" w:type="dxa"/>
          </w:tcPr>
          <w:p w14:paraId="4C3FFEB1" w14:textId="77777777"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Внебюджетные </w:t>
            </w:r>
            <w:r w:rsidRPr="00026766">
              <w:rPr>
                <w:rFonts w:ascii="Arial" w:eastAsia="Times New Roman" w:hAnsi="Arial" w:cs="Arial"/>
                <w:sz w:val="24"/>
                <w:szCs w:val="24"/>
                <w:lang w:eastAsia="ru-RU"/>
              </w:rPr>
              <w:lastRenderedPageBreak/>
              <w:t>средства</w:t>
            </w:r>
          </w:p>
        </w:tc>
        <w:tc>
          <w:tcPr>
            <w:tcW w:w="850" w:type="dxa"/>
          </w:tcPr>
          <w:p w14:paraId="4E1ABA38" w14:textId="3E7C28D1"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496868</w:t>
            </w:r>
            <w:r w:rsidRPr="00026766">
              <w:rPr>
                <w:rFonts w:ascii="Arial" w:eastAsia="Times New Roman" w:hAnsi="Arial" w:cs="Arial"/>
                <w:sz w:val="24"/>
                <w:szCs w:val="24"/>
                <w:lang w:eastAsia="ru-RU"/>
              </w:rPr>
              <w:lastRenderedPageBreak/>
              <w:t>7,0</w:t>
            </w:r>
          </w:p>
        </w:tc>
        <w:tc>
          <w:tcPr>
            <w:tcW w:w="779" w:type="dxa"/>
          </w:tcPr>
          <w:p w14:paraId="7266E216" w14:textId="1A2AF169"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98969</w:t>
            </w:r>
            <w:r w:rsidRPr="00026766">
              <w:rPr>
                <w:rFonts w:ascii="Arial" w:eastAsia="Times New Roman" w:hAnsi="Arial" w:cs="Arial"/>
                <w:sz w:val="24"/>
                <w:szCs w:val="24"/>
                <w:lang w:eastAsia="ru-RU"/>
              </w:rPr>
              <w:lastRenderedPageBreak/>
              <w:t>1,0</w:t>
            </w:r>
          </w:p>
        </w:tc>
        <w:tc>
          <w:tcPr>
            <w:tcW w:w="2836" w:type="dxa"/>
            <w:gridSpan w:val="5"/>
          </w:tcPr>
          <w:p w14:paraId="6FFC6DD6" w14:textId="3F238891"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994546,0</w:t>
            </w:r>
          </w:p>
        </w:tc>
        <w:tc>
          <w:tcPr>
            <w:tcW w:w="851" w:type="dxa"/>
          </w:tcPr>
          <w:p w14:paraId="4E34741E" w14:textId="5F3562C7"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994720</w:t>
            </w:r>
            <w:r w:rsidRPr="00026766">
              <w:rPr>
                <w:rFonts w:ascii="Arial" w:eastAsia="Times New Roman" w:hAnsi="Arial" w:cs="Arial"/>
                <w:sz w:val="24"/>
                <w:szCs w:val="24"/>
                <w:lang w:eastAsia="ru-RU"/>
              </w:rPr>
              <w:lastRenderedPageBreak/>
              <w:t>,0</w:t>
            </w:r>
          </w:p>
        </w:tc>
        <w:tc>
          <w:tcPr>
            <w:tcW w:w="719" w:type="dxa"/>
            <w:gridSpan w:val="2"/>
          </w:tcPr>
          <w:p w14:paraId="420E90B8" w14:textId="1AF62EA4"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99483</w:t>
            </w:r>
            <w:r w:rsidRPr="00026766">
              <w:rPr>
                <w:rFonts w:ascii="Arial" w:eastAsia="Times New Roman" w:hAnsi="Arial" w:cs="Arial"/>
                <w:sz w:val="24"/>
                <w:szCs w:val="24"/>
                <w:lang w:eastAsia="ru-RU"/>
              </w:rPr>
              <w:lastRenderedPageBreak/>
              <w:t>0,0</w:t>
            </w:r>
          </w:p>
        </w:tc>
        <w:tc>
          <w:tcPr>
            <w:tcW w:w="840" w:type="dxa"/>
          </w:tcPr>
          <w:p w14:paraId="43D2C4ED" w14:textId="40EA6B26" w:rsidR="00E93406" w:rsidRPr="00026766" w:rsidRDefault="00E93406" w:rsidP="00397148">
            <w:pPr>
              <w:widowControl w:val="0"/>
              <w:autoSpaceDE w:val="0"/>
              <w:autoSpaceDN w:val="0"/>
              <w:ind w:left="-57" w:right="-57"/>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994900</w:t>
            </w:r>
            <w:r w:rsidRPr="00026766">
              <w:rPr>
                <w:rFonts w:ascii="Arial" w:eastAsia="Times New Roman" w:hAnsi="Arial" w:cs="Arial"/>
                <w:sz w:val="24"/>
                <w:szCs w:val="24"/>
                <w:lang w:eastAsia="ru-RU"/>
              </w:rPr>
              <w:lastRenderedPageBreak/>
              <w:t>,0</w:t>
            </w:r>
          </w:p>
        </w:tc>
        <w:tc>
          <w:tcPr>
            <w:tcW w:w="1416" w:type="dxa"/>
            <w:vMerge/>
          </w:tcPr>
          <w:p w14:paraId="07D98906" w14:textId="77777777" w:rsidR="00E93406" w:rsidRPr="00026766" w:rsidRDefault="00E93406" w:rsidP="00397148">
            <w:pPr>
              <w:widowControl w:val="0"/>
              <w:autoSpaceDE w:val="0"/>
              <w:autoSpaceDN w:val="0"/>
              <w:ind w:left="-57" w:right="-57"/>
              <w:rPr>
                <w:rFonts w:ascii="Arial" w:eastAsia="Times New Roman" w:hAnsi="Arial" w:cs="Arial"/>
                <w:sz w:val="24"/>
                <w:szCs w:val="24"/>
                <w:lang w:eastAsia="ru-RU"/>
              </w:rPr>
            </w:pPr>
          </w:p>
        </w:tc>
      </w:tr>
    </w:tbl>
    <w:p w14:paraId="02C66411" w14:textId="77777777" w:rsidR="00A77B16" w:rsidRPr="00026766" w:rsidRDefault="00A77B16" w:rsidP="00243CFD">
      <w:pPr>
        <w:widowControl w:val="0"/>
        <w:tabs>
          <w:tab w:val="left" w:pos="709"/>
        </w:tabs>
        <w:autoSpaceDE w:val="0"/>
        <w:autoSpaceDN w:val="0"/>
        <w:adjustRightInd w:val="0"/>
        <w:ind w:left="0"/>
        <w:outlineLvl w:val="1"/>
        <w:rPr>
          <w:rFonts w:ascii="Arial" w:hAnsi="Arial" w:cs="Arial"/>
          <w:sz w:val="24"/>
          <w:szCs w:val="24"/>
        </w:rPr>
      </w:pPr>
    </w:p>
    <w:p w14:paraId="308B0112" w14:textId="77777777" w:rsidR="00A735FF" w:rsidRPr="00026766" w:rsidRDefault="00A735FF" w:rsidP="00243CFD">
      <w:pPr>
        <w:widowControl w:val="0"/>
        <w:tabs>
          <w:tab w:val="left" w:pos="709"/>
        </w:tabs>
        <w:autoSpaceDE w:val="0"/>
        <w:autoSpaceDN w:val="0"/>
        <w:adjustRightInd w:val="0"/>
        <w:ind w:left="0"/>
        <w:outlineLvl w:val="1"/>
        <w:rPr>
          <w:rFonts w:ascii="Arial" w:hAnsi="Arial" w:cs="Arial"/>
          <w:sz w:val="24"/>
          <w:szCs w:val="24"/>
        </w:rPr>
      </w:pPr>
    </w:p>
    <w:p w14:paraId="18D3AC60" w14:textId="77777777" w:rsidR="00637872" w:rsidRPr="00026766" w:rsidRDefault="00637872" w:rsidP="00243CFD">
      <w:pPr>
        <w:widowControl w:val="0"/>
        <w:tabs>
          <w:tab w:val="left" w:pos="709"/>
        </w:tabs>
        <w:autoSpaceDE w:val="0"/>
        <w:autoSpaceDN w:val="0"/>
        <w:adjustRightInd w:val="0"/>
        <w:ind w:left="0"/>
        <w:outlineLvl w:val="1"/>
        <w:rPr>
          <w:rFonts w:ascii="Arial" w:hAnsi="Arial" w:cs="Arial"/>
          <w:sz w:val="24"/>
          <w:szCs w:val="24"/>
        </w:rPr>
      </w:pPr>
    </w:p>
    <w:p w14:paraId="41FC6CF6" w14:textId="77777777" w:rsidR="008908DB" w:rsidRPr="00026766" w:rsidRDefault="008908DB" w:rsidP="00243CFD">
      <w:pPr>
        <w:widowControl w:val="0"/>
        <w:tabs>
          <w:tab w:val="left" w:pos="709"/>
        </w:tabs>
        <w:autoSpaceDE w:val="0"/>
        <w:autoSpaceDN w:val="0"/>
        <w:adjustRightInd w:val="0"/>
        <w:ind w:left="0" w:firstLine="709"/>
        <w:jc w:val="right"/>
        <w:outlineLvl w:val="1"/>
        <w:rPr>
          <w:rFonts w:ascii="Arial" w:hAnsi="Arial" w:cs="Arial"/>
          <w:sz w:val="24"/>
          <w:szCs w:val="24"/>
        </w:rPr>
      </w:pPr>
    </w:p>
    <w:p w14:paraId="380C0C4D" w14:textId="75F0ED15" w:rsidR="00276CE3" w:rsidRPr="00026766" w:rsidRDefault="00276CE3" w:rsidP="00276CE3">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Взаимосвязь основных мероприятий </w:t>
      </w:r>
      <w:r w:rsidR="000505EB" w:rsidRPr="00026766">
        <w:rPr>
          <w:rFonts w:ascii="Arial" w:eastAsia="Times New Roman" w:hAnsi="Arial" w:cs="Arial"/>
          <w:sz w:val="24"/>
          <w:szCs w:val="24"/>
          <w:lang w:eastAsia="ru-RU"/>
        </w:rPr>
        <w:t>под</w:t>
      </w:r>
      <w:r w:rsidRPr="00026766">
        <w:rPr>
          <w:rFonts w:ascii="Arial" w:eastAsia="Times New Roman" w:hAnsi="Arial" w:cs="Arial"/>
          <w:sz w:val="24"/>
          <w:szCs w:val="24"/>
          <w:lang w:eastAsia="ru-RU"/>
        </w:rPr>
        <w:t>программы 4 «Развитие потребительского рынка и услуг на территории муниципального образования Московской области» муниципальной программы городского округа Люберцы Московской области</w:t>
      </w:r>
    </w:p>
    <w:p w14:paraId="4140A98F" w14:textId="77777777" w:rsidR="00276CE3" w:rsidRPr="00026766" w:rsidRDefault="00276CE3" w:rsidP="00276CE3">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«Предпринимательство» с задачами, на достижение которых направлено мероприятие</w:t>
      </w:r>
    </w:p>
    <w:p w14:paraId="5FB4D2D3" w14:textId="77777777" w:rsidR="00A735FF" w:rsidRPr="00026766" w:rsidRDefault="00A735FF" w:rsidP="00276CE3">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p>
    <w:p w14:paraId="65187297" w14:textId="77777777" w:rsidR="000505EB" w:rsidRPr="00026766" w:rsidRDefault="000505EB" w:rsidP="000505EB">
      <w:pPr>
        <w:widowControl w:val="0"/>
        <w:tabs>
          <w:tab w:val="left" w:pos="709"/>
        </w:tabs>
        <w:autoSpaceDE w:val="0"/>
        <w:autoSpaceDN w:val="0"/>
        <w:adjustRightInd w:val="0"/>
        <w:ind w:left="0" w:firstLine="709"/>
        <w:jc w:val="right"/>
        <w:outlineLvl w:val="1"/>
        <w:rPr>
          <w:rFonts w:ascii="Arial" w:hAnsi="Arial" w:cs="Arial"/>
          <w:sz w:val="24"/>
          <w:szCs w:val="24"/>
        </w:rPr>
      </w:pPr>
      <w:r w:rsidRPr="00026766">
        <w:rPr>
          <w:rFonts w:ascii="Arial" w:hAnsi="Arial" w:cs="Arial"/>
          <w:sz w:val="24"/>
          <w:szCs w:val="24"/>
        </w:rPr>
        <w:t>Таблица 2</w:t>
      </w:r>
    </w:p>
    <w:p w14:paraId="39D48C77" w14:textId="77777777" w:rsidR="005D12E0" w:rsidRPr="00026766" w:rsidRDefault="005D12E0" w:rsidP="00F812B1">
      <w:pPr>
        <w:widowControl w:val="0"/>
        <w:tabs>
          <w:tab w:val="left" w:pos="709"/>
        </w:tabs>
        <w:autoSpaceDE w:val="0"/>
        <w:autoSpaceDN w:val="0"/>
        <w:adjustRightInd w:val="0"/>
        <w:ind w:left="0" w:firstLine="709"/>
        <w:jc w:val="right"/>
        <w:outlineLvl w:val="1"/>
        <w:rPr>
          <w:rFonts w:ascii="Arial" w:eastAsia="Times New Roman" w:hAnsi="Arial" w:cs="Arial"/>
          <w:sz w:val="24"/>
          <w:szCs w:val="24"/>
          <w:lang w:eastAsia="ru-RU"/>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3"/>
        <w:gridCol w:w="2975"/>
        <w:gridCol w:w="11361"/>
      </w:tblGrid>
      <w:tr w:rsidR="00A256AC" w:rsidRPr="00026766" w14:paraId="303B672A" w14:textId="77777777" w:rsidTr="00AC2156">
        <w:trPr>
          <w:trHeight w:val="509"/>
        </w:trPr>
        <w:tc>
          <w:tcPr>
            <w:tcW w:w="205" w:type="pct"/>
            <w:vMerge w:val="restart"/>
            <w:vAlign w:val="center"/>
            <w:hideMark/>
          </w:tcPr>
          <w:p w14:paraId="2A1D817B" w14:textId="77777777" w:rsidR="00A256AC" w:rsidRPr="00026766" w:rsidRDefault="00A256AC" w:rsidP="00F812B1">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   п/п</w:t>
            </w:r>
          </w:p>
        </w:tc>
        <w:tc>
          <w:tcPr>
            <w:tcW w:w="995" w:type="pct"/>
            <w:vMerge w:val="restart"/>
            <w:vAlign w:val="center"/>
          </w:tcPr>
          <w:p w14:paraId="3F4A8B37" w14:textId="1BEC7FAB" w:rsidR="00A256AC" w:rsidRPr="00026766" w:rsidRDefault="00C52BA5" w:rsidP="00F812B1">
            <w:pPr>
              <w:widowControl w:val="0"/>
              <w:tabs>
                <w:tab w:val="left" w:pos="709"/>
              </w:tabs>
              <w:autoSpaceDE w:val="0"/>
              <w:autoSpaceDN w:val="0"/>
              <w:adjustRightInd w:val="0"/>
              <w:ind w:left="0"/>
              <w:jc w:val="center"/>
              <w:outlineLvl w:val="1"/>
              <w:rPr>
                <w:rFonts w:ascii="Arial" w:hAnsi="Arial" w:cs="Arial"/>
                <w:sz w:val="24"/>
                <w:szCs w:val="24"/>
              </w:rPr>
            </w:pPr>
            <w:r w:rsidRPr="00026766">
              <w:rPr>
                <w:rFonts w:ascii="Arial" w:eastAsia="Times New Roman" w:hAnsi="Arial" w:cs="Arial"/>
                <w:sz w:val="24"/>
                <w:szCs w:val="24"/>
                <w:lang w:eastAsia="ru-RU"/>
              </w:rPr>
              <w:t>Основное м</w:t>
            </w:r>
            <w:r w:rsidR="00A256AC" w:rsidRPr="00026766">
              <w:rPr>
                <w:rFonts w:ascii="Arial" w:eastAsia="Times New Roman" w:hAnsi="Arial" w:cs="Arial"/>
                <w:sz w:val="24"/>
                <w:szCs w:val="24"/>
                <w:lang w:eastAsia="ru-RU"/>
              </w:rPr>
              <w:t>ероприятие подпрограммы</w:t>
            </w:r>
            <w:r w:rsidR="00A256AC" w:rsidRPr="00026766">
              <w:rPr>
                <w:rFonts w:ascii="Arial" w:hAnsi="Arial" w:cs="Arial"/>
                <w:sz w:val="24"/>
                <w:szCs w:val="24"/>
              </w:rPr>
              <w:t xml:space="preserve"> </w:t>
            </w:r>
          </w:p>
          <w:p w14:paraId="2FEC1601" w14:textId="6FAFE641" w:rsidR="00A256AC" w:rsidRPr="00026766" w:rsidRDefault="00A256AC" w:rsidP="00F812B1">
            <w:pPr>
              <w:widowControl w:val="0"/>
              <w:tabs>
                <w:tab w:val="left" w:pos="709"/>
              </w:tabs>
              <w:autoSpaceDE w:val="0"/>
              <w:autoSpaceDN w:val="0"/>
              <w:adjustRightInd w:val="0"/>
              <w:ind w:left="0"/>
              <w:jc w:val="center"/>
              <w:outlineLvl w:val="1"/>
              <w:rPr>
                <w:rFonts w:ascii="Arial" w:hAnsi="Arial" w:cs="Arial"/>
                <w:sz w:val="24"/>
                <w:szCs w:val="24"/>
              </w:rPr>
            </w:pPr>
          </w:p>
        </w:tc>
        <w:tc>
          <w:tcPr>
            <w:tcW w:w="3800" w:type="pct"/>
            <w:vMerge w:val="restart"/>
            <w:vAlign w:val="center"/>
            <w:hideMark/>
          </w:tcPr>
          <w:p w14:paraId="0F14E900" w14:textId="5F8C61E8" w:rsidR="00A256AC" w:rsidRPr="00026766" w:rsidRDefault="00A256AC" w:rsidP="00F812B1">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Задач</w:t>
            </w:r>
            <w:r w:rsidR="0094139C" w:rsidRPr="00026766">
              <w:rPr>
                <w:rFonts w:ascii="Arial" w:eastAsia="Times New Roman" w:hAnsi="Arial" w:cs="Arial"/>
                <w:sz w:val="24"/>
                <w:szCs w:val="24"/>
                <w:lang w:eastAsia="ru-RU"/>
              </w:rPr>
              <w:t>и муниципальной программы</w:t>
            </w:r>
          </w:p>
        </w:tc>
      </w:tr>
      <w:tr w:rsidR="00A256AC" w:rsidRPr="00026766" w14:paraId="12C41982" w14:textId="77777777" w:rsidTr="00AC2156">
        <w:trPr>
          <w:trHeight w:val="517"/>
        </w:trPr>
        <w:tc>
          <w:tcPr>
            <w:tcW w:w="205" w:type="pct"/>
            <w:vMerge/>
            <w:vAlign w:val="center"/>
            <w:hideMark/>
          </w:tcPr>
          <w:p w14:paraId="71F178A4" w14:textId="24B2CA5B" w:rsidR="00A256AC" w:rsidRPr="00026766" w:rsidRDefault="00A256AC" w:rsidP="00F812B1">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p>
        </w:tc>
        <w:tc>
          <w:tcPr>
            <w:tcW w:w="995" w:type="pct"/>
            <w:vMerge/>
          </w:tcPr>
          <w:p w14:paraId="4F70ADCD" w14:textId="77777777" w:rsidR="00A256AC" w:rsidRPr="00026766" w:rsidRDefault="00A256AC" w:rsidP="00F812B1">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p>
        </w:tc>
        <w:tc>
          <w:tcPr>
            <w:tcW w:w="3800" w:type="pct"/>
            <w:vMerge/>
            <w:vAlign w:val="center"/>
            <w:hideMark/>
          </w:tcPr>
          <w:p w14:paraId="30C8647F" w14:textId="77777777" w:rsidR="00A256AC" w:rsidRPr="00026766" w:rsidRDefault="00A256AC" w:rsidP="00F812B1">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p>
        </w:tc>
      </w:tr>
      <w:tr w:rsidR="00A256AC" w:rsidRPr="00026766" w14:paraId="06C63502" w14:textId="77777777" w:rsidTr="00AC2156">
        <w:trPr>
          <w:trHeight w:val="20"/>
        </w:trPr>
        <w:tc>
          <w:tcPr>
            <w:tcW w:w="205" w:type="pct"/>
            <w:vAlign w:val="center"/>
            <w:hideMark/>
          </w:tcPr>
          <w:p w14:paraId="08133AA4" w14:textId="77777777" w:rsidR="00A256AC" w:rsidRPr="00026766" w:rsidRDefault="00A256AC" w:rsidP="00F812B1">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1</w:t>
            </w:r>
          </w:p>
        </w:tc>
        <w:tc>
          <w:tcPr>
            <w:tcW w:w="995" w:type="pct"/>
          </w:tcPr>
          <w:p w14:paraId="4DF48C6E" w14:textId="201A359B" w:rsidR="00A256AC" w:rsidRPr="00026766" w:rsidRDefault="00A256AC" w:rsidP="00F812B1">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2</w:t>
            </w:r>
          </w:p>
        </w:tc>
        <w:tc>
          <w:tcPr>
            <w:tcW w:w="3800" w:type="pct"/>
            <w:vAlign w:val="center"/>
            <w:hideMark/>
          </w:tcPr>
          <w:p w14:paraId="39BC4595" w14:textId="64E6E904" w:rsidR="00A256AC" w:rsidRPr="00026766" w:rsidRDefault="00A256AC" w:rsidP="00F812B1">
            <w:pPr>
              <w:widowControl w:val="0"/>
              <w:tabs>
                <w:tab w:val="left" w:pos="709"/>
              </w:tabs>
              <w:autoSpaceDE w:val="0"/>
              <w:autoSpaceDN w:val="0"/>
              <w:adjustRightInd w:val="0"/>
              <w:ind w:left="0"/>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3</w:t>
            </w:r>
          </w:p>
        </w:tc>
      </w:tr>
      <w:tr w:rsidR="008D1837" w:rsidRPr="00026766" w14:paraId="2B12C070" w14:textId="77777777" w:rsidTr="00AC2156">
        <w:trPr>
          <w:trHeight w:val="20"/>
        </w:trPr>
        <w:tc>
          <w:tcPr>
            <w:tcW w:w="205" w:type="pct"/>
            <w:shd w:val="clear" w:color="auto" w:fill="auto"/>
            <w:vAlign w:val="center"/>
          </w:tcPr>
          <w:p w14:paraId="1F30F4CE" w14:textId="226BDA63" w:rsidR="008D1837" w:rsidRPr="00026766" w:rsidRDefault="0092724B"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1</w:t>
            </w:r>
            <w:r w:rsidR="000505EB" w:rsidRPr="00026766">
              <w:rPr>
                <w:rFonts w:ascii="Arial" w:eastAsia="Times New Roman" w:hAnsi="Arial" w:cs="Arial"/>
                <w:sz w:val="24"/>
                <w:szCs w:val="24"/>
                <w:lang w:eastAsia="ru-RU"/>
              </w:rPr>
              <w:t>.</w:t>
            </w:r>
          </w:p>
        </w:tc>
        <w:tc>
          <w:tcPr>
            <w:tcW w:w="995" w:type="pct"/>
            <w:shd w:val="clear" w:color="auto" w:fill="auto"/>
          </w:tcPr>
          <w:p w14:paraId="10FA0B25" w14:textId="77777777" w:rsidR="004250E3" w:rsidRPr="00026766" w:rsidRDefault="004250E3" w:rsidP="004250E3">
            <w:pPr>
              <w:widowControl w:val="0"/>
              <w:autoSpaceDE w:val="0"/>
              <w:autoSpaceDN w:val="0"/>
              <w:ind w:left="-57" w:right="-57"/>
              <w:rPr>
                <w:rFonts w:ascii="Arial" w:eastAsia="Times New Roman" w:hAnsi="Arial" w:cs="Arial"/>
                <w:sz w:val="24"/>
                <w:szCs w:val="24"/>
                <w:lang w:eastAsia="ru-RU"/>
              </w:rPr>
            </w:pPr>
            <w:r w:rsidRPr="00026766">
              <w:rPr>
                <w:rFonts w:ascii="Arial" w:eastAsia="Times New Roman" w:hAnsi="Arial" w:cs="Arial"/>
                <w:sz w:val="24"/>
                <w:szCs w:val="24"/>
                <w:lang w:eastAsia="ru-RU"/>
              </w:rPr>
              <w:t>Основное мероприятие 01</w:t>
            </w:r>
          </w:p>
          <w:p w14:paraId="342C5136" w14:textId="638A41BD" w:rsidR="008D1837" w:rsidRPr="00026766" w:rsidRDefault="004250E3" w:rsidP="004250E3">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Развитие потребительского рынка на территории муниципального образования Московской области</w:t>
            </w:r>
          </w:p>
        </w:tc>
        <w:tc>
          <w:tcPr>
            <w:tcW w:w="3800" w:type="pct"/>
            <w:shd w:val="clear" w:color="auto" w:fill="auto"/>
            <w:vAlign w:val="center"/>
          </w:tcPr>
          <w:p w14:paraId="23345E4F" w14:textId="105AACDB" w:rsidR="008D1837" w:rsidRPr="00026766" w:rsidRDefault="003F4C89"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Развитие инфраструктуры потребительского рынка и услуг на территории городского округа Люберцы Московской области.</w:t>
            </w:r>
          </w:p>
        </w:tc>
      </w:tr>
      <w:tr w:rsidR="008D1837" w:rsidRPr="00026766" w14:paraId="12A0186A" w14:textId="77777777" w:rsidTr="00AC2156">
        <w:trPr>
          <w:trHeight w:val="20"/>
        </w:trPr>
        <w:tc>
          <w:tcPr>
            <w:tcW w:w="205" w:type="pct"/>
            <w:shd w:val="clear" w:color="auto" w:fill="auto"/>
            <w:vAlign w:val="center"/>
          </w:tcPr>
          <w:p w14:paraId="41EECD82" w14:textId="450BAB51" w:rsidR="008D1837" w:rsidRPr="00026766" w:rsidRDefault="004250E3"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2</w:t>
            </w:r>
            <w:r w:rsidR="000505EB" w:rsidRPr="00026766">
              <w:rPr>
                <w:rFonts w:ascii="Arial" w:eastAsia="Times New Roman" w:hAnsi="Arial" w:cs="Arial"/>
                <w:sz w:val="24"/>
                <w:szCs w:val="24"/>
                <w:lang w:eastAsia="ru-RU"/>
              </w:rPr>
              <w:t>.</w:t>
            </w:r>
          </w:p>
        </w:tc>
        <w:tc>
          <w:tcPr>
            <w:tcW w:w="995" w:type="pct"/>
            <w:shd w:val="clear" w:color="auto" w:fill="auto"/>
          </w:tcPr>
          <w:p w14:paraId="014ED15E" w14:textId="22DC7BCF" w:rsidR="008D1837" w:rsidRPr="00026766" w:rsidRDefault="004250E3" w:rsidP="00F540F7">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hAnsi="Arial" w:cs="Arial"/>
                <w:sz w:val="24"/>
                <w:szCs w:val="24"/>
              </w:rPr>
              <w:t>Основное мероприятие 51  Развитие сферы общественного  питания на территории муниципального образования Московской области</w:t>
            </w:r>
          </w:p>
        </w:tc>
        <w:tc>
          <w:tcPr>
            <w:tcW w:w="3800" w:type="pct"/>
            <w:shd w:val="clear" w:color="auto" w:fill="auto"/>
            <w:vAlign w:val="center"/>
          </w:tcPr>
          <w:p w14:paraId="47C2AE28" w14:textId="075A6E8E" w:rsidR="008D1837" w:rsidRPr="00026766" w:rsidRDefault="004250E3"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Развитие инфраструктуры потребительского рынка и услуг на территории городского округа Люберцы Московской области.</w:t>
            </w:r>
          </w:p>
        </w:tc>
      </w:tr>
      <w:tr w:rsidR="008D1837" w:rsidRPr="00026766" w14:paraId="08E857BC" w14:textId="77777777" w:rsidTr="00AC2156">
        <w:trPr>
          <w:trHeight w:val="20"/>
        </w:trPr>
        <w:tc>
          <w:tcPr>
            <w:tcW w:w="205" w:type="pct"/>
            <w:shd w:val="clear" w:color="auto" w:fill="auto"/>
            <w:vAlign w:val="center"/>
          </w:tcPr>
          <w:p w14:paraId="0EF4EDCE" w14:textId="140751BB" w:rsidR="008D1837" w:rsidRPr="00026766" w:rsidRDefault="004250E3"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3</w:t>
            </w:r>
            <w:r w:rsidR="000505EB" w:rsidRPr="00026766">
              <w:rPr>
                <w:rFonts w:ascii="Arial" w:eastAsia="Times New Roman" w:hAnsi="Arial" w:cs="Arial"/>
                <w:sz w:val="24"/>
                <w:szCs w:val="24"/>
                <w:lang w:eastAsia="ru-RU"/>
              </w:rPr>
              <w:t>.</w:t>
            </w:r>
          </w:p>
        </w:tc>
        <w:tc>
          <w:tcPr>
            <w:tcW w:w="995" w:type="pct"/>
            <w:shd w:val="clear" w:color="auto" w:fill="auto"/>
          </w:tcPr>
          <w:p w14:paraId="6553A3BE" w14:textId="4A4E4785" w:rsidR="008D1837" w:rsidRPr="00026766" w:rsidRDefault="004250E3" w:rsidP="00F540F7">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hAnsi="Arial" w:cs="Arial"/>
                <w:sz w:val="24"/>
                <w:szCs w:val="24"/>
              </w:rPr>
              <w:t xml:space="preserve">Основное мероприятие </w:t>
            </w:r>
            <w:r w:rsidRPr="00026766">
              <w:rPr>
                <w:rFonts w:ascii="Arial" w:hAnsi="Arial" w:cs="Arial"/>
                <w:sz w:val="24"/>
                <w:szCs w:val="24"/>
              </w:rPr>
              <w:lastRenderedPageBreak/>
              <w:t>52 Развитие сферы бытовых услуг на территории муниципального образования Московской области</w:t>
            </w:r>
          </w:p>
        </w:tc>
        <w:tc>
          <w:tcPr>
            <w:tcW w:w="3800" w:type="pct"/>
            <w:shd w:val="clear" w:color="auto" w:fill="auto"/>
            <w:vAlign w:val="center"/>
          </w:tcPr>
          <w:p w14:paraId="54BD9ACC" w14:textId="334FE5D3" w:rsidR="008D1837" w:rsidRPr="00026766" w:rsidRDefault="004250E3"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 xml:space="preserve">Развитие инфраструктуры потребительского рынка и услуг на территории городского округа </w:t>
            </w:r>
            <w:r w:rsidRPr="00026766">
              <w:rPr>
                <w:rFonts w:ascii="Arial" w:eastAsia="Times New Roman" w:hAnsi="Arial" w:cs="Arial"/>
                <w:sz w:val="24"/>
                <w:szCs w:val="24"/>
                <w:lang w:eastAsia="ru-RU"/>
              </w:rPr>
              <w:lastRenderedPageBreak/>
              <w:t>Люберцы Московской области.</w:t>
            </w:r>
          </w:p>
        </w:tc>
      </w:tr>
      <w:tr w:rsidR="004250E3" w:rsidRPr="00026766" w14:paraId="3A0239C3" w14:textId="77777777" w:rsidTr="00AC2156">
        <w:trPr>
          <w:trHeight w:val="20"/>
        </w:trPr>
        <w:tc>
          <w:tcPr>
            <w:tcW w:w="205" w:type="pct"/>
            <w:shd w:val="clear" w:color="auto" w:fill="auto"/>
            <w:vAlign w:val="center"/>
          </w:tcPr>
          <w:p w14:paraId="10055060" w14:textId="6EAD8AAF" w:rsidR="004250E3" w:rsidRPr="00026766" w:rsidRDefault="004250E3"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4</w:t>
            </w:r>
            <w:r w:rsidR="000505EB" w:rsidRPr="00026766">
              <w:rPr>
                <w:rFonts w:ascii="Arial" w:eastAsia="Times New Roman" w:hAnsi="Arial" w:cs="Arial"/>
                <w:sz w:val="24"/>
                <w:szCs w:val="24"/>
                <w:lang w:eastAsia="ru-RU"/>
              </w:rPr>
              <w:t>.</w:t>
            </w:r>
          </w:p>
        </w:tc>
        <w:tc>
          <w:tcPr>
            <w:tcW w:w="995" w:type="pct"/>
            <w:shd w:val="clear" w:color="auto" w:fill="auto"/>
          </w:tcPr>
          <w:p w14:paraId="36E92FCB" w14:textId="33FB9E0A" w:rsidR="004250E3" w:rsidRPr="00026766" w:rsidRDefault="004250E3" w:rsidP="00F540F7">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hAnsi="Arial" w:cs="Arial"/>
                <w:sz w:val="24"/>
                <w:szCs w:val="24"/>
              </w:rPr>
              <w:t>Основное мероприятие 53 Участие в организации региональной системы защиты прав потребителей</w:t>
            </w:r>
          </w:p>
        </w:tc>
        <w:tc>
          <w:tcPr>
            <w:tcW w:w="3800" w:type="pct"/>
            <w:shd w:val="clear" w:color="auto" w:fill="auto"/>
            <w:vAlign w:val="center"/>
          </w:tcPr>
          <w:p w14:paraId="2ADB4C13" w14:textId="1B3097E3" w:rsidR="004250E3" w:rsidRPr="00026766" w:rsidRDefault="004250E3" w:rsidP="00F812B1">
            <w:pPr>
              <w:widowControl w:val="0"/>
              <w:tabs>
                <w:tab w:val="left" w:pos="709"/>
              </w:tabs>
              <w:autoSpaceDE w:val="0"/>
              <w:autoSpaceDN w:val="0"/>
              <w:adjustRightInd w:val="0"/>
              <w:ind w:left="0"/>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Развитие инфраструктуры потребительского рынка и услуг на территории городского округа Люберцы Московской области.</w:t>
            </w:r>
          </w:p>
        </w:tc>
      </w:tr>
    </w:tbl>
    <w:p w14:paraId="1FF80480" w14:textId="77777777" w:rsidR="00E11C9E" w:rsidRPr="00026766" w:rsidRDefault="00E11C9E" w:rsidP="00BD135E">
      <w:pPr>
        <w:ind w:left="0"/>
        <w:rPr>
          <w:rFonts w:ascii="Arial" w:eastAsia="Times New Roman" w:hAnsi="Arial" w:cs="Arial"/>
          <w:sz w:val="24"/>
          <w:szCs w:val="24"/>
          <w:lang w:eastAsia="ru-RU"/>
        </w:rPr>
      </w:pPr>
    </w:p>
    <w:p w14:paraId="1C2E4978" w14:textId="7B5804D0" w:rsidR="00773767" w:rsidRPr="00026766" w:rsidRDefault="00197D56" w:rsidP="000505EB">
      <w:pPr>
        <w:rPr>
          <w:rFonts w:ascii="Arial" w:hAnsi="Arial" w:cs="Arial"/>
          <w:sz w:val="24"/>
          <w:szCs w:val="24"/>
        </w:rPr>
      </w:pPr>
      <w:r w:rsidRPr="00026766">
        <w:rPr>
          <w:rFonts w:ascii="Arial" w:hAnsi="Arial" w:cs="Arial"/>
          <w:sz w:val="24"/>
          <w:szCs w:val="24"/>
        </w:rPr>
        <w:t xml:space="preserve">                                                                                                                </w:t>
      </w:r>
      <w:r w:rsidR="000505EB" w:rsidRPr="00026766">
        <w:rPr>
          <w:rFonts w:ascii="Arial" w:hAnsi="Arial" w:cs="Arial"/>
          <w:sz w:val="24"/>
          <w:szCs w:val="24"/>
        </w:rPr>
        <w:t xml:space="preserve">                      </w:t>
      </w:r>
    </w:p>
    <w:p w14:paraId="620250B5" w14:textId="5F49B7EF" w:rsidR="004240A4" w:rsidRPr="00026766" w:rsidRDefault="004240A4" w:rsidP="004240A4">
      <w:pPr>
        <w:autoSpaceDE w:val="0"/>
        <w:autoSpaceDN w:val="0"/>
        <w:adjustRightInd w:val="0"/>
        <w:jc w:val="right"/>
        <w:rPr>
          <w:rFonts w:ascii="Arial" w:hAnsi="Arial" w:cs="Arial"/>
          <w:sz w:val="24"/>
          <w:szCs w:val="24"/>
        </w:rPr>
      </w:pPr>
      <w:r w:rsidRPr="00026766">
        <w:rPr>
          <w:rFonts w:ascii="Arial" w:hAnsi="Arial" w:cs="Arial"/>
          <w:sz w:val="24"/>
          <w:szCs w:val="24"/>
        </w:rPr>
        <w:t xml:space="preserve">Приложение № 5 </w:t>
      </w:r>
    </w:p>
    <w:p w14:paraId="0DDF0985" w14:textId="77777777" w:rsidR="004240A4" w:rsidRPr="00026766" w:rsidRDefault="004240A4" w:rsidP="004240A4">
      <w:pPr>
        <w:autoSpaceDE w:val="0"/>
        <w:autoSpaceDN w:val="0"/>
        <w:adjustRightInd w:val="0"/>
        <w:jc w:val="right"/>
        <w:rPr>
          <w:rFonts w:ascii="Arial" w:hAnsi="Arial" w:cs="Arial"/>
          <w:sz w:val="24"/>
          <w:szCs w:val="24"/>
        </w:rPr>
      </w:pPr>
      <w:r w:rsidRPr="00026766">
        <w:rPr>
          <w:rFonts w:ascii="Arial" w:hAnsi="Arial" w:cs="Arial"/>
          <w:sz w:val="24"/>
          <w:szCs w:val="24"/>
        </w:rPr>
        <w:t xml:space="preserve">к муниципальной программе </w:t>
      </w:r>
    </w:p>
    <w:p w14:paraId="407CFE05" w14:textId="77777777" w:rsidR="004240A4" w:rsidRPr="00026766" w:rsidRDefault="004240A4" w:rsidP="004240A4">
      <w:pPr>
        <w:autoSpaceDE w:val="0"/>
        <w:autoSpaceDN w:val="0"/>
        <w:adjustRightInd w:val="0"/>
        <w:jc w:val="right"/>
        <w:rPr>
          <w:rFonts w:ascii="Arial" w:hAnsi="Arial" w:cs="Arial"/>
          <w:sz w:val="24"/>
          <w:szCs w:val="24"/>
        </w:rPr>
      </w:pPr>
      <w:r w:rsidRPr="00026766">
        <w:rPr>
          <w:rFonts w:ascii="Arial" w:hAnsi="Arial" w:cs="Arial"/>
          <w:sz w:val="24"/>
          <w:szCs w:val="24"/>
        </w:rPr>
        <w:t>городского округа Люберцы Московской области</w:t>
      </w:r>
    </w:p>
    <w:p w14:paraId="040B38FC" w14:textId="77777777" w:rsidR="004240A4" w:rsidRPr="00026766" w:rsidRDefault="004240A4" w:rsidP="004240A4">
      <w:pPr>
        <w:autoSpaceDE w:val="0"/>
        <w:autoSpaceDN w:val="0"/>
        <w:adjustRightInd w:val="0"/>
        <w:ind w:left="0"/>
        <w:rPr>
          <w:rFonts w:ascii="Arial" w:hAnsi="Arial" w:cs="Arial"/>
          <w:sz w:val="24"/>
          <w:szCs w:val="24"/>
        </w:rPr>
      </w:pPr>
      <w:r w:rsidRPr="00026766">
        <w:rPr>
          <w:rFonts w:ascii="Arial" w:hAnsi="Arial" w:cs="Arial"/>
          <w:sz w:val="24"/>
          <w:szCs w:val="24"/>
        </w:rPr>
        <w:t xml:space="preserve">                                                                                                                                                                                                                                                                        «Предпринимательство» </w:t>
      </w:r>
    </w:p>
    <w:p w14:paraId="6658DF6C" w14:textId="77777777" w:rsidR="004240A4" w:rsidRPr="00026766" w:rsidRDefault="004240A4" w:rsidP="00E60A9E">
      <w:pPr>
        <w:ind w:left="0"/>
        <w:jc w:val="center"/>
        <w:rPr>
          <w:rFonts w:ascii="Arial" w:eastAsia="Times New Roman" w:hAnsi="Arial" w:cs="Arial"/>
          <w:color w:val="000000"/>
          <w:sz w:val="24"/>
          <w:szCs w:val="24"/>
          <w:lang w:eastAsia="ru-RU"/>
        </w:rPr>
      </w:pPr>
    </w:p>
    <w:p w14:paraId="76D3702B" w14:textId="77777777" w:rsidR="00E60A9E" w:rsidRPr="00026766" w:rsidRDefault="00E60A9E" w:rsidP="00E60A9E">
      <w:pPr>
        <w:ind w:left="0"/>
        <w:jc w:val="center"/>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Развитие реального сектора экономики</w:t>
      </w:r>
    </w:p>
    <w:p w14:paraId="28831563" w14:textId="77777777" w:rsidR="00E60A9E" w:rsidRPr="00026766" w:rsidRDefault="00E60A9E" w:rsidP="00E60A9E">
      <w:pPr>
        <w:ind w:left="0"/>
        <w:jc w:val="center"/>
        <w:rPr>
          <w:rFonts w:ascii="Arial" w:eastAsia="Times New Roman" w:hAnsi="Arial" w:cs="Arial"/>
          <w:color w:val="000000"/>
          <w:sz w:val="24"/>
          <w:szCs w:val="24"/>
          <w:lang w:eastAsia="ru-RU"/>
        </w:rPr>
      </w:pPr>
    </w:p>
    <w:p w14:paraId="47D842DE" w14:textId="77777777" w:rsidR="00E60A9E" w:rsidRPr="00026766" w:rsidRDefault="00E60A9E" w:rsidP="00E60A9E">
      <w:pPr>
        <w:ind w:left="0" w:firstLine="708"/>
        <w:jc w:val="both"/>
        <w:rPr>
          <w:rFonts w:ascii="Arial" w:hAnsi="Arial" w:cs="Arial"/>
          <w:sz w:val="24"/>
          <w:szCs w:val="24"/>
        </w:rPr>
      </w:pPr>
      <w:r w:rsidRPr="00026766">
        <w:rPr>
          <w:rFonts w:ascii="Arial" w:hAnsi="Arial" w:cs="Arial"/>
          <w:sz w:val="24"/>
          <w:szCs w:val="24"/>
        </w:rPr>
        <w:t>Развитие реального сектора экономики преследует цель сформировать на территории муниципального образования растущую экономику, благоприятный инвестиционный климат, добиться постоянного роста предпринимательской деятельности.</w:t>
      </w:r>
    </w:p>
    <w:p w14:paraId="4E8A1890" w14:textId="77777777" w:rsidR="00E60A9E" w:rsidRPr="00026766" w:rsidRDefault="00E60A9E" w:rsidP="00E60A9E">
      <w:pPr>
        <w:ind w:left="0" w:firstLine="708"/>
        <w:jc w:val="both"/>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Инвестиционный потенциал городского округа Люберцы складывается из совокупности  имеющихся в регионе факторов производства и сфер приложения капитала.</w:t>
      </w:r>
    </w:p>
    <w:p w14:paraId="22DD24F4" w14:textId="77777777" w:rsidR="00E60A9E" w:rsidRPr="00026766" w:rsidRDefault="00E60A9E" w:rsidP="00E60A9E">
      <w:pPr>
        <w:ind w:left="0"/>
        <w:jc w:val="both"/>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 xml:space="preserve">Он учитывает насыщенность территории факторами производства (природными ресурсами, рабочей силой, основными фондами, инфраструктурой и т.п.), потребительский спрос населения. </w:t>
      </w:r>
    </w:p>
    <w:p w14:paraId="18DF79E9" w14:textId="77777777" w:rsidR="00E60A9E" w:rsidRPr="00026766" w:rsidRDefault="00E60A9E" w:rsidP="00E60A9E">
      <w:pPr>
        <w:ind w:left="0" w:firstLine="708"/>
        <w:jc w:val="both"/>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Активизация инвестиционной деятельности способствует подъему и дальнейшему развитию экономики, с помощью инвестиций создаются новые предприятия и соответственно, дополнительные рабочие места.</w:t>
      </w:r>
    </w:p>
    <w:p w14:paraId="5054AE3E" w14:textId="77777777" w:rsidR="00E60A9E" w:rsidRPr="00026766" w:rsidRDefault="00E60A9E" w:rsidP="00E60A9E">
      <w:pPr>
        <w:ind w:left="0" w:firstLine="708"/>
        <w:jc w:val="both"/>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Для развития инвестиционной деятельности в округе, оказывается муниципальная поддержка предпринимателей в виде налоговых льгот по оплате земельного налога, в следующем размере:</w:t>
      </w:r>
    </w:p>
    <w:p w14:paraId="5BAD6F1E" w14:textId="77777777" w:rsidR="00E60A9E" w:rsidRPr="00026766" w:rsidRDefault="00E60A9E" w:rsidP="00E60A9E">
      <w:pPr>
        <w:ind w:left="0" w:firstLine="708"/>
        <w:jc w:val="both"/>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lastRenderedPageBreak/>
        <w:t>- управляющие субъекты и резиденты индустриального парка городского округа Люберцы уплачивают налог в размере 50 процентов суммы налога, исчисленной в отношении земельных участков, занятых индустриальным парком, в течение 5 лет;</w:t>
      </w:r>
    </w:p>
    <w:p w14:paraId="278CAFA3" w14:textId="77777777" w:rsidR="00E60A9E" w:rsidRPr="00026766" w:rsidRDefault="00E60A9E" w:rsidP="00E60A9E">
      <w:pPr>
        <w:ind w:left="0" w:firstLine="708"/>
        <w:jc w:val="both"/>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 организации, которым администрацией городского округа Люберцы присвоен статус системообразующих предприятий городского округа Люберцы, уплачивают налог в размере 70% от суммы исчисленного налога;</w:t>
      </w:r>
    </w:p>
    <w:p w14:paraId="5B3ABC9B" w14:textId="77777777" w:rsidR="00E60A9E" w:rsidRPr="00026766" w:rsidRDefault="00E60A9E" w:rsidP="00E60A9E">
      <w:pPr>
        <w:ind w:left="0" w:firstLine="708"/>
        <w:jc w:val="both"/>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 организации, которым администрацией городского округа Люберцы присвоен статус приоритетного участника промышленного кластера городского округа Люберцы, уплачивают налог в размере 50 процентов суммы налога;</w:t>
      </w:r>
    </w:p>
    <w:p w14:paraId="77626F94" w14:textId="77777777" w:rsidR="00E60A9E" w:rsidRPr="00026766" w:rsidRDefault="00E60A9E" w:rsidP="00E60A9E">
      <w:pPr>
        <w:ind w:left="0" w:firstLine="708"/>
        <w:jc w:val="both"/>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-организации, заключившие специальный инвестиционный контракт в соответствии с Федеральным законом от 31.12.2014 N 488-ФЗ "О промышленной политике в Российской Федерации", уплачивают налог в размере 50 процентов от суммы налога;</w:t>
      </w:r>
    </w:p>
    <w:p w14:paraId="165F88D7" w14:textId="77777777" w:rsidR="00E60A9E" w:rsidRPr="00026766" w:rsidRDefault="00E60A9E" w:rsidP="00E60A9E">
      <w:pPr>
        <w:ind w:left="0" w:firstLine="708"/>
        <w:jc w:val="both"/>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 xml:space="preserve"> - организации, заключившие договор на получение инвестиционного налогового кредита в соответствии со ст. 67 Налогового кодекса Российской Федерации, уплачивают налог в размере 50 процентов от суммы налога;</w:t>
      </w:r>
    </w:p>
    <w:p w14:paraId="6A114E2F" w14:textId="77777777" w:rsidR="00E60A9E" w:rsidRPr="00026766" w:rsidRDefault="00E60A9E" w:rsidP="00E60A9E">
      <w:pPr>
        <w:ind w:left="0" w:firstLine="708"/>
        <w:jc w:val="both"/>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 xml:space="preserve"> - организациям ИТ-сферы предоставляется налоговая льгота по земельному налогу в виде уменьшения ставки налога на 50 процентов.</w:t>
      </w:r>
    </w:p>
    <w:p w14:paraId="34F1561D" w14:textId="77777777" w:rsidR="00E60A9E" w:rsidRPr="00026766" w:rsidRDefault="00E60A9E" w:rsidP="00E60A9E">
      <w:pPr>
        <w:ind w:left="0" w:firstLine="708"/>
        <w:jc w:val="both"/>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 xml:space="preserve">Рост инвестиций вызывает увеличение объемов производства, и как следствие, заработной платы. </w:t>
      </w:r>
    </w:p>
    <w:p w14:paraId="298165BC" w14:textId="77777777" w:rsidR="00E60A9E" w:rsidRPr="00026766" w:rsidRDefault="00E60A9E" w:rsidP="00E60A9E">
      <w:pPr>
        <w:ind w:left="0" w:firstLine="708"/>
        <w:jc w:val="both"/>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В прогнозируемом периоде  развитие реального сектора экономики  рассматривается по следующим параметрам  в двух вариантах, консервативном и базовом:</w:t>
      </w:r>
    </w:p>
    <w:p w14:paraId="6D1ED961" w14:textId="77777777" w:rsidR="00E60A9E" w:rsidRPr="00026766" w:rsidRDefault="00E60A9E" w:rsidP="00FB1EC4">
      <w:pPr>
        <w:ind w:left="0"/>
        <w:rPr>
          <w:rFonts w:ascii="Arial" w:eastAsia="Times New Roman" w:hAnsi="Arial" w:cs="Arial"/>
          <w:b/>
          <w:color w:val="000000"/>
          <w:sz w:val="24"/>
          <w:szCs w:val="24"/>
          <w:lang w:eastAsia="ru-RU"/>
        </w:rPr>
      </w:pPr>
    </w:p>
    <w:p w14:paraId="53863D6F" w14:textId="77777777" w:rsidR="00E60A9E" w:rsidRPr="00026766" w:rsidRDefault="00E60A9E" w:rsidP="00E60A9E">
      <w:pPr>
        <w:ind w:left="0" w:firstLine="708"/>
        <w:rPr>
          <w:rFonts w:ascii="Arial" w:eastAsia="Times New Roman" w:hAnsi="Arial" w:cs="Arial"/>
          <w:b/>
          <w:color w:val="000000"/>
          <w:sz w:val="24"/>
          <w:szCs w:val="24"/>
          <w:lang w:eastAsia="ru-RU"/>
        </w:rPr>
      </w:pPr>
    </w:p>
    <w:p w14:paraId="36C53425" w14:textId="77777777" w:rsidR="00773767" w:rsidRPr="00026766" w:rsidRDefault="00773767" w:rsidP="00E60A9E">
      <w:pPr>
        <w:ind w:left="0" w:firstLine="708"/>
        <w:rPr>
          <w:rFonts w:ascii="Arial" w:eastAsia="Times New Roman" w:hAnsi="Arial" w:cs="Arial"/>
          <w:b/>
          <w:color w:val="000000"/>
          <w:sz w:val="24"/>
          <w:szCs w:val="24"/>
          <w:lang w:eastAsia="ru-RU"/>
        </w:rPr>
      </w:pPr>
    </w:p>
    <w:p w14:paraId="466E4815" w14:textId="77777777" w:rsidR="00773767" w:rsidRPr="00026766" w:rsidRDefault="00773767" w:rsidP="00E60A9E">
      <w:pPr>
        <w:ind w:left="0" w:firstLine="708"/>
        <w:rPr>
          <w:rFonts w:ascii="Arial" w:eastAsia="Times New Roman" w:hAnsi="Arial" w:cs="Arial"/>
          <w:b/>
          <w:color w:val="000000"/>
          <w:sz w:val="24"/>
          <w:szCs w:val="24"/>
          <w:lang w:eastAsia="ru-RU"/>
        </w:rPr>
      </w:pPr>
    </w:p>
    <w:p w14:paraId="0FD022E7" w14:textId="77777777" w:rsidR="00773767" w:rsidRPr="00026766" w:rsidRDefault="00773767" w:rsidP="00E60A9E">
      <w:pPr>
        <w:ind w:left="0" w:firstLine="708"/>
        <w:rPr>
          <w:rFonts w:ascii="Arial" w:eastAsia="Times New Roman" w:hAnsi="Arial" w:cs="Arial"/>
          <w:b/>
          <w:color w:val="000000"/>
          <w:sz w:val="24"/>
          <w:szCs w:val="24"/>
          <w:lang w:eastAsia="ru-RU"/>
        </w:rPr>
      </w:pPr>
    </w:p>
    <w:p w14:paraId="3ED7A028" w14:textId="77777777" w:rsidR="00773767" w:rsidRPr="00026766" w:rsidRDefault="00773767" w:rsidP="00E60A9E">
      <w:pPr>
        <w:ind w:left="0" w:firstLine="708"/>
        <w:rPr>
          <w:rFonts w:ascii="Arial" w:eastAsia="Times New Roman" w:hAnsi="Arial" w:cs="Arial"/>
          <w:b/>
          <w:color w:val="000000"/>
          <w:sz w:val="24"/>
          <w:szCs w:val="24"/>
          <w:lang w:eastAsia="ru-RU"/>
        </w:rPr>
      </w:pPr>
    </w:p>
    <w:p w14:paraId="7127E6C2" w14:textId="77777777" w:rsidR="00773767" w:rsidRPr="00026766" w:rsidRDefault="00773767" w:rsidP="00E60A9E">
      <w:pPr>
        <w:ind w:left="0" w:firstLine="708"/>
        <w:rPr>
          <w:rFonts w:ascii="Arial" w:eastAsia="Times New Roman" w:hAnsi="Arial" w:cs="Arial"/>
          <w:b/>
          <w:color w:val="000000"/>
          <w:sz w:val="24"/>
          <w:szCs w:val="24"/>
          <w:lang w:eastAsia="ru-RU"/>
        </w:rPr>
      </w:pPr>
    </w:p>
    <w:p w14:paraId="22CCA494" w14:textId="77777777" w:rsidR="00773767" w:rsidRPr="00026766" w:rsidRDefault="00773767" w:rsidP="00E60A9E">
      <w:pPr>
        <w:ind w:left="0" w:firstLine="708"/>
        <w:rPr>
          <w:rFonts w:ascii="Arial" w:eastAsia="Times New Roman" w:hAnsi="Arial" w:cs="Arial"/>
          <w:b/>
          <w:color w:val="000000"/>
          <w:sz w:val="24"/>
          <w:szCs w:val="24"/>
          <w:lang w:eastAsia="ru-RU"/>
        </w:rPr>
      </w:pPr>
    </w:p>
    <w:p w14:paraId="5FEFAFA7" w14:textId="5C362C68" w:rsidR="00E60A9E" w:rsidRPr="00026766" w:rsidRDefault="00E60A9E" w:rsidP="00E60A9E">
      <w:pPr>
        <w:ind w:left="0" w:firstLine="708"/>
        <w:rPr>
          <w:rFonts w:ascii="Arial" w:eastAsia="Times New Roman" w:hAnsi="Arial" w:cs="Arial"/>
          <w:color w:val="000000"/>
          <w:sz w:val="24"/>
          <w:szCs w:val="24"/>
          <w:lang w:eastAsia="ru-RU"/>
        </w:rPr>
      </w:pPr>
      <w:r w:rsidRPr="00026766">
        <w:rPr>
          <w:rFonts w:ascii="Arial" w:eastAsia="Times New Roman" w:hAnsi="Arial" w:cs="Arial"/>
          <w:b/>
          <w:color w:val="000000"/>
          <w:sz w:val="24"/>
          <w:szCs w:val="24"/>
          <w:lang w:eastAsia="ru-RU"/>
        </w:rPr>
        <w:t>1. Объем отгруженных товаров собственного производства</w:t>
      </w:r>
      <w:r w:rsidR="00634F60" w:rsidRPr="00026766">
        <w:rPr>
          <w:rFonts w:ascii="Arial" w:eastAsia="Times New Roman" w:hAnsi="Arial" w:cs="Arial"/>
          <w:b/>
          <w:color w:val="000000"/>
          <w:sz w:val="24"/>
          <w:szCs w:val="24"/>
          <w:lang w:eastAsia="ru-RU"/>
        </w:rPr>
        <w:t xml:space="preserve"> – раздел С</w:t>
      </w:r>
      <w:r w:rsidRPr="00026766">
        <w:rPr>
          <w:rFonts w:ascii="Arial" w:eastAsia="Times New Roman" w:hAnsi="Arial" w:cs="Arial"/>
          <w:b/>
          <w:color w:val="000000"/>
          <w:sz w:val="24"/>
          <w:szCs w:val="24"/>
          <w:lang w:eastAsia="ru-RU"/>
        </w:rPr>
        <w:t xml:space="preserve">  </w:t>
      </w:r>
      <w:r w:rsidR="00773767" w:rsidRPr="00026766">
        <w:rPr>
          <w:rFonts w:ascii="Arial" w:eastAsia="Times New Roman" w:hAnsi="Arial" w:cs="Arial"/>
          <w:b/>
          <w:color w:val="000000"/>
          <w:sz w:val="24"/>
          <w:szCs w:val="24"/>
          <w:lang w:eastAsia="ru-RU"/>
        </w:rPr>
        <w:t>(</w:t>
      </w:r>
      <w:r w:rsidRPr="00026766">
        <w:rPr>
          <w:rFonts w:ascii="Arial" w:eastAsia="Times New Roman" w:hAnsi="Arial" w:cs="Arial"/>
          <w:b/>
          <w:color w:val="000000"/>
          <w:sz w:val="24"/>
          <w:szCs w:val="24"/>
          <w:lang w:eastAsia="ru-RU"/>
        </w:rPr>
        <w:t>млн.руб.</w:t>
      </w:r>
      <w:r w:rsidR="00773767" w:rsidRPr="00026766">
        <w:rPr>
          <w:rFonts w:ascii="Arial" w:eastAsia="Times New Roman" w:hAnsi="Arial" w:cs="Arial"/>
          <w:b/>
          <w:color w:val="000000"/>
          <w:sz w:val="24"/>
          <w:szCs w:val="24"/>
          <w:lang w:eastAsia="ru-RU"/>
        </w:rPr>
        <w:t>)</w:t>
      </w:r>
      <w:r w:rsidRPr="00026766">
        <w:rPr>
          <w:rFonts w:ascii="Arial" w:eastAsia="Times New Roman" w:hAnsi="Arial" w:cs="Arial"/>
          <w:b/>
          <w:color w:val="000000"/>
          <w:sz w:val="24"/>
          <w:szCs w:val="24"/>
          <w:lang w:eastAsia="ru-RU"/>
        </w:rPr>
        <w:t>:</w:t>
      </w:r>
    </w:p>
    <w:p w14:paraId="09327BD4" w14:textId="77777777" w:rsidR="00E60A9E" w:rsidRPr="00026766" w:rsidRDefault="00E60A9E" w:rsidP="00E60A9E">
      <w:pPr>
        <w:ind w:left="0"/>
        <w:rPr>
          <w:rFonts w:ascii="Arial" w:eastAsia="Times New Roman" w:hAnsi="Arial" w:cs="Arial"/>
          <w:color w:val="000000"/>
          <w:sz w:val="24"/>
          <w:szCs w:val="24"/>
          <w:lang w:eastAsia="ru-RU"/>
        </w:rPr>
      </w:pPr>
      <w:r w:rsidRPr="00026766">
        <w:rPr>
          <w:rFonts w:ascii="Arial" w:eastAsia="Times New Roman" w:hAnsi="Arial" w:cs="Arial"/>
          <w:noProof/>
          <w:color w:val="000000"/>
          <w:sz w:val="24"/>
          <w:szCs w:val="24"/>
          <w:lang w:eastAsia="ru-RU"/>
        </w:rPr>
        <w:lastRenderedPageBreak/>
        <w:drawing>
          <wp:inline distT="0" distB="0" distL="0" distR="0" wp14:anchorId="50727684" wp14:editId="523981E4">
            <wp:extent cx="8334375" cy="24288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0C5258A" w14:textId="27572033" w:rsidR="00E60A9E" w:rsidRPr="00026766" w:rsidRDefault="00E60A9E" w:rsidP="00E60A9E">
      <w:pPr>
        <w:ind w:left="0"/>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1.2.  Объем отгруженных товаров собственного производства (</w:t>
      </w:r>
      <w:r w:rsidR="00630C59" w:rsidRPr="00026766">
        <w:rPr>
          <w:rFonts w:ascii="Arial" w:eastAsia="Times New Roman" w:hAnsi="Arial" w:cs="Arial"/>
          <w:color w:val="000000"/>
          <w:sz w:val="24"/>
          <w:szCs w:val="24"/>
          <w:lang w:eastAsia="ru-RU"/>
        </w:rPr>
        <w:t>раздел С</w:t>
      </w:r>
      <w:r w:rsidRPr="00026766">
        <w:rPr>
          <w:rFonts w:ascii="Arial" w:eastAsia="Times New Roman" w:hAnsi="Arial" w:cs="Arial"/>
          <w:color w:val="000000"/>
          <w:sz w:val="24"/>
          <w:szCs w:val="24"/>
          <w:lang w:eastAsia="ru-RU"/>
        </w:rPr>
        <w:t>), в расчете на душу населения,   тыс. руб.:</w:t>
      </w:r>
    </w:p>
    <w:p w14:paraId="563E21CF" w14:textId="77777777" w:rsidR="00E60A9E" w:rsidRPr="00026766" w:rsidRDefault="00E60A9E" w:rsidP="00E60A9E">
      <w:pPr>
        <w:ind w:left="0"/>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 консервативный  вариант/базовый вариант</w:t>
      </w:r>
    </w:p>
    <w:p w14:paraId="28A3D3A6" w14:textId="77777777" w:rsidR="00E60A9E" w:rsidRPr="00026766" w:rsidRDefault="00E60A9E" w:rsidP="00E60A9E">
      <w:pPr>
        <w:ind w:left="0"/>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2024 г. – 226,4 тыс.руб./226,7 тыс.руб.</w:t>
      </w:r>
    </w:p>
    <w:p w14:paraId="2FFB4BCA" w14:textId="77777777" w:rsidR="00E60A9E" w:rsidRPr="00026766" w:rsidRDefault="00E60A9E" w:rsidP="00E60A9E">
      <w:pPr>
        <w:ind w:left="0"/>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2025 г.-  355,7 тыс.руб./357,6 тыс.руб.</w:t>
      </w:r>
    </w:p>
    <w:p w14:paraId="56975EF8" w14:textId="77777777" w:rsidR="00E60A9E" w:rsidRPr="00026766" w:rsidRDefault="00E60A9E" w:rsidP="00E60A9E">
      <w:pPr>
        <w:ind w:left="0"/>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2026 г. – 380,7 тыс.руб./384,3 тыс.руб.</w:t>
      </w:r>
    </w:p>
    <w:p w14:paraId="08234117" w14:textId="77777777" w:rsidR="00E60A9E" w:rsidRPr="00026766" w:rsidRDefault="00E60A9E" w:rsidP="00E60A9E">
      <w:pPr>
        <w:ind w:left="0"/>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2027 г. – 410,8 тыс.руб./426,2 тыс.руб.</w:t>
      </w:r>
    </w:p>
    <w:p w14:paraId="4B84BF89" w14:textId="77777777" w:rsidR="00E60A9E" w:rsidRPr="00026766" w:rsidRDefault="00E60A9E" w:rsidP="00E60A9E">
      <w:pPr>
        <w:ind w:left="0"/>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ab/>
        <w:t>К 2030 году  данный показатель   планируется к увеличению в следующем объеме: 513,2 тыс.руб./537,5 тыс.руб.</w:t>
      </w:r>
    </w:p>
    <w:p w14:paraId="3EB4BCBE" w14:textId="77777777" w:rsidR="00E60A9E" w:rsidRPr="00026766" w:rsidRDefault="00E60A9E" w:rsidP="00E60A9E">
      <w:pPr>
        <w:ind w:left="0"/>
        <w:rPr>
          <w:rFonts w:ascii="Arial" w:eastAsia="Times New Roman" w:hAnsi="Arial" w:cs="Arial"/>
          <w:color w:val="000000"/>
          <w:sz w:val="24"/>
          <w:szCs w:val="24"/>
          <w:lang w:eastAsia="ru-RU"/>
        </w:rPr>
      </w:pPr>
    </w:p>
    <w:p w14:paraId="36B993EC" w14:textId="77777777" w:rsidR="00E60A9E" w:rsidRPr="00026766" w:rsidRDefault="00E60A9E" w:rsidP="00E60A9E">
      <w:pPr>
        <w:ind w:left="0"/>
        <w:rPr>
          <w:rFonts w:ascii="Arial" w:eastAsia="Times New Roman" w:hAnsi="Arial" w:cs="Arial"/>
          <w:color w:val="000000"/>
          <w:sz w:val="24"/>
          <w:szCs w:val="24"/>
          <w:lang w:eastAsia="ru-RU"/>
        </w:rPr>
      </w:pPr>
      <w:r w:rsidRPr="00026766">
        <w:rPr>
          <w:rFonts w:ascii="Arial" w:eastAsia="Times New Roman" w:hAnsi="Arial" w:cs="Arial"/>
          <w:b/>
          <w:color w:val="000000"/>
          <w:sz w:val="24"/>
          <w:szCs w:val="24"/>
          <w:lang w:eastAsia="ru-RU"/>
        </w:rPr>
        <w:lastRenderedPageBreak/>
        <w:t>2.   Объем инвестиций в основной капитал по полному кругу организаций (млн.руб.):</w:t>
      </w:r>
      <w:r w:rsidRPr="00026766">
        <w:rPr>
          <w:rFonts w:ascii="Arial" w:eastAsia="Times New Roman" w:hAnsi="Arial" w:cs="Arial"/>
          <w:noProof/>
          <w:color w:val="000000"/>
          <w:sz w:val="24"/>
          <w:szCs w:val="24"/>
          <w:lang w:eastAsia="ru-RU"/>
        </w:rPr>
        <w:drawing>
          <wp:inline distT="0" distB="0" distL="0" distR="0" wp14:anchorId="0338DCCD" wp14:editId="377B5733">
            <wp:extent cx="8334375" cy="2324100"/>
            <wp:effectExtent l="0" t="0" r="9525"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86CA8D8" w14:textId="77777777" w:rsidR="00E60A9E" w:rsidRPr="00026766" w:rsidRDefault="00E60A9E" w:rsidP="00E60A9E">
      <w:pPr>
        <w:ind w:left="0"/>
        <w:rPr>
          <w:rFonts w:ascii="Arial" w:eastAsia="Times New Roman" w:hAnsi="Arial" w:cs="Arial"/>
          <w:color w:val="000000"/>
          <w:sz w:val="24"/>
          <w:szCs w:val="24"/>
          <w:lang w:eastAsia="ru-RU"/>
        </w:rPr>
      </w:pPr>
    </w:p>
    <w:p w14:paraId="4B960D5B" w14:textId="5BBD56BC" w:rsidR="00E60A9E" w:rsidRPr="00026766" w:rsidRDefault="00E60A9E" w:rsidP="00E60A9E">
      <w:pPr>
        <w:ind w:left="0"/>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2.1. Объем инвестиций в основной капитал по полному кругу организаций</w:t>
      </w:r>
      <w:r w:rsidR="00574B94" w:rsidRPr="00026766">
        <w:rPr>
          <w:rFonts w:ascii="Arial" w:eastAsia="Times New Roman" w:hAnsi="Arial" w:cs="Arial"/>
          <w:color w:val="000000"/>
          <w:sz w:val="24"/>
          <w:szCs w:val="24"/>
          <w:lang w:eastAsia="ru-RU"/>
        </w:rPr>
        <w:t xml:space="preserve"> (без учета бюджетных инвестиций)</w:t>
      </w:r>
      <w:r w:rsidRPr="00026766">
        <w:rPr>
          <w:rFonts w:ascii="Arial" w:eastAsia="Times New Roman" w:hAnsi="Arial" w:cs="Arial"/>
          <w:color w:val="000000"/>
          <w:sz w:val="24"/>
          <w:szCs w:val="24"/>
          <w:lang w:eastAsia="ru-RU"/>
        </w:rPr>
        <w:t xml:space="preserve"> в расчете на душу населения,  тыс. руб.:</w:t>
      </w:r>
    </w:p>
    <w:p w14:paraId="568B4050" w14:textId="77777777" w:rsidR="00E60A9E" w:rsidRPr="00026766" w:rsidRDefault="00E60A9E" w:rsidP="00E60A9E">
      <w:pPr>
        <w:ind w:left="0"/>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 консервативный  вариант/базовый вариант</w:t>
      </w:r>
    </w:p>
    <w:p w14:paraId="372F1840" w14:textId="77777777" w:rsidR="00E60A9E" w:rsidRPr="00026766" w:rsidRDefault="00E60A9E" w:rsidP="00E60A9E">
      <w:pPr>
        <w:ind w:left="0"/>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2024 г. – 98,8 тыс.руб./107,6 тыс.руб.</w:t>
      </w:r>
    </w:p>
    <w:p w14:paraId="24C22B44" w14:textId="77777777" w:rsidR="00E60A9E" w:rsidRPr="00026766" w:rsidRDefault="00E60A9E" w:rsidP="00E60A9E">
      <w:pPr>
        <w:ind w:left="0"/>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2025 г.-  90,76 тыс.руб./98,800 тыс.руб.</w:t>
      </w:r>
    </w:p>
    <w:p w14:paraId="48028547" w14:textId="77777777" w:rsidR="00E60A9E" w:rsidRPr="00026766" w:rsidRDefault="00E60A9E" w:rsidP="00E60A9E">
      <w:pPr>
        <w:ind w:left="0"/>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2026 г. – 97,5 тыс.руб./105,2 тыс.руб.</w:t>
      </w:r>
    </w:p>
    <w:p w14:paraId="23BFC9C4" w14:textId="77777777" w:rsidR="00E60A9E" w:rsidRPr="00026766" w:rsidRDefault="00E60A9E" w:rsidP="00E60A9E">
      <w:pPr>
        <w:ind w:left="0"/>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2027 г. – 119,9 тыс.руб./126,7 тыс.руб.</w:t>
      </w:r>
    </w:p>
    <w:p w14:paraId="0FAC16EF" w14:textId="77777777" w:rsidR="00E60A9E" w:rsidRPr="00026766" w:rsidRDefault="00E60A9E" w:rsidP="00E60A9E">
      <w:pPr>
        <w:ind w:left="0"/>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К 2030 году показатель планируется в следующем объеме: 133,4 тыс.руб./140,1 тыс.руб.</w:t>
      </w:r>
    </w:p>
    <w:p w14:paraId="57F8812D" w14:textId="35F6C15B" w:rsidR="00E60A9E" w:rsidRPr="00026766" w:rsidRDefault="00E60A9E" w:rsidP="00E60A9E">
      <w:pPr>
        <w:ind w:left="0"/>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ab/>
        <w:t>За счет привлечения новых инвестиционных проектов  доходная часть местного бюджета за счет налоговых доходов увеличится болле</w:t>
      </w:r>
      <w:r w:rsidR="00773767" w:rsidRPr="00026766">
        <w:rPr>
          <w:rFonts w:ascii="Arial" w:eastAsia="Times New Roman" w:hAnsi="Arial" w:cs="Arial"/>
          <w:color w:val="000000"/>
          <w:sz w:val="24"/>
          <w:szCs w:val="24"/>
          <w:lang w:eastAsia="ru-RU"/>
        </w:rPr>
        <w:t>е</w:t>
      </w:r>
      <w:r w:rsidRPr="00026766">
        <w:rPr>
          <w:rFonts w:ascii="Arial" w:eastAsia="Times New Roman" w:hAnsi="Arial" w:cs="Arial"/>
          <w:color w:val="000000"/>
          <w:sz w:val="24"/>
          <w:szCs w:val="24"/>
          <w:lang w:eastAsia="ru-RU"/>
        </w:rPr>
        <w:t xml:space="preserve"> чем на  46 748,7 тыс. руб. ежегодно.  </w:t>
      </w:r>
    </w:p>
    <w:p w14:paraId="3A7C385A" w14:textId="77777777" w:rsidR="00FB1EC4" w:rsidRPr="00026766" w:rsidRDefault="00FB1EC4" w:rsidP="00E60A9E">
      <w:pPr>
        <w:ind w:left="0"/>
        <w:rPr>
          <w:rFonts w:ascii="Arial" w:eastAsia="Times New Roman" w:hAnsi="Arial" w:cs="Arial"/>
          <w:color w:val="000000"/>
          <w:sz w:val="24"/>
          <w:szCs w:val="24"/>
          <w:lang w:eastAsia="ru-RU"/>
        </w:rPr>
      </w:pPr>
    </w:p>
    <w:p w14:paraId="4A8A9F19" w14:textId="77777777" w:rsidR="00FB1EC4" w:rsidRPr="00026766" w:rsidRDefault="00FB1EC4" w:rsidP="00E60A9E">
      <w:pPr>
        <w:ind w:left="0"/>
        <w:rPr>
          <w:rFonts w:ascii="Arial" w:eastAsia="Times New Roman" w:hAnsi="Arial" w:cs="Arial"/>
          <w:color w:val="000000"/>
          <w:sz w:val="24"/>
          <w:szCs w:val="24"/>
          <w:lang w:eastAsia="ru-RU"/>
        </w:rPr>
      </w:pPr>
    </w:p>
    <w:p w14:paraId="43066A15" w14:textId="77777777" w:rsidR="00FB1EC4" w:rsidRPr="00026766" w:rsidRDefault="00FB1EC4" w:rsidP="00E60A9E">
      <w:pPr>
        <w:ind w:left="0"/>
        <w:rPr>
          <w:rFonts w:ascii="Arial" w:eastAsia="Times New Roman" w:hAnsi="Arial" w:cs="Arial"/>
          <w:color w:val="000000"/>
          <w:sz w:val="24"/>
          <w:szCs w:val="24"/>
          <w:lang w:eastAsia="ru-RU"/>
        </w:rPr>
      </w:pPr>
    </w:p>
    <w:p w14:paraId="682085F6" w14:textId="77777777" w:rsidR="00FB1EC4" w:rsidRPr="00026766" w:rsidRDefault="00FB1EC4" w:rsidP="00E60A9E">
      <w:pPr>
        <w:ind w:left="0"/>
        <w:rPr>
          <w:rFonts w:ascii="Arial" w:eastAsia="Times New Roman" w:hAnsi="Arial" w:cs="Arial"/>
          <w:color w:val="000000"/>
          <w:sz w:val="24"/>
          <w:szCs w:val="24"/>
          <w:lang w:eastAsia="ru-RU"/>
        </w:rPr>
      </w:pPr>
    </w:p>
    <w:p w14:paraId="42C02282" w14:textId="77777777" w:rsidR="00FB1EC4" w:rsidRPr="00026766" w:rsidRDefault="00FB1EC4" w:rsidP="00E60A9E">
      <w:pPr>
        <w:ind w:left="0"/>
        <w:rPr>
          <w:rFonts w:ascii="Arial" w:eastAsia="Times New Roman" w:hAnsi="Arial" w:cs="Arial"/>
          <w:color w:val="000000"/>
          <w:sz w:val="24"/>
          <w:szCs w:val="24"/>
          <w:lang w:eastAsia="ru-RU"/>
        </w:rPr>
      </w:pPr>
    </w:p>
    <w:p w14:paraId="5FF89D88" w14:textId="77777777" w:rsidR="00FB1EC4" w:rsidRPr="00026766" w:rsidRDefault="00FB1EC4" w:rsidP="00E60A9E">
      <w:pPr>
        <w:ind w:left="0"/>
        <w:rPr>
          <w:rFonts w:ascii="Arial" w:eastAsia="Times New Roman" w:hAnsi="Arial" w:cs="Arial"/>
          <w:color w:val="000000"/>
          <w:sz w:val="24"/>
          <w:szCs w:val="24"/>
          <w:lang w:eastAsia="ru-RU"/>
        </w:rPr>
      </w:pPr>
    </w:p>
    <w:p w14:paraId="6FA7C3CE" w14:textId="77777777" w:rsidR="00FB1EC4" w:rsidRPr="00026766" w:rsidRDefault="00FB1EC4" w:rsidP="00E60A9E">
      <w:pPr>
        <w:ind w:left="0"/>
        <w:rPr>
          <w:rFonts w:ascii="Arial" w:eastAsia="Times New Roman" w:hAnsi="Arial" w:cs="Arial"/>
          <w:color w:val="000000"/>
          <w:sz w:val="24"/>
          <w:szCs w:val="24"/>
          <w:lang w:eastAsia="ru-RU"/>
        </w:rPr>
      </w:pPr>
    </w:p>
    <w:p w14:paraId="73807795" w14:textId="77777777" w:rsidR="00E60A9E" w:rsidRPr="00026766" w:rsidRDefault="00E60A9E" w:rsidP="00E60A9E">
      <w:pPr>
        <w:ind w:left="0"/>
        <w:rPr>
          <w:rFonts w:ascii="Arial" w:eastAsia="Times New Roman" w:hAnsi="Arial" w:cs="Arial"/>
          <w:color w:val="000000"/>
          <w:sz w:val="24"/>
          <w:szCs w:val="24"/>
          <w:lang w:eastAsia="ru-RU"/>
        </w:rPr>
      </w:pPr>
    </w:p>
    <w:p w14:paraId="22787FF9" w14:textId="77777777" w:rsidR="00E60A9E" w:rsidRPr="00026766" w:rsidRDefault="00E60A9E" w:rsidP="00E60A9E">
      <w:pPr>
        <w:ind w:left="0"/>
        <w:rPr>
          <w:rFonts w:ascii="Arial" w:eastAsia="Times New Roman" w:hAnsi="Arial" w:cs="Arial"/>
          <w:color w:val="000000"/>
          <w:sz w:val="24"/>
          <w:szCs w:val="24"/>
          <w:lang w:eastAsia="ru-RU"/>
        </w:rPr>
      </w:pPr>
    </w:p>
    <w:p w14:paraId="03D23C11" w14:textId="77777777" w:rsidR="00E60A9E" w:rsidRPr="00026766" w:rsidRDefault="00E60A9E" w:rsidP="00E60A9E">
      <w:pPr>
        <w:ind w:left="0"/>
        <w:jc w:val="center"/>
        <w:rPr>
          <w:rFonts w:ascii="Arial" w:eastAsia="Times New Roman" w:hAnsi="Arial" w:cs="Arial"/>
          <w:color w:val="000000"/>
          <w:sz w:val="24"/>
          <w:szCs w:val="24"/>
          <w:lang w:eastAsia="ru-RU"/>
        </w:rPr>
      </w:pPr>
    </w:p>
    <w:p w14:paraId="7B1BCB8D" w14:textId="77777777" w:rsidR="00773767" w:rsidRPr="00026766" w:rsidRDefault="00773767" w:rsidP="00E60A9E">
      <w:pPr>
        <w:ind w:left="0"/>
        <w:jc w:val="center"/>
        <w:rPr>
          <w:rFonts w:ascii="Arial" w:eastAsia="Times New Roman" w:hAnsi="Arial" w:cs="Arial"/>
          <w:color w:val="000000"/>
          <w:sz w:val="24"/>
          <w:szCs w:val="24"/>
          <w:lang w:eastAsia="ru-RU"/>
        </w:rPr>
      </w:pPr>
    </w:p>
    <w:p w14:paraId="745CCE97" w14:textId="77777777" w:rsidR="00773767" w:rsidRPr="00026766" w:rsidRDefault="00773767" w:rsidP="00E60A9E">
      <w:pPr>
        <w:ind w:left="0"/>
        <w:jc w:val="center"/>
        <w:rPr>
          <w:rFonts w:ascii="Arial" w:eastAsia="Times New Roman" w:hAnsi="Arial" w:cs="Arial"/>
          <w:color w:val="000000"/>
          <w:sz w:val="24"/>
          <w:szCs w:val="24"/>
          <w:lang w:eastAsia="ru-RU"/>
        </w:rPr>
      </w:pPr>
    </w:p>
    <w:p w14:paraId="33570C07" w14:textId="77777777" w:rsidR="00E60A9E" w:rsidRPr="00026766" w:rsidRDefault="00E60A9E" w:rsidP="00E60A9E">
      <w:pPr>
        <w:ind w:left="0"/>
        <w:jc w:val="center"/>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 xml:space="preserve">Перечень  реализации проектов в рамках инвестиционного плана развития городского округа Люберцы Московской области (источник финансирования: внебюджетные средства), финансирование которых предусмотрено мероприятием    08.01 </w:t>
      </w:r>
      <w:r w:rsidRPr="00026766">
        <w:rPr>
          <w:rFonts w:ascii="Arial" w:eastAsia="Calibri" w:hAnsi="Arial" w:cs="Arial"/>
          <w:sz w:val="24"/>
          <w:szCs w:val="24"/>
        </w:rPr>
        <w:t xml:space="preserve"> «Поддержка и стимулирование инвестиционной деятельности на территории городских округов Московской области»</w:t>
      </w:r>
      <w:r w:rsidRPr="00026766">
        <w:rPr>
          <w:rFonts w:ascii="Arial" w:eastAsia="Times New Roman" w:hAnsi="Arial" w:cs="Arial"/>
          <w:color w:val="000000"/>
          <w:sz w:val="24"/>
          <w:szCs w:val="24"/>
          <w:lang w:eastAsia="ru-RU"/>
        </w:rPr>
        <w:t xml:space="preserve">  </w:t>
      </w:r>
    </w:p>
    <w:p w14:paraId="2D7536B2" w14:textId="77777777" w:rsidR="00E60A9E" w:rsidRPr="00026766" w:rsidRDefault="00E60A9E" w:rsidP="00E60A9E">
      <w:pPr>
        <w:ind w:left="0"/>
        <w:jc w:val="center"/>
        <w:rPr>
          <w:rFonts w:ascii="Arial" w:eastAsia="Times New Roman" w:hAnsi="Arial" w:cs="Arial"/>
          <w:color w:val="000000"/>
          <w:sz w:val="24"/>
          <w:szCs w:val="24"/>
          <w:lang w:eastAsia="ru-RU"/>
        </w:rPr>
      </w:pPr>
      <w:r w:rsidRPr="00026766">
        <w:rPr>
          <w:rFonts w:ascii="Arial" w:eastAsia="Times New Roman" w:hAnsi="Arial" w:cs="Arial"/>
          <w:color w:val="000000"/>
          <w:sz w:val="24"/>
          <w:szCs w:val="24"/>
          <w:lang w:eastAsia="ru-RU"/>
        </w:rPr>
        <w:t xml:space="preserve">   подпрограммы 1 «Предпринимательство» </w:t>
      </w:r>
    </w:p>
    <w:tbl>
      <w:tblPr>
        <w:tblStyle w:val="11"/>
        <w:tblW w:w="0" w:type="auto"/>
        <w:tblLayout w:type="fixed"/>
        <w:tblLook w:val="04A0" w:firstRow="1" w:lastRow="0" w:firstColumn="1" w:lastColumn="0" w:noHBand="0" w:noVBand="1"/>
      </w:tblPr>
      <w:tblGrid>
        <w:gridCol w:w="679"/>
        <w:gridCol w:w="2029"/>
        <w:gridCol w:w="1522"/>
        <w:gridCol w:w="538"/>
        <w:gridCol w:w="1720"/>
        <w:gridCol w:w="1384"/>
        <w:gridCol w:w="1003"/>
        <w:gridCol w:w="2743"/>
        <w:gridCol w:w="1984"/>
        <w:gridCol w:w="85"/>
        <w:gridCol w:w="1044"/>
      </w:tblGrid>
      <w:tr w:rsidR="00522569" w:rsidRPr="00026766" w14:paraId="60BF68E5" w14:textId="77777777" w:rsidTr="00522569">
        <w:trPr>
          <w:trHeight w:val="389"/>
        </w:trPr>
        <w:tc>
          <w:tcPr>
            <w:tcW w:w="679" w:type="dxa"/>
            <w:vMerge w:val="restart"/>
            <w:tcBorders>
              <w:top w:val="single" w:sz="4" w:space="0" w:color="auto"/>
              <w:left w:val="single" w:sz="4" w:space="0" w:color="auto"/>
              <w:bottom w:val="single" w:sz="4" w:space="0" w:color="auto"/>
              <w:right w:val="single" w:sz="4" w:space="0" w:color="auto"/>
            </w:tcBorders>
            <w:hideMark/>
          </w:tcPr>
          <w:p w14:paraId="504EF9FB"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w:t>
            </w:r>
          </w:p>
        </w:tc>
        <w:tc>
          <w:tcPr>
            <w:tcW w:w="2029" w:type="dxa"/>
            <w:vMerge w:val="restart"/>
            <w:tcBorders>
              <w:top w:val="single" w:sz="4" w:space="0" w:color="auto"/>
              <w:left w:val="single" w:sz="4" w:space="0" w:color="auto"/>
              <w:bottom w:val="single" w:sz="4" w:space="0" w:color="auto"/>
              <w:right w:val="single" w:sz="4" w:space="0" w:color="auto"/>
            </w:tcBorders>
          </w:tcPr>
          <w:p w14:paraId="00D8ECED"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Инвестор</w:t>
            </w:r>
          </w:p>
          <w:p w14:paraId="1D05F24D" w14:textId="77777777" w:rsidR="00522569" w:rsidRPr="00026766" w:rsidRDefault="00522569">
            <w:pPr>
              <w:ind w:left="0"/>
              <w:jc w:val="center"/>
              <w:rPr>
                <w:rFonts w:ascii="Arial" w:hAnsi="Arial" w:cs="Arial"/>
                <w:color w:val="000000"/>
                <w:sz w:val="24"/>
                <w:szCs w:val="24"/>
                <w:lang w:eastAsia="ru-RU"/>
              </w:rPr>
            </w:pPr>
          </w:p>
        </w:tc>
        <w:tc>
          <w:tcPr>
            <w:tcW w:w="2060" w:type="dxa"/>
            <w:gridSpan w:val="2"/>
            <w:vMerge w:val="restart"/>
            <w:tcBorders>
              <w:top w:val="single" w:sz="4" w:space="0" w:color="auto"/>
              <w:left w:val="single" w:sz="4" w:space="0" w:color="auto"/>
              <w:bottom w:val="single" w:sz="4" w:space="0" w:color="auto"/>
              <w:right w:val="single" w:sz="4" w:space="0" w:color="auto"/>
            </w:tcBorders>
            <w:hideMark/>
          </w:tcPr>
          <w:p w14:paraId="082D4247"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 xml:space="preserve">Адрес реализации проекта </w:t>
            </w:r>
          </w:p>
        </w:tc>
        <w:tc>
          <w:tcPr>
            <w:tcW w:w="1720" w:type="dxa"/>
            <w:vMerge w:val="restart"/>
            <w:tcBorders>
              <w:top w:val="single" w:sz="4" w:space="0" w:color="auto"/>
              <w:left w:val="single" w:sz="4" w:space="0" w:color="auto"/>
              <w:bottom w:val="single" w:sz="4" w:space="0" w:color="auto"/>
              <w:right w:val="single" w:sz="4" w:space="0" w:color="auto"/>
            </w:tcBorders>
            <w:hideMark/>
          </w:tcPr>
          <w:p w14:paraId="4B5455A7"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 xml:space="preserve">Наименование проекта </w:t>
            </w:r>
          </w:p>
        </w:tc>
        <w:tc>
          <w:tcPr>
            <w:tcW w:w="1384" w:type="dxa"/>
            <w:vMerge w:val="restart"/>
            <w:tcBorders>
              <w:top w:val="single" w:sz="4" w:space="0" w:color="auto"/>
              <w:left w:val="single" w:sz="4" w:space="0" w:color="auto"/>
              <w:bottom w:val="single" w:sz="4" w:space="0" w:color="auto"/>
              <w:right w:val="single" w:sz="4" w:space="0" w:color="auto"/>
            </w:tcBorders>
            <w:hideMark/>
          </w:tcPr>
          <w:p w14:paraId="7D66BE2B"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Срок реализации</w:t>
            </w:r>
          </w:p>
          <w:p w14:paraId="699A7FB0"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проекта</w:t>
            </w:r>
          </w:p>
        </w:tc>
        <w:tc>
          <w:tcPr>
            <w:tcW w:w="1003" w:type="dxa"/>
            <w:vMerge w:val="restart"/>
            <w:tcBorders>
              <w:top w:val="single" w:sz="4" w:space="0" w:color="auto"/>
              <w:left w:val="single" w:sz="4" w:space="0" w:color="auto"/>
              <w:bottom w:val="single" w:sz="4" w:space="0" w:color="auto"/>
              <w:right w:val="single" w:sz="4" w:space="0" w:color="auto"/>
            </w:tcBorders>
            <w:hideMark/>
          </w:tcPr>
          <w:p w14:paraId="67217DBE"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Период</w:t>
            </w:r>
          </w:p>
        </w:tc>
        <w:tc>
          <w:tcPr>
            <w:tcW w:w="2743" w:type="dxa"/>
            <w:vMerge w:val="restart"/>
            <w:tcBorders>
              <w:top w:val="single" w:sz="4" w:space="0" w:color="auto"/>
              <w:left w:val="single" w:sz="4" w:space="0" w:color="auto"/>
              <w:bottom w:val="single" w:sz="4" w:space="0" w:color="auto"/>
              <w:right w:val="single" w:sz="4" w:space="0" w:color="auto"/>
            </w:tcBorders>
            <w:hideMark/>
          </w:tcPr>
          <w:p w14:paraId="0AE1D71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Объем инвестиций/финансирования,</w:t>
            </w:r>
          </w:p>
          <w:p w14:paraId="15045004"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Внебюджетные средства</w:t>
            </w:r>
          </w:p>
          <w:p w14:paraId="617E5CB4"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тыс.руб.</w:t>
            </w:r>
          </w:p>
        </w:tc>
        <w:tc>
          <w:tcPr>
            <w:tcW w:w="3113" w:type="dxa"/>
            <w:gridSpan w:val="3"/>
            <w:tcBorders>
              <w:top w:val="single" w:sz="4" w:space="0" w:color="auto"/>
              <w:left w:val="single" w:sz="4" w:space="0" w:color="auto"/>
              <w:bottom w:val="single" w:sz="4" w:space="0" w:color="auto"/>
              <w:right w:val="single" w:sz="4" w:space="0" w:color="auto"/>
            </w:tcBorders>
            <w:hideMark/>
          </w:tcPr>
          <w:p w14:paraId="47B74885"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 xml:space="preserve">Ожидаемые результаты в рамках  </w:t>
            </w:r>
          </w:p>
          <w:p w14:paraId="5D65FC1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 xml:space="preserve">реализации </w:t>
            </w:r>
          </w:p>
          <w:p w14:paraId="2C840BA4"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проектов</w:t>
            </w:r>
          </w:p>
        </w:tc>
      </w:tr>
      <w:tr w:rsidR="00522569" w:rsidRPr="00026766" w14:paraId="692AFC82" w14:textId="77777777" w:rsidTr="00522569">
        <w:trPr>
          <w:trHeight w:val="43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A27FC9F"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B133B06" w14:textId="77777777" w:rsidR="00522569" w:rsidRPr="00026766" w:rsidRDefault="00522569">
            <w:pPr>
              <w:ind w:left="0"/>
              <w:rPr>
                <w:rFonts w:ascii="Arial" w:hAnsi="Arial" w:cs="Arial"/>
                <w:color w:val="000000"/>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BCC382A"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49354B6"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259F77"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5634770"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CB857CB" w14:textId="77777777" w:rsidR="00522569" w:rsidRPr="00026766" w:rsidRDefault="00522569">
            <w:pPr>
              <w:ind w:left="0"/>
              <w:rPr>
                <w:rFonts w:ascii="Arial" w:hAnsi="Arial" w:cs="Arial"/>
                <w:color w:val="00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14:paraId="770D0B37"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Объем отгруженной продукции тыс. руб.</w:t>
            </w:r>
          </w:p>
        </w:tc>
        <w:tc>
          <w:tcPr>
            <w:tcW w:w="1129" w:type="dxa"/>
            <w:gridSpan w:val="2"/>
            <w:tcBorders>
              <w:top w:val="single" w:sz="4" w:space="0" w:color="auto"/>
              <w:left w:val="single" w:sz="4" w:space="0" w:color="auto"/>
              <w:bottom w:val="single" w:sz="4" w:space="0" w:color="auto"/>
              <w:right w:val="single" w:sz="4" w:space="0" w:color="auto"/>
            </w:tcBorders>
            <w:hideMark/>
          </w:tcPr>
          <w:p w14:paraId="4A744294"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Новые рабочие места чел.</w:t>
            </w:r>
          </w:p>
        </w:tc>
      </w:tr>
      <w:tr w:rsidR="00522569" w:rsidRPr="00026766" w14:paraId="17B91E03" w14:textId="77777777" w:rsidTr="00522569">
        <w:trPr>
          <w:trHeight w:val="562"/>
        </w:trPr>
        <w:tc>
          <w:tcPr>
            <w:tcW w:w="14731" w:type="dxa"/>
            <w:gridSpan w:val="11"/>
            <w:tcBorders>
              <w:top w:val="single" w:sz="4" w:space="0" w:color="auto"/>
              <w:left w:val="single" w:sz="4" w:space="0" w:color="auto"/>
              <w:bottom w:val="single" w:sz="4" w:space="0" w:color="auto"/>
              <w:right w:val="single" w:sz="4" w:space="0" w:color="auto"/>
            </w:tcBorders>
            <w:hideMark/>
          </w:tcPr>
          <w:p w14:paraId="3125F1C7" w14:textId="77777777" w:rsidR="00522569" w:rsidRPr="00026766" w:rsidRDefault="00522569">
            <w:pPr>
              <w:ind w:left="0"/>
              <w:rPr>
                <w:rFonts w:ascii="Arial" w:hAnsi="Arial" w:cs="Arial"/>
                <w:color w:val="000000"/>
                <w:sz w:val="24"/>
                <w:szCs w:val="24"/>
                <w:lang w:eastAsia="ru-RU"/>
              </w:rPr>
            </w:pPr>
            <w:r w:rsidRPr="00026766">
              <w:rPr>
                <w:rFonts w:ascii="Arial" w:hAnsi="Arial" w:cs="Arial"/>
                <w:color w:val="000000"/>
                <w:sz w:val="24"/>
                <w:szCs w:val="24"/>
                <w:lang w:eastAsia="ru-RU"/>
              </w:rPr>
              <w:t>ПРОИЗВОДСТВО</w:t>
            </w:r>
          </w:p>
        </w:tc>
      </w:tr>
      <w:tr w:rsidR="00522569" w:rsidRPr="00026766" w14:paraId="3376409C" w14:textId="77777777" w:rsidTr="00522569">
        <w:tc>
          <w:tcPr>
            <w:tcW w:w="679" w:type="dxa"/>
            <w:vMerge w:val="restart"/>
            <w:tcBorders>
              <w:top w:val="single" w:sz="4" w:space="0" w:color="auto"/>
              <w:left w:val="single" w:sz="4" w:space="0" w:color="auto"/>
              <w:bottom w:val="single" w:sz="4" w:space="0" w:color="auto"/>
              <w:right w:val="single" w:sz="4" w:space="0" w:color="auto"/>
            </w:tcBorders>
            <w:vAlign w:val="center"/>
            <w:hideMark/>
          </w:tcPr>
          <w:p w14:paraId="33C10DD7"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w:t>
            </w:r>
          </w:p>
        </w:tc>
        <w:tc>
          <w:tcPr>
            <w:tcW w:w="2029" w:type="dxa"/>
            <w:vMerge w:val="restart"/>
            <w:tcBorders>
              <w:top w:val="single" w:sz="4" w:space="0" w:color="auto"/>
              <w:left w:val="single" w:sz="4" w:space="0" w:color="auto"/>
              <w:bottom w:val="single" w:sz="4" w:space="0" w:color="auto"/>
              <w:right w:val="single" w:sz="4" w:space="0" w:color="auto"/>
            </w:tcBorders>
            <w:vAlign w:val="center"/>
            <w:hideMark/>
          </w:tcPr>
          <w:p w14:paraId="103CC627"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 xml:space="preserve">АО «Весоизмерительная компания «Тензо-М» </w:t>
            </w:r>
          </w:p>
        </w:tc>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068A7FDE"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г.о. Люберцы, д.п. Красково (между Казанской железной дорогой и д.п. Красково)</w:t>
            </w:r>
          </w:p>
        </w:tc>
        <w:tc>
          <w:tcPr>
            <w:tcW w:w="22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A5815E2"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Производство средств измерений для весового контроля грузового автотранспорта</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704C3559"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01.01.2023-31.12.2027</w:t>
            </w:r>
          </w:p>
        </w:tc>
        <w:tc>
          <w:tcPr>
            <w:tcW w:w="1003" w:type="dxa"/>
            <w:tcBorders>
              <w:top w:val="single" w:sz="4" w:space="0" w:color="auto"/>
              <w:left w:val="single" w:sz="4" w:space="0" w:color="auto"/>
              <w:bottom w:val="single" w:sz="4" w:space="0" w:color="auto"/>
              <w:right w:val="single" w:sz="4" w:space="0" w:color="auto"/>
            </w:tcBorders>
            <w:hideMark/>
          </w:tcPr>
          <w:p w14:paraId="36A784A7"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2023</w:t>
            </w:r>
          </w:p>
        </w:tc>
        <w:tc>
          <w:tcPr>
            <w:tcW w:w="2743" w:type="dxa"/>
            <w:tcBorders>
              <w:top w:val="single" w:sz="4" w:space="0" w:color="auto"/>
              <w:left w:val="single" w:sz="4" w:space="0" w:color="auto"/>
              <w:bottom w:val="single" w:sz="4" w:space="0" w:color="auto"/>
              <w:right w:val="single" w:sz="4" w:space="0" w:color="auto"/>
            </w:tcBorders>
            <w:vAlign w:val="center"/>
            <w:hideMark/>
          </w:tcPr>
          <w:p w14:paraId="5398D51B"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9344FDE"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129" w:type="dxa"/>
            <w:gridSpan w:val="2"/>
            <w:vMerge w:val="restart"/>
            <w:tcBorders>
              <w:top w:val="single" w:sz="4" w:space="0" w:color="auto"/>
              <w:left w:val="single" w:sz="4" w:space="0" w:color="auto"/>
              <w:bottom w:val="single" w:sz="4" w:space="0" w:color="auto"/>
              <w:right w:val="single" w:sz="4" w:space="0" w:color="auto"/>
            </w:tcBorders>
            <w:vAlign w:val="center"/>
          </w:tcPr>
          <w:p w14:paraId="56E8B012" w14:textId="77777777" w:rsidR="00522569" w:rsidRPr="00026766" w:rsidRDefault="00522569">
            <w:pPr>
              <w:ind w:left="0"/>
              <w:jc w:val="center"/>
              <w:rPr>
                <w:rFonts w:ascii="Arial" w:hAnsi="Arial" w:cs="Arial"/>
                <w:color w:val="000000"/>
                <w:sz w:val="24"/>
                <w:szCs w:val="24"/>
                <w:lang w:eastAsia="ru-RU"/>
              </w:rPr>
            </w:pPr>
          </w:p>
          <w:p w14:paraId="37B773C3"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15</w:t>
            </w:r>
          </w:p>
          <w:p w14:paraId="13E0D5C9" w14:textId="77777777" w:rsidR="00522569" w:rsidRPr="00026766" w:rsidRDefault="00522569">
            <w:pPr>
              <w:ind w:left="0"/>
              <w:jc w:val="center"/>
              <w:rPr>
                <w:rFonts w:ascii="Arial" w:hAnsi="Arial" w:cs="Arial"/>
                <w:color w:val="000000"/>
                <w:sz w:val="24"/>
                <w:szCs w:val="24"/>
                <w:lang w:eastAsia="ru-RU"/>
              </w:rPr>
            </w:pPr>
          </w:p>
        </w:tc>
      </w:tr>
      <w:tr w:rsidR="00522569" w:rsidRPr="00026766" w14:paraId="5381CF13" w14:textId="77777777" w:rsidTr="00522569">
        <w:tc>
          <w:tcPr>
            <w:tcW w:w="300" w:type="dxa"/>
            <w:vMerge/>
            <w:tcBorders>
              <w:top w:val="single" w:sz="4" w:space="0" w:color="auto"/>
              <w:left w:val="single" w:sz="4" w:space="0" w:color="auto"/>
              <w:bottom w:val="single" w:sz="4" w:space="0" w:color="auto"/>
              <w:right w:val="single" w:sz="4" w:space="0" w:color="auto"/>
            </w:tcBorders>
            <w:vAlign w:val="center"/>
            <w:hideMark/>
          </w:tcPr>
          <w:p w14:paraId="5A996A2D"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A8B2174"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68F4890"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1DFABF4"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D4A236"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545F9AAD"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2024</w:t>
            </w:r>
          </w:p>
        </w:tc>
        <w:tc>
          <w:tcPr>
            <w:tcW w:w="2743" w:type="dxa"/>
            <w:tcBorders>
              <w:top w:val="single" w:sz="4" w:space="0" w:color="auto"/>
              <w:left w:val="single" w:sz="4" w:space="0" w:color="auto"/>
              <w:bottom w:val="single" w:sz="4" w:space="0" w:color="auto"/>
              <w:right w:val="single" w:sz="4" w:space="0" w:color="auto"/>
            </w:tcBorders>
            <w:vAlign w:val="center"/>
            <w:hideMark/>
          </w:tcPr>
          <w:p w14:paraId="72BDCD5D"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14 250,00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67C65EA"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1D5EA8E3" w14:textId="77777777" w:rsidR="00522569" w:rsidRPr="00026766" w:rsidRDefault="00522569">
            <w:pPr>
              <w:ind w:left="0"/>
              <w:rPr>
                <w:rFonts w:ascii="Arial" w:hAnsi="Arial" w:cs="Arial"/>
                <w:color w:val="000000"/>
                <w:sz w:val="24"/>
                <w:szCs w:val="24"/>
                <w:lang w:eastAsia="ru-RU"/>
              </w:rPr>
            </w:pPr>
          </w:p>
        </w:tc>
      </w:tr>
      <w:tr w:rsidR="00522569" w:rsidRPr="00026766" w14:paraId="3B0F45D5" w14:textId="77777777" w:rsidTr="00522569">
        <w:tc>
          <w:tcPr>
            <w:tcW w:w="300" w:type="dxa"/>
            <w:vMerge/>
            <w:tcBorders>
              <w:top w:val="single" w:sz="4" w:space="0" w:color="auto"/>
              <w:left w:val="single" w:sz="4" w:space="0" w:color="auto"/>
              <w:bottom w:val="single" w:sz="4" w:space="0" w:color="auto"/>
              <w:right w:val="single" w:sz="4" w:space="0" w:color="auto"/>
            </w:tcBorders>
            <w:vAlign w:val="center"/>
            <w:hideMark/>
          </w:tcPr>
          <w:p w14:paraId="35F1F81A"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EC7BC03"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F848C43"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B05E9FD"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CEE6E4B"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220A15DB"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2025</w:t>
            </w:r>
          </w:p>
        </w:tc>
        <w:tc>
          <w:tcPr>
            <w:tcW w:w="2743" w:type="dxa"/>
            <w:tcBorders>
              <w:top w:val="single" w:sz="4" w:space="0" w:color="auto"/>
              <w:left w:val="single" w:sz="4" w:space="0" w:color="auto"/>
              <w:bottom w:val="single" w:sz="4" w:space="0" w:color="auto"/>
              <w:right w:val="single" w:sz="4" w:space="0" w:color="auto"/>
            </w:tcBorders>
            <w:vAlign w:val="center"/>
            <w:hideMark/>
          </w:tcPr>
          <w:p w14:paraId="77F52788" w14:textId="77777777" w:rsidR="00522569" w:rsidRPr="00026766" w:rsidRDefault="00522569">
            <w:pPr>
              <w:ind w:left="0"/>
              <w:jc w:val="center"/>
              <w:rPr>
                <w:rFonts w:ascii="Arial" w:hAnsi="Arial" w:cs="Arial"/>
                <w:sz w:val="24"/>
                <w:szCs w:val="24"/>
              </w:rPr>
            </w:pPr>
            <w:r w:rsidRPr="00026766">
              <w:rPr>
                <w:rFonts w:ascii="Arial" w:hAnsi="Arial" w:cs="Arial"/>
                <w:color w:val="000000"/>
                <w:sz w:val="24"/>
                <w:szCs w:val="24"/>
              </w:rPr>
              <w:t>14 250,00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2FA765C"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2D9B54C1" w14:textId="77777777" w:rsidR="00522569" w:rsidRPr="00026766" w:rsidRDefault="00522569">
            <w:pPr>
              <w:ind w:left="0"/>
              <w:rPr>
                <w:rFonts w:ascii="Arial" w:hAnsi="Arial" w:cs="Arial"/>
                <w:color w:val="000000"/>
                <w:sz w:val="24"/>
                <w:szCs w:val="24"/>
                <w:lang w:eastAsia="ru-RU"/>
              </w:rPr>
            </w:pPr>
          </w:p>
        </w:tc>
      </w:tr>
      <w:tr w:rsidR="00522569" w:rsidRPr="00026766" w14:paraId="01F31CA8" w14:textId="77777777" w:rsidTr="00522569">
        <w:tc>
          <w:tcPr>
            <w:tcW w:w="300" w:type="dxa"/>
            <w:vMerge/>
            <w:tcBorders>
              <w:top w:val="single" w:sz="4" w:space="0" w:color="auto"/>
              <w:left w:val="single" w:sz="4" w:space="0" w:color="auto"/>
              <w:bottom w:val="single" w:sz="4" w:space="0" w:color="auto"/>
              <w:right w:val="single" w:sz="4" w:space="0" w:color="auto"/>
            </w:tcBorders>
            <w:vAlign w:val="center"/>
            <w:hideMark/>
          </w:tcPr>
          <w:p w14:paraId="53F6CE6D"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E5A0177"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DF71237"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A82959C"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B23C0A"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46B63894"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2026</w:t>
            </w:r>
          </w:p>
        </w:tc>
        <w:tc>
          <w:tcPr>
            <w:tcW w:w="2743" w:type="dxa"/>
            <w:tcBorders>
              <w:top w:val="single" w:sz="4" w:space="0" w:color="auto"/>
              <w:left w:val="single" w:sz="4" w:space="0" w:color="auto"/>
              <w:bottom w:val="single" w:sz="4" w:space="0" w:color="auto"/>
              <w:right w:val="single" w:sz="4" w:space="0" w:color="auto"/>
            </w:tcBorders>
            <w:vAlign w:val="center"/>
            <w:hideMark/>
          </w:tcPr>
          <w:p w14:paraId="57A563A6" w14:textId="77777777" w:rsidR="00522569" w:rsidRPr="00026766" w:rsidRDefault="00522569">
            <w:pPr>
              <w:ind w:left="0"/>
              <w:jc w:val="center"/>
              <w:rPr>
                <w:rFonts w:ascii="Arial" w:hAnsi="Arial" w:cs="Arial"/>
                <w:sz w:val="24"/>
                <w:szCs w:val="24"/>
              </w:rPr>
            </w:pPr>
            <w:r w:rsidRPr="00026766">
              <w:rPr>
                <w:rFonts w:ascii="Arial" w:hAnsi="Arial" w:cs="Arial"/>
                <w:color w:val="000000"/>
                <w:sz w:val="24"/>
                <w:szCs w:val="24"/>
              </w:rPr>
              <w:t>14 250,00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ECC7FE"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303 930,00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5CC162AB" w14:textId="77777777" w:rsidR="00522569" w:rsidRPr="00026766" w:rsidRDefault="00522569">
            <w:pPr>
              <w:ind w:left="0"/>
              <w:rPr>
                <w:rFonts w:ascii="Arial" w:hAnsi="Arial" w:cs="Arial"/>
                <w:color w:val="000000"/>
                <w:sz w:val="24"/>
                <w:szCs w:val="24"/>
                <w:lang w:eastAsia="ru-RU"/>
              </w:rPr>
            </w:pPr>
          </w:p>
        </w:tc>
      </w:tr>
      <w:tr w:rsidR="00522569" w:rsidRPr="00026766" w14:paraId="5B7E70FE" w14:textId="77777777" w:rsidTr="00522569">
        <w:tc>
          <w:tcPr>
            <w:tcW w:w="300" w:type="dxa"/>
            <w:vMerge/>
            <w:tcBorders>
              <w:top w:val="single" w:sz="4" w:space="0" w:color="auto"/>
              <w:left w:val="single" w:sz="4" w:space="0" w:color="auto"/>
              <w:bottom w:val="single" w:sz="4" w:space="0" w:color="auto"/>
              <w:right w:val="single" w:sz="4" w:space="0" w:color="auto"/>
            </w:tcBorders>
            <w:vAlign w:val="center"/>
            <w:hideMark/>
          </w:tcPr>
          <w:p w14:paraId="669F0709"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DDDD257"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DB3DEE"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2E3A3B6"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20C4533"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6BC78553"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2027</w:t>
            </w:r>
          </w:p>
        </w:tc>
        <w:tc>
          <w:tcPr>
            <w:tcW w:w="2743" w:type="dxa"/>
            <w:tcBorders>
              <w:top w:val="single" w:sz="4" w:space="0" w:color="auto"/>
              <w:left w:val="single" w:sz="4" w:space="0" w:color="auto"/>
              <w:bottom w:val="single" w:sz="4" w:space="0" w:color="auto"/>
              <w:right w:val="single" w:sz="4" w:space="0" w:color="auto"/>
            </w:tcBorders>
            <w:vAlign w:val="center"/>
            <w:hideMark/>
          </w:tcPr>
          <w:p w14:paraId="6052AC26" w14:textId="77777777" w:rsidR="00522569" w:rsidRPr="00026766" w:rsidRDefault="00522569">
            <w:pPr>
              <w:ind w:left="0"/>
              <w:jc w:val="center"/>
              <w:rPr>
                <w:rFonts w:ascii="Arial" w:hAnsi="Arial" w:cs="Arial"/>
                <w:sz w:val="24"/>
                <w:szCs w:val="24"/>
              </w:rPr>
            </w:pPr>
            <w:r w:rsidRPr="00026766">
              <w:rPr>
                <w:rFonts w:ascii="Arial" w:hAnsi="Arial" w:cs="Arial"/>
                <w:color w:val="000000"/>
                <w:sz w:val="24"/>
                <w:szCs w:val="24"/>
              </w:rPr>
              <w:t>14 250,00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EA31654"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328 850,00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319C7D44" w14:textId="77777777" w:rsidR="00522569" w:rsidRPr="00026766" w:rsidRDefault="00522569">
            <w:pPr>
              <w:ind w:left="0"/>
              <w:rPr>
                <w:rFonts w:ascii="Arial" w:hAnsi="Arial" w:cs="Arial"/>
                <w:color w:val="000000"/>
                <w:sz w:val="24"/>
                <w:szCs w:val="24"/>
                <w:lang w:eastAsia="ru-RU"/>
              </w:rPr>
            </w:pPr>
          </w:p>
        </w:tc>
      </w:tr>
      <w:tr w:rsidR="00522569" w:rsidRPr="00026766" w14:paraId="2DE6AD96" w14:textId="77777777" w:rsidTr="00522569">
        <w:tc>
          <w:tcPr>
            <w:tcW w:w="300" w:type="dxa"/>
            <w:vMerge/>
            <w:tcBorders>
              <w:top w:val="single" w:sz="4" w:space="0" w:color="auto"/>
              <w:left w:val="single" w:sz="4" w:space="0" w:color="auto"/>
              <w:bottom w:val="single" w:sz="4" w:space="0" w:color="auto"/>
              <w:right w:val="single" w:sz="4" w:space="0" w:color="auto"/>
            </w:tcBorders>
            <w:vAlign w:val="center"/>
            <w:hideMark/>
          </w:tcPr>
          <w:p w14:paraId="1CC1B191"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DC5D3BA"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9586E6C"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090F5A3"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42C1DDF"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4B82BB9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Всего</w:t>
            </w:r>
          </w:p>
        </w:tc>
        <w:tc>
          <w:tcPr>
            <w:tcW w:w="2743" w:type="dxa"/>
            <w:tcBorders>
              <w:top w:val="single" w:sz="4" w:space="0" w:color="auto"/>
              <w:left w:val="single" w:sz="4" w:space="0" w:color="auto"/>
              <w:bottom w:val="single" w:sz="4" w:space="0" w:color="auto"/>
              <w:right w:val="single" w:sz="4" w:space="0" w:color="auto"/>
            </w:tcBorders>
            <w:vAlign w:val="center"/>
            <w:hideMark/>
          </w:tcPr>
          <w:p w14:paraId="7162956C"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57 000,00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E0B31B7"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632 780,00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3E7F1F75" w14:textId="77777777" w:rsidR="00522569" w:rsidRPr="00026766" w:rsidRDefault="00522569">
            <w:pPr>
              <w:ind w:left="0"/>
              <w:rPr>
                <w:rFonts w:ascii="Arial" w:hAnsi="Arial" w:cs="Arial"/>
                <w:color w:val="000000"/>
                <w:sz w:val="24"/>
                <w:szCs w:val="24"/>
                <w:lang w:eastAsia="ru-RU"/>
              </w:rPr>
            </w:pPr>
          </w:p>
        </w:tc>
      </w:tr>
      <w:tr w:rsidR="00522569" w:rsidRPr="00026766" w14:paraId="442548F9" w14:textId="77777777" w:rsidTr="00522569">
        <w:tc>
          <w:tcPr>
            <w:tcW w:w="679" w:type="dxa"/>
            <w:vMerge w:val="restart"/>
            <w:tcBorders>
              <w:top w:val="single" w:sz="4" w:space="0" w:color="auto"/>
              <w:left w:val="single" w:sz="4" w:space="0" w:color="auto"/>
              <w:bottom w:val="single" w:sz="4" w:space="0" w:color="auto"/>
              <w:right w:val="single" w:sz="4" w:space="0" w:color="auto"/>
            </w:tcBorders>
            <w:vAlign w:val="center"/>
            <w:hideMark/>
          </w:tcPr>
          <w:p w14:paraId="059E246B"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w:t>
            </w:r>
          </w:p>
        </w:tc>
        <w:tc>
          <w:tcPr>
            <w:tcW w:w="2029" w:type="dxa"/>
            <w:vMerge w:val="restart"/>
            <w:tcBorders>
              <w:top w:val="single" w:sz="4" w:space="0" w:color="auto"/>
              <w:left w:val="single" w:sz="4" w:space="0" w:color="auto"/>
              <w:bottom w:val="single" w:sz="4" w:space="0" w:color="auto"/>
              <w:right w:val="single" w:sz="4" w:space="0" w:color="auto"/>
            </w:tcBorders>
            <w:vAlign w:val="center"/>
            <w:hideMark/>
          </w:tcPr>
          <w:p w14:paraId="1EE7D6F1"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ООО «Лазурь»</w:t>
            </w:r>
          </w:p>
        </w:tc>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3F2DACA0"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 xml:space="preserve">г.о. Люберцы, р.п. Томилино, </w:t>
            </w:r>
            <w:r w:rsidRPr="00026766">
              <w:rPr>
                <w:rFonts w:ascii="Arial" w:hAnsi="Arial" w:cs="Arial"/>
                <w:color w:val="000000"/>
                <w:sz w:val="24"/>
                <w:szCs w:val="24"/>
              </w:rPr>
              <w:lastRenderedPageBreak/>
              <w:t>ул. Гоголя, д. 39/1</w:t>
            </w:r>
          </w:p>
        </w:tc>
        <w:tc>
          <w:tcPr>
            <w:tcW w:w="22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6443E21"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lastRenderedPageBreak/>
              <w:t xml:space="preserve">Строительство торгово-офисного здания </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1310672F"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01.01.2024-01.03.2027</w:t>
            </w:r>
          </w:p>
        </w:tc>
        <w:tc>
          <w:tcPr>
            <w:tcW w:w="1003" w:type="dxa"/>
            <w:tcBorders>
              <w:top w:val="single" w:sz="4" w:space="0" w:color="auto"/>
              <w:left w:val="single" w:sz="4" w:space="0" w:color="auto"/>
              <w:bottom w:val="single" w:sz="4" w:space="0" w:color="auto"/>
              <w:right w:val="single" w:sz="4" w:space="0" w:color="auto"/>
            </w:tcBorders>
            <w:hideMark/>
          </w:tcPr>
          <w:p w14:paraId="77533ED4"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2023</w:t>
            </w:r>
          </w:p>
        </w:tc>
        <w:tc>
          <w:tcPr>
            <w:tcW w:w="2743" w:type="dxa"/>
            <w:tcBorders>
              <w:top w:val="single" w:sz="4" w:space="0" w:color="auto"/>
              <w:left w:val="single" w:sz="4" w:space="0" w:color="auto"/>
              <w:bottom w:val="single" w:sz="4" w:space="0" w:color="auto"/>
              <w:right w:val="single" w:sz="4" w:space="0" w:color="auto"/>
            </w:tcBorders>
            <w:vAlign w:val="center"/>
            <w:hideMark/>
          </w:tcPr>
          <w:p w14:paraId="4F9E332A"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31DBE89"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129" w:type="dxa"/>
            <w:gridSpan w:val="2"/>
            <w:vMerge w:val="restart"/>
            <w:tcBorders>
              <w:top w:val="single" w:sz="4" w:space="0" w:color="auto"/>
              <w:left w:val="single" w:sz="4" w:space="0" w:color="auto"/>
              <w:bottom w:val="single" w:sz="4" w:space="0" w:color="auto"/>
              <w:right w:val="single" w:sz="4" w:space="0" w:color="auto"/>
            </w:tcBorders>
            <w:vAlign w:val="center"/>
          </w:tcPr>
          <w:p w14:paraId="27232CF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250</w:t>
            </w:r>
          </w:p>
          <w:p w14:paraId="0B7FE29D" w14:textId="77777777" w:rsidR="00522569" w:rsidRPr="00026766" w:rsidRDefault="00522569">
            <w:pPr>
              <w:ind w:left="0"/>
              <w:jc w:val="center"/>
              <w:rPr>
                <w:rFonts w:ascii="Arial" w:hAnsi="Arial" w:cs="Arial"/>
                <w:color w:val="000000"/>
                <w:sz w:val="24"/>
                <w:szCs w:val="24"/>
                <w:lang w:eastAsia="ru-RU"/>
              </w:rPr>
            </w:pPr>
          </w:p>
        </w:tc>
      </w:tr>
      <w:tr w:rsidR="00522569" w:rsidRPr="00026766" w14:paraId="7D0FC29E" w14:textId="77777777" w:rsidTr="00522569">
        <w:tc>
          <w:tcPr>
            <w:tcW w:w="300" w:type="dxa"/>
            <w:vMerge/>
            <w:tcBorders>
              <w:top w:val="single" w:sz="4" w:space="0" w:color="auto"/>
              <w:left w:val="single" w:sz="4" w:space="0" w:color="auto"/>
              <w:bottom w:val="single" w:sz="4" w:space="0" w:color="auto"/>
              <w:right w:val="single" w:sz="4" w:space="0" w:color="auto"/>
            </w:tcBorders>
            <w:vAlign w:val="center"/>
            <w:hideMark/>
          </w:tcPr>
          <w:p w14:paraId="656D4B2D"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CE9EB92"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4FEFAEF"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4ED73D2"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48126B2"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69B62140"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2024</w:t>
            </w:r>
          </w:p>
        </w:tc>
        <w:tc>
          <w:tcPr>
            <w:tcW w:w="2743" w:type="dxa"/>
            <w:tcBorders>
              <w:top w:val="single" w:sz="4" w:space="0" w:color="auto"/>
              <w:left w:val="single" w:sz="4" w:space="0" w:color="auto"/>
              <w:bottom w:val="single" w:sz="4" w:space="0" w:color="auto"/>
              <w:right w:val="single" w:sz="4" w:space="0" w:color="auto"/>
            </w:tcBorders>
            <w:vAlign w:val="center"/>
            <w:hideMark/>
          </w:tcPr>
          <w:p w14:paraId="0B2682FF"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114 875,00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F7C35F2"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37 030,00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3B2E5F6E" w14:textId="77777777" w:rsidR="00522569" w:rsidRPr="00026766" w:rsidRDefault="00522569">
            <w:pPr>
              <w:ind w:left="0"/>
              <w:rPr>
                <w:rFonts w:ascii="Arial" w:hAnsi="Arial" w:cs="Arial"/>
                <w:color w:val="000000"/>
                <w:sz w:val="24"/>
                <w:szCs w:val="24"/>
                <w:lang w:eastAsia="ru-RU"/>
              </w:rPr>
            </w:pPr>
          </w:p>
        </w:tc>
      </w:tr>
      <w:tr w:rsidR="00522569" w:rsidRPr="00026766" w14:paraId="15DC7E24" w14:textId="77777777" w:rsidTr="00522569">
        <w:tc>
          <w:tcPr>
            <w:tcW w:w="300" w:type="dxa"/>
            <w:vMerge/>
            <w:tcBorders>
              <w:top w:val="single" w:sz="4" w:space="0" w:color="auto"/>
              <w:left w:val="single" w:sz="4" w:space="0" w:color="auto"/>
              <w:bottom w:val="single" w:sz="4" w:space="0" w:color="auto"/>
              <w:right w:val="single" w:sz="4" w:space="0" w:color="auto"/>
            </w:tcBorders>
            <w:vAlign w:val="center"/>
            <w:hideMark/>
          </w:tcPr>
          <w:p w14:paraId="60AA286C"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ADDAF31"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596E396"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8A5C3D7"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A56DA7B"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7108968B"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2025</w:t>
            </w:r>
          </w:p>
        </w:tc>
        <w:tc>
          <w:tcPr>
            <w:tcW w:w="2743" w:type="dxa"/>
            <w:tcBorders>
              <w:top w:val="single" w:sz="4" w:space="0" w:color="auto"/>
              <w:left w:val="single" w:sz="4" w:space="0" w:color="auto"/>
              <w:bottom w:val="single" w:sz="4" w:space="0" w:color="auto"/>
              <w:right w:val="single" w:sz="4" w:space="0" w:color="auto"/>
            </w:tcBorders>
            <w:vAlign w:val="center"/>
            <w:hideMark/>
          </w:tcPr>
          <w:p w14:paraId="7184480E"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114 875,00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ACD4123"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39 330,00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2F48C5E4" w14:textId="77777777" w:rsidR="00522569" w:rsidRPr="00026766" w:rsidRDefault="00522569">
            <w:pPr>
              <w:ind w:left="0"/>
              <w:rPr>
                <w:rFonts w:ascii="Arial" w:hAnsi="Arial" w:cs="Arial"/>
                <w:color w:val="000000"/>
                <w:sz w:val="24"/>
                <w:szCs w:val="24"/>
                <w:lang w:eastAsia="ru-RU"/>
              </w:rPr>
            </w:pPr>
          </w:p>
        </w:tc>
      </w:tr>
      <w:tr w:rsidR="00522569" w:rsidRPr="00026766" w14:paraId="042115F5" w14:textId="77777777" w:rsidTr="00522569">
        <w:tc>
          <w:tcPr>
            <w:tcW w:w="300" w:type="dxa"/>
            <w:vMerge/>
            <w:tcBorders>
              <w:top w:val="single" w:sz="4" w:space="0" w:color="auto"/>
              <w:left w:val="single" w:sz="4" w:space="0" w:color="auto"/>
              <w:bottom w:val="single" w:sz="4" w:space="0" w:color="auto"/>
              <w:right w:val="single" w:sz="4" w:space="0" w:color="auto"/>
            </w:tcBorders>
            <w:vAlign w:val="center"/>
            <w:hideMark/>
          </w:tcPr>
          <w:p w14:paraId="46DFFB67"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9BC6D78"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CC06045"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B3A2271"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04807C3"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165EC552"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2026</w:t>
            </w:r>
          </w:p>
        </w:tc>
        <w:tc>
          <w:tcPr>
            <w:tcW w:w="2743" w:type="dxa"/>
            <w:tcBorders>
              <w:top w:val="single" w:sz="4" w:space="0" w:color="auto"/>
              <w:left w:val="single" w:sz="4" w:space="0" w:color="auto"/>
              <w:bottom w:val="single" w:sz="4" w:space="0" w:color="auto"/>
              <w:right w:val="single" w:sz="4" w:space="0" w:color="auto"/>
            </w:tcBorders>
            <w:vAlign w:val="center"/>
            <w:hideMark/>
          </w:tcPr>
          <w:p w14:paraId="4CC48978"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114 875,00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ADAA0A7"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42 550,00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2051FB44" w14:textId="77777777" w:rsidR="00522569" w:rsidRPr="00026766" w:rsidRDefault="00522569">
            <w:pPr>
              <w:ind w:left="0"/>
              <w:rPr>
                <w:rFonts w:ascii="Arial" w:hAnsi="Arial" w:cs="Arial"/>
                <w:color w:val="000000"/>
                <w:sz w:val="24"/>
                <w:szCs w:val="24"/>
                <w:lang w:eastAsia="ru-RU"/>
              </w:rPr>
            </w:pPr>
          </w:p>
        </w:tc>
      </w:tr>
      <w:tr w:rsidR="00522569" w:rsidRPr="00026766" w14:paraId="6324AFEE" w14:textId="77777777" w:rsidTr="00522569">
        <w:tc>
          <w:tcPr>
            <w:tcW w:w="300" w:type="dxa"/>
            <w:vMerge/>
            <w:tcBorders>
              <w:top w:val="single" w:sz="4" w:space="0" w:color="auto"/>
              <w:left w:val="single" w:sz="4" w:space="0" w:color="auto"/>
              <w:bottom w:val="single" w:sz="4" w:space="0" w:color="auto"/>
              <w:right w:val="single" w:sz="4" w:space="0" w:color="auto"/>
            </w:tcBorders>
            <w:vAlign w:val="center"/>
            <w:hideMark/>
          </w:tcPr>
          <w:p w14:paraId="0453F89A"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474DFF3"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2C02301"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00B99E9"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81C2A21"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5B890D74"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2027</w:t>
            </w:r>
          </w:p>
        </w:tc>
        <w:tc>
          <w:tcPr>
            <w:tcW w:w="2743" w:type="dxa"/>
            <w:tcBorders>
              <w:top w:val="single" w:sz="4" w:space="0" w:color="auto"/>
              <w:left w:val="single" w:sz="4" w:space="0" w:color="auto"/>
              <w:bottom w:val="single" w:sz="4" w:space="0" w:color="auto"/>
              <w:right w:val="single" w:sz="4" w:space="0" w:color="auto"/>
            </w:tcBorders>
            <w:vAlign w:val="center"/>
            <w:hideMark/>
          </w:tcPr>
          <w:p w14:paraId="33D5F056"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114 875,00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171DAE0"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46 040,00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77E68FB9" w14:textId="77777777" w:rsidR="00522569" w:rsidRPr="00026766" w:rsidRDefault="00522569">
            <w:pPr>
              <w:ind w:left="0"/>
              <w:rPr>
                <w:rFonts w:ascii="Arial" w:hAnsi="Arial" w:cs="Arial"/>
                <w:color w:val="000000"/>
                <w:sz w:val="24"/>
                <w:szCs w:val="24"/>
                <w:lang w:eastAsia="ru-RU"/>
              </w:rPr>
            </w:pPr>
          </w:p>
        </w:tc>
      </w:tr>
      <w:tr w:rsidR="00522569" w:rsidRPr="00026766" w14:paraId="64616E15" w14:textId="77777777" w:rsidTr="00522569">
        <w:tc>
          <w:tcPr>
            <w:tcW w:w="300" w:type="dxa"/>
            <w:vMerge/>
            <w:tcBorders>
              <w:top w:val="single" w:sz="4" w:space="0" w:color="auto"/>
              <w:left w:val="single" w:sz="4" w:space="0" w:color="auto"/>
              <w:bottom w:val="single" w:sz="4" w:space="0" w:color="auto"/>
              <w:right w:val="single" w:sz="4" w:space="0" w:color="auto"/>
            </w:tcBorders>
            <w:vAlign w:val="center"/>
            <w:hideMark/>
          </w:tcPr>
          <w:p w14:paraId="117E23BE"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F2DE12E"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E245B2F"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3CAD9C4"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810F6D1"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7DD975C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Всего</w:t>
            </w:r>
          </w:p>
        </w:tc>
        <w:tc>
          <w:tcPr>
            <w:tcW w:w="2743" w:type="dxa"/>
            <w:tcBorders>
              <w:top w:val="single" w:sz="4" w:space="0" w:color="auto"/>
              <w:left w:val="single" w:sz="4" w:space="0" w:color="auto"/>
              <w:bottom w:val="single" w:sz="4" w:space="0" w:color="auto"/>
              <w:right w:val="single" w:sz="4" w:space="0" w:color="auto"/>
            </w:tcBorders>
            <w:vAlign w:val="center"/>
            <w:hideMark/>
          </w:tcPr>
          <w:p w14:paraId="1A877868"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459 500,00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A22FB08"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164 950,00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0B05462A" w14:textId="77777777" w:rsidR="00522569" w:rsidRPr="00026766" w:rsidRDefault="00522569">
            <w:pPr>
              <w:ind w:left="0"/>
              <w:rPr>
                <w:rFonts w:ascii="Arial" w:hAnsi="Arial" w:cs="Arial"/>
                <w:color w:val="000000"/>
                <w:sz w:val="24"/>
                <w:szCs w:val="24"/>
                <w:lang w:eastAsia="ru-RU"/>
              </w:rPr>
            </w:pPr>
          </w:p>
        </w:tc>
      </w:tr>
      <w:tr w:rsidR="00522569" w:rsidRPr="00026766" w14:paraId="380B9A0F" w14:textId="77777777" w:rsidTr="00522569">
        <w:trPr>
          <w:trHeight w:val="217"/>
        </w:trPr>
        <w:tc>
          <w:tcPr>
            <w:tcW w:w="679" w:type="dxa"/>
            <w:vMerge w:val="restart"/>
            <w:tcBorders>
              <w:top w:val="single" w:sz="4" w:space="0" w:color="auto"/>
              <w:left w:val="single" w:sz="4" w:space="0" w:color="auto"/>
              <w:bottom w:val="single" w:sz="4" w:space="0" w:color="auto"/>
              <w:right w:val="single" w:sz="4" w:space="0" w:color="auto"/>
            </w:tcBorders>
            <w:vAlign w:val="center"/>
            <w:hideMark/>
          </w:tcPr>
          <w:p w14:paraId="08C8F7A5"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3</w:t>
            </w:r>
          </w:p>
        </w:tc>
        <w:tc>
          <w:tcPr>
            <w:tcW w:w="2029" w:type="dxa"/>
            <w:vMerge w:val="restart"/>
            <w:tcBorders>
              <w:top w:val="single" w:sz="4" w:space="0" w:color="auto"/>
              <w:left w:val="single" w:sz="4" w:space="0" w:color="auto"/>
              <w:bottom w:val="single" w:sz="4" w:space="0" w:color="auto"/>
              <w:right w:val="single" w:sz="4" w:space="0" w:color="auto"/>
            </w:tcBorders>
            <w:vAlign w:val="center"/>
            <w:hideMark/>
          </w:tcPr>
          <w:p w14:paraId="20D12A84"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ОАО МТО «Лазурь»</w:t>
            </w:r>
          </w:p>
        </w:tc>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1358DEED"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г.о. Люберцы, р.п. Томилино, ул. Гоголя, д. 39/1</w:t>
            </w:r>
          </w:p>
        </w:tc>
        <w:tc>
          <w:tcPr>
            <w:tcW w:w="22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36CDCD3"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Строительство производственно-складского здания</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1260635F"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01.01.2024-01.10.2027</w:t>
            </w:r>
          </w:p>
        </w:tc>
        <w:tc>
          <w:tcPr>
            <w:tcW w:w="1003" w:type="dxa"/>
            <w:tcBorders>
              <w:top w:val="single" w:sz="4" w:space="0" w:color="auto"/>
              <w:left w:val="single" w:sz="4" w:space="0" w:color="auto"/>
              <w:bottom w:val="single" w:sz="4" w:space="0" w:color="auto"/>
              <w:right w:val="single" w:sz="4" w:space="0" w:color="auto"/>
            </w:tcBorders>
            <w:hideMark/>
          </w:tcPr>
          <w:p w14:paraId="16D0E963"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2023</w:t>
            </w:r>
          </w:p>
        </w:tc>
        <w:tc>
          <w:tcPr>
            <w:tcW w:w="2743" w:type="dxa"/>
            <w:tcBorders>
              <w:top w:val="single" w:sz="4" w:space="0" w:color="auto"/>
              <w:left w:val="single" w:sz="4" w:space="0" w:color="auto"/>
              <w:bottom w:val="single" w:sz="4" w:space="0" w:color="auto"/>
              <w:right w:val="single" w:sz="4" w:space="0" w:color="auto"/>
            </w:tcBorders>
            <w:vAlign w:val="center"/>
            <w:hideMark/>
          </w:tcPr>
          <w:p w14:paraId="6796457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AF2EF06"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12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4C86D08"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50</w:t>
            </w:r>
          </w:p>
        </w:tc>
      </w:tr>
      <w:tr w:rsidR="00522569" w:rsidRPr="00026766" w14:paraId="76DC5637" w14:textId="77777777" w:rsidTr="00522569">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021F63C"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1F02BE6"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D0D0B4"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6E33B12"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65DE56C"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6B374FCD"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2024</w:t>
            </w:r>
          </w:p>
        </w:tc>
        <w:tc>
          <w:tcPr>
            <w:tcW w:w="2743" w:type="dxa"/>
            <w:tcBorders>
              <w:top w:val="single" w:sz="4" w:space="0" w:color="auto"/>
              <w:left w:val="single" w:sz="4" w:space="0" w:color="auto"/>
              <w:bottom w:val="single" w:sz="4" w:space="0" w:color="auto"/>
              <w:right w:val="single" w:sz="4" w:space="0" w:color="auto"/>
            </w:tcBorders>
            <w:vAlign w:val="center"/>
            <w:hideMark/>
          </w:tcPr>
          <w:p w14:paraId="43FD5712"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48 750,00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9022115"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26 450,00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11BC10C7" w14:textId="77777777" w:rsidR="00522569" w:rsidRPr="00026766" w:rsidRDefault="00522569">
            <w:pPr>
              <w:ind w:left="0"/>
              <w:rPr>
                <w:rFonts w:ascii="Arial" w:hAnsi="Arial" w:cs="Arial"/>
                <w:color w:val="000000"/>
                <w:sz w:val="24"/>
                <w:szCs w:val="24"/>
                <w:lang w:eastAsia="ru-RU"/>
              </w:rPr>
            </w:pPr>
          </w:p>
        </w:tc>
      </w:tr>
      <w:tr w:rsidR="00522569" w:rsidRPr="00026766" w14:paraId="38A83A99" w14:textId="77777777" w:rsidTr="00522569">
        <w:trPr>
          <w:trHeight w:val="1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DE47775"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0C7D0E5"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A5B1BD"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BA0839E"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7E603B7"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3E29499D"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2025</w:t>
            </w:r>
          </w:p>
        </w:tc>
        <w:tc>
          <w:tcPr>
            <w:tcW w:w="2743" w:type="dxa"/>
            <w:tcBorders>
              <w:top w:val="single" w:sz="4" w:space="0" w:color="auto"/>
              <w:left w:val="single" w:sz="4" w:space="0" w:color="auto"/>
              <w:bottom w:val="single" w:sz="4" w:space="0" w:color="auto"/>
              <w:right w:val="single" w:sz="4" w:space="0" w:color="auto"/>
            </w:tcBorders>
            <w:vAlign w:val="center"/>
            <w:hideMark/>
          </w:tcPr>
          <w:p w14:paraId="50F9E679"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48 750,00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E0B9304"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28 090,00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3D13B8E0" w14:textId="77777777" w:rsidR="00522569" w:rsidRPr="00026766" w:rsidRDefault="00522569">
            <w:pPr>
              <w:ind w:left="0"/>
              <w:rPr>
                <w:rFonts w:ascii="Arial" w:hAnsi="Arial" w:cs="Arial"/>
                <w:color w:val="000000"/>
                <w:sz w:val="24"/>
                <w:szCs w:val="24"/>
                <w:lang w:eastAsia="ru-RU"/>
              </w:rPr>
            </w:pPr>
          </w:p>
        </w:tc>
      </w:tr>
      <w:tr w:rsidR="00522569" w:rsidRPr="00026766" w14:paraId="2D7C1220" w14:textId="77777777" w:rsidTr="00522569">
        <w:trPr>
          <w:trHeight w:val="24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8DCD587"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F85CA2"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5067C5B"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4DD902A"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2F084B0"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601EF6DA"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2026</w:t>
            </w:r>
          </w:p>
        </w:tc>
        <w:tc>
          <w:tcPr>
            <w:tcW w:w="2743" w:type="dxa"/>
            <w:tcBorders>
              <w:top w:val="single" w:sz="4" w:space="0" w:color="auto"/>
              <w:left w:val="single" w:sz="4" w:space="0" w:color="auto"/>
              <w:bottom w:val="single" w:sz="4" w:space="0" w:color="auto"/>
              <w:right w:val="single" w:sz="4" w:space="0" w:color="auto"/>
            </w:tcBorders>
            <w:vAlign w:val="center"/>
            <w:hideMark/>
          </w:tcPr>
          <w:p w14:paraId="1EF0FBC4"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48 750,00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DF74E45"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30 390,00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33826C28" w14:textId="77777777" w:rsidR="00522569" w:rsidRPr="00026766" w:rsidRDefault="00522569">
            <w:pPr>
              <w:ind w:left="0"/>
              <w:rPr>
                <w:rFonts w:ascii="Arial" w:hAnsi="Arial" w:cs="Arial"/>
                <w:color w:val="000000"/>
                <w:sz w:val="24"/>
                <w:szCs w:val="24"/>
                <w:lang w:eastAsia="ru-RU"/>
              </w:rPr>
            </w:pPr>
          </w:p>
        </w:tc>
      </w:tr>
      <w:tr w:rsidR="00522569" w:rsidRPr="00026766" w14:paraId="35444490" w14:textId="77777777" w:rsidTr="00522569">
        <w:trPr>
          <w:trHeight w:val="13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BD01611"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8EB45BE"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4DF7360"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B59EC31"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C6BDC3"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4A6AB0E4"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2027</w:t>
            </w:r>
          </w:p>
        </w:tc>
        <w:tc>
          <w:tcPr>
            <w:tcW w:w="2743" w:type="dxa"/>
            <w:tcBorders>
              <w:top w:val="single" w:sz="4" w:space="0" w:color="auto"/>
              <w:left w:val="single" w:sz="4" w:space="0" w:color="auto"/>
              <w:bottom w:val="single" w:sz="4" w:space="0" w:color="auto"/>
              <w:right w:val="single" w:sz="4" w:space="0" w:color="auto"/>
            </w:tcBorders>
            <w:vAlign w:val="center"/>
            <w:hideMark/>
          </w:tcPr>
          <w:p w14:paraId="7A10E68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48 750,00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567CE3C"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32 890,00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2A5FB8E0" w14:textId="77777777" w:rsidR="00522569" w:rsidRPr="00026766" w:rsidRDefault="00522569">
            <w:pPr>
              <w:ind w:left="0"/>
              <w:rPr>
                <w:rFonts w:ascii="Arial" w:hAnsi="Arial" w:cs="Arial"/>
                <w:color w:val="000000"/>
                <w:sz w:val="24"/>
                <w:szCs w:val="24"/>
                <w:lang w:eastAsia="ru-RU"/>
              </w:rPr>
            </w:pPr>
          </w:p>
        </w:tc>
      </w:tr>
      <w:tr w:rsidR="00522569" w:rsidRPr="00026766" w14:paraId="7CB7335F" w14:textId="77777777" w:rsidTr="00522569">
        <w:trPr>
          <w:trHeight w:val="12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7072454"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8096018"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AB82752"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5C9743E"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7D473E"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3D22CB66"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Всего</w:t>
            </w:r>
          </w:p>
        </w:tc>
        <w:tc>
          <w:tcPr>
            <w:tcW w:w="2743" w:type="dxa"/>
            <w:tcBorders>
              <w:top w:val="single" w:sz="4" w:space="0" w:color="auto"/>
              <w:left w:val="single" w:sz="4" w:space="0" w:color="auto"/>
              <w:bottom w:val="single" w:sz="4" w:space="0" w:color="auto"/>
              <w:right w:val="single" w:sz="4" w:space="0" w:color="auto"/>
            </w:tcBorders>
            <w:vAlign w:val="center"/>
            <w:hideMark/>
          </w:tcPr>
          <w:p w14:paraId="7AE1D288"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195 000,00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4569A60"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117 820,00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496D2F2A" w14:textId="77777777" w:rsidR="00522569" w:rsidRPr="00026766" w:rsidRDefault="00522569">
            <w:pPr>
              <w:ind w:left="0"/>
              <w:rPr>
                <w:rFonts w:ascii="Arial" w:hAnsi="Arial" w:cs="Arial"/>
                <w:color w:val="000000"/>
                <w:sz w:val="24"/>
                <w:szCs w:val="24"/>
                <w:lang w:eastAsia="ru-RU"/>
              </w:rPr>
            </w:pPr>
          </w:p>
        </w:tc>
      </w:tr>
      <w:tr w:rsidR="00522569" w:rsidRPr="00026766" w14:paraId="017D4CCA" w14:textId="77777777" w:rsidTr="00522569">
        <w:trPr>
          <w:trHeight w:val="287"/>
        </w:trPr>
        <w:tc>
          <w:tcPr>
            <w:tcW w:w="679" w:type="dxa"/>
            <w:vMerge w:val="restart"/>
            <w:tcBorders>
              <w:top w:val="single" w:sz="4" w:space="0" w:color="auto"/>
              <w:left w:val="single" w:sz="4" w:space="0" w:color="auto"/>
              <w:bottom w:val="single" w:sz="4" w:space="0" w:color="auto"/>
              <w:right w:val="single" w:sz="4" w:space="0" w:color="auto"/>
            </w:tcBorders>
            <w:vAlign w:val="center"/>
            <w:hideMark/>
          </w:tcPr>
          <w:p w14:paraId="1B3AD0E7"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4</w:t>
            </w:r>
          </w:p>
        </w:tc>
        <w:tc>
          <w:tcPr>
            <w:tcW w:w="2029" w:type="dxa"/>
            <w:vMerge w:val="restart"/>
            <w:tcBorders>
              <w:top w:val="single" w:sz="4" w:space="0" w:color="auto"/>
              <w:left w:val="single" w:sz="4" w:space="0" w:color="auto"/>
              <w:bottom w:val="single" w:sz="4" w:space="0" w:color="auto"/>
              <w:right w:val="single" w:sz="4" w:space="0" w:color="auto"/>
            </w:tcBorders>
            <w:vAlign w:val="center"/>
            <w:hideMark/>
          </w:tcPr>
          <w:p w14:paraId="3A6CFE77"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ООО «Альтернатива»</w:t>
            </w:r>
          </w:p>
        </w:tc>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026AFF30"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г.о. Люберцы, р.п. Томилино, ул. Гаршина д.26</w:t>
            </w:r>
          </w:p>
        </w:tc>
        <w:tc>
          <w:tcPr>
            <w:tcW w:w="22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DCC93C0"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Строительство промышленно складского комплекса</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0C4D1941"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01.01.2024-01.02.2027</w:t>
            </w:r>
          </w:p>
        </w:tc>
        <w:tc>
          <w:tcPr>
            <w:tcW w:w="1003" w:type="dxa"/>
            <w:tcBorders>
              <w:top w:val="single" w:sz="4" w:space="0" w:color="auto"/>
              <w:left w:val="single" w:sz="4" w:space="0" w:color="auto"/>
              <w:bottom w:val="single" w:sz="4" w:space="0" w:color="auto"/>
              <w:right w:val="single" w:sz="4" w:space="0" w:color="auto"/>
            </w:tcBorders>
            <w:hideMark/>
          </w:tcPr>
          <w:p w14:paraId="04CE7755"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2023</w:t>
            </w:r>
          </w:p>
        </w:tc>
        <w:tc>
          <w:tcPr>
            <w:tcW w:w="2743" w:type="dxa"/>
            <w:tcBorders>
              <w:top w:val="single" w:sz="4" w:space="0" w:color="auto"/>
              <w:left w:val="single" w:sz="4" w:space="0" w:color="auto"/>
              <w:bottom w:val="single" w:sz="4" w:space="0" w:color="auto"/>
              <w:right w:val="single" w:sz="4" w:space="0" w:color="auto"/>
            </w:tcBorders>
            <w:vAlign w:val="center"/>
            <w:hideMark/>
          </w:tcPr>
          <w:p w14:paraId="7FC4AB80"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6F45379"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12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6331A1A"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15</w:t>
            </w:r>
          </w:p>
        </w:tc>
      </w:tr>
      <w:tr w:rsidR="00522569" w:rsidRPr="00026766" w14:paraId="187E022D" w14:textId="77777777" w:rsidTr="00522569">
        <w:trPr>
          <w:trHeight w:val="24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EF77FBB"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7EBF211"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1B23FE7"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E4A76EE"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C16598"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3B636FF4"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2024</w:t>
            </w:r>
          </w:p>
        </w:tc>
        <w:tc>
          <w:tcPr>
            <w:tcW w:w="2743" w:type="dxa"/>
            <w:tcBorders>
              <w:top w:val="single" w:sz="4" w:space="0" w:color="auto"/>
              <w:left w:val="single" w:sz="4" w:space="0" w:color="auto"/>
              <w:bottom w:val="single" w:sz="4" w:space="0" w:color="auto"/>
              <w:right w:val="single" w:sz="4" w:space="0" w:color="auto"/>
            </w:tcBorders>
            <w:vAlign w:val="center"/>
            <w:hideMark/>
          </w:tcPr>
          <w:p w14:paraId="70CAC784"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78 750,00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E551807"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11878ECD" w14:textId="77777777" w:rsidR="00522569" w:rsidRPr="00026766" w:rsidRDefault="00522569">
            <w:pPr>
              <w:ind w:left="0"/>
              <w:rPr>
                <w:rFonts w:ascii="Arial" w:hAnsi="Arial" w:cs="Arial"/>
                <w:color w:val="000000"/>
                <w:sz w:val="24"/>
                <w:szCs w:val="24"/>
                <w:lang w:eastAsia="ru-RU"/>
              </w:rPr>
            </w:pPr>
          </w:p>
        </w:tc>
      </w:tr>
      <w:tr w:rsidR="00522569" w:rsidRPr="00026766" w14:paraId="570DCB86" w14:textId="77777777" w:rsidTr="00522569">
        <w:trPr>
          <w:trHeight w:val="45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5263890"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54B957"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B570DF4"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5BF3131"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CEFFB0"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0A33E97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2025</w:t>
            </w:r>
          </w:p>
        </w:tc>
        <w:tc>
          <w:tcPr>
            <w:tcW w:w="2743" w:type="dxa"/>
            <w:tcBorders>
              <w:top w:val="single" w:sz="4" w:space="0" w:color="auto"/>
              <w:left w:val="single" w:sz="4" w:space="0" w:color="auto"/>
              <w:bottom w:val="single" w:sz="4" w:space="0" w:color="auto"/>
              <w:right w:val="single" w:sz="4" w:space="0" w:color="auto"/>
            </w:tcBorders>
            <w:vAlign w:val="center"/>
            <w:hideMark/>
          </w:tcPr>
          <w:p w14:paraId="048F5A1D"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78 750,00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A80B7A5"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0711F5C2" w14:textId="77777777" w:rsidR="00522569" w:rsidRPr="00026766" w:rsidRDefault="00522569">
            <w:pPr>
              <w:ind w:left="0"/>
              <w:rPr>
                <w:rFonts w:ascii="Arial" w:hAnsi="Arial" w:cs="Arial"/>
                <w:color w:val="000000"/>
                <w:sz w:val="24"/>
                <w:szCs w:val="24"/>
                <w:lang w:eastAsia="ru-RU"/>
              </w:rPr>
            </w:pPr>
          </w:p>
        </w:tc>
      </w:tr>
      <w:tr w:rsidR="00522569" w:rsidRPr="00026766" w14:paraId="21E957A6" w14:textId="77777777" w:rsidTr="00522569">
        <w:trPr>
          <w:trHeigh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745A86C"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65B21C8"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12BDABD"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A73396A"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16E4632"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7E878AFE"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2026</w:t>
            </w:r>
          </w:p>
        </w:tc>
        <w:tc>
          <w:tcPr>
            <w:tcW w:w="2743" w:type="dxa"/>
            <w:tcBorders>
              <w:top w:val="single" w:sz="4" w:space="0" w:color="auto"/>
              <w:left w:val="single" w:sz="4" w:space="0" w:color="auto"/>
              <w:bottom w:val="single" w:sz="4" w:space="0" w:color="auto"/>
              <w:right w:val="single" w:sz="4" w:space="0" w:color="auto"/>
            </w:tcBorders>
            <w:vAlign w:val="center"/>
            <w:hideMark/>
          </w:tcPr>
          <w:p w14:paraId="30EC3BE2"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78 750,00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1C20F43"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3CD06617" w14:textId="77777777" w:rsidR="00522569" w:rsidRPr="00026766" w:rsidRDefault="00522569">
            <w:pPr>
              <w:ind w:left="0"/>
              <w:rPr>
                <w:rFonts w:ascii="Arial" w:hAnsi="Arial" w:cs="Arial"/>
                <w:color w:val="000000"/>
                <w:sz w:val="24"/>
                <w:szCs w:val="24"/>
                <w:lang w:eastAsia="ru-RU"/>
              </w:rPr>
            </w:pPr>
          </w:p>
        </w:tc>
      </w:tr>
      <w:tr w:rsidR="00522569" w:rsidRPr="00026766" w14:paraId="2CFF7FAE" w14:textId="77777777" w:rsidTr="00522569">
        <w:trPr>
          <w:trHeight w:val="33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FD4463C"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D9737D9"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D4667B0"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10474F8"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3084A7B"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701DF1E0"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2027</w:t>
            </w:r>
          </w:p>
        </w:tc>
        <w:tc>
          <w:tcPr>
            <w:tcW w:w="2743" w:type="dxa"/>
            <w:tcBorders>
              <w:top w:val="single" w:sz="4" w:space="0" w:color="auto"/>
              <w:left w:val="single" w:sz="4" w:space="0" w:color="auto"/>
              <w:bottom w:val="single" w:sz="4" w:space="0" w:color="auto"/>
              <w:right w:val="single" w:sz="4" w:space="0" w:color="auto"/>
            </w:tcBorders>
            <w:vAlign w:val="center"/>
            <w:hideMark/>
          </w:tcPr>
          <w:p w14:paraId="47D50A20"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78 750,00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2F23FAC"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51 830,00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32817F5A" w14:textId="77777777" w:rsidR="00522569" w:rsidRPr="00026766" w:rsidRDefault="00522569">
            <w:pPr>
              <w:ind w:left="0"/>
              <w:rPr>
                <w:rFonts w:ascii="Arial" w:hAnsi="Arial" w:cs="Arial"/>
                <w:color w:val="000000"/>
                <w:sz w:val="24"/>
                <w:szCs w:val="24"/>
                <w:lang w:eastAsia="ru-RU"/>
              </w:rPr>
            </w:pPr>
          </w:p>
        </w:tc>
      </w:tr>
      <w:tr w:rsidR="00522569" w:rsidRPr="00026766" w14:paraId="40F9F483" w14:textId="77777777" w:rsidTr="00522569">
        <w:trPr>
          <w:trHeight w:val="30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0D203D6"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3EA0979"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47A53E6"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3F1A2CE"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7FF833E"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605AA329"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Всего</w:t>
            </w:r>
          </w:p>
        </w:tc>
        <w:tc>
          <w:tcPr>
            <w:tcW w:w="2743" w:type="dxa"/>
            <w:tcBorders>
              <w:top w:val="single" w:sz="4" w:space="0" w:color="auto"/>
              <w:left w:val="single" w:sz="4" w:space="0" w:color="auto"/>
              <w:bottom w:val="single" w:sz="4" w:space="0" w:color="auto"/>
              <w:right w:val="single" w:sz="4" w:space="0" w:color="auto"/>
            </w:tcBorders>
            <w:vAlign w:val="center"/>
            <w:hideMark/>
          </w:tcPr>
          <w:p w14:paraId="10323A3C"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315 000,00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1F0B735"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51 830,00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3AB15AEC" w14:textId="77777777" w:rsidR="00522569" w:rsidRPr="00026766" w:rsidRDefault="00522569">
            <w:pPr>
              <w:ind w:left="0"/>
              <w:rPr>
                <w:rFonts w:ascii="Arial" w:hAnsi="Arial" w:cs="Arial"/>
                <w:color w:val="000000"/>
                <w:sz w:val="24"/>
                <w:szCs w:val="24"/>
                <w:lang w:eastAsia="ru-RU"/>
              </w:rPr>
            </w:pPr>
          </w:p>
        </w:tc>
      </w:tr>
      <w:tr w:rsidR="00522569" w:rsidRPr="00026766" w14:paraId="5EB7B43A" w14:textId="77777777" w:rsidTr="00522569">
        <w:trPr>
          <w:trHeight w:val="255"/>
        </w:trPr>
        <w:tc>
          <w:tcPr>
            <w:tcW w:w="679" w:type="dxa"/>
            <w:vMerge w:val="restart"/>
            <w:tcBorders>
              <w:top w:val="single" w:sz="4" w:space="0" w:color="auto"/>
              <w:left w:val="single" w:sz="4" w:space="0" w:color="auto"/>
              <w:bottom w:val="single" w:sz="4" w:space="0" w:color="auto"/>
              <w:right w:val="single" w:sz="4" w:space="0" w:color="auto"/>
            </w:tcBorders>
            <w:vAlign w:val="center"/>
            <w:hideMark/>
          </w:tcPr>
          <w:p w14:paraId="50262B3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5</w:t>
            </w:r>
          </w:p>
        </w:tc>
        <w:tc>
          <w:tcPr>
            <w:tcW w:w="2029" w:type="dxa"/>
            <w:vMerge w:val="restart"/>
            <w:tcBorders>
              <w:top w:val="single" w:sz="4" w:space="0" w:color="auto"/>
              <w:left w:val="single" w:sz="4" w:space="0" w:color="auto"/>
              <w:bottom w:val="single" w:sz="4" w:space="0" w:color="auto"/>
              <w:right w:val="single" w:sz="4" w:space="0" w:color="auto"/>
            </w:tcBorders>
            <w:vAlign w:val="center"/>
            <w:hideMark/>
          </w:tcPr>
          <w:p w14:paraId="6353DC54"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ООО «ТЛЦ Люберцы»</w:t>
            </w:r>
          </w:p>
        </w:tc>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23386114"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г. Люберцы, д.п. Красково</w:t>
            </w:r>
          </w:p>
        </w:tc>
        <w:tc>
          <w:tcPr>
            <w:tcW w:w="22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4F0F895"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Создание Терминально-логистического центра «Люберцы»</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6B7D4E6F"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01.01.2024-31.12.2027</w:t>
            </w:r>
          </w:p>
        </w:tc>
        <w:tc>
          <w:tcPr>
            <w:tcW w:w="1003" w:type="dxa"/>
            <w:tcBorders>
              <w:top w:val="single" w:sz="4" w:space="0" w:color="auto"/>
              <w:left w:val="single" w:sz="4" w:space="0" w:color="auto"/>
              <w:bottom w:val="single" w:sz="4" w:space="0" w:color="auto"/>
              <w:right w:val="single" w:sz="4" w:space="0" w:color="auto"/>
            </w:tcBorders>
            <w:hideMark/>
          </w:tcPr>
          <w:p w14:paraId="4136DE27"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2023</w:t>
            </w:r>
          </w:p>
        </w:tc>
        <w:tc>
          <w:tcPr>
            <w:tcW w:w="2743" w:type="dxa"/>
            <w:tcBorders>
              <w:top w:val="single" w:sz="4" w:space="0" w:color="auto"/>
              <w:left w:val="single" w:sz="4" w:space="0" w:color="auto"/>
              <w:bottom w:val="single" w:sz="4" w:space="0" w:color="auto"/>
              <w:right w:val="single" w:sz="4" w:space="0" w:color="auto"/>
            </w:tcBorders>
            <w:vAlign w:val="center"/>
            <w:hideMark/>
          </w:tcPr>
          <w:p w14:paraId="70F5524F" w14:textId="77777777" w:rsidR="00522569" w:rsidRPr="00026766" w:rsidRDefault="00522569">
            <w:pPr>
              <w:ind w:left="0"/>
              <w:jc w:val="center"/>
              <w:rPr>
                <w:rFonts w:ascii="Arial" w:hAnsi="Arial" w:cs="Arial"/>
                <w:sz w:val="24"/>
                <w:szCs w:val="24"/>
              </w:rPr>
            </w:pPr>
            <w:r w:rsidRPr="00026766">
              <w:rPr>
                <w:rFonts w:ascii="Arial" w:hAnsi="Arial" w:cs="Arial"/>
                <w:color w:val="000000"/>
                <w:sz w:val="24"/>
                <w:szCs w:val="24"/>
              </w:rPr>
              <w:t>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E63A03B"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12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F06B0C2"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400</w:t>
            </w:r>
          </w:p>
        </w:tc>
      </w:tr>
      <w:tr w:rsidR="00522569" w:rsidRPr="00026766" w14:paraId="020B48EF" w14:textId="77777777" w:rsidTr="00522569">
        <w:trPr>
          <w:trHeight w:val="28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88A0649"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2009F7"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22B34B4"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E91AD7D"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B974EC"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06C7336A"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2024</w:t>
            </w:r>
          </w:p>
        </w:tc>
        <w:tc>
          <w:tcPr>
            <w:tcW w:w="2743" w:type="dxa"/>
            <w:tcBorders>
              <w:top w:val="single" w:sz="4" w:space="0" w:color="auto"/>
              <w:left w:val="single" w:sz="4" w:space="0" w:color="auto"/>
              <w:bottom w:val="single" w:sz="4" w:space="0" w:color="auto"/>
              <w:right w:val="single" w:sz="4" w:space="0" w:color="auto"/>
            </w:tcBorders>
            <w:vAlign w:val="center"/>
            <w:hideMark/>
          </w:tcPr>
          <w:p w14:paraId="230C2D65"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1 175 000,00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53644E6"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2DFDF0CA" w14:textId="77777777" w:rsidR="00522569" w:rsidRPr="00026766" w:rsidRDefault="00522569">
            <w:pPr>
              <w:ind w:left="0"/>
              <w:rPr>
                <w:rFonts w:ascii="Arial" w:hAnsi="Arial" w:cs="Arial"/>
                <w:color w:val="000000"/>
                <w:sz w:val="24"/>
                <w:szCs w:val="24"/>
                <w:lang w:eastAsia="ru-RU"/>
              </w:rPr>
            </w:pPr>
          </w:p>
        </w:tc>
      </w:tr>
      <w:tr w:rsidR="00522569" w:rsidRPr="00026766" w14:paraId="2B803042" w14:textId="77777777" w:rsidTr="00522569">
        <w:trPr>
          <w:trHeight w:val="33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5F99A3F"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39F16D0"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93B15AF"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ABB8A88"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7BE4079"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38BC3D38"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2025</w:t>
            </w:r>
          </w:p>
        </w:tc>
        <w:tc>
          <w:tcPr>
            <w:tcW w:w="2743" w:type="dxa"/>
            <w:tcBorders>
              <w:top w:val="single" w:sz="4" w:space="0" w:color="auto"/>
              <w:left w:val="single" w:sz="4" w:space="0" w:color="auto"/>
              <w:bottom w:val="single" w:sz="4" w:space="0" w:color="auto"/>
              <w:right w:val="single" w:sz="4" w:space="0" w:color="auto"/>
            </w:tcBorders>
            <w:vAlign w:val="center"/>
            <w:hideMark/>
          </w:tcPr>
          <w:p w14:paraId="28857053"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1 175 000,00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232F7F8"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185FBA71" w14:textId="77777777" w:rsidR="00522569" w:rsidRPr="00026766" w:rsidRDefault="00522569">
            <w:pPr>
              <w:ind w:left="0"/>
              <w:rPr>
                <w:rFonts w:ascii="Arial" w:hAnsi="Arial" w:cs="Arial"/>
                <w:color w:val="000000"/>
                <w:sz w:val="24"/>
                <w:szCs w:val="24"/>
                <w:lang w:eastAsia="ru-RU"/>
              </w:rPr>
            </w:pPr>
          </w:p>
        </w:tc>
      </w:tr>
      <w:tr w:rsidR="00522569" w:rsidRPr="00026766" w14:paraId="5CCE29DB" w14:textId="77777777" w:rsidTr="00522569">
        <w:trPr>
          <w:trHeight w:val="27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FC81815"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A50E21A"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FEDEAE"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BB18DE1"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59CD452"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0C8A10A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2026</w:t>
            </w:r>
          </w:p>
        </w:tc>
        <w:tc>
          <w:tcPr>
            <w:tcW w:w="2743" w:type="dxa"/>
            <w:tcBorders>
              <w:top w:val="single" w:sz="4" w:space="0" w:color="auto"/>
              <w:left w:val="single" w:sz="4" w:space="0" w:color="auto"/>
              <w:bottom w:val="single" w:sz="4" w:space="0" w:color="auto"/>
              <w:right w:val="single" w:sz="4" w:space="0" w:color="auto"/>
            </w:tcBorders>
            <w:vAlign w:val="center"/>
            <w:hideMark/>
          </w:tcPr>
          <w:p w14:paraId="27ACA4DD"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1 175 000,00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53D8ADA"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45049B7F" w14:textId="77777777" w:rsidR="00522569" w:rsidRPr="00026766" w:rsidRDefault="00522569">
            <w:pPr>
              <w:ind w:left="0"/>
              <w:rPr>
                <w:rFonts w:ascii="Arial" w:hAnsi="Arial" w:cs="Arial"/>
                <w:color w:val="000000"/>
                <w:sz w:val="24"/>
                <w:szCs w:val="24"/>
                <w:lang w:eastAsia="ru-RU"/>
              </w:rPr>
            </w:pPr>
          </w:p>
        </w:tc>
      </w:tr>
      <w:tr w:rsidR="00522569" w:rsidRPr="00026766" w14:paraId="5F2967F2" w14:textId="77777777" w:rsidTr="00522569">
        <w:trPr>
          <w:trHeight w:val="27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C28A4C7"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46478C"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933BD39"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0EEF4D1"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32F036"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2F360BE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2027</w:t>
            </w:r>
          </w:p>
        </w:tc>
        <w:tc>
          <w:tcPr>
            <w:tcW w:w="2743" w:type="dxa"/>
            <w:tcBorders>
              <w:top w:val="single" w:sz="4" w:space="0" w:color="auto"/>
              <w:left w:val="single" w:sz="4" w:space="0" w:color="auto"/>
              <w:bottom w:val="single" w:sz="4" w:space="0" w:color="auto"/>
              <w:right w:val="single" w:sz="4" w:space="0" w:color="auto"/>
            </w:tcBorders>
            <w:vAlign w:val="center"/>
            <w:hideMark/>
          </w:tcPr>
          <w:p w14:paraId="47727C6C"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1 175 000,00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E1C123B"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86 030,00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65F4107D" w14:textId="77777777" w:rsidR="00522569" w:rsidRPr="00026766" w:rsidRDefault="00522569">
            <w:pPr>
              <w:ind w:left="0"/>
              <w:rPr>
                <w:rFonts w:ascii="Arial" w:hAnsi="Arial" w:cs="Arial"/>
                <w:color w:val="000000"/>
                <w:sz w:val="24"/>
                <w:szCs w:val="24"/>
                <w:lang w:eastAsia="ru-RU"/>
              </w:rPr>
            </w:pPr>
          </w:p>
        </w:tc>
      </w:tr>
      <w:tr w:rsidR="00522569" w:rsidRPr="00026766" w14:paraId="5CCAD182" w14:textId="77777777" w:rsidTr="00522569">
        <w:trPr>
          <w:trHeight w:val="17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2859544"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BC302F"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3917D26"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F7B013C"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CEB19F7"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024FD0EE"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Всего</w:t>
            </w:r>
          </w:p>
        </w:tc>
        <w:tc>
          <w:tcPr>
            <w:tcW w:w="2743" w:type="dxa"/>
            <w:tcBorders>
              <w:top w:val="single" w:sz="4" w:space="0" w:color="auto"/>
              <w:left w:val="single" w:sz="4" w:space="0" w:color="auto"/>
              <w:bottom w:val="single" w:sz="4" w:space="0" w:color="auto"/>
              <w:right w:val="single" w:sz="4" w:space="0" w:color="auto"/>
            </w:tcBorders>
            <w:vAlign w:val="center"/>
            <w:hideMark/>
          </w:tcPr>
          <w:p w14:paraId="4B0EF6C7"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4 700 000,00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81E129B"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86 030,00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54BC7469" w14:textId="77777777" w:rsidR="00522569" w:rsidRPr="00026766" w:rsidRDefault="00522569">
            <w:pPr>
              <w:ind w:left="0"/>
              <w:rPr>
                <w:rFonts w:ascii="Arial" w:hAnsi="Arial" w:cs="Arial"/>
                <w:color w:val="000000"/>
                <w:sz w:val="24"/>
                <w:szCs w:val="24"/>
                <w:lang w:eastAsia="ru-RU"/>
              </w:rPr>
            </w:pPr>
          </w:p>
        </w:tc>
      </w:tr>
      <w:tr w:rsidR="00522569" w:rsidRPr="00026766" w14:paraId="52A25749" w14:textId="77777777" w:rsidTr="00522569">
        <w:trPr>
          <w:trHeight w:val="217"/>
        </w:trPr>
        <w:tc>
          <w:tcPr>
            <w:tcW w:w="679" w:type="dxa"/>
            <w:vMerge w:val="restart"/>
            <w:tcBorders>
              <w:top w:val="single" w:sz="4" w:space="0" w:color="auto"/>
              <w:left w:val="single" w:sz="4" w:space="0" w:color="auto"/>
              <w:bottom w:val="single" w:sz="4" w:space="0" w:color="auto"/>
              <w:right w:val="single" w:sz="4" w:space="0" w:color="auto"/>
            </w:tcBorders>
            <w:vAlign w:val="center"/>
            <w:hideMark/>
          </w:tcPr>
          <w:p w14:paraId="6BD4619C"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6</w:t>
            </w:r>
          </w:p>
        </w:tc>
        <w:tc>
          <w:tcPr>
            <w:tcW w:w="2029" w:type="dxa"/>
            <w:vMerge w:val="restart"/>
            <w:tcBorders>
              <w:top w:val="single" w:sz="4" w:space="0" w:color="auto"/>
              <w:left w:val="single" w:sz="4" w:space="0" w:color="auto"/>
              <w:bottom w:val="single" w:sz="4" w:space="0" w:color="auto"/>
              <w:right w:val="single" w:sz="4" w:space="0" w:color="auto"/>
            </w:tcBorders>
            <w:vAlign w:val="center"/>
            <w:hideMark/>
          </w:tcPr>
          <w:p w14:paraId="4DB18167"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ООО «ИмпортЛогистик»</w:t>
            </w:r>
          </w:p>
        </w:tc>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2DBE1D44"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г.Люберцы, р.п. Томилино, Лыткаринское шоссе, 2 км.</w:t>
            </w:r>
          </w:p>
        </w:tc>
        <w:tc>
          <w:tcPr>
            <w:tcW w:w="22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175932A"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Новое строительство оптово-распределительного мультитемпературного производственно-складского комплекса</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469BADD1"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01.01.2023-31.12.2027</w:t>
            </w:r>
          </w:p>
        </w:tc>
        <w:tc>
          <w:tcPr>
            <w:tcW w:w="1003" w:type="dxa"/>
            <w:tcBorders>
              <w:top w:val="single" w:sz="4" w:space="0" w:color="auto"/>
              <w:left w:val="single" w:sz="4" w:space="0" w:color="auto"/>
              <w:bottom w:val="single" w:sz="4" w:space="0" w:color="auto"/>
              <w:right w:val="single" w:sz="4" w:space="0" w:color="auto"/>
            </w:tcBorders>
            <w:hideMark/>
          </w:tcPr>
          <w:p w14:paraId="5D67F2A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2023</w:t>
            </w:r>
          </w:p>
        </w:tc>
        <w:tc>
          <w:tcPr>
            <w:tcW w:w="2743" w:type="dxa"/>
            <w:tcBorders>
              <w:top w:val="single" w:sz="4" w:space="0" w:color="auto"/>
              <w:left w:val="single" w:sz="4" w:space="0" w:color="auto"/>
              <w:bottom w:val="single" w:sz="4" w:space="0" w:color="auto"/>
              <w:right w:val="single" w:sz="4" w:space="0" w:color="auto"/>
            </w:tcBorders>
            <w:vAlign w:val="center"/>
            <w:hideMark/>
          </w:tcPr>
          <w:p w14:paraId="77D4042B" w14:textId="77777777" w:rsidR="00522569" w:rsidRPr="00026766" w:rsidRDefault="00522569">
            <w:pPr>
              <w:ind w:left="0"/>
              <w:jc w:val="center"/>
              <w:rPr>
                <w:rFonts w:ascii="Arial" w:hAnsi="Arial" w:cs="Arial"/>
                <w:sz w:val="24"/>
                <w:szCs w:val="24"/>
              </w:rPr>
            </w:pPr>
            <w:r w:rsidRPr="00026766">
              <w:rPr>
                <w:rFonts w:ascii="Arial" w:hAnsi="Arial" w:cs="Arial"/>
                <w:color w:val="000000"/>
                <w:sz w:val="24"/>
                <w:szCs w:val="24"/>
              </w:rPr>
              <w:t>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BB0E53A"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12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C56A26E"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1100</w:t>
            </w:r>
          </w:p>
        </w:tc>
      </w:tr>
      <w:tr w:rsidR="00522569" w:rsidRPr="00026766" w14:paraId="53F4B728" w14:textId="77777777" w:rsidTr="00522569">
        <w:trPr>
          <w:trHeight w:val="27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8FB78FE"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5D6A36"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4C06D76"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5342B86"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D767D7D"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15B8D4AB"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2024</w:t>
            </w:r>
          </w:p>
        </w:tc>
        <w:tc>
          <w:tcPr>
            <w:tcW w:w="2743" w:type="dxa"/>
            <w:tcBorders>
              <w:top w:val="single" w:sz="4" w:space="0" w:color="auto"/>
              <w:left w:val="single" w:sz="4" w:space="0" w:color="auto"/>
              <w:bottom w:val="single" w:sz="4" w:space="0" w:color="auto"/>
              <w:right w:val="single" w:sz="4" w:space="0" w:color="auto"/>
            </w:tcBorders>
            <w:vAlign w:val="center"/>
            <w:hideMark/>
          </w:tcPr>
          <w:p w14:paraId="6EC356B2"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1 175 000,00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E1DBCE"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31BA5251" w14:textId="77777777" w:rsidR="00522569" w:rsidRPr="00026766" w:rsidRDefault="00522569">
            <w:pPr>
              <w:ind w:left="0"/>
              <w:rPr>
                <w:rFonts w:ascii="Arial" w:hAnsi="Arial" w:cs="Arial"/>
                <w:color w:val="000000"/>
                <w:sz w:val="24"/>
                <w:szCs w:val="24"/>
                <w:lang w:eastAsia="ru-RU"/>
              </w:rPr>
            </w:pPr>
          </w:p>
        </w:tc>
      </w:tr>
      <w:tr w:rsidR="00522569" w:rsidRPr="00026766" w14:paraId="1E0AC06F" w14:textId="77777777" w:rsidTr="00522569">
        <w:trPr>
          <w:trHeight w:val="24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E23492D"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ABB46C5"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D96E455"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0C278E2"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FA42E13"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18885CAF"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2025</w:t>
            </w:r>
          </w:p>
        </w:tc>
        <w:tc>
          <w:tcPr>
            <w:tcW w:w="2743" w:type="dxa"/>
            <w:tcBorders>
              <w:top w:val="single" w:sz="4" w:space="0" w:color="auto"/>
              <w:left w:val="single" w:sz="4" w:space="0" w:color="auto"/>
              <w:bottom w:val="single" w:sz="4" w:space="0" w:color="auto"/>
              <w:right w:val="single" w:sz="4" w:space="0" w:color="auto"/>
            </w:tcBorders>
            <w:vAlign w:val="center"/>
            <w:hideMark/>
          </w:tcPr>
          <w:p w14:paraId="425852FB"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1 175 000,00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17443DF"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42 696 650,00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745C8FEF" w14:textId="77777777" w:rsidR="00522569" w:rsidRPr="00026766" w:rsidRDefault="00522569">
            <w:pPr>
              <w:ind w:left="0"/>
              <w:rPr>
                <w:rFonts w:ascii="Arial" w:hAnsi="Arial" w:cs="Arial"/>
                <w:color w:val="000000"/>
                <w:sz w:val="24"/>
                <w:szCs w:val="24"/>
                <w:lang w:eastAsia="ru-RU"/>
              </w:rPr>
            </w:pPr>
          </w:p>
        </w:tc>
      </w:tr>
      <w:tr w:rsidR="00522569" w:rsidRPr="00026766" w14:paraId="1D244A42" w14:textId="77777777" w:rsidTr="00522569">
        <w:trPr>
          <w:trHeight w:val="21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D851880"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09A67E"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44E7E6"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D8117E7"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7EDF59"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7A4B187E"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2026</w:t>
            </w:r>
          </w:p>
        </w:tc>
        <w:tc>
          <w:tcPr>
            <w:tcW w:w="2743" w:type="dxa"/>
            <w:tcBorders>
              <w:top w:val="single" w:sz="4" w:space="0" w:color="auto"/>
              <w:left w:val="single" w:sz="4" w:space="0" w:color="auto"/>
              <w:bottom w:val="single" w:sz="4" w:space="0" w:color="auto"/>
              <w:right w:val="single" w:sz="4" w:space="0" w:color="auto"/>
            </w:tcBorders>
            <w:vAlign w:val="center"/>
            <w:hideMark/>
          </w:tcPr>
          <w:p w14:paraId="2DF79EB3"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1 175 000,00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F8FF559"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46 197 780,00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20C41347" w14:textId="77777777" w:rsidR="00522569" w:rsidRPr="00026766" w:rsidRDefault="00522569">
            <w:pPr>
              <w:ind w:left="0"/>
              <w:rPr>
                <w:rFonts w:ascii="Arial" w:hAnsi="Arial" w:cs="Arial"/>
                <w:color w:val="000000"/>
                <w:sz w:val="24"/>
                <w:szCs w:val="24"/>
                <w:lang w:eastAsia="ru-RU"/>
              </w:rPr>
            </w:pPr>
          </w:p>
        </w:tc>
      </w:tr>
      <w:tr w:rsidR="00522569" w:rsidRPr="00026766" w14:paraId="03ABF520" w14:textId="77777777" w:rsidTr="00522569">
        <w:trPr>
          <w:trHeight w:val="21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4419A0D"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BF908F"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7197B64"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79F8313"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D7417EB"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39C645B3"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2027</w:t>
            </w:r>
          </w:p>
        </w:tc>
        <w:tc>
          <w:tcPr>
            <w:tcW w:w="2743" w:type="dxa"/>
            <w:tcBorders>
              <w:top w:val="single" w:sz="4" w:space="0" w:color="auto"/>
              <w:left w:val="single" w:sz="4" w:space="0" w:color="auto"/>
              <w:bottom w:val="single" w:sz="4" w:space="0" w:color="auto"/>
              <w:right w:val="single" w:sz="4" w:space="0" w:color="auto"/>
            </w:tcBorders>
            <w:vAlign w:val="center"/>
            <w:hideMark/>
          </w:tcPr>
          <w:p w14:paraId="066CA7C4"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1 175 000,00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16CC579"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49 985 990,00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14E08070" w14:textId="77777777" w:rsidR="00522569" w:rsidRPr="00026766" w:rsidRDefault="00522569">
            <w:pPr>
              <w:ind w:left="0"/>
              <w:rPr>
                <w:rFonts w:ascii="Arial" w:hAnsi="Arial" w:cs="Arial"/>
                <w:color w:val="000000"/>
                <w:sz w:val="24"/>
                <w:szCs w:val="24"/>
                <w:lang w:eastAsia="ru-RU"/>
              </w:rPr>
            </w:pPr>
          </w:p>
        </w:tc>
      </w:tr>
      <w:tr w:rsidR="00522569" w:rsidRPr="00026766" w14:paraId="4D9BBBFB" w14:textId="77777777" w:rsidTr="00522569">
        <w:trPr>
          <w:trHeight w:val="1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6E77515"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883AA21"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22856F"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D65DE2B"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091892"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10008A1C"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Всего</w:t>
            </w:r>
          </w:p>
        </w:tc>
        <w:tc>
          <w:tcPr>
            <w:tcW w:w="2743" w:type="dxa"/>
            <w:tcBorders>
              <w:top w:val="single" w:sz="4" w:space="0" w:color="auto"/>
              <w:left w:val="single" w:sz="4" w:space="0" w:color="auto"/>
              <w:bottom w:val="single" w:sz="4" w:space="0" w:color="auto"/>
              <w:right w:val="single" w:sz="4" w:space="0" w:color="auto"/>
            </w:tcBorders>
            <w:vAlign w:val="center"/>
            <w:hideMark/>
          </w:tcPr>
          <w:p w14:paraId="7FBF0B64"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4 700 000,00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F24F682"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138 880 420,00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2811CABF" w14:textId="77777777" w:rsidR="00522569" w:rsidRPr="00026766" w:rsidRDefault="00522569">
            <w:pPr>
              <w:ind w:left="0"/>
              <w:rPr>
                <w:rFonts w:ascii="Arial" w:hAnsi="Arial" w:cs="Arial"/>
                <w:color w:val="000000"/>
                <w:sz w:val="24"/>
                <w:szCs w:val="24"/>
                <w:lang w:eastAsia="ru-RU"/>
              </w:rPr>
            </w:pPr>
          </w:p>
        </w:tc>
      </w:tr>
      <w:tr w:rsidR="00522569" w:rsidRPr="00026766" w14:paraId="6BE3E07D" w14:textId="77777777" w:rsidTr="00522569">
        <w:trPr>
          <w:trHeight w:val="171"/>
        </w:trPr>
        <w:tc>
          <w:tcPr>
            <w:tcW w:w="679" w:type="dxa"/>
            <w:vMerge w:val="restart"/>
            <w:tcBorders>
              <w:top w:val="single" w:sz="4" w:space="0" w:color="auto"/>
              <w:left w:val="single" w:sz="4" w:space="0" w:color="auto"/>
              <w:bottom w:val="single" w:sz="4" w:space="0" w:color="auto"/>
              <w:right w:val="single" w:sz="4" w:space="0" w:color="auto"/>
            </w:tcBorders>
            <w:vAlign w:val="center"/>
            <w:hideMark/>
          </w:tcPr>
          <w:p w14:paraId="6A8767AB"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7</w:t>
            </w:r>
          </w:p>
        </w:tc>
        <w:tc>
          <w:tcPr>
            <w:tcW w:w="2029" w:type="dxa"/>
            <w:vMerge w:val="restart"/>
            <w:tcBorders>
              <w:top w:val="single" w:sz="4" w:space="0" w:color="auto"/>
              <w:left w:val="single" w:sz="4" w:space="0" w:color="auto"/>
              <w:bottom w:val="single" w:sz="4" w:space="0" w:color="auto"/>
              <w:right w:val="single" w:sz="4" w:space="0" w:color="auto"/>
            </w:tcBorders>
            <w:vAlign w:val="center"/>
            <w:hideMark/>
          </w:tcPr>
          <w:p w14:paraId="67A10301"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ООО ТПК «Аргус-НВ»  (земля за 1 руб)</w:t>
            </w:r>
          </w:p>
        </w:tc>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26FD2F2E"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г.о. Люберцы, ул. Дорожная, около д. 11</w:t>
            </w:r>
          </w:p>
        </w:tc>
        <w:tc>
          <w:tcPr>
            <w:tcW w:w="22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A07CE2D"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Новое строительство. Организация высокотехнологичного производства оптико-электронных приборов, оборудования и специальной техники в г. Люберцы</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787D85B6"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01.01.2023-31.12.2027</w:t>
            </w:r>
          </w:p>
        </w:tc>
        <w:tc>
          <w:tcPr>
            <w:tcW w:w="1003" w:type="dxa"/>
            <w:tcBorders>
              <w:top w:val="single" w:sz="4" w:space="0" w:color="auto"/>
              <w:left w:val="single" w:sz="4" w:space="0" w:color="auto"/>
              <w:bottom w:val="single" w:sz="4" w:space="0" w:color="auto"/>
              <w:right w:val="single" w:sz="4" w:space="0" w:color="auto"/>
            </w:tcBorders>
            <w:hideMark/>
          </w:tcPr>
          <w:p w14:paraId="027F908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2023</w:t>
            </w:r>
          </w:p>
        </w:tc>
        <w:tc>
          <w:tcPr>
            <w:tcW w:w="2743" w:type="dxa"/>
            <w:tcBorders>
              <w:top w:val="single" w:sz="4" w:space="0" w:color="auto"/>
              <w:left w:val="single" w:sz="4" w:space="0" w:color="auto"/>
              <w:bottom w:val="single" w:sz="4" w:space="0" w:color="auto"/>
              <w:right w:val="single" w:sz="4" w:space="0" w:color="auto"/>
            </w:tcBorders>
            <w:vAlign w:val="center"/>
            <w:hideMark/>
          </w:tcPr>
          <w:p w14:paraId="72D7623A" w14:textId="77777777" w:rsidR="00522569" w:rsidRPr="00026766" w:rsidRDefault="00522569">
            <w:pPr>
              <w:ind w:left="0"/>
              <w:jc w:val="center"/>
              <w:rPr>
                <w:rFonts w:ascii="Arial" w:hAnsi="Arial" w:cs="Arial"/>
                <w:sz w:val="24"/>
                <w:szCs w:val="24"/>
              </w:rPr>
            </w:pPr>
            <w:r w:rsidRPr="00026766">
              <w:rPr>
                <w:rFonts w:ascii="Arial" w:hAnsi="Arial" w:cs="Arial"/>
                <w:color w:val="000000"/>
                <w:sz w:val="24"/>
                <w:szCs w:val="24"/>
              </w:rPr>
              <w:t>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BE04235"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12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558D4AD"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73</w:t>
            </w:r>
          </w:p>
        </w:tc>
      </w:tr>
      <w:tr w:rsidR="00522569" w:rsidRPr="00026766" w14:paraId="67B3C189" w14:textId="77777777" w:rsidTr="00522569">
        <w:trPr>
          <w:trHeight w:val="25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0280DFA"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ACFF52"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CBBBE9"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0F4D2A8"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B4237FE"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466AF79F"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2024</w:t>
            </w:r>
          </w:p>
        </w:tc>
        <w:tc>
          <w:tcPr>
            <w:tcW w:w="2743" w:type="dxa"/>
            <w:tcBorders>
              <w:top w:val="single" w:sz="4" w:space="0" w:color="auto"/>
              <w:left w:val="single" w:sz="4" w:space="0" w:color="auto"/>
              <w:bottom w:val="single" w:sz="4" w:space="0" w:color="auto"/>
              <w:right w:val="single" w:sz="4" w:space="0" w:color="auto"/>
            </w:tcBorders>
            <w:vAlign w:val="center"/>
            <w:hideMark/>
          </w:tcPr>
          <w:p w14:paraId="10AA66BB"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29 750,00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433D0D9"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02E00886" w14:textId="77777777" w:rsidR="00522569" w:rsidRPr="00026766" w:rsidRDefault="00522569">
            <w:pPr>
              <w:ind w:left="0"/>
              <w:rPr>
                <w:rFonts w:ascii="Arial" w:hAnsi="Arial" w:cs="Arial"/>
                <w:color w:val="000000"/>
                <w:sz w:val="24"/>
                <w:szCs w:val="24"/>
                <w:lang w:eastAsia="ru-RU"/>
              </w:rPr>
            </w:pPr>
          </w:p>
        </w:tc>
      </w:tr>
      <w:tr w:rsidR="00522569" w:rsidRPr="00026766" w14:paraId="633CC099" w14:textId="77777777" w:rsidTr="00522569">
        <w:trPr>
          <w:trHeight w:val="27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614A233"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9F71EC"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FE213B8"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F1B6165"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8743A94"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2DF82645"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2025</w:t>
            </w:r>
          </w:p>
        </w:tc>
        <w:tc>
          <w:tcPr>
            <w:tcW w:w="2743" w:type="dxa"/>
            <w:tcBorders>
              <w:top w:val="single" w:sz="4" w:space="0" w:color="auto"/>
              <w:left w:val="single" w:sz="4" w:space="0" w:color="auto"/>
              <w:bottom w:val="single" w:sz="4" w:space="0" w:color="auto"/>
              <w:right w:val="single" w:sz="4" w:space="0" w:color="auto"/>
            </w:tcBorders>
            <w:vAlign w:val="center"/>
            <w:hideMark/>
          </w:tcPr>
          <w:p w14:paraId="23E0EB20"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29 750,00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6A8FE19"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516 850,00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1C28C5E6" w14:textId="77777777" w:rsidR="00522569" w:rsidRPr="00026766" w:rsidRDefault="00522569">
            <w:pPr>
              <w:ind w:left="0"/>
              <w:rPr>
                <w:rFonts w:ascii="Arial" w:hAnsi="Arial" w:cs="Arial"/>
                <w:color w:val="000000"/>
                <w:sz w:val="24"/>
                <w:szCs w:val="24"/>
                <w:lang w:eastAsia="ru-RU"/>
              </w:rPr>
            </w:pPr>
          </w:p>
        </w:tc>
      </w:tr>
      <w:tr w:rsidR="00522569" w:rsidRPr="00026766" w14:paraId="74F15F10" w14:textId="77777777" w:rsidTr="00522569">
        <w:trPr>
          <w:trHeight w:val="27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CB5A8B1"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015527C"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D0A4420"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DE45ABC"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C79D9B4"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19A1AE87"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2026</w:t>
            </w:r>
          </w:p>
        </w:tc>
        <w:tc>
          <w:tcPr>
            <w:tcW w:w="2743" w:type="dxa"/>
            <w:tcBorders>
              <w:top w:val="single" w:sz="4" w:space="0" w:color="auto"/>
              <w:left w:val="single" w:sz="4" w:space="0" w:color="auto"/>
              <w:bottom w:val="single" w:sz="4" w:space="0" w:color="auto"/>
              <w:right w:val="single" w:sz="4" w:space="0" w:color="auto"/>
            </w:tcBorders>
            <w:vAlign w:val="center"/>
            <w:hideMark/>
          </w:tcPr>
          <w:p w14:paraId="6AB1265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29 750,00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917D0E3"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559 230,00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11B557AE" w14:textId="77777777" w:rsidR="00522569" w:rsidRPr="00026766" w:rsidRDefault="00522569">
            <w:pPr>
              <w:ind w:left="0"/>
              <w:rPr>
                <w:rFonts w:ascii="Arial" w:hAnsi="Arial" w:cs="Arial"/>
                <w:color w:val="000000"/>
                <w:sz w:val="24"/>
                <w:szCs w:val="24"/>
                <w:lang w:eastAsia="ru-RU"/>
              </w:rPr>
            </w:pPr>
          </w:p>
        </w:tc>
      </w:tr>
      <w:tr w:rsidR="00522569" w:rsidRPr="00026766" w14:paraId="398C546D" w14:textId="77777777" w:rsidTr="00522569">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AD8D322"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B28B5F7"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3D98CE4"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BFEB73B"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5C83950"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6D4B7499"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2027</w:t>
            </w:r>
          </w:p>
        </w:tc>
        <w:tc>
          <w:tcPr>
            <w:tcW w:w="2743" w:type="dxa"/>
            <w:tcBorders>
              <w:top w:val="single" w:sz="4" w:space="0" w:color="auto"/>
              <w:left w:val="single" w:sz="4" w:space="0" w:color="auto"/>
              <w:bottom w:val="single" w:sz="4" w:space="0" w:color="auto"/>
              <w:right w:val="single" w:sz="4" w:space="0" w:color="auto"/>
            </w:tcBorders>
            <w:vAlign w:val="center"/>
            <w:hideMark/>
          </w:tcPr>
          <w:p w14:paraId="02C4F6D0"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29 750,00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3D4C53"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605 090,00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1FA5DFED" w14:textId="77777777" w:rsidR="00522569" w:rsidRPr="00026766" w:rsidRDefault="00522569">
            <w:pPr>
              <w:ind w:left="0"/>
              <w:rPr>
                <w:rFonts w:ascii="Arial" w:hAnsi="Arial" w:cs="Arial"/>
                <w:color w:val="000000"/>
                <w:sz w:val="24"/>
                <w:szCs w:val="24"/>
                <w:lang w:eastAsia="ru-RU"/>
              </w:rPr>
            </w:pPr>
          </w:p>
        </w:tc>
      </w:tr>
      <w:tr w:rsidR="00522569" w:rsidRPr="00026766" w14:paraId="433BCD53" w14:textId="77777777" w:rsidTr="00522569">
        <w:trPr>
          <w:trHeight w:val="45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78F9E75"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BEC592"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0AE4E6E"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A038403"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3EC4DD1"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2B7225E4"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Всего</w:t>
            </w:r>
          </w:p>
        </w:tc>
        <w:tc>
          <w:tcPr>
            <w:tcW w:w="2743" w:type="dxa"/>
            <w:tcBorders>
              <w:top w:val="single" w:sz="4" w:space="0" w:color="auto"/>
              <w:left w:val="single" w:sz="4" w:space="0" w:color="auto"/>
              <w:bottom w:val="single" w:sz="4" w:space="0" w:color="auto"/>
              <w:right w:val="single" w:sz="4" w:space="0" w:color="auto"/>
            </w:tcBorders>
            <w:vAlign w:val="center"/>
            <w:hideMark/>
          </w:tcPr>
          <w:p w14:paraId="552462EF"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119 000,00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F4531F"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1 681 170,00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0B25C679" w14:textId="77777777" w:rsidR="00522569" w:rsidRPr="00026766" w:rsidRDefault="00522569">
            <w:pPr>
              <w:ind w:left="0"/>
              <w:rPr>
                <w:rFonts w:ascii="Arial" w:hAnsi="Arial" w:cs="Arial"/>
                <w:color w:val="000000"/>
                <w:sz w:val="24"/>
                <w:szCs w:val="24"/>
                <w:lang w:eastAsia="ru-RU"/>
              </w:rPr>
            </w:pPr>
          </w:p>
        </w:tc>
      </w:tr>
      <w:tr w:rsidR="00522569" w:rsidRPr="00026766" w14:paraId="440ACC2D" w14:textId="77777777" w:rsidTr="00522569">
        <w:trPr>
          <w:trHeight w:val="286"/>
        </w:trPr>
        <w:tc>
          <w:tcPr>
            <w:tcW w:w="679" w:type="dxa"/>
            <w:vMerge w:val="restart"/>
            <w:tcBorders>
              <w:top w:val="single" w:sz="4" w:space="0" w:color="auto"/>
              <w:left w:val="single" w:sz="4" w:space="0" w:color="auto"/>
              <w:bottom w:val="single" w:sz="4" w:space="0" w:color="auto"/>
              <w:right w:val="single" w:sz="4" w:space="0" w:color="auto"/>
            </w:tcBorders>
            <w:vAlign w:val="center"/>
            <w:hideMark/>
          </w:tcPr>
          <w:p w14:paraId="6840B9EC"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8</w:t>
            </w:r>
          </w:p>
        </w:tc>
        <w:tc>
          <w:tcPr>
            <w:tcW w:w="2029" w:type="dxa"/>
            <w:vMerge w:val="restart"/>
            <w:tcBorders>
              <w:top w:val="single" w:sz="4" w:space="0" w:color="auto"/>
              <w:left w:val="single" w:sz="4" w:space="0" w:color="auto"/>
              <w:bottom w:val="single" w:sz="4" w:space="0" w:color="auto"/>
              <w:right w:val="single" w:sz="4" w:space="0" w:color="auto"/>
            </w:tcBorders>
            <w:vAlign w:val="center"/>
            <w:hideMark/>
          </w:tcPr>
          <w:p w14:paraId="16298B99"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(ООО «Городской курорт Люберцы»</w:t>
            </w:r>
          </w:p>
        </w:tc>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52DD1F88"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г. Люберцы, ул. Смирновская, вл.2-к</w:t>
            </w:r>
          </w:p>
        </w:tc>
        <w:tc>
          <w:tcPr>
            <w:tcW w:w="22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80F9208"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Новое производство. Строительство акватермального физкультурно-оздоровительного комплекса в г. Люберцы</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5861E66A"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01.01.2024-31.12.2027</w:t>
            </w:r>
          </w:p>
        </w:tc>
        <w:tc>
          <w:tcPr>
            <w:tcW w:w="1003" w:type="dxa"/>
            <w:tcBorders>
              <w:top w:val="single" w:sz="4" w:space="0" w:color="auto"/>
              <w:left w:val="single" w:sz="4" w:space="0" w:color="auto"/>
              <w:bottom w:val="single" w:sz="4" w:space="0" w:color="auto"/>
              <w:right w:val="single" w:sz="4" w:space="0" w:color="auto"/>
            </w:tcBorders>
            <w:hideMark/>
          </w:tcPr>
          <w:p w14:paraId="3ED16279"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2023</w:t>
            </w:r>
          </w:p>
        </w:tc>
        <w:tc>
          <w:tcPr>
            <w:tcW w:w="2743" w:type="dxa"/>
            <w:tcBorders>
              <w:top w:val="single" w:sz="4" w:space="0" w:color="auto"/>
              <w:left w:val="single" w:sz="4" w:space="0" w:color="auto"/>
              <w:bottom w:val="single" w:sz="4" w:space="0" w:color="auto"/>
              <w:right w:val="single" w:sz="4" w:space="0" w:color="auto"/>
            </w:tcBorders>
            <w:vAlign w:val="center"/>
            <w:hideMark/>
          </w:tcPr>
          <w:p w14:paraId="01BBA05D"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603D28D"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12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BB118A2"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70</w:t>
            </w:r>
          </w:p>
        </w:tc>
      </w:tr>
      <w:tr w:rsidR="00522569" w:rsidRPr="00026766" w14:paraId="2973DE91" w14:textId="77777777" w:rsidTr="00522569">
        <w:trPr>
          <w:trHeight w:val="28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D47C591"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73491A"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2C86D32"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E11EFA8"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123C75D"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64A411A0"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2024</w:t>
            </w:r>
          </w:p>
        </w:tc>
        <w:tc>
          <w:tcPr>
            <w:tcW w:w="2743" w:type="dxa"/>
            <w:tcBorders>
              <w:top w:val="single" w:sz="4" w:space="0" w:color="auto"/>
              <w:left w:val="single" w:sz="4" w:space="0" w:color="auto"/>
              <w:bottom w:val="single" w:sz="4" w:space="0" w:color="auto"/>
              <w:right w:val="single" w:sz="4" w:space="0" w:color="auto"/>
            </w:tcBorders>
            <w:vAlign w:val="center"/>
            <w:hideMark/>
          </w:tcPr>
          <w:p w14:paraId="054514F9"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550 000,00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64252DF"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79721A9C" w14:textId="77777777" w:rsidR="00522569" w:rsidRPr="00026766" w:rsidRDefault="00522569">
            <w:pPr>
              <w:ind w:left="0"/>
              <w:rPr>
                <w:rFonts w:ascii="Arial" w:hAnsi="Arial" w:cs="Arial"/>
                <w:color w:val="000000"/>
                <w:sz w:val="24"/>
                <w:szCs w:val="24"/>
                <w:lang w:eastAsia="ru-RU"/>
              </w:rPr>
            </w:pPr>
          </w:p>
        </w:tc>
      </w:tr>
      <w:tr w:rsidR="00522569" w:rsidRPr="00026766" w14:paraId="31164984" w14:textId="77777777" w:rsidTr="00522569">
        <w:trPr>
          <w:trHeight w:val="26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D2E18F2"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7FE590"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196A37F"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B0B2556"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5A44B28"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2AE3FB33"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2025</w:t>
            </w:r>
          </w:p>
        </w:tc>
        <w:tc>
          <w:tcPr>
            <w:tcW w:w="2743" w:type="dxa"/>
            <w:tcBorders>
              <w:top w:val="single" w:sz="4" w:space="0" w:color="auto"/>
              <w:left w:val="single" w:sz="4" w:space="0" w:color="auto"/>
              <w:bottom w:val="single" w:sz="4" w:space="0" w:color="auto"/>
              <w:right w:val="single" w:sz="4" w:space="0" w:color="auto"/>
            </w:tcBorders>
            <w:vAlign w:val="center"/>
            <w:hideMark/>
          </w:tcPr>
          <w:p w14:paraId="072899D0"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550 000,00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BA18293"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3E1B1C37" w14:textId="77777777" w:rsidR="00522569" w:rsidRPr="00026766" w:rsidRDefault="00522569">
            <w:pPr>
              <w:ind w:left="0"/>
              <w:rPr>
                <w:rFonts w:ascii="Arial" w:hAnsi="Arial" w:cs="Arial"/>
                <w:color w:val="000000"/>
                <w:sz w:val="24"/>
                <w:szCs w:val="24"/>
                <w:lang w:eastAsia="ru-RU"/>
              </w:rPr>
            </w:pPr>
          </w:p>
        </w:tc>
      </w:tr>
      <w:tr w:rsidR="00522569" w:rsidRPr="00026766" w14:paraId="2713DE70" w14:textId="77777777" w:rsidTr="00522569">
        <w:trPr>
          <w:trHeight w:val="24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F0F1722"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0F74673"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566E1C"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3CB1B30"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1DED350"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2C5D537E"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2026</w:t>
            </w:r>
          </w:p>
        </w:tc>
        <w:tc>
          <w:tcPr>
            <w:tcW w:w="2743" w:type="dxa"/>
            <w:tcBorders>
              <w:top w:val="single" w:sz="4" w:space="0" w:color="auto"/>
              <w:left w:val="single" w:sz="4" w:space="0" w:color="auto"/>
              <w:bottom w:val="single" w:sz="4" w:space="0" w:color="auto"/>
              <w:right w:val="single" w:sz="4" w:space="0" w:color="auto"/>
            </w:tcBorders>
            <w:vAlign w:val="center"/>
            <w:hideMark/>
          </w:tcPr>
          <w:p w14:paraId="1358E1CB"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550 000,00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3DAD421"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364 720,00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0D08D659" w14:textId="77777777" w:rsidR="00522569" w:rsidRPr="00026766" w:rsidRDefault="00522569">
            <w:pPr>
              <w:ind w:left="0"/>
              <w:rPr>
                <w:rFonts w:ascii="Arial" w:hAnsi="Arial" w:cs="Arial"/>
                <w:color w:val="000000"/>
                <w:sz w:val="24"/>
                <w:szCs w:val="24"/>
                <w:lang w:eastAsia="ru-RU"/>
              </w:rPr>
            </w:pPr>
          </w:p>
        </w:tc>
      </w:tr>
      <w:tr w:rsidR="00522569" w:rsidRPr="00026766" w14:paraId="04E4BB99" w14:textId="77777777" w:rsidTr="00522569">
        <w:trPr>
          <w:trHeight w:val="25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0493AD1"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4622C61"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4D77E1"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7FCC922"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7BCE163"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041F6A1C"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2027</w:t>
            </w:r>
          </w:p>
        </w:tc>
        <w:tc>
          <w:tcPr>
            <w:tcW w:w="2743" w:type="dxa"/>
            <w:tcBorders>
              <w:top w:val="single" w:sz="4" w:space="0" w:color="auto"/>
              <w:left w:val="single" w:sz="4" w:space="0" w:color="auto"/>
              <w:bottom w:val="single" w:sz="4" w:space="0" w:color="auto"/>
              <w:right w:val="single" w:sz="4" w:space="0" w:color="auto"/>
            </w:tcBorders>
            <w:vAlign w:val="center"/>
            <w:hideMark/>
          </w:tcPr>
          <w:p w14:paraId="4436712A"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550 000,00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7A02C8D"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394 630,00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56DA0453" w14:textId="77777777" w:rsidR="00522569" w:rsidRPr="00026766" w:rsidRDefault="00522569">
            <w:pPr>
              <w:ind w:left="0"/>
              <w:rPr>
                <w:rFonts w:ascii="Arial" w:hAnsi="Arial" w:cs="Arial"/>
                <w:color w:val="000000"/>
                <w:sz w:val="24"/>
                <w:szCs w:val="24"/>
                <w:lang w:eastAsia="ru-RU"/>
              </w:rPr>
            </w:pPr>
          </w:p>
        </w:tc>
      </w:tr>
      <w:tr w:rsidR="00522569" w:rsidRPr="00026766" w14:paraId="7C7E8205" w14:textId="77777777" w:rsidTr="00522569">
        <w:trPr>
          <w:trHeight w:val="22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5FD8F15"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6702CD"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9E35B13"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229B141"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4820425"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3AE5F11C"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Всего</w:t>
            </w:r>
          </w:p>
        </w:tc>
        <w:tc>
          <w:tcPr>
            <w:tcW w:w="2743" w:type="dxa"/>
            <w:tcBorders>
              <w:top w:val="single" w:sz="4" w:space="0" w:color="auto"/>
              <w:left w:val="single" w:sz="4" w:space="0" w:color="auto"/>
              <w:bottom w:val="single" w:sz="4" w:space="0" w:color="auto"/>
              <w:right w:val="single" w:sz="4" w:space="0" w:color="auto"/>
            </w:tcBorders>
            <w:vAlign w:val="center"/>
            <w:hideMark/>
          </w:tcPr>
          <w:p w14:paraId="225F87C8"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2 200 000,00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5E8B782"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759 350,00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0BD4C461" w14:textId="77777777" w:rsidR="00522569" w:rsidRPr="00026766" w:rsidRDefault="00522569">
            <w:pPr>
              <w:ind w:left="0"/>
              <w:rPr>
                <w:rFonts w:ascii="Arial" w:hAnsi="Arial" w:cs="Arial"/>
                <w:color w:val="000000"/>
                <w:sz w:val="24"/>
                <w:szCs w:val="24"/>
                <w:lang w:eastAsia="ru-RU"/>
              </w:rPr>
            </w:pPr>
          </w:p>
        </w:tc>
      </w:tr>
      <w:tr w:rsidR="00522569" w:rsidRPr="00026766" w14:paraId="61EEBC5A" w14:textId="77777777" w:rsidTr="00522569">
        <w:trPr>
          <w:trHeight w:val="172"/>
        </w:trPr>
        <w:tc>
          <w:tcPr>
            <w:tcW w:w="679" w:type="dxa"/>
            <w:vMerge w:val="restart"/>
            <w:tcBorders>
              <w:top w:val="single" w:sz="4" w:space="0" w:color="auto"/>
              <w:left w:val="single" w:sz="4" w:space="0" w:color="auto"/>
              <w:bottom w:val="single" w:sz="4" w:space="0" w:color="auto"/>
              <w:right w:val="single" w:sz="4" w:space="0" w:color="auto"/>
            </w:tcBorders>
            <w:vAlign w:val="center"/>
            <w:hideMark/>
          </w:tcPr>
          <w:p w14:paraId="1C4EF048"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9</w:t>
            </w:r>
          </w:p>
        </w:tc>
        <w:tc>
          <w:tcPr>
            <w:tcW w:w="2029" w:type="dxa"/>
            <w:vMerge w:val="restart"/>
            <w:tcBorders>
              <w:top w:val="single" w:sz="4" w:space="0" w:color="auto"/>
              <w:left w:val="single" w:sz="4" w:space="0" w:color="auto"/>
              <w:bottom w:val="single" w:sz="4" w:space="0" w:color="auto"/>
              <w:right w:val="single" w:sz="4" w:space="0" w:color="auto"/>
            </w:tcBorders>
            <w:vAlign w:val="center"/>
            <w:hideMark/>
          </w:tcPr>
          <w:p w14:paraId="1B64B461"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ООО "СтройСнаб" (земля за 1 руб.)</w:t>
            </w:r>
          </w:p>
        </w:tc>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0168A5E3"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г. Люберцы, ул. Железнодорожная</w:t>
            </w:r>
          </w:p>
        </w:tc>
        <w:tc>
          <w:tcPr>
            <w:tcW w:w="22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6B0B53B"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Строительство цеха для обработки древесины и производства изделий из древесины\</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64256203"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01.01.2023-31.12.2027</w:t>
            </w:r>
          </w:p>
        </w:tc>
        <w:tc>
          <w:tcPr>
            <w:tcW w:w="1003" w:type="dxa"/>
            <w:tcBorders>
              <w:top w:val="single" w:sz="4" w:space="0" w:color="auto"/>
              <w:left w:val="single" w:sz="4" w:space="0" w:color="auto"/>
              <w:bottom w:val="single" w:sz="4" w:space="0" w:color="auto"/>
              <w:right w:val="single" w:sz="4" w:space="0" w:color="auto"/>
            </w:tcBorders>
            <w:hideMark/>
          </w:tcPr>
          <w:p w14:paraId="092E00AC"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2023</w:t>
            </w:r>
          </w:p>
        </w:tc>
        <w:tc>
          <w:tcPr>
            <w:tcW w:w="2743" w:type="dxa"/>
            <w:tcBorders>
              <w:top w:val="single" w:sz="4" w:space="0" w:color="auto"/>
              <w:left w:val="single" w:sz="4" w:space="0" w:color="auto"/>
              <w:bottom w:val="single" w:sz="4" w:space="0" w:color="auto"/>
              <w:right w:val="single" w:sz="4" w:space="0" w:color="auto"/>
            </w:tcBorders>
            <w:vAlign w:val="center"/>
            <w:hideMark/>
          </w:tcPr>
          <w:p w14:paraId="44DC6DBF"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76B191E"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12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AF80D8"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10</w:t>
            </w:r>
          </w:p>
        </w:tc>
      </w:tr>
      <w:tr w:rsidR="00522569" w:rsidRPr="00026766" w14:paraId="5088F6C6" w14:textId="77777777" w:rsidTr="00522569">
        <w:trPr>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EBCB964"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920EBFF"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0A7819"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FADFE1F"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0FAB716"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5D4EC04D"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2024</w:t>
            </w:r>
          </w:p>
        </w:tc>
        <w:tc>
          <w:tcPr>
            <w:tcW w:w="2743" w:type="dxa"/>
            <w:tcBorders>
              <w:top w:val="single" w:sz="4" w:space="0" w:color="auto"/>
              <w:left w:val="single" w:sz="4" w:space="0" w:color="auto"/>
              <w:bottom w:val="single" w:sz="4" w:space="0" w:color="auto"/>
              <w:right w:val="single" w:sz="4" w:space="0" w:color="auto"/>
            </w:tcBorders>
            <w:vAlign w:val="center"/>
            <w:hideMark/>
          </w:tcPr>
          <w:p w14:paraId="313426CF"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5 000,00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8C1AF10"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7965C6CF" w14:textId="77777777" w:rsidR="00522569" w:rsidRPr="00026766" w:rsidRDefault="00522569">
            <w:pPr>
              <w:ind w:left="0"/>
              <w:rPr>
                <w:rFonts w:ascii="Arial" w:hAnsi="Arial" w:cs="Arial"/>
                <w:color w:val="000000"/>
                <w:sz w:val="24"/>
                <w:szCs w:val="24"/>
                <w:lang w:eastAsia="ru-RU"/>
              </w:rPr>
            </w:pPr>
          </w:p>
        </w:tc>
      </w:tr>
      <w:tr w:rsidR="00522569" w:rsidRPr="00026766" w14:paraId="74A961BA" w14:textId="77777777" w:rsidTr="00522569">
        <w:trPr>
          <w:trHeight w:val="20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16FE245"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C4850D4"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518DBC"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CB75264"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FE0B226"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7A1F4454"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2025</w:t>
            </w:r>
          </w:p>
        </w:tc>
        <w:tc>
          <w:tcPr>
            <w:tcW w:w="2743" w:type="dxa"/>
            <w:tcBorders>
              <w:top w:val="single" w:sz="4" w:space="0" w:color="auto"/>
              <w:left w:val="single" w:sz="4" w:space="0" w:color="auto"/>
              <w:bottom w:val="single" w:sz="4" w:space="0" w:color="auto"/>
              <w:right w:val="single" w:sz="4" w:space="0" w:color="auto"/>
            </w:tcBorders>
            <w:vAlign w:val="center"/>
            <w:hideMark/>
          </w:tcPr>
          <w:p w14:paraId="1C8D3345"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5 000,00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F48EFE"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141E9791" w14:textId="77777777" w:rsidR="00522569" w:rsidRPr="00026766" w:rsidRDefault="00522569">
            <w:pPr>
              <w:ind w:left="0"/>
              <w:rPr>
                <w:rFonts w:ascii="Arial" w:hAnsi="Arial" w:cs="Arial"/>
                <w:color w:val="000000"/>
                <w:sz w:val="24"/>
                <w:szCs w:val="24"/>
                <w:lang w:eastAsia="ru-RU"/>
              </w:rPr>
            </w:pPr>
          </w:p>
        </w:tc>
      </w:tr>
      <w:tr w:rsidR="00522569" w:rsidRPr="00026766" w14:paraId="70745AD8" w14:textId="77777777" w:rsidTr="00522569">
        <w:trPr>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117046C"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1173A3"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78DE3DF"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96BA991"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2550B6D"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63A40FB7"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2026</w:t>
            </w:r>
          </w:p>
        </w:tc>
        <w:tc>
          <w:tcPr>
            <w:tcW w:w="2743" w:type="dxa"/>
            <w:tcBorders>
              <w:top w:val="single" w:sz="4" w:space="0" w:color="auto"/>
              <w:left w:val="single" w:sz="4" w:space="0" w:color="auto"/>
              <w:bottom w:val="single" w:sz="4" w:space="0" w:color="auto"/>
              <w:right w:val="single" w:sz="4" w:space="0" w:color="auto"/>
            </w:tcBorders>
            <w:vAlign w:val="center"/>
            <w:hideMark/>
          </w:tcPr>
          <w:p w14:paraId="27FBC562"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5 000,00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0D01BA5"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82 910,00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4AC130A7" w14:textId="77777777" w:rsidR="00522569" w:rsidRPr="00026766" w:rsidRDefault="00522569">
            <w:pPr>
              <w:ind w:left="0"/>
              <w:rPr>
                <w:rFonts w:ascii="Arial" w:hAnsi="Arial" w:cs="Arial"/>
                <w:color w:val="000000"/>
                <w:sz w:val="24"/>
                <w:szCs w:val="24"/>
                <w:lang w:eastAsia="ru-RU"/>
              </w:rPr>
            </w:pPr>
          </w:p>
        </w:tc>
      </w:tr>
      <w:tr w:rsidR="00522569" w:rsidRPr="00026766" w14:paraId="485BCB8A" w14:textId="77777777" w:rsidTr="00522569">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ACE1684"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429E26"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B9C344"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684C8AB"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F130E1B"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3910EE50"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2027</w:t>
            </w:r>
          </w:p>
        </w:tc>
        <w:tc>
          <w:tcPr>
            <w:tcW w:w="2743" w:type="dxa"/>
            <w:tcBorders>
              <w:top w:val="single" w:sz="4" w:space="0" w:color="auto"/>
              <w:left w:val="single" w:sz="4" w:space="0" w:color="auto"/>
              <w:bottom w:val="single" w:sz="4" w:space="0" w:color="auto"/>
              <w:right w:val="single" w:sz="4" w:space="0" w:color="auto"/>
            </w:tcBorders>
            <w:vAlign w:val="center"/>
            <w:hideMark/>
          </w:tcPr>
          <w:p w14:paraId="599337FF"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5 000,00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FD80FAB"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89 710,00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1EDE11C1" w14:textId="77777777" w:rsidR="00522569" w:rsidRPr="00026766" w:rsidRDefault="00522569">
            <w:pPr>
              <w:ind w:left="0"/>
              <w:rPr>
                <w:rFonts w:ascii="Arial" w:hAnsi="Arial" w:cs="Arial"/>
                <w:color w:val="000000"/>
                <w:sz w:val="24"/>
                <w:szCs w:val="24"/>
                <w:lang w:eastAsia="ru-RU"/>
              </w:rPr>
            </w:pPr>
          </w:p>
        </w:tc>
      </w:tr>
      <w:tr w:rsidR="00522569" w:rsidRPr="00026766" w14:paraId="3BBCEEAB" w14:textId="77777777" w:rsidTr="00522569">
        <w:trPr>
          <w:trHeight w:val="14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49C5058"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C2DFF6"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E16CFB5"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C2B4FCF"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4A1982F"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365810B3"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Всего</w:t>
            </w:r>
          </w:p>
        </w:tc>
        <w:tc>
          <w:tcPr>
            <w:tcW w:w="2743" w:type="dxa"/>
            <w:tcBorders>
              <w:top w:val="single" w:sz="4" w:space="0" w:color="auto"/>
              <w:left w:val="single" w:sz="4" w:space="0" w:color="auto"/>
              <w:bottom w:val="single" w:sz="4" w:space="0" w:color="auto"/>
              <w:right w:val="single" w:sz="4" w:space="0" w:color="auto"/>
            </w:tcBorders>
            <w:vAlign w:val="center"/>
            <w:hideMark/>
          </w:tcPr>
          <w:p w14:paraId="6B8583C2"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20 000,00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C1C966B"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172 620,00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6FC38B1E" w14:textId="77777777" w:rsidR="00522569" w:rsidRPr="00026766" w:rsidRDefault="00522569">
            <w:pPr>
              <w:ind w:left="0"/>
              <w:rPr>
                <w:rFonts w:ascii="Arial" w:hAnsi="Arial" w:cs="Arial"/>
                <w:color w:val="000000"/>
                <w:sz w:val="24"/>
                <w:szCs w:val="24"/>
                <w:lang w:eastAsia="ru-RU"/>
              </w:rPr>
            </w:pPr>
          </w:p>
        </w:tc>
      </w:tr>
      <w:tr w:rsidR="00522569" w:rsidRPr="00026766" w14:paraId="7967BCFC" w14:textId="77777777" w:rsidTr="00522569">
        <w:tc>
          <w:tcPr>
            <w:tcW w:w="679" w:type="dxa"/>
            <w:vMerge w:val="restart"/>
            <w:tcBorders>
              <w:top w:val="single" w:sz="4" w:space="0" w:color="auto"/>
              <w:left w:val="single" w:sz="4" w:space="0" w:color="auto"/>
              <w:bottom w:val="single" w:sz="4" w:space="0" w:color="auto"/>
              <w:right w:val="single" w:sz="4" w:space="0" w:color="auto"/>
            </w:tcBorders>
            <w:vAlign w:val="center"/>
            <w:hideMark/>
          </w:tcPr>
          <w:p w14:paraId="5A1CD7D5" w14:textId="77777777" w:rsidR="00522569" w:rsidRPr="00026766" w:rsidRDefault="00522569">
            <w:pPr>
              <w:ind w:left="0"/>
              <w:rPr>
                <w:rFonts w:ascii="Arial" w:hAnsi="Arial" w:cs="Arial"/>
                <w:color w:val="000000"/>
                <w:sz w:val="24"/>
                <w:szCs w:val="24"/>
                <w:lang w:eastAsia="ru-RU"/>
              </w:rPr>
            </w:pPr>
            <w:r w:rsidRPr="00026766">
              <w:rPr>
                <w:rFonts w:ascii="Arial" w:hAnsi="Arial" w:cs="Arial"/>
                <w:color w:val="000000"/>
                <w:sz w:val="24"/>
                <w:szCs w:val="24"/>
                <w:lang w:eastAsia="ru-RU"/>
              </w:rPr>
              <w:t>10</w:t>
            </w:r>
          </w:p>
        </w:tc>
        <w:tc>
          <w:tcPr>
            <w:tcW w:w="2029" w:type="dxa"/>
            <w:vMerge w:val="restart"/>
            <w:tcBorders>
              <w:top w:val="single" w:sz="4" w:space="0" w:color="auto"/>
              <w:left w:val="single" w:sz="4" w:space="0" w:color="auto"/>
              <w:bottom w:val="single" w:sz="4" w:space="0" w:color="auto"/>
              <w:right w:val="single" w:sz="4" w:space="0" w:color="auto"/>
            </w:tcBorders>
            <w:vAlign w:val="center"/>
          </w:tcPr>
          <w:p w14:paraId="1F90EBAF"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Метоплазм</w:t>
            </w:r>
          </w:p>
          <w:p w14:paraId="15AE623B" w14:textId="77777777" w:rsidR="00522569" w:rsidRPr="00026766" w:rsidRDefault="00522569">
            <w:pPr>
              <w:ind w:left="0"/>
              <w:rPr>
                <w:rFonts w:ascii="Arial" w:hAnsi="Arial" w:cs="Arial"/>
                <w:color w:val="000000"/>
                <w:sz w:val="24"/>
                <w:szCs w:val="24"/>
                <w:lang w:eastAsia="ru-RU"/>
              </w:rPr>
            </w:pPr>
          </w:p>
        </w:tc>
        <w:tc>
          <w:tcPr>
            <w:tcW w:w="1522" w:type="dxa"/>
            <w:vMerge w:val="restart"/>
            <w:tcBorders>
              <w:top w:val="single" w:sz="4" w:space="0" w:color="auto"/>
              <w:left w:val="single" w:sz="4" w:space="0" w:color="auto"/>
              <w:bottom w:val="single" w:sz="4" w:space="0" w:color="auto"/>
              <w:right w:val="single" w:sz="4" w:space="0" w:color="auto"/>
            </w:tcBorders>
            <w:vAlign w:val="center"/>
          </w:tcPr>
          <w:p w14:paraId="5DFB3A1D"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г. Люберцы, деревня Машково</w:t>
            </w:r>
          </w:p>
          <w:p w14:paraId="09F14BB9" w14:textId="77777777" w:rsidR="00522569" w:rsidRPr="00026766" w:rsidRDefault="00522569">
            <w:pPr>
              <w:ind w:left="0"/>
              <w:rPr>
                <w:rFonts w:ascii="Arial" w:hAnsi="Arial" w:cs="Arial"/>
                <w:color w:val="000000"/>
                <w:sz w:val="24"/>
                <w:szCs w:val="24"/>
                <w:lang w:eastAsia="ru-RU"/>
              </w:rPr>
            </w:pPr>
          </w:p>
        </w:tc>
        <w:tc>
          <w:tcPr>
            <w:tcW w:w="2258" w:type="dxa"/>
            <w:gridSpan w:val="2"/>
            <w:vMerge w:val="restart"/>
            <w:tcBorders>
              <w:top w:val="single" w:sz="4" w:space="0" w:color="auto"/>
              <w:left w:val="single" w:sz="4" w:space="0" w:color="auto"/>
              <w:bottom w:val="single" w:sz="4" w:space="0" w:color="auto"/>
              <w:right w:val="single" w:sz="4" w:space="0" w:color="auto"/>
            </w:tcBorders>
            <w:vAlign w:val="center"/>
          </w:tcPr>
          <w:p w14:paraId="08F29BE0"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Строительство физкультурно-оздоровительного комплекса, базы отдыха</w:t>
            </w:r>
          </w:p>
          <w:p w14:paraId="5E52A588" w14:textId="77777777" w:rsidR="00522569" w:rsidRPr="00026766" w:rsidRDefault="00522569">
            <w:pPr>
              <w:ind w:left="0"/>
              <w:rPr>
                <w:rFonts w:ascii="Arial" w:hAnsi="Arial" w:cs="Arial"/>
                <w:color w:val="000000"/>
                <w:sz w:val="24"/>
                <w:szCs w:val="24"/>
                <w:lang w:eastAsia="ru-RU"/>
              </w:rPr>
            </w:pP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23A54559" w14:textId="77777777" w:rsidR="00522569" w:rsidRPr="00026766" w:rsidRDefault="00522569">
            <w:pPr>
              <w:ind w:left="0"/>
              <w:rPr>
                <w:rFonts w:ascii="Arial" w:hAnsi="Arial" w:cs="Arial"/>
                <w:color w:val="000000"/>
                <w:sz w:val="24"/>
                <w:szCs w:val="24"/>
                <w:lang w:eastAsia="ru-RU"/>
              </w:rPr>
            </w:pPr>
            <w:r w:rsidRPr="00026766">
              <w:rPr>
                <w:rFonts w:ascii="Arial" w:hAnsi="Arial" w:cs="Arial"/>
                <w:color w:val="000000"/>
                <w:sz w:val="24"/>
                <w:szCs w:val="24"/>
                <w:lang w:eastAsia="ru-RU"/>
              </w:rPr>
              <w:lastRenderedPageBreak/>
              <w:t>01.01.2025-01.01.2027</w:t>
            </w:r>
          </w:p>
        </w:tc>
        <w:tc>
          <w:tcPr>
            <w:tcW w:w="1003" w:type="dxa"/>
            <w:tcBorders>
              <w:top w:val="single" w:sz="4" w:space="0" w:color="auto"/>
              <w:left w:val="single" w:sz="4" w:space="0" w:color="auto"/>
              <w:bottom w:val="single" w:sz="4" w:space="0" w:color="auto"/>
              <w:right w:val="single" w:sz="4" w:space="0" w:color="auto"/>
            </w:tcBorders>
            <w:hideMark/>
          </w:tcPr>
          <w:p w14:paraId="1662333D"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2023</w:t>
            </w:r>
          </w:p>
        </w:tc>
        <w:tc>
          <w:tcPr>
            <w:tcW w:w="2743" w:type="dxa"/>
            <w:tcBorders>
              <w:top w:val="single" w:sz="4" w:space="0" w:color="auto"/>
              <w:left w:val="single" w:sz="4" w:space="0" w:color="auto"/>
              <w:bottom w:val="single" w:sz="4" w:space="0" w:color="auto"/>
              <w:right w:val="single" w:sz="4" w:space="0" w:color="auto"/>
            </w:tcBorders>
            <w:vAlign w:val="center"/>
            <w:hideMark/>
          </w:tcPr>
          <w:p w14:paraId="50545EB6"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FC244C2"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0,00</w:t>
            </w:r>
          </w:p>
        </w:tc>
        <w:tc>
          <w:tcPr>
            <w:tcW w:w="112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AD49BBE"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62</w:t>
            </w:r>
          </w:p>
        </w:tc>
      </w:tr>
      <w:tr w:rsidR="00522569" w:rsidRPr="00026766" w14:paraId="47D603FA" w14:textId="77777777" w:rsidTr="00522569">
        <w:tc>
          <w:tcPr>
            <w:tcW w:w="300" w:type="dxa"/>
            <w:vMerge/>
            <w:tcBorders>
              <w:top w:val="single" w:sz="4" w:space="0" w:color="auto"/>
              <w:left w:val="single" w:sz="4" w:space="0" w:color="auto"/>
              <w:bottom w:val="single" w:sz="4" w:space="0" w:color="auto"/>
              <w:right w:val="single" w:sz="4" w:space="0" w:color="auto"/>
            </w:tcBorders>
            <w:vAlign w:val="center"/>
            <w:hideMark/>
          </w:tcPr>
          <w:p w14:paraId="1BC9FE38"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F2A68C3"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01C015" w14:textId="77777777" w:rsidR="00522569" w:rsidRPr="00026766" w:rsidRDefault="00522569">
            <w:pPr>
              <w:ind w:left="0"/>
              <w:rPr>
                <w:rFonts w:ascii="Arial" w:hAnsi="Arial" w:cs="Arial"/>
                <w:color w:val="000000"/>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332A4CC"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E8DE4E" w14:textId="77777777" w:rsidR="00522569" w:rsidRPr="00026766" w:rsidRDefault="00522569">
            <w:pPr>
              <w:ind w:left="0"/>
              <w:rPr>
                <w:rFonts w:ascii="Arial" w:hAnsi="Arial" w:cs="Arial"/>
                <w:color w:val="000000"/>
                <w:sz w:val="24"/>
                <w:szCs w:val="24"/>
                <w:lang w:eastAsia="ru-RU"/>
              </w:rPr>
            </w:pPr>
          </w:p>
        </w:tc>
        <w:tc>
          <w:tcPr>
            <w:tcW w:w="1003" w:type="dxa"/>
            <w:tcBorders>
              <w:top w:val="single" w:sz="4" w:space="0" w:color="auto"/>
              <w:left w:val="single" w:sz="4" w:space="0" w:color="auto"/>
              <w:bottom w:val="single" w:sz="4" w:space="0" w:color="auto"/>
              <w:right w:val="single" w:sz="4" w:space="0" w:color="auto"/>
            </w:tcBorders>
            <w:hideMark/>
          </w:tcPr>
          <w:p w14:paraId="48A53904"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2024</w:t>
            </w:r>
          </w:p>
        </w:tc>
        <w:tc>
          <w:tcPr>
            <w:tcW w:w="2743" w:type="dxa"/>
            <w:tcBorders>
              <w:top w:val="single" w:sz="4" w:space="0" w:color="auto"/>
              <w:left w:val="single" w:sz="4" w:space="0" w:color="auto"/>
              <w:bottom w:val="single" w:sz="4" w:space="0" w:color="auto"/>
              <w:right w:val="single" w:sz="4" w:space="0" w:color="auto"/>
            </w:tcBorders>
            <w:vAlign w:val="center"/>
            <w:hideMark/>
          </w:tcPr>
          <w:p w14:paraId="058930C3"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B20684D"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254E4C68" w14:textId="77777777" w:rsidR="00522569" w:rsidRPr="00026766" w:rsidRDefault="00522569">
            <w:pPr>
              <w:ind w:left="0"/>
              <w:rPr>
                <w:rFonts w:ascii="Arial" w:hAnsi="Arial" w:cs="Arial"/>
                <w:color w:val="000000"/>
                <w:sz w:val="24"/>
                <w:szCs w:val="24"/>
                <w:lang w:eastAsia="ru-RU"/>
              </w:rPr>
            </w:pPr>
          </w:p>
        </w:tc>
      </w:tr>
      <w:tr w:rsidR="00522569" w:rsidRPr="00026766" w14:paraId="431909B8" w14:textId="77777777" w:rsidTr="00522569">
        <w:tc>
          <w:tcPr>
            <w:tcW w:w="300" w:type="dxa"/>
            <w:vMerge/>
            <w:tcBorders>
              <w:top w:val="single" w:sz="4" w:space="0" w:color="auto"/>
              <w:left w:val="single" w:sz="4" w:space="0" w:color="auto"/>
              <w:bottom w:val="single" w:sz="4" w:space="0" w:color="auto"/>
              <w:right w:val="single" w:sz="4" w:space="0" w:color="auto"/>
            </w:tcBorders>
            <w:vAlign w:val="center"/>
            <w:hideMark/>
          </w:tcPr>
          <w:p w14:paraId="7863719F"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0ADEDE"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E14B91A" w14:textId="77777777" w:rsidR="00522569" w:rsidRPr="00026766" w:rsidRDefault="00522569">
            <w:pPr>
              <w:ind w:left="0"/>
              <w:rPr>
                <w:rFonts w:ascii="Arial" w:hAnsi="Arial" w:cs="Arial"/>
                <w:color w:val="000000"/>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C0DD4BD"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A73CA3" w14:textId="77777777" w:rsidR="00522569" w:rsidRPr="00026766" w:rsidRDefault="00522569">
            <w:pPr>
              <w:ind w:left="0"/>
              <w:rPr>
                <w:rFonts w:ascii="Arial" w:hAnsi="Arial" w:cs="Arial"/>
                <w:color w:val="000000"/>
                <w:sz w:val="24"/>
                <w:szCs w:val="24"/>
                <w:lang w:eastAsia="ru-RU"/>
              </w:rPr>
            </w:pPr>
          </w:p>
        </w:tc>
        <w:tc>
          <w:tcPr>
            <w:tcW w:w="1003" w:type="dxa"/>
            <w:tcBorders>
              <w:top w:val="single" w:sz="4" w:space="0" w:color="auto"/>
              <w:left w:val="single" w:sz="4" w:space="0" w:color="auto"/>
              <w:bottom w:val="single" w:sz="4" w:space="0" w:color="auto"/>
              <w:right w:val="single" w:sz="4" w:space="0" w:color="auto"/>
            </w:tcBorders>
            <w:hideMark/>
          </w:tcPr>
          <w:p w14:paraId="4FCE1B4C"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2025</w:t>
            </w:r>
          </w:p>
        </w:tc>
        <w:tc>
          <w:tcPr>
            <w:tcW w:w="2743" w:type="dxa"/>
            <w:tcBorders>
              <w:top w:val="single" w:sz="4" w:space="0" w:color="auto"/>
              <w:left w:val="single" w:sz="4" w:space="0" w:color="auto"/>
              <w:bottom w:val="single" w:sz="4" w:space="0" w:color="auto"/>
              <w:right w:val="single" w:sz="4" w:space="0" w:color="auto"/>
            </w:tcBorders>
            <w:vAlign w:val="center"/>
            <w:hideMark/>
          </w:tcPr>
          <w:p w14:paraId="30FA0388"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225 000,00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26658D8"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2B6B012E" w14:textId="77777777" w:rsidR="00522569" w:rsidRPr="00026766" w:rsidRDefault="00522569">
            <w:pPr>
              <w:ind w:left="0"/>
              <w:rPr>
                <w:rFonts w:ascii="Arial" w:hAnsi="Arial" w:cs="Arial"/>
                <w:color w:val="000000"/>
                <w:sz w:val="24"/>
                <w:szCs w:val="24"/>
                <w:lang w:eastAsia="ru-RU"/>
              </w:rPr>
            </w:pPr>
          </w:p>
        </w:tc>
      </w:tr>
      <w:tr w:rsidR="00522569" w:rsidRPr="00026766" w14:paraId="6CA7E528" w14:textId="77777777" w:rsidTr="00522569">
        <w:tc>
          <w:tcPr>
            <w:tcW w:w="300" w:type="dxa"/>
            <w:vMerge/>
            <w:tcBorders>
              <w:top w:val="single" w:sz="4" w:space="0" w:color="auto"/>
              <w:left w:val="single" w:sz="4" w:space="0" w:color="auto"/>
              <w:bottom w:val="single" w:sz="4" w:space="0" w:color="auto"/>
              <w:right w:val="single" w:sz="4" w:space="0" w:color="auto"/>
            </w:tcBorders>
            <w:vAlign w:val="center"/>
            <w:hideMark/>
          </w:tcPr>
          <w:p w14:paraId="3296B7AE"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B114DE6"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E65988" w14:textId="77777777" w:rsidR="00522569" w:rsidRPr="00026766" w:rsidRDefault="00522569">
            <w:pPr>
              <w:ind w:left="0"/>
              <w:rPr>
                <w:rFonts w:ascii="Arial" w:hAnsi="Arial" w:cs="Arial"/>
                <w:color w:val="000000"/>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D057C3D"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7C1517" w14:textId="77777777" w:rsidR="00522569" w:rsidRPr="00026766" w:rsidRDefault="00522569">
            <w:pPr>
              <w:ind w:left="0"/>
              <w:rPr>
                <w:rFonts w:ascii="Arial" w:hAnsi="Arial" w:cs="Arial"/>
                <w:color w:val="000000"/>
                <w:sz w:val="24"/>
                <w:szCs w:val="24"/>
                <w:lang w:eastAsia="ru-RU"/>
              </w:rPr>
            </w:pPr>
          </w:p>
        </w:tc>
        <w:tc>
          <w:tcPr>
            <w:tcW w:w="1003" w:type="dxa"/>
            <w:tcBorders>
              <w:top w:val="single" w:sz="4" w:space="0" w:color="auto"/>
              <w:left w:val="single" w:sz="4" w:space="0" w:color="auto"/>
              <w:bottom w:val="single" w:sz="4" w:space="0" w:color="auto"/>
              <w:right w:val="single" w:sz="4" w:space="0" w:color="auto"/>
            </w:tcBorders>
            <w:hideMark/>
          </w:tcPr>
          <w:p w14:paraId="3141E088"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2026</w:t>
            </w:r>
          </w:p>
        </w:tc>
        <w:tc>
          <w:tcPr>
            <w:tcW w:w="2743" w:type="dxa"/>
            <w:tcBorders>
              <w:top w:val="single" w:sz="4" w:space="0" w:color="auto"/>
              <w:left w:val="single" w:sz="4" w:space="0" w:color="auto"/>
              <w:bottom w:val="single" w:sz="4" w:space="0" w:color="auto"/>
              <w:right w:val="single" w:sz="4" w:space="0" w:color="auto"/>
            </w:tcBorders>
            <w:vAlign w:val="center"/>
            <w:hideMark/>
          </w:tcPr>
          <w:p w14:paraId="474F9EB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225 000,00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487CB9C"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789AFB4E" w14:textId="77777777" w:rsidR="00522569" w:rsidRPr="00026766" w:rsidRDefault="00522569">
            <w:pPr>
              <w:ind w:left="0"/>
              <w:rPr>
                <w:rFonts w:ascii="Arial" w:hAnsi="Arial" w:cs="Arial"/>
                <w:color w:val="000000"/>
                <w:sz w:val="24"/>
                <w:szCs w:val="24"/>
                <w:lang w:eastAsia="ru-RU"/>
              </w:rPr>
            </w:pPr>
          </w:p>
        </w:tc>
      </w:tr>
      <w:tr w:rsidR="00522569" w:rsidRPr="00026766" w14:paraId="3F12DE03" w14:textId="77777777" w:rsidTr="00522569">
        <w:tc>
          <w:tcPr>
            <w:tcW w:w="300" w:type="dxa"/>
            <w:vMerge/>
            <w:tcBorders>
              <w:top w:val="single" w:sz="4" w:space="0" w:color="auto"/>
              <w:left w:val="single" w:sz="4" w:space="0" w:color="auto"/>
              <w:bottom w:val="single" w:sz="4" w:space="0" w:color="auto"/>
              <w:right w:val="single" w:sz="4" w:space="0" w:color="auto"/>
            </w:tcBorders>
            <w:vAlign w:val="center"/>
            <w:hideMark/>
          </w:tcPr>
          <w:p w14:paraId="000F191C"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42F819"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A34C860" w14:textId="77777777" w:rsidR="00522569" w:rsidRPr="00026766" w:rsidRDefault="00522569">
            <w:pPr>
              <w:ind w:left="0"/>
              <w:rPr>
                <w:rFonts w:ascii="Arial" w:hAnsi="Arial" w:cs="Arial"/>
                <w:color w:val="000000"/>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5F7E490"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085269" w14:textId="77777777" w:rsidR="00522569" w:rsidRPr="00026766" w:rsidRDefault="00522569">
            <w:pPr>
              <w:ind w:left="0"/>
              <w:rPr>
                <w:rFonts w:ascii="Arial" w:hAnsi="Arial" w:cs="Arial"/>
                <w:color w:val="000000"/>
                <w:sz w:val="24"/>
                <w:szCs w:val="24"/>
                <w:lang w:eastAsia="ru-RU"/>
              </w:rPr>
            </w:pPr>
          </w:p>
        </w:tc>
        <w:tc>
          <w:tcPr>
            <w:tcW w:w="1003" w:type="dxa"/>
            <w:tcBorders>
              <w:top w:val="single" w:sz="4" w:space="0" w:color="auto"/>
              <w:left w:val="single" w:sz="4" w:space="0" w:color="auto"/>
              <w:bottom w:val="single" w:sz="4" w:space="0" w:color="auto"/>
              <w:right w:val="single" w:sz="4" w:space="0" w:color="auto"/>
            </w:tcBorders>
            <w:hideMark/>
          </w:tcPr>
          <w:p w14:paraId="444E67C7"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2027</w:t>
            </w:r>
          </w:p>
        </w:tc>
        <w:tc>
          <w:tcPr>
            <w:tcW w:w="2743" w:type="dxa"/>
            <w:tcBorders>
              <w:top w:val="single" w:sz="4" w:space="0" w:color="auto"/>
              <w:left w:val="single" w:sz="4" w:space="0" w:color="auto"/>
              <w:bottom w:val="single" w:sz="4" w:space="0" w:color="auto"/>
              <w:right w:val="single" w:sz="4" w:space="0" w:color="auto"/>
            </w:tcBorders>
            <w:vAlign w:val="center"/>
            <w:hideMark/>
          </w:tcPr>
          <w:p w14:paraId="0EF00AD9"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9DCDA3C"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394 630,00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18ACFA81" w14:textId="77777777" w:rsidR="00522569" w:rsidRPr="00026766" w:rsidRDefault="00522569">
            <w:pPr>
              <w:ind w:left="0"/>
              <w:rPr>
                <w:rFonts w:ascii="Arial" w:hAnsi="Arial" w:cs="Arial"/>
                <w:color w:val="000000"/>
                <w:sz w:val="24"/>
                <w:szCs w:val="24"/>
                <w:lang w:eastAsia="ru-RU"/>
              </w:rPr>
            </w:pPr>
          </w:p>
        </w:tc>
      </w:tr>
      <w:tr w:rsidR="00522569" w:rsidRPr="00026766" w14:paraId="399679E2" w14:textId="77777777" w:rsidTr="00522569">
        <w:tc>
          <w:tcPr>
            <w:tcW w:w="300" w:type="dxa"/>
            <w:vMerge/>
            <w:tcBorders>
              <w:top w:val="single" w:sz="4" w:space="0" w:color="auto"/>
              <w:left w:val="single" w:sz="4" w:space="0" w:color="auto"/>
              <w:bottom w:val="single" w:sz="4" w:space="0" w:color="auto"/>
              <w:right w:val="single" w:sz="4" w:space="0" w:color="auto"/>
            </w:tcBorders>
            <w:vAlign w:val="center"/>
            <w:hideMark/>
          </w:tcPr>
          <w:p w14:paraId="51DBE6F1"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C377AD2"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76FD13B" w14:textId="77777777" w:rsidR="00522569" w:rsidRPr="00026766" w:rsidRDefault="00522569">
            <w:pPr>
              <w:ind w:left="0"/>
              <w:rPr>
                <w:rFonts w:ascii="Arial" w:hAnsi="Arial" w:cs="Arial"/>
                <w:color w:val="000000"/>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7BAC9E2"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3DFA9E8" w14:textId="77777777" w:rsidR="00522569" w:rsidRPr="00026766" w:rsidRDefault="00522569">
            <w:pPr>
              <w:ind w:left="0"/>
              <w:rPr>
                <w:rFonts w:ascii="Arial" w:hAnsi="Arial" w:cs="Arial"/>
                <w:color w:val="000000"/>
                <w:sz w:val="24"/>
                <w:szCs w:val="24"/>
                <w:lang w:eastAsia="ru-RU"/>
              </w:rPr>
            </w:pPr>
          </w:p>
        </w:tc>
        <w:tc>
          <w:tcPr>
            <w:tcW w:w="1003" w:type="dxa"/>
            <w:tcBorders>
              <w:top w:val="single" w:sz="4" w:space="0" w:color="auto"/>
              <w:left w:val="single" w:sz="4" w:space="0" w:color="auto"/>
              <w:bottom w:val="single" w:sz="4" w:space="0" w:color="auto"/>
              <w:right w:val="single" w:sz="4" w:space="0" w:color="auto"/>
            </w:tcBorders>
            <w:hideMark/>
          </w:tcPr>
          <w:p w14:paraId="66861C12" w14:textId="77777777" w:rsidR="00522569" w:rsidRPr="00026766" w:rsidRDefault="00522569">
            <w:pPr>
              <w:ind w:left="0"/>
              <w:rPr>
                <w:rFonts w:ascii="Arial" w:hAnsi="Arial" w:cs="Arial"/>
                <w:color w:val="000000"/>
                <w:sz w:val="24"/>
                <w:szCs w:val="24"/>
                <w:lang w:eastAsia="ru-RU"/>
              </w:rPr>
            </w:pPr>
            <w:r w:rsidRPr="00026766">
              <w:rPr>
                <w:rFonts w:ascii="Arial" w:hAnsi="Arial" w:cs="Arial"/>
                <w:color w:val="000000"/>
                <w:sz w:val="24"/>
                <w:szCs w:val="24"/>
                <w:lang w:eastAsia="ru-RU"/>
              </w:rPr>
              <w:t>Всего</w:t>
            </w:r>
          </w:p>
        </w:tc>
        <w:tc>
          <w:tcPr>
            <w:tcW w:w="2743" w:type="dxa"/>
            <w:tcBorders>
              <w:top w:val="single" w:sz="4" w:space="0" w:color="auto"/>
              <w:left w:val="single" w:sz="4" w:space="0" w:color="auto"/>
              <w:bottom w:val="single" w:sz="4" w:space="0" w:color="auto"/>
              <w:right w:val="single" w:sz="4" w:space="0" w:color="auto"/>
            </w:tcBorders>
            <w:vAlign w:val="center"/>
            <w:hideMark/>
          </w:tcPr>
          <w:p w14:paraId="41EFC2DE"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450 000,00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613A0CE"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rPr>
              <w:t>394 630,00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5A0CD6BA" w14:textId="77777777" w:rsidR="00522569" w:rsidRPr="00026766" w:rsidRDefault="00522569">
            <w:pPr>
              <w:ind w:left="0"/>
              <w:rPr>
                <w:rFonts w:ascii="Arial" w:hAnsi="Arial" w:cs="Arial"/>
                <w:color w:val="000000"/>
                <w:sz w:val="24"/>
                <w:szCs w:val="24"/>
                <w:lang w:eastAsia="ru-RU"/>
              </w:rPr>
            </w:pPr>
          </w:p>
        </w:tc>
      </w:tr>
      <w:tr w:rsidR="00522569" w:rsidRPr="00026766" w14:paraId="0E0A307E" w14:textId="77777777" w:rsidTr="00522569">
        <w:tc>
          <w:tcPr>
            <w:tcW w:w="7872"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5CCEA48C" w14:textId="77777777" w:rsidR="00522569" w:rsidRPr="00026766" w:rsidRDefault="00522569">
            <w:pPr>
              <w:ind w:left="0"/>
              <w:rPr>
                <w:rFonts w:ascii="Arial" w:hAnsi="Arial" w:cs="Arial"/>
                <w:color w:val="000000"/>
                <w:sz w:val="24"/>
                <w:szCs w:val="24"/>
                <w:lang w:eastAsia="ru-RU"/>
              </w:rPr>
            </w:pPr>
            <w:r w:rsidRPr="00026766">
              <w:rPr>
                <w:rFonts w:ascii="Arial" w:hAnsi="Arial" w:cs="Arial"/>
                <w:color w:val="000000"/>
                <w:sz w:val="24"/>
                <w:szCs w:val="24"/>
                <w:lang w:eastAsia="ru-RU"/>
              </w:rPr>
              <w:t>Итого по разделу ПРОМЫШЛЕННОСТЬ</w:t>
            </w:r>
          </w:p>
        </w:tc>
        <w:tc>
          <w:tcPr>
            <w:tcW w:w="1003" w:type="dxa"/>
            <w:tcBorders>
              <w:top w:val="single" w:sz="4" w:space="0" w:color="auto"/>
              <w:left w:val="single" w:sz="4" w:space="0" w:color="auto"/>
              <w:bottom w:val="single" w:sz="4" w:space="0" w:color="auto"/>
              <w:right w:val="single" w:sz="4" w:space="0" w:color="auto"/>
            </w:tcBorders>
            <w:vAlign w:val="center"/>
            <w:hideMark/>
          </w:tcPr>
          <w:p w14:paraId="7E8B79B4" w14:textId="77777777" w:rsidR="00522569" w:rsidRPr="00026766" w:rsidRDefault="00522569">
            <w:pPr>
              <w:ind w:left="0"/>
              <w:rPr>
                <w:rFonts w:ascii="Arial" w:hAnsi="Arial" w:cs="Arial"/>
                <w:color w:val="000000"/>
                <w:sz w:val="24"/>
                <w:szCs w:val="24"/>
                <w:lang w:eastAsia="ru-RU"/>
              </w:rPr>
            </w:pPr>
            <w:r w:rsidRPr="00026766">
              <w:rPr>
                <w:rFonts w:ascii="Arial" w:hAnsi="Arial" w:cs="Arial"/>
                <w:color w:val="000000"/>
                <w:sz w:val="24"/>
                <w:szCs w:val="24"/>
                <w:lang w:eastAsia="ru-RU"/>
              </w:rPr>
              <w:t>2023</w:t>
            </w:r>
          </w:p>
        </w:tc>
        <w:tc>
          <w:tcPr>
            <w:tcW w:w="2743" w:type="dxa"/>
            <w:tcBorders>
              <w:top w:val="single" w:sz="4" w:space="0" w:color="auto"/>
              <w:left w:val="single" w:sz="4" w:space="0" w:color="auto"/>
              <w:bottom w:val="single" w:sz="4" w:space="0" w:color="auto"/>
              <w:right w:val="single" w:sz="4" w:space="0" w:color="auto"/>
            </w:tcBorders>
            <w:hideMark/>
          </w:tcPr>
          <w:p w14:paraId="47C8EF58"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sz w:val="24"/>
                <w:szCs w:val="24"/>
              </w:rPr>
              <w:t>0,00</w:t>
            </w:r>
          </w:p>
        </w:tc>
        <w:tc>
          <w:tcPr>
            <w:tcW w:w="1984" w:type="dxa"/>
            <w:tcBorders>
              <w:top w:val="single" w:sz="4" w:space="0" w:color="auto"/>
              <w:left w:val="single" w:sz="4" w:space="0" w:color="auto"/>
              <w:bottom w:val="single" w:sz="4" w:space="0" w:color="auto"/>
              <w:right w:val="single" w:sz="4" w:space="0" w:color="auto"/>
            </w:tcBorders>
            <w:hideMark/>
          </w:tcPr>
          <w:p w14:paraId="0292CDAD"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sz w:val="24"/>
                <w:szCs w:val="24"/>
              </w:rPr>
              <w:t>0,00</w:t>
            </w:r>
          </w:p>
        </w:tc>
        <w:tc>
          <w:tcPr>
            <w:tcW w:w="112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4E91CFE"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2045</w:t>
            </w:r>
          </w:p>
        </w:tc>
      </w:tr>
      <w:tr w:rsidR="00522569" w:rsidRPr="00026766" w14:paraId="6874AC05" w14:textId="77777777" w:rsidTr="00522569">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14:paraId="37F311B0" w14:textId="77777777" w:rsidR="00522569" w:rsidRPr="00026766" w:rsidRDefault="00522569">
            <w:pPr>
              <w:ind w:left="0"/>
              <w:rPr>
                <w:rFonts w:ascii="Arial" w:hAnsi="Arial" w:cs="Arial"/>
                <w:color w:val="000000"/>
                <w:sz w:val="24"/>
                <w:szCs w:val="24"/>
                <w:lang w:eastAsia="ru-RU"/>
              </w:rPr>
            </w:pPr>
          </w:p>
        </w:tc>
        <w:tc>
          <w:tcPr>
            <w:tcW w:w="1003" w:type="dxa"/>
            <w:tcBorders>
              <w:top w:val="single" w:sz="4" w:space="0" w:color="auto"/>
              <w:left w:val="single" w:sz="4" w:space="0" w:color="auto"/>
              <w:bottom w:val="single" w:sz="4" w:space="0" w:color="auto"/>
              <w:right w:val="single" w:sz="4" w:space="0" w:color="auto"/>
            </w:tcBorders>
            <w:vAlign w:val="center"/>
            <w:hideMark/>
          </w:tcPr>
          <w:p w14:paraId="02FA6475" w14:textId="77777777" w:rsidR="00522569" w:rsidRPr="00026766" w:rsidRDefault="00522569">
            <w:pPr>
              <w:ind w:left="0"/>
              <w:rPr>
                <w:rFonts w:ascii="Arial" w:hAnsi="Arial" w:cs="Arial"/>
                <w:color w:val="000000"/>
                <w:sz w:val="24"/>
                <w:szCs w:val="24"/>
                <w:lang w:eastAsia="ru-RU"/>
              </w:rPr>
            </w:pPr>
            <w:r w:rsidRPr="00026766">
              <w:rPr>
                <w:rFonts w:ascii="Arial" w:hAnsi="Arial" w:cs="Arial"/>
                <w:color w:val="000000"/>
                <w:sz w:val="24"/>
                <w:szCs w:val="24"/>
                <w:lang w:eastAsia="ru-RU"/>
              </w:rPr>
              <w:t>2024</w:t>
            </w:r>
          </w:p>
        </w:tc>
        <w:tc>
          <w:tcPr>
            <w:tcW w:w="2743" w:type="dxa"/>
            <w:tcBorders>
              <w:top w:val="single" w:sz="4" w:space="0" w:color="auto"/>
              <w:left w:val="single" w:sz="4" w:space="0" w:color="auto"/>
              <w:bottom w:val="single" w:sz="4" w:space="0" w:color="auto"/>
              <w:right w:val="single" w:sz="4" w:space="0" w:color="auto"/>
            </w:tcBorders>
            <w:hideMark/>
          </w:tcPr>
          <w:p w14:paraId="5AEC95F9"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sz w:val="24"/>
                <w:szCs w:val="24"/>
              </w:rPr>
              <w:t>3 191 375,00</w:t>
            </w:r>
          </w:p>
        </w:tc>
        <w:tc>
          <w:tcPr>
            <w:tcW w:w="1984" w:type="dxa"/>
            <w:tcBorders>
              <w:top w:val="single" w:sz="4" w:space="0" w:color="auto"/>
              <w:left w:val="single" w:sz="4" w:space="0" w:color="auto"/>
              <w:bottom w:val="single" w:sz="4" w:space="0" w:color="auto"/>
              <w:right w:val="single" w:sz="4" w:space="0" w:color="auto"/>
            </w:tcBorders>
            <w:hideMark/>
          </w:tcPr>
          <w:p w14:paraId="41425783"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sz w:val="24"/>
                <w:szCs w:val="24"/>
              </w:rPr>
              <w:t>63 480,00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29241635" w14:textId="77777777" w:rsidR="00522569" w:rsidRPr="00026766" w:rsidRDefault="00522569">
            <w:pPr>
              <w:ind w:left="0"/>
              <w:rPr>
                <w:rFonts w:ascii="Arial" w:hAnsi="Arial" w:cs="Arial"/>
                <w:color w:val="000000"/>
                <w:sz w:val="24"/>
                <w:szCs w:val="24"/>
                <w:lang w:eastAsia="ru-RU"/>
              </w:rPr>
            </w:pPr>
          </w:p>
        </w:tc>
      </w:tr>
      <w:tr w:rsidR="00522569" w:rsidRPr="00026766" w14:paraId="50A5CF88" w14:textId="77777777" w:rsidTr="00522569">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14:paraId="5EF82191" w14:textId="77777777" w:rsidR="00522569" w:rsidRPr="00026766" w:rsidRDefault="00522569">
            <w:pPr>
              <w:ind w:left="0"/>
              <w:rPr>
                <w:rFonts w:ascii="Arial" w:hAnsi="Arial" w:cs="Arial"/>
                <w:color w:val="000000"/>
                <w:sz w:val="24"/>
                <w:szCs w:val="24"/>
                <w:lang w:eastAsia="ru-RU"/>
              </w:rPr>
            </w:pPr>
          </w:p>
        </w:tc>
        <w:tc>
          <w:tcPr>
            <w:tcW w:w="1003" w:type="dxa"/>
            <w:tcBorders>
              <w:top w:val="single" w:sz="4" w:space="0" w:color="auto"/>
              <w:left w:val="single" w:sz="4" w:space="0" w:color="auto"/>
              <w:bottom w:val="single" w:sz="4" w:space="0" w:color="auto"/>
              <w:right w:val="single" w:sz="4" w:space="0" w:color="auto"/>
            </w:tcBorders>
            <w:vAlign w:val="center"/>
            <w:hideMark/>
          </w:tcPr>
          <w:p w14:paraId="702CAB23" w14:textId="77777777" w:rsidR="00522569" w:rsidRPr="00026766" w:rsidRDefault="00522569">
            <w:pPr>
              <w:ind w:left="0"/>
              <w:rPr>
                <w:rFonts w:ascii="Arial" w:hAnsi="Arial" w:cs="Arial"/>
                <w:color w:val="000000"/>
                <w:sz w:val="24"/>
                <w:szCs w:val="24"/>
                <w:lang w:eastAsia="ru-RU"/>
              </w:rPr>
            </w:pPr>
            <w:r w:rsidRPr="00026766">
              <w:rPr>
                <w:rFonts w:ascii="Arial" w:hAnsi="Arial" w:cs="Arial"/>
                <w:color w:val="000000"/>
                <w:sz w:val="24"/>
                <w:szCs w:val="24"/>
                <w:lang w:eastAsia="ru-RU"/>
              </w:rPr>
              <w:t>2025</w:t>
            </w:r>
          </w:p>
        </w:tc>
        <w:tc>
          <w:tcPr>
            <w:tcW w:w="2743" w:type="dxa"/>
            <w:tcBorders>
              <w:top w:val="single" w:sz="4" w:space="0" w:color="auto"/>
              <w:left w:val="single" w:sz="4" w:space="0" w:color="auto"/>
              <w:bottom w:val="single" w:sz="4" w:space="0" w:color="auto"/>
              <w:right w:val="single" w:sz="4" w:space="0" w:color="auto"/>
            </w:tcBorders>
            <w:hideMark/>
          </w:tcPr>
          <w:p w14:paraId="7CAE5A64"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sz w:val="24"/>
                <w:szCs w:val="24"/>
              </w:rPr>
              <w:t>3 416 375,00</w:t>
            </w:r>
          </w:p>
        </w:tc>
        <w:tc>
          <w:tcPr>
            <w:tcW w:w="1984" w:type="dxa"/>
            <w:tcBorders>
              <w:top w:val="single" w:sz="4" w:space="0" w:color="auto"/>
              <w:left w:val="single" w:sz="4" w:space="0" w:color="auto"/>
              <w:bottom w:val="single" w:sz="4" w:space="0" w:color="auto"/>
              <w:right w:val="single" w:sz="4" w:space="0" w:color="auto"/>
            </w:tcBorders>
            <w:hideMark/>
          </w:tcPr>
          <w:p w14:paraId="47CEB81F"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sz w:val="24"/>
                <w:szCs w:val="24"/>
              </w:rPr>
              <w:t>43 280 920,00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607A5899" w14:textId="77777777" w:rsidR="00522569" w:rsidRPr="00026766" w:rsidRDefault="00522569">
            <w:pPr>
              <w:ind w:left="0"/>
              <w:rPr>
                <w:rFonts w:ascii="Arial" w:hAnsi="Arial" w:cs="Arial"/>
                <w:color w:val="000000"/>
                <w:sz w:val="24"/>
                <w:szCs w:val="24"/>
                <w:lang w:eastAsia="ru-RU"/>
              </w:rPr>
            </w:pPr>
          </w:p>
        </w:tc>
      </w:tr>
      <w:tr w:rsidR="00522569" w:rsidRPr="00026766" w14:paraId="1913F202" w14:textId="77777777" w:rsidTr="00522569">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14:paraId="0417681B" w14:textId="77777777" w:rsidR="00522569" w:rsidRPr="00026766" w:rsidRDefault="00522569">
            <w:pPr>
              <w:ind w:left="0"/>
              <w:rPr>
                <w:rFonts w:ascii="Arial" w:hAnsi="Arial" w:cs="Arial"/>
                <w:color w:val="000000"/>
                <w:sz w:val="24"/>
                <w:szCs w:val="24"/>
                <w:lang w:eastAsia="ru-RU"/>
              </w:rPr>
            </w:pPr>
          </w:p>
        </w:tc>
        <w:tc>
          <w:tcPr>
            <w:tcW w:w="1003" w:type="dxa"/>
            <w:tcBorders>
              <w:top w:val="single" w:sz="4" w:space="0" w:color="auto"/>
              <w:left w:val="single" w:sz="4" w:space="0" w:color="auto"/>
              <w:bottom w:val="single" w:sz="4" w:space="0" w:color="auto"/>
              <w:right w:val="single" w:sz="4" w:space="0" w:color="auto"/>
            </w:tcBorders>
            <w:vAlign w:val="center"/>
            <w:hideMark/>
          </w:tcPr>
          <w:p w14:paraId="1101832B" w14:textId="77777777" w:rsidR="00522569" w:rsidRPr="00026766" w:rsidRDefault="00522569">
            <w:pPr>
              <w:ind w:left="0"/>
              <w:rPr>
                <w:rFonts w:ascii="Arial" w:hAnsi="Arial" w:cs="Arial"/>
                <w:color w:val="000000"/>
                <w:sz w:val="24"/>
                <w:szCs w:val="24"/>
                <w:lang w:eastAsia="ru-RU"/>
              </w:rPr>
            </w:pPr>
            <w:r w:rsidRPr="00026766">
              <w:rPr>
                <w:rFonts w:ascii="Arial" w:hAnsi="Arial" w:cs="Arial"/>
                <w:color w:val="000000"/>
                <w:sz w:val="24"/>
                <w:szCs w:val="24"/>
                <w:lang w:eastAsia="ru-RU"/>
              </w:rPr>
              <w:t>2026</w:t>
            </w:r>
          </w:p>
        </w:tc>
        <w:tc>
          <w:tcPr>
            <w:tcW w:w="2743" w:type="dxa"/>
            <w:tcBorders>
              <w:top w:val="single" w:sz="4" w:space="0" w:color="auto"/>
              <w:left w:val="single" w:sz="4" w:space="0" w:color="auto"/>
              <w:bottom w:val="single" w:sz="4" w:space="0" w:color="auto"/>
              <w:right w:val="single" w:sz="4" w:space="0" w:color="auto"/>
            </w:tcBorders>
            <w:hideMark/>
          </w:tcPr>
          <w:p w14:paraId="0211B44F"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sz w:val="24"/>
                <w:szCs w:val="24"/>
              </w:rPr>
              <w:t>3 416 375,00</w:t>
            </w:r>
          </w:p>
        </w:tc>
        <w:tc>
          <w:tcPr>
            <w:tcW w:w="1984" w:type="dxa"/>
            <w:tcBorders>
              <w:top w:val="single" w:sz="4" w:space="0" w:color="auto"/>
              <w:left w:val="single" w:sz="4" w:space="0" w:color="auto"/>
              <w:bottom w:val="single" w:sz="4" w:space="0" w:color="auto"/>
              <w:right w:val="single" w:sz="4" w:space="0" w:color="auto"/>
            </w:tcBorders>
            <w:hideMark/>
          </w:tcPr>
          <w:p w14:paraId="7C3EEA33"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sz w:val="24"/>
                <w:szCs w:val="24"/>
              </w:rPr>
              <w:t>47 581 510,00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14ABACE1" w14:textId="77777777" w:rsidR="00522569" w:rsidRPr="00026766" w:rsidRDefault="00522569">
            <w:pPr>
              <w:ind w:left="0"/>
              <w:rPr>
                <w:rFonts w:ascii="Arial" w:hAnsi="Arial" w:cs="Arial"/>
                <w:color w:val="000000"/>
                <w:sz w:val="24"/>
                <w:szCs w:val="24"/>
                <w:lang w:eastAsia="ru-RU"/>
              </w:rPr>
            </w:pPr>
          </w:p>
        </w:tc>
      </w:tr>
      <w:tr w:rsidR="00522569" w:rsidRPr="00026766" w14:paraId="79E062DB" w14:textId="77777777" w:rsidTr="00522569">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14:paraId="2D37E808" w14:textId="77777777" w:rsidR="00522569" w:rsidRPr="00026766" w:rsidRDefault="00522569">
            <w:pPr>
              <w:ind w:left="0"/>
              <w:rPr>
                <w:rFonts w:ascii="Arial" w:hAnsi="Arial" w:cs="Arial"/>
                <w:color w:val="000000"/>
                <w:sz w:val="24"/>
                <w:szCs w:val="24"/>
                <w:lang w:eastAsia="ru-RU"/>
              </w:rPr>
            </w:pPr>
          </w:p>
        </w:tc>
        <w:tc>
          <w:tcPr>
            <w:tcW w:w="1003" w:type="dxa"/>
            <w:tcBorders>
              <w:top w:val="single" w:sz="4" w:space="0" w:color="auto"/>
              <w:left w:val="single" w:sz="4" w:space="0" w:color="auto"/>
              <w:bottom w:val="single" w:sz="4" w:space="0" w:color="auto"/>
              <w:right w:val="single" w:sz="4" w:space="0" w:color="auto"/>
            </w:tcBorders>
            <w:vAlign w:val="center"/>
            <w:hideMark/>
          </w:tcPr>
          <w:p w14:paraId="54CD4250" w14:textId="77777777" w:rsidR="00522569" w:rsidRPr="00026766" w:rsidRDefault="00522569">
            <w:pPr>
              <w:ind w:left="0"/>
              <w:rPr>
                <w:rFonts w:ascii="Arial" w:hAnsi="Arial" w:cs="Arial"/>
                <w:color w:val="000000"/>
                <w:sz w:val="24"/>
                <w:szCs w:val="24"/>
                <w:lang w:eastAsia="ru-RU"/>
              </w:rPr>
            </w:pPr>
            <w:r w:rsidRPr="00026766">
              <w:rPr>
                <w:rFonts w:ascii="Arial" w:hAnsi="Arial" w:cs="Arial"/>
                <w:color w:val="000000"/>
                <w:sz w:val="24"/>
                <w:szCs w:val="24"/>
                <w:lang w:eastAsia="ru-RU"/>
              </w:rPr>
              <w:t>2027</w:t>
            </w:r>
          </w:p>
        </w:tc>
        <w:tc>
          <w:tcPr>
            <w:tcW w:w="2743" w:type="dxa"/>
            <w:tcBorders>
              <w:top w:val="single" w:sz="4" w:space="0" w:color="auto"/>
              <w:left w:val="single" w:sz="4" w:space="0" w:color="auto"/>
              <w:bottom w:val="single" w:sz="4" w:space="0" w:color="auto"/>
              <w:right w:val="single" w:sz="4" w:space="0" w:color="auto"/>
            </w:tcBorders>
            <w:hideMark/>
          </w:tcPr>
          <w:p w14:paraId="6175D4DF"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sz w:val="24"/>
                <w:szCs w:val="24"/>
              </w:rPr>
              <w:t>3 191 375,00</w:t>
            </w:r>
          </w:p>
        </w:tc>
        <w:tc>
          <w:tcPr>
            <w:tcW w:w="1984" w:type="dxa"/>
            <w:tcBorders>
              <w:top w:val="single" w:sz="4" w:space="0" w:color="auto"/>
              <w:left w:val="single" w:sz="4" w:space="0" w:color="auto"/>
              <w:bottom w:val="single" w:sz="4" w:space="0" w:color="auto"/>
              <w:right w:val="single" w:sz="4" w:space="0" w:color="auto"/>
            </w:tcBorders>
            <w:hideMark/>
          </w:tcPr>
          <w:p w14:paraId="007458BD"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sz w:val="24"/>
                <w:szCs w:val="24"/>
              </w:rPr>
              <w:t>52 015 690,00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0A7D0974" w14:textId="77777777" w:rsidR="00522569" w:rsidRPr="00026766" w:rsidRDefault="00522569">
            <w:pPr>
              <w:ind w:left="0"/>
              <w:rPr>
                <w:rFonts w:ascii="Arial" w:hAnsi="Arial" w:cs="Arial"/>
                <w:color w:val="000000"/>
                <w:sz w:val="24"/>
                <w:szCs w:val="24"/>
                <w:lang w:eastAsia="ru-RU"/>
              </w:rPr>
            </w:pPr>
          </w:p>
        </w:tc>
      </w:tr>
      <w:tr w:rsidR="00522569" w:rsidRPr="00026766" w14:paraId="27FE5C7E" w14:textId="77777777" w:rsidTr="00522569">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14:paraId="303D6E59" w14:textId="77777777" w:rsidR="00522569" w:rsidRPr="00026766" w:rsidRDefault="00522569">
            <w:pPr>
              <w:ind w:left="0"/>
              <w:rPr>
                <w:rFonts w:ascii="Arial" w:hAnsi="Arial" w:cs="Arial"/>
                <w:color w:val="000000"/>
                <w:sz w:val="24"/>
                <w:szCs w:val="24"/>
                <w:lang w:eastAsia="ru-RU"/>
              </w:rPr>
            </w:pPr>
          </w:p>
        </w:tc>
        <w:tc>
          <w:tcPr>
            <w:tcW w:w="1003" w:type="dxa"/>
            <w:tcBorders>
              <w:top w:val="single" w:sz="4" w:space="0" w:color="auto"/>
              <w:left w:val="single" w:sz="4" w:space="0" w:color="auto"/>
              <w:bottom w:val="single" w:sz="4" w:space="0" w:color="auto"/>
              <w:right w:val="single" w:sz="4" w:space="0" w:color="auto"/>
            </w:tcBorders>
            <w:vAlign w:val="center"/>
            <w:hideMark/>
          </w:tcPr>
          <w:p w14:paraId="3FBF1516" w14:textId="77777777" w:rsidR="00522569" w:rsidRPr="00026766" w:rsidRDefault="00522569">
            <w:pPr>
              <w:ind w:left="0"/>
              <w:rPr>
                <w:rFonts w:ascii="Arial" w:hAnsi="Arial" w:cs="Arial"/>
                <w:color w:val="000000"/>
                <w:sz w:val="24"/>
                <w:szCs w:val="24"/>
                <w:lang w:eastAsia="ru-RU"/>
              </w:rPr>
            </w:pPr>
            <w:r w:rsidRPr="00026766">
              <w:rPr>
                <w:rFonts w:ascii="Arial" w:hAnsi="Arial" w:cs="Arial"/>
                <w:color w:val="000000"/>
                <w:sz w:val="24"/>
                <w:szCs w:val="24"/>
                <w:lang w:eastAsia="ru-RU"/>
              </w:rPr>
              <w:t>Всего</w:t>
            </w:r>
          </w:p>
        </w:tc>
        <w:tc>
          <w:tcPr>
            <w:tcW w:w="2743" w:type="dxa"/>
            <w:tcBorders>
              <w:top w:val="single" w:sz="4" w:space="0" w:color="auto"/>
              <w:left w:val="single" w:sz="4" w:space="0" w:color="auto"/>
              <w:bottom w:val="single" w:sz="4" w:space="0" w:color="auto"/>
              <w:right w:val="single" w:sz="4" w:space="0" w:color="auto"/>
            </w:tcBorders>
            <w:hideMark/>
          </w:tcPr>
          <w:p w14:paraId="2098D525"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sz w:val="24"/>
                <w:szCs w:val="24"/>
              </w:rPr>
              <w:t>13 215 500,00</w:t>
            </w:r>
          </w:p>
        </w:tc>
        <w:tc>
          <w:tcPr>
            <w:tcW w:w="1984" w:type="dxa"/>
            <w:tcBorders>
              <w:top w:val="single" w:sz="4" w:space="0" w:color="auto"/>
              <w:left w:val="single" w:sz="4" w:space="0" w:color="auto"/>
              <w:bottom w:val="single" w:sz="4" w:space="0" w:color="auto"/>
              <w:right w:val="single" w:sz="4" w:space="0" w:color="auto"/>
            </w:tcBorders>
            <w:hideMark/>
          </w:tcPr>
          <w:p w14:paraId="2235B25A"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sz w:val="24"/>
                <w:szCs w:val="24"/>
              </w:rPr>
              <w:t>142 941 600,00</w:t>
            </w:r>
          </w:p>
        </w:tc>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14:paraId="0107EC3C" w14:textId="77777777" w:rsidR="00522569" w:rsidRPr="00026766" w:rsidRDefault="00522569">
            <w:pPr>
              <w:ind w:left="0"/>
              <w:rPr>
                <w:rFonts w:ascii="Arial" w:hAnsi="Arial" w:cs="Arial"/>
                <w:color w:val="000000"/>
                <w:sz w:val="24"/>
                <w:szCs w:val="24"/>
                <w:lang w:eastAsia="ru-RU"/>
              </w:rPr>
            </w:pPr>
          </w:p>
        </w:tc>
      </w:tr>
      <w:tr w:rsidR="00522569" w:rsidRPr="00026766" w14:paraId="7AE26AD3" w14:textId="77777777" w:rsidTr="00522569">
        <w:trPr>
          <w:trHeight w:val="205"/>
        </w:trPr>
        <w:tc>
          <w:tcPr>
            <w:tcW w:w="14731" w:type="dxa"/>
            <w:gridSpan w:val="11"/>
            <w:tcBorders>
              <w:top w:val="single" w:sz="4" w:space="0" w:color="auto"/>
              <w:left w:val="single" w:sz="4" w:space="0" w:color="auto"/>
              <w:bottom w:val="single" w:sz="4" w:space="0" w:color="auto"/>
              <w:right w:val="single" w:sz="4" w:space="0" w:color="auto"/>
            </w:tcBorders>
            <w:hideMark/>
          </w:tcPr>
          <w:p w14:paraId="642F0512" w14:textId="77777777" w:rsidR="00522569" w:rsidRPr="00026766" w:rsidRDefault="00522569">
            <w:pPr>
              <w:ind w:left="0"/>
              <w:rPr>
                <w:rFonts w:ascii="Arial" w:hAnsi="Arial" w:cs="Arial"/>
                <w:color w:val="000000"/>
                <w:sz w:val="24"/>
                <w:szCs w:val="24"/>
                <w:lang w:eastAsia="ru-RU"/>
              </w:rPr>
            </w:pPr>
            <w:r w:rsidRPr="00026766">
              <w:rPr>
                <w:rFonts w:ascii="Arial" w:hAnsi="Arial" w:cs="Arial"/>
                <w:color w:val="000000"/>
                <w:sz w:val="24"/>
                <w:szCs w:val="24"/>
                <w:lang w:eastAsia="ru-RU"/>
              </w:rPr>
              <w:t>МУНИЦИПАЛЬНОЕ ЧАСТНОЕ ПАРТНЕРСТВО</w:t>
            </w:r>
          </w:p>
        </w:tc>
      </w:tr>
      <w:tr w:rsidR="00522569" w:rsidRPr="00026766" w14:paraId="39257976" w14:textId="77777777" w:rsidTr="00522569">
        <w:trPr>
          <w:trHeight w:val="205"/>
        </w:trPr>
        <w:tc>
          <w:tcPr>
            <w:tcW w:w="679" w:type="dxa"/>
            <w:vMerge w:val="restart"/>
            <w:tcBorders>
              <w:top w:val="single" w:sz="4" w:space="0" w:color="auto"/>
              <w:left w:val="single" w:sz="4" w:space="0" w:color="auto"/>
              <w:bottom w:val="single" w:sz="4" w:space="0" w:color="auto"/>
              <w:right w:val="single" w:sz="4" w:space="0" w:color="auto"/>
            </w:tcBorders>
            <w:hideMark/>
          </w:tcPr>
          <w:p w14:paraId="5B291CBB"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w:t>
            </w:r>
          </w:p>
        </w:tc>
        <w:tc>
          <w:tcPr>
            <w:tcW w:w="2029" w:type="dxa"/>
            <w:vMerge w:val="restart"/>
            <w:tcBorders>
              <w:top w:val="single" w:sz="4" w:space="0" w:color="auto"/>
              <w:left w:val="single" w:sz="4" w:space="0" w:color="auto"/>
              <w:bottom w:val="single" w:sz="4" w:space="0" w:color="auto"/>
              <w:right w:val="single" w:sz="4" w:space="0" w:color="auto"/>
            </w:tcBorders>
            <w:vAlign w:val="center"/>
            <w:hideMark/>
          </w:tcPr>
          <w:p w14:paraId="53402A58"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ИП Меликян Рубен Сашаевич</w:t>
            </w:r>
          </w:p>
        </w:tc>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5FA547D6"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г.Люберцы, Комсомольский проспект, д.11, пом.2</w:t>
            </w:r>
          </w:p>
        </w:tc>
        <w:tc>
          <w:tcPr>
            <w:tcW w:w="22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2C1BCB9"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склад, торговая деятельность, бытовые услуги, офис</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3D71F932"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29.01.2024-01.01.2025</w:t>
            </w:r>
          </w:p>
        </w:tc>
        <w:tc>
          <w:tcPr>
            <w:tcW w:w="1003" w:type="dxa"/>
            <w:tcBorders>
              <w:top w:val="single" w:sz="4" w:space="0" w:color="auto"/>
              <w:left w:val="single" w:sz="4" w:space="0" w:color="auto"/>
              <w:bottom w:val="single" w:sz="4" w:space="0" w:color="auto"/>
              <w:right w:val="single" w:sz="4" w:space="0" w:color="auto"/>
            </w:tcBorders>
            <w:hideMark/>
          </w:tcPr>
          <w:p w14:paraId="5871D3E5"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2023</w:t>
            </w:r>
          </w:p>
        </w:tc>
        <w:tc>
          <w:tcPr>
            <w:tcW w:w="2743" w:type="dxa"/>
            <w:tcBorders>
              <w:top w:val="single" w:sz="4" w:space="0" w:color="auto"/>
              <w:left w:val="single" w:sz="4" w:space="0" w:color="auto"/>
              <w:bottom w:val="single" w:sz="4" w:space="0" w:color="auto"/>
              <w:right w:val="single" w:sz="4" w:space="0" w:color="auto"/>
            </w:tcBorders>
            <w:hideMark/>
          </w:tcPr>
          <w:p w14:paraId="21DAE524"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65954D99"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val="restart"/>
            <w:tcBorders>
              <w:top w:val="single" w:sz="4" w:space="0" w:color="auto"/>
              <w:left w:val="single" w:sz="4" w:space="0" w:color="auto"/>
              <w:bottom w:val="single" w:sz="4" w:space="0" w:color="auto"/>
              <w:right w:val="single" w:sz="4" w:space="0" w:color="auto"/>
            </w:tcBorders>
            <w:vAlign w:val="center"/>
            <w:hideMark/>
          </w:tcPr>
          <w:p w14:paraId="2BCED747"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10</w:t>
            </w:r>
          </w:p>
        </w:tc>
      </w:tr>
      <w:tr w:rsidR="00522569" w:rsidRPr="00026766" w14:paraId="02BFB5BB" w14:textId="77777777" w:rsidTr="00522569">
        <w:trPr>
          <w:trHeight w:val="1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DB18652"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7AEB8D"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CAB727D"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853FF53"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76EBCC"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3240A004"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2024</w:t>
            </w:r>
          </w:p>
        </w:tc>
        <w:tc>
          <w:tcPr>
            <w:tcW w:w="2743" w:type="dxa"/>
            <w:tcBorders>
              <w:top w:val="single" w:sz="4" w:space="0" w:color="auto"/>
              <w:left w:val="single" w:sz="4" w:space="0" w:color="auto"/>
              <w:bottom w:val="single" w:sz="4" w:space="0" w:color="auto"/>
              <w:right w:val="single" w:sz="4" w:space="0" w:color="auto"/>
            </w:tcBorders>
            <w:hideMark/>
          </w:tcPr>
          <w:p w14:paraId="7447880D"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2 500,00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773B4950"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38788629" w14:textId="77777777" w:rsidR="00522569" w:rsidRPr="00026766" w:rsidRDefault="00522569">
            <w:pPr>
              <w:ind w:left="0"/>
              <w:rPr>
                <w:rFonts w:ascii="Arial" w:hAnsi="Arial" w:cs="Arial"/>
                <w:color w:val="000000"/>
                <w:sz w:val="24"/>
                <w:szCs w:val="24"/>
                <w:lang w:eastAsia="ru-RU"/>
              </w:rPr>
            </w:pPr>
          </w:p>
        </w:tc>
      </w:tr>
      <w:tr w:rsidR="00522569" w:rsidRPr="00026766" w14:paraId="45B5B027" w14:textId="77777777" w:rsidTr="00522569">
        <w:trPr>
          <w:trHeight w:val="14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FAB6A74"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E1F9B5E"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D982A9B"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1A764C3"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DD14841"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60CDE763"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2025</w:t>
            </w:r>
          </w:p>
        </w:tc>
        <w:tc>
          <w:tcPr>
            <w:tcW w:w="2743" w:type="dxa"/>
            <w:tcBorders>
              <w:top w:val="single" w:sz="4" w:space="0" w:color="auto"/>
              <w:left w:val="single" w:sz="4" w:space="0" w:color="auto"/>
              <w:bottom w:val="single" w:sz="4" w:space="0" w:color="auto"/>
              <w:right w:val="single" w:sz="4" w:space="0" w:color="auto"/>
            </w:tcBorders>
            <w:hideMark/>
          </w:tcPr>
          <w:p w14:paraId="5632B1E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2 500,00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71DEFAAC"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6 740,00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124394F2" w14:textId="77777777" w:rsidR="00522569" w:rsidRPr="00026766" w:rsidRDefault="00522569">
            <w:pPr>
              <w:ind w:left="0"/>
              <w:rPr>
                <w:rFonts w:ascii="Arial" w:hAnsi="Arial" w:cs="Arial"/>
                <w:color w:val="000000"/>
                <w:sz w:val="24"/>
                <w:szCs w:val="24"/>
                <w:lang w:eastAsia="ru-RU"/>
              </w:rPr>
            </w:pPr>
          </w:p>
        </w:tc>
      </w:tr>
      <w:tr w:rsidR="00522569" w:rsidRPr="00026766" w14:paraId="3C56EBEE" w14:textId="77777777" w:rsidTr="00522569">
        <w:trPr>
          <w:trHeight w:val="1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6339066"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3776CA"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1D50623"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45955FD"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244AC9E"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0F9EFDD9"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2026</w:t>
            </w:r>
          </w:p>
        </w:tc>
        <w:tc>
          <w:tcPr>
            <w:tcW w:w="2743" w:type="dxa"/>
            <w:tcBorders>
              <w:top w:val="single" w:sz="4" w:space="0" w:color="auto"/>
              <w:left w:val="single" w:sz="4" w:space="0" w:color="auto"/>
              <w:bottom w:val="single" w:sz="4" w:space="0" w:color="auto"/>
              <w:right w:val="single" w:sz="4" w:space="0" w:color="auto"/>
            </w:tcBorders>
            <w:hideMark/>
          </w:tcPr>
          <w:p w14:paraId="617D1624"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16C758A5"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7 290,00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78A06530" w14:textId="77777777" w:rsidR="00522569" w:rsidRPr="00026766" w:rsidRDefault="00522569">
            <w:pPr>
              <w:ind w:left="0"/>
              <w:rPr>
                <w:rFonts w:ascii="Arial" w:hAnsi="Arial" w:cs="Arial"/>
                <w:color w:val="000000"/>
                <w:sz w:val="24"/>
                <w:szCs w:val="24"/>
                <w:lang w:eastAsia="ru-RU"/>
              </w:rPr>
            </w:pPr>
          </w:p>
        </w:tc>
      </w:tr>
      <w:tr w:rsidR="00522569" w:rsidRPr="00026766" w14:paraId="71C93F3A" w14:textId="77777777" w:rsidTr="00522569">
        <w:trPr>
          <w:trHeight w:val="17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DA5EF49"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1D9BDF5"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590BD6"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827F48D"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FDD769A"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7E1BC05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2027</w:t>
            </w:r>
          </w:p>
        </w:tc>
        <w:tc>
          <w:tcPr>
            <w:tcW w:w="2743" w:type="dxa"/>
            <w:tcBorders>
              <w:top w:val="single" w:sz="4" w:space="0" w:color="auto"/>
              <w:left w:val="single" w:sz="4" w:space="0" w:color="auto"/>
              <w:bottom w:val="single" w:sz="4" w:space="0" w:color="auto"/>
              <w:right w:val="single" w:sz="4" w:space="0" w:color="auto"/>
            </w:tcBorders>
            <w:hideMark/>
          </w:tcPr>
          <w:p w14:paraId="09ADE37B"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6EFCA97E"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7 890,00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6DFF2F5F" w14:textId="77777777" w:rsidR="00522569" w:rsidRPr="00026766" w:rsidRDefault="00522569">
            <w:pPr>
              <w:ind w:left="0"/>
              <w:rPr>
                <w:rFonts w:ascii="Arial" w:hAnsi="Arial" w:cs="Arial"/>
                <w:color w:val="000000"/>
                <w:sz w:val="24"/>
                <w:szCs w:val="24"/>
                <w:lang w:eastAsia="ru-RU"/>
              </w:rPr>
            </w:pPr>
          </w:p>
        </w:tc>
      </w:tr>
      <w:tr w:rsidR="00522569" w:rsidRPr="00026766" w14:paraId="0F10E341" w14:textId="77777777" w:rsidTr="00522569">
        <w:trPr>
          <w:trHeight w:val="9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08B8DAE"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C71E8F"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5EC1F54"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E7AA904"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2B2CD95"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2085796A"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Всего</w:t>
            </w:r>
          </w:p>
        </w:tc>
        <w:tc>
          <w:tcPr>
            <w:tcW w:w="2743" w:type="dxa"/>
            <w:tcBorders>
              <w:top w:val="single" w:sz="4" w:space="0" w:color="auto"/>
              <w:left w:val="single" w:sz="4" w:space="0" w:color="auto"/>
              <w:bottom w:val="single" w:sz="4" w:space="0" w:color="auto"/>
              <w:right w:val="single" w:sz="4" w:space="0" w:color="auto"/>
            </w:tcBorders>
            <w:hideMark/>
          </w:tcPr>
          <w:p w14:paraId="3B8F9866"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5 000,00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0ED65713"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21 920,00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4FD73B75" w14:textId="77777777" w:rsidR="00522569" w:rsidRPr="00026766" w:rsidRDefault="00522569">
            <w:pPr>
              <w:ind w:left="0"/>
              <w:rPr>
                <w:rFonts w:ascii="Arial" w:hAnsi="Arial" w:cs="Arial"/>
                <w:color w:val="000000"/>
                <w:sz w:val="24"/>
                <w:szCs w:val="24"/>
                <w:lang w:eastAsia="ru-RU"/>
              </w:rPr>
            </w:pPr>
          </w:p>
        </w:tc>
      </w:tr>
      <w:tr w:rsidR="00522569" w:rsidRPr="00026766" w14:paraId="4984888D" w14:textId="77777777" w:rsidTr="00522569">
        <w:trPr>
          <w:trHeight w:val="149"/>
        </w:trPr>
        <w:tc>
          <w:tcPr>
            <w:tcW w:w="679" w:type="dxa"/>
            <w:vMerge w:val="restart"/>
            <w:tcBorders>
              <w:top w:val="single" w:sz="4" w:space="0" w:color="auto"/>
              <w:left w:val="single" w:sz="4" w:space="0" w:color="auto"/>
              <w:bottom w:val="single" w:sz="4" w:space="0" w:color="auto"/>
              <w:right w:val="single" w:sz="4" w:space="0" w:color="auto"/>
            </w:tcBorders>
            <w:hideMark/>
          </w:tcPr>
          <w:p w14:paraId="15EAEFBC"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w:t>
            </w:r>
          </w:p>
        </w:tc>
        <w:tc>
          <w:tcPr>
            <w:tcW w:w="2029" w:type="dxa"/>
            <w:vMerge w:val="restart"/>
            <w:tcBorders>
              <w:top w:val="single" w:sz="4" w:space="0" w:color="auto"/>
              <w:left w:val="single" w:sz="4" w:space="0" w:color="auto"/>
              <w:bottom w:val="single" w:sz="4" w:space="0" w:color="auto"/>
              <w:right w:val="single" w:sz="4" w:space="0" w:color="auto"/>
            </w:tcBorders>
            <w:vAlign w:val="center"/>
            <w:hideMark/>
          </w:tcPr>
          <w:p w14:paraId="70FBBED5"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ИП Меликян Рубен Сашаевич</w:t>
            </w:r>
          </w:p>
        </w:tc>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04D4F2C9"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г.Люберцы, Октябрьский проспект, д.120, корп1</w:t>
            </w:r>
          </w:p>
        </w:tc>
        <w:tc>
          <w:tcPr>
            <w:tcW w:w="22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872B0CE"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торговая деятельность, бытовые услуги, пункт выдачи заказов, киберспорт</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62F5B9FB"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05.02.2024-01.01.2025</w:t>
            </w:r>
          </w:p>
        </w:tc>
        <w:tc>
          <w:tcPr>
            <w:tcW w:w="1003" w:type="dxa"/>
            <w:tcBorders>
              <w:top w:val="single" w:sz="4" w:space="0" w:color="auto"/>
              <w:left w:val="single" w:sz="4" w:space="0" w:color="auto"/>
              <w:bottom w:val="single" w:sz="4" w:space="0" w:color="auto"/>
              <w:right w:val="single" w:sz="4" w:space="0" w:color="auto"/>
            </w:tcBorders>
            <w:hideMark/>
          </w:tcPr>
          <w:p w14:paraId="07ECC8A6"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2023</w:t>
            </w:r>
          </w:p>
        </w:tc>
        <w:tc>
          <w:tcPr>
            <w:tcW w:w="2743" w:type="dxa"/>
            <w:tcBorders>
              <w:top w:val="single" w:sz="4" w:space="0" w:color="auto"/>
              <w:left w:val="single" w:sz="4" w:space="0" w:color="auto"/>
              <w:bottom w:val="single" w:sz="4" w:space="0" w:color="auto"/>
              <w:right w:val="single" w:sz="4" w:space="0" w:color="auto"/>
            </w:tcBorders>
            <w:hideMark/>
          </w:tcPr>
          <w:p w14:paraId="21DA4274"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4D340DD1"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val="restart"/>
            <w:tcBorders>
              <w:top w:val="single" w:sz="4" w:space="0" w:color="auto"/>
              <w:left w:val="single" w:sz="4" w:space="0" w:color="auto"/>
              <w:bottom w:val="single" w:sz="4" w:space="0" w:color="auto"/>
              <w:right w:val="single" w:sz="4" w:space="0" w:color="auto"/>
            </w:tcBorders>
            <w:vAlign w:val="center"/>
            <w:hideMark/>
          </w:tcPr>
          <w:p w14:paraId="6102F52C"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3</w:t>
            </w:r>
          </w:p>
        </w:tc>
      </w:tr>
      <w:tr w:rsidR="00522569" w:rsidRPr="00026766" w14:paraId="79180473" w14:textId="77777777" w:rsidTr="00522569">
        <w:trPr>
          <w:trHeight w:val="1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C7774D1"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DC96FD6"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3D42C9A"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DBFCAD6"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D56B1A"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337AABEC"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2024</w:t>
            </w:r>
          </w:p>
        </w:tc>
        <w:tc>
          <w:tcPr>
            <w:tcW w:w="2743" w:type="dxa"/>
            <w:tcBorders>
              <w:top w:val="single" w:sz="4" w:space="0" w:color="auto"/>
              <w:left w:val="single" w:sz="4" w:space="0" w:color="auto"/>
              <w:bottom w:val="single" w:sz="4" w:space="0" w:color="auto"/>
              <w:right w:val="single" w:sz="4" w:space="0" w:color="auto"/>
            </w:tcBorders>
            <w:hideMark/>
          </w:tcPr>
          <w:p w14:paraId="042250A8"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1 000,00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337D014B"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5DA75FEE" w14:textId="77777777" w:rsidR="00522569" w:rsidRPr="00026766" w:rsidRDefault="00522569">
            <w:pPr>
              <w:ind w:left="0"/>
              <w:rPr>
                <w:rFonts w:ascii="Arial" w:hAnsi="Arial" w:cs="Arial"/>
                <w:color w:val="000000"/>
                <w:sz w:val="24"/>
                <w:szCs w:val="24"/>
                <w:lang w:eastAsia="ru-RU"/>
              </w:rPr>
            </w:pPr>
          </w:p>
        </w:tc>
      </w:tr>
      <w:tr w:rsidR="00522569" w:rsidRPr="00026766" w14:paraId="65852A2F" w14:textId="77777777" w:rsidTr="00522569">
        <w:trPr>
          <w:trHeight w:val="12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96FAB90"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C15697C"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C7CA067"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4224789"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21F54D8"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6706C8E5"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2025</w:t>
            </w:r>
          </w:p>
        </w:tc>
        <w:tc>
          <w:tcPr>
            <w:tcW w:w="2743" w:type="dxa"/>
            <w:tcBorders>
              <w:top w:val="single" w:sz="4" w:space="0" w:color="auto"/>
              <w:left w:val="single" w:sz="4" w:space="0" w:color="auto"/>
              <w:bottom w:val="single" w:sz="4" w:space="0" w:color="auto"/>
              <w:right w:val="single" w:sz="4" w:space="0" w:color="auto"/>
            </w:tcBorders>
            <w:hideMark/>
          </w:tcPr>
          <w:p w14:paraId="0A55DEA6"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1 000,00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1B4B3789"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4 040,00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2F9E4336" w14:textId="77777777" w:rsidR="00522569" w:rsidRPr="00026766" w:rsidRDefault="00522569">
            <w:pPr>
              <w:ind w:left="0"/>
              <w:rPr>
                <w:rFonts w:ascii="Arial" w:hAnsi="Arial" w:cs="Arial"/>
                <w:color w:val="000000"/>
                <w:sz w:val="24"/>
                <w:szCs w:val="24"/>
                <w:lang w:eastAsia="ru-RU"/>
              </w:rPr>
            </w:pPr>
          </w:p>
        </w:tc>
      </w:tr>
      <w:tr w:rsidR="00522569" w:rsidRPr="00026766" w14:paraId="21D805D3" w14:textId="77777777" w:rsidTr="00522569">
        <w:trPr>
          <w:trHeight w:val="17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0B0366C"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324B5E9"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637BF7"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D97A824"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1A5F31"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04C2CD38"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2026</w:t>
            </w:r>
          </w:p>
        </w:tc>
        <w:tc>
          <w:tcPr>
            <w:tcW w:w="2743" w:type="dxa"/>
            <w:tcBorders>
              <w:top w:val="single" w:sz="4" w:space="0" w:color="auto"/>
              <w:left w:val="single" w:sz="4" w:space="0" w:color="auto"/>
              <w:bottom w:val="single" w:sz="4" w:space="0" w:color="auto"/>
              <w:right w:val="single" w:sz="4" w:space="0" w:color="auto"/>
            </w:tcBorders>
            <w:hideMark/>
          </w:tcPr>
          <w:p w14:paraId="40479EE8"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16A801A7"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4 370,00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46540F34" w14:textId="77777777" w:rsidR="00522569" w:rsidRPr="00026766" w:rsidRDefault="00522569">
            <w:pPr>
              <w:ind w:left="0"/>
              <w:rPr>
                <w:rFonts w:ascii="Arial" w:hAnsi="Arial" w:cs="Arial"/>
                <w:color w:val="000000"/>
                <w:sz w:val="24"/>
                <w:szCs w:val="24"/>
                <w:lang w:eastAsia="ru-RU"/>
              </w:rPr>
            </w:pPr>
          </w:p>
        </w:tc>
      </w:tr>
      <w:tr w:rsidR="00522569" w:rsidRPr="00026766" w14:paraId="7629D8F5" w14:textId="77777777" w:rsidTr="00522569">
        <w:trPr>
          <w:trHeight w:val="13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7643183"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9CC61D4"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D1E9CB"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002DA2D"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78CA7C"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7CFCE497"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2027</w:t>
            </w:r>
          </w:p>
        </w:tc>
        <w:tc>
          <w:tcPr>
            <w:tcW w:w="2743" w:type="dxa"/>
            <w:tcBorders>
              <w:top w:val="single" w:sz="4" w:space="0" w:color="auto"/>
              <w:left w:val="single" w:sz="4" w:space="0" w:color="auto"/>
              <w:bottom w:val="single" w:sz="4" w:space="0" w:color="auto"/>
              <w:right w:val="single" w:sz="4" w:space="0" w:color="auto"/>
            </w:tcBorders>
            <w:hideMark/>
          </w:tcPr>
          <w:p w14:paraId="0CDA642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313FEF6D"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4 730,00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7CD0ED3B" w14:textId="77777777" w:rsidR="00522569" w:rsidRPr="00026766" w:rsidRDefault="00522569">
            <w:pPr>
              <w:ind w:left="0"/>
              <w:rPr>
                <w:rFonts w:ascii="Arial" w:hAnsi="Arial" w:cs="Arial"/>
                <w:color w:val="000000"/>
                <w:sz w:val="24"/>
                <w:szCs w:val="24"/>
                <w:lang w:eastAsia="ru-RU"/>
              </w:rPr>
            </w:pPr>
          </w:p>
        </w:tc>
      </w:tr>
      <w:tr w:rsidR="00522569" w:rsidRPr="00026766" w14:paraId="61E08B06" w14:textId="77777777" w:rsidTr="00522569">
        <w:trPr>
          <w:trHeight w:val="13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E7517D4"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1FFE5A"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F6D9079"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94C3A43"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C64010C"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1388E1A2"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Всего</w:t>
            </w:r>
          </w:p>
        </w:tc>
        <w:tc>
          <w:tcPr>
            <w:tcW w:w="2743" w:type="dxa"/>
            <w:tcBorders>
              <w:top w:val="single" w:sz="4" w:space="0" w:color="auto"/>
              <w:left w:val="single" w:sz="4" w:space="0" w:color="auto"/>
              <w:bottom w:val="single" w:sz="4" w:space="0" w:color="auto"/>
              <w:right w:val="single" w:sz="4" w:space="0" w:color="auto"/>
            </w:tcBorders>
            <w:hideMark/>
          </w:tcPr>
          <w:p w14:paraId="0544C724"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2 000,00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3A9867E6"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13 140,00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03D6C8C3" w14:textId="77777777" w:rsidR="00522569" w:rsidRPr="00026766" w:rsidRDefault="00522569">
            <w:pPr>
              <w:ind w:left="0"/>
              <w:rPr>
                <w:rFonts w:ascii="Arial" w:hAnsi="Arial" w:cs="Arial"/>
                <w:color w:val="000000"/>
                <w:sz w:val="24"/>
                <w:szCs w:val="24"/>
                <w:lang w:eastAsia="ru-RU"/>
              </w:rPr>
            </w:pPr>
          </w:p>
        </w:tc>
      </w:tr>
      <w:tr w:rsidR="00522569" w:rsidRPr="00026766" w14:paraId="7A754A75" w14:textId="77777777" w:rsidTr="00522569">
        <w:trPr>
          <w:trHeight w:val="160"/>
        </w:trPr>
        <w:tc>
          <w:tcPr>
            <w:tcW w:w="679" w:type="dxa"/>
            <w:vMerge w:val="restart"/>
            <w:tcBorders>
              <w:top w:val="single" w:sz="4" w:space="0" w:color="auto"/>
              <w:left w:val="single" w:sz="4" w:space="0" w:color="auto"/>
              <w:bottom w:val="single" w:sz="4" w:space="0" w:color="auto"/>
              <w:right w:val="single" w:sz="4" w:space="0" w:color="auto"/>
            </w:tcBorders>
            <w:hideMark/>
          </w:tcPr>
          <w:p w14:paraId="7E42492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3</w:t>
            </w:r>
          </w:p>
        </w:tc>
        <w:tc>
          <w:tcPr>
            <w:tcW w:w="2029" w:type="dxa"/>
            <w:vMerge w:val="restart"/>
            <w:tcBorders>
              <w:top w:val="single" w:sz="4" w:space="0" w:color="auto"/>
              <w:left w:val="single" w:sz="4" w:space="0" w:color="auto"/>
              <w:bottom w:val="single" w:sz="4" w:space="0" w:color="auto"/>
              <w:right w:val="single" w:sz="4" w:space="0" w:color="auto"/>
            </w:tcBorders>
            <w:vAlign w:val="center"/>
            <w:hideMark/>
          </w:tcPr>
          <w:p w14:paraId="4FFC8307"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ИП Чубун Ирина Анатольевна</w:t>
            </w:r>
          </w:p>
        </w:tc>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253B901E"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г.Люберцы, Октябрьский проспект, д.149</w:t>
            </w:r>
          </w:p>
        </w:tc>
        <w:tc>
          <w:tcPr>
            <w:tcW w:w="22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91489F0"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торговая деятельность</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23FCC17D"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05.02.2024-01.01.2025</w:t>
            </w:r>
          </w:p>
        </w:tc>
        <w:tc>
          <w:tcPr>
            <w:tcW w:w="1003" w:type="dxa"/>
            <w:tcBorders>
              <w:top w:val="single" w:sz="4" w:space="0" w:color="auto"/>
              <w:left w:val="single" w:sz="4" w:space="0" w:color="auto"/>
              <w:bottom w:val="single" w:sz="4" w:space="0" w:color="auto"/>
              <w:right w:val="single" w:sz="4" w:space="0" w:color="auto"/>
            </w:tcBorders>
            <w:hideMark/>
          </w:tcPr>
          <w:p w14:paraId="32979148"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2023</w:t>
            </w:r>
          </w:p>
        </w:tc>
        <w:tc>
          <w:tcPr>
            <w:tcW w:w="2743" w:type="dxa"/>
            <w:tcBorders>
              <w:top w:val="single" w:sz="4" w:space="0" w:color="auto"/>
              <w:left w:val="single" w:sz="4" w:space="0" w:color="auto"/>
              <w:bottom w:val="single" w:sz="4" w:space="0" w:color="auto"/>
              <w:right w:val="single" w:sz="4" w:space="0" w:color="auto"/>
            </w:tcBorders>
            <w:hideMark/>
          </w:tcPr>
          <w:p w14:paraId="7BAD4BD2"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4242C13B"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val="restart"/>
            <w:tcBorders>
              <w:top w:val="single" w:sz="4" w:space="0" w:color="auto"/>
              <w:left w:val="single" w:sz="4" w:space="0" w:color="auto"/>
              <w:bottom w:val="single" w:sz="4" w:space="0" w:color="auto"/>
              <w:right w:val="single" w:sz="4" w:space="0" w:color="auto"/>
            </w:tcBorders>
            <w:vAlign w:val="center"/>
            <w:hideMark/>
          </w:tcPr>
          <w:p w14:paraId="15FBDDB6"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5</w:t>
            </w:r>
          </w:p>
        </w:tc>
      </w:tr>
      <w:tr w:rsidR="00522569" w:rsidRPr="00026766" w14:paraId="3FAC9C81" w14:textId="77777777" w:rsidTr="00522569">
        <w:trPr>
          <w:trHeight w:val="20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0B66551"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0597CCF"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4160DBB"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D199FF7"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B1AA92F"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78D963D6"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2024</w:t>
            </w:r>
          </w:p>
        </w:tc>
        <w:tc>
          <w:tcPr>
            <w:tcW w:w="2743" w:type="dxa"/>
            <w:tcBorders>
              <w:top w:val="single" w:sz="4" w:space="0" w:color="auto"/>
              <w:left w:val="single" w:sz="4" w:space="0" w:color="auto"/>
              <w:bottom w:val="single" w:sz="4" w:space="0" w:color="auto"/>
              <w:right w:val="single" w:sz="4" w:space="0" w:color="auto"/>
            </w:tcBorders>
            <w:hideMark/>
          </w:tcPr>
          <w:p w14:paraId="46D7FB02"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1 000,00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66C555B7"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3B762D17" w14:textId="77777777" w:rsidR="00522569" w:rsidRPr="00026766" w:rsidRDefault="00522569">
            <w:pPr>
              <w:ind w:left="0"/>
              <w:rPr>
                <w:rFonts w:ascii="Arial" w:hAnsi="Arial" w:cs="Arial"/>
                <w:color w:val="000000"/>
                <w:sz w:val="24"/>
                <w:szCs w:val="24"/>
                <w:lang w:eastAsia="ru-RU"/>
              </w:rPr>
            </w:pPr>
          </w:p>
        </w:tc>
      </w:tr>
      <w:tr w:rsidR="00522569" w:rsidRPr="00026766" w14:paraId="2CAF5F90" w14:textId="77777777" w:rsidTr="00522569">
        <w:trPr>
          <w:trHeight w:val="1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BFCCFD6"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BE2FD1"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73D2E0E"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11CB3B8"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5274B39"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0F7D9816"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2025</w:t>
            </w:r>
          </w:p>
        </w:tc>
        <w:tc>
          <w:tcPr>
            <w:tcW w:w="2743" w:type="dxa"/>
            <w:tcBorders>
              <w:top w:val="single" w:sz="4" w:space="0" w:color="auto"/>
              <w:left w:val="single" w:sz="4" w:space="0" w:color="auto"/>
              <w:bottom w:val="single" w:sz="4" w:space="0" w:color="auto"/>
              <w:right w:val="single" w:sz="4" w:space="0" w:color="auto"/>
            </w:tcBorders>
            <w:hideMark/>
          </w:tcPr>
          <w:p w14:paraId="604042C8"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1 000,00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1C4ED4BD"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6 740,00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17442796" w14:textId="77777777" w:rsidR="00522569" w:rsidRPr="00026766" w:rsidRDefault="00522569">
            <w:pPr>
              <w:ind w:left="0"/>
              <w:rPr>
                <w:rFonts w:ascii="Arial" w:hAnsi="Arial" w:cs="Arial"/>
                <w:color w:val="000000"/>
                <w:sz w:val="24"/>
                <w:szCs w:val="24"/>
                <w:lang w:eastAsia="ru-RU"/>
              </w:rPr>
            </w:pPr>
          </w:p>
        </w:tc>
      </w:tr>
      <w:tr w:rsidR="00522569" w:rsidRPr="00026766" w14:paraId="7C06C5C7" w14:textId="77777777" w:rsidTr="00522569">
        <w:trPr>
          <w:trHeight w:val="12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EF1E862"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16CE5FA"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9BF4A49"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A91C1A4"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4BE7DD4"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2AEE1245"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2026</w:t>
            </w:r>
          </w:p>
        </w:tc>
        <w:tc>
          <w:tcPr>
            <w:tcW w:w="2743" w:type="dxa"/>
            <w:tcBorders>
              <w:top w:val="single" w:sz="4" w:space="0" w:color="auto"/>
              <w:left w:val="single" w:sz="4" w:space="0" w:color="auto"/>
              <w:bottom w:val="single" w:sz="4" w:space="0" w:color="auto"/>
              <w:right w:val="single" w:sz="4" w:space="0" w:color="auto"/>
            </w:tcBorders>
            <w:hideMark/>
          </w:tcPr>
          <w:p w14:paraId="0A3FBC42" w14:textId="77777777" w:rsidR="00522569" w:rsidRPr="00026766" w:rsidRDefault="00522569">
            <w:pPr>
              <w:ind w:left="0"/>
              <w:jc w:val="center"/>
              <w:rPr>
                <w:rFonts w:ascii="Arial" w:hAnsi="Arial" w:cs="Arial"/>
                <w:sz w:val="24"/>
                <w:szCs w:val="24"/>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4A25E5A0"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7 290,00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2AE70710" w14:textId="77777777" w:rsidR="00522569" w:rsidRPr="00026766" w:rsidRDefault="00522569">
            <w:pPr>
              <w:ind w:left="0"/>
              <w:rPr>
                <w:rFonts w:ascii="Arial" w:hAnsi="Arial" w:cs="Arial"/>
                <w:color w:val="000000"/>
                <w:sz w:val="24"/>
                <w:szCs w:val="24"/>
                <w:lang w:eastAsia="ru-RU"/>
              </w:rPr>
            </w:pPr>
          </w:p>
        </w:tc>
      </w:tr>
      <w:tr w:rsidR="00522569" w:rsidRPr="00026766" w14:paraId="77D9D4B1" w14:textId="77777777" w:rsidTr="00522569">
        <w:trPr>
          <w:trHeight w:val="11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ADE62BF"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07F122E"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E92B8E"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D38ACF2"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4F88E4"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70438FE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2027</w:t>
            </w:r>
          </w:p>
        </w:tc>
        <w:tc>
          <w:tcPr>
            <w:tcW w:w="2743" w:type="dxa"/>
            <w:tcBorders>
              <w:top w:val="single" w:sz="4" w:space="0" w:color="auto"/>
              <w:left w:val="single" w:sz="4" w:space="0" w:color="auto"/>
              <w:bottom w:val="single" w:sz="4" w:space="0" w:color="auto"/>
              <w:right w:val="single" w:sz="4" w:space="0" w:color="auto"/>
            </w:tcBorders>
            <w:hideMark/>
          </w:tcPr>
          <w:p w14:paraId="6AF3B115" w14:textId="77777777" w:rsidR="00522569" w:rsidRPr="00026766" w:rsidRDefault="00522569">
            <w:pPr>
              <w:ind w:left="0"/>
              <w:jc w:val="center"/>
              <w:rPr>
                <w:rFonts w:ascii="Arial" w:hAnsi="Arial" w:cs="Arial"/>
                <w:sz w:val="24"/>
                <w:szCs w:val="24"/>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21DD66B2"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7 890,00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45B97C14" w14:textId="77777777" w:rsidR="00522569" w:rsidRPr="00026766" w:rsidRDefault="00522569">
            <w:pPr>
              <w:ind w:left="0"/>
              <w:rPr>
                <w:rFonts w:ascii="Arial" w:hAnsi="Arial" w:cs="Arial"/>
                <w:color w:val="000000"/>
                <w:sz w:val="24"/>
                <w:szCs w:val="24"/>
                <w:lang w:eastAsia="ru-RU"/>
              </w:rPr>
            </w:pPr>
          </w:p>
        </w:tc>
      </w:tr>
      <w:tr w:rsidR="00522569" w:rsidRPr="00026766" w14:paraId="076362A6" w14:textId="77777777" w:rsidTr="00522569">
        <w:trPr>
          <w:trHeight w:val="14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AC18ACD"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F6C817"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F6710AB"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FF742C5"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BC94074"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22BA8785"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Всего</w:t>
            </w:r>
          </w:p>
        </w:tc>
        <w:tc>
          <w:tcPr>
            <w:tcW w:w="2743" w:type="dxa"/>
            <w:tcBorders>
              <w:top w:val="single" w:sz="4" w:space="0" w:color="auto"/>
              <w:left w:val="single" w:sz="4" w:space="0" w:color="auto"/>
              <w:bottom w:val="single" w:sz="4" w:space="0" w:color="auto"/>
              <w:right w:val="single" w:sz="4" w:space="0" w:color="auto"/>
            </w:tcBorders>
            <w:hideMark/>
          </w:tcPr>
          <w:p w14:paraId="68EDCA03"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2 000,00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056BC6FC"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21 920,00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12BD689F" w14:textId="77777777" w:rsidR="00522569" w:rsidRPr="00026766" w:rsidRDefault="00522569">
            <w:pPr>
              <w:ind w:left="0"/>
              <w:rPr>
                <w:rFonts w:ascii="Arial" w:hAnsi="Arial" w:cs="Arial"/>
                <w:color w:val="000000"/>
                <w:sz w:val="24"/>
                <w:szCs w:val="24"/>
                <w:lang w:eastAsia="ru-RU"/>
              </w:rPr>
            </w:pPr>
          </w:p>
        </w:tc>
      </w:tr>
      <w:tr w:rsidR="00522569" w:rsidRPr="00026766" w14:paraId="78C0BE85" w14:textId="77777777" w:rsidTr="00522569">
        <w:trPr>
          <w:trHeight w:val="206"/>
        </w:trPr>
        <w:tc>
          <w:tcPr>
            <w:tcW w:w="679" w:type="dxa"/>
            <w:vMerge w:val="restart"/>
            <w:tcBorders>
              <w:top w:val="single" w:sz="4" w:space="0" w:color="auto"/>
              <w:left w:val="single" w:sz="4" w:space="0" w:color="auto"/>
              <w:bottom w:val="single" w:sz="4" w:space="0" w:color="auto"/>
              <w:right w:val="single" w:sz="4" w:space="0" w:color="auto"/>
            </w:tcBorders>
            <w:hideMark/>
          </w:tcPr>
          <w:p w14:paraId="0ACC2757"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4</w:t>
            </w:r>
          </w:p>
        </w:tc>
        <w:tc>
          <w:tcPr>
            <w:tcW w:w="2029" w:type="dxa"/>
            <w:vMerge w:val="restart"/>
            <w:tcBorders>
              <w:top w:val="single" w:sz="4" w:space="0" w:color="auto"/>
              <w:left w:val="single" w:sz="4" w:space="0" w:color="auto"/>
              <w:bottom w:val="single" w:sz="4" w:space="0" w:color="auto"/>
              <w:right w:val="single" w:sz="4" w:space="0" w:color="auto"/>
            </w:tcBorders>
            <w:vAlign w:val="center"/>
            <w:hideMark/>
          </w:tcPr>
          <w:p w14:paraId="550DEE73"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ИП Чубун Ирина Анатольевна</w:t>
            </w:r>
          </w:p>
        </w:tc>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12819450"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г.Люберцы, Октябрьский проспект, д.149</w:t>
            </w:r>
          </w:p>
        </w:tc>
        <w:tc>
          <w:tcPr>
            <w:tcW w:w="22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0236F12"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торговая деятельность</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3A68CD3F"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05.02.2024-01.01.2025</w:t>
            </w:r>
          </w:p>
        </w:tc>
        <w:tc>
          <w:tcPr>
            <w:tcW w:w="1003" w:type="dxa"/>
            <w:tcBorders>
              <w:top w:val="single" w:sz="4" w:space="0" w:color="auto"/>
              <w:left w:val="single" w:sz="4" w:space="0" w:color="auto"/>
              <w:bottom w:val="single" w:sz="4" w:space="0" w:color="auto"/>
              <w:right w:val="single" w:sz="4" w:space="0" w:color="auto"/>
            </w:tcBorders>
            <w:hideMark/>
          </w:tcPr>
          <w:p w14:paraId="6196BD35"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2023</w:t>
            </w:r>
          </w:p>
        </w:tc>
        <w:tc>
          <w:tcPr>
            <w:tcW w:w="2743" w:type="dxa"/>
            <w:tcBorders>
              <w:top w:val="single" w:sz="4" w:space="0" w:color="auto"/>
              <w:left w:val="single" w:sz="4" w:space="0" w:color="auto"/>
              <w:bottom w:val="single" w:sz="4" w:space="0" w:color="auto"/>
              <w:right w:val="single" w:sz="4" w:space="0" w:color="auto"/>
            </w:tcBorders>
            <w:hideMark/>
          </w:tcPr>
          <w:p w14:paraId="6EE5737E"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738C8F6C"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val="restart"/>
            <w:tcBorders>
              <w:top w:val="single" w:sz="4" w:space="0" w:color="auto"/>
              <w:left w:val="single" w:sz="4" w:space="0" w:color="auto"/>
              <w:bottom w:val="single" w:sz="4" w:space="0" w:color="auto"/>
              <w:right w:val="single" w:sz="4" w:space="0" w:color="auto"/>
            </w:tcBorders>
            <w:vAlign w:val="center"/>
            <w:hideMark/>
          </w:tcPr>
          <w:p w14:paraId="72671C97"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5</w:t>
            </w:r>
          </w:p>
        </w:tc>
      </w:tr>
      <w:tr w:rsidR="00522569" w:rsidRPr="00026766" w14:paraId="2FFA250E" w14:textId="77777777" w:rsidTr="00522569">
        <w:trPr>
          <w:trHeight w:val="17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559E34A"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47141CF"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7F67751"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54C4574"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1143B1"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235E9AE5"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2024</w:t>
            </w:r>
          </w:p>
        </w:tc>
        <w:tc>
          <w:tcPr>
            <w:tcW w:w="2743" w:type="dxa"/>
            <w:tcBorders>
              <w:top w:val="single" w:sz="4" w:space="0" w:color="auto"/>
              <w:left w:val="single" w:sz="4" w:space="0" w:color="auto"/>
              <w:bottom w:val="single" w:sz="4" w:space="0" w:color="auto"/>
              <w:right w:val="single" w:sz="4" w:space="0" w:color="auto"/>
            </w:tcBorders>
            <w:hideMark/>
          </w:tcPr>
          <w:p w14:paraId="7F69028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1 500,00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7A91FB5B"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4D64D2DC" w14:textId="77777777" w:rsidR="00522569" w:rsidRPr="00026766" w:rsidRDefault="00522569">
            <w:pPr>
              <w:ind w:left="0"/>
              <w:rPr>
                <w:rFonts w:ascii="Arial" w:hAnsi="Arial" w:cs="Arial"/>
                <w:color w:val="000000"/>
                <w:sz w:val="24"/>
                <w:szCs w:val="24"/>
                <w:lang w:eastAsia="ru-RU"/>
              </w:rPr>
            </w:pPr>
          </w:p>
        </w:tc>
      </w:tr>
      <w:tr w:rsidR="00522569" w:rsidRPr="00026766" w14:paraId="525EEAE0" w14:textId="77777777" w:rsidTr="00522569">
        <w:trPr>
          <w:trHeight w:val="12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A6C497A"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4B9A6D"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A6FF78D"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478BFA7"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75D44EE"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002A4172"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2025</w:t>
            </w:r>
          </w:p>
        </w:tc>
        <w:tc>
          <w:tcPr>
            <w:tcW w:w="2743" w:type="dxa"/>
            <w:tcBorders>
              <w:top w:val="single" w:sz="4" w:space="0" w:color="auto"/>
              <w:left w:val="single" w:sz="4" w:space="0" w:color="auto"/>
              <w:bottom w:val="single" w:sz="4" w:space="0" w:color="auto"/>
              <w:right w:val="single" w:sz="4" w:space="0" w:color="auto"/>
            </w:tcBorders>
            <w:hideMark/>
          </w:tcPr>
          <w:p w14:paraId="701D63DD"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1 500,00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328D10FF"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6 740,00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68D1C427" w14:textId="77777777" w:rsidR="00522569" w:rsidRPr="00026766" w:rsidRDefault="00522569">
            <w:pPr>
              <w:ind w:left="0"/>
              <w:rPr>
                <w:rFonts w:ascii="Arial" w:hAnsi="Arial" w:cs="Arial"/>
                <w:color w:val="000000"/>
                <w:sz w:val="24"/>
                <w:szCs w:val="24"/>
                <w:lang w:eastAsia="ru-RU"/>
              </w:rPr>
            </w:pPr>
          </w:p>
        </w:tc>
      </w:tr>
      <w:tr w:rsidR="00522569" w:rsidRPr="00026766" w14:paraId="2D1D210F" w14:textId="77777777" w:rsidTr="00522569">
        <w:trPr>
          <w:trHeight w:val="1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E6583FF"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7858157"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BFA6D2"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E6F9351"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7359C7"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2947E87B"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2026</w:t>
            </w:r>
          </w:p>
        </w:tc>
        <w:tc>
          <w:tcPr>
            <w:tcW w:w="2743" w:type="dxa"/>
            <w:tcBorders>
              <w:top w:val="single" w:sz="4" w:space="0" w:color="auto"/>
              <w:left w:val="single" w:sz="4" w:space="0" w:color="auto"/>
              <w:bottom w:val="single" w:sz="4" w:space="0" w:color="auto"/>
              <w:right w:val="single" w:sz="4" w:space="0" w:color="auto"/>
            </w:tcBorders>
            <w:hideMark/>
          </w:tcPr>
          <w:p w14:paraId="46AE9192" w14:textId="77777777" w:rsidR="00522569" w:rsidRPr="00026766" w:rsidRDefault="00522569">
            <w:pPr>
              <w:ind w:left="0"/>
              <w:jc w:val="center"/>
              <w:rPr>
                <w:rFonts w:ascii="Arial" w:hAnsi="Arial" w:cs="Arial"/>
                <w:sz w:val="24"/>
                <w:szCs w:val="24"/>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3213748B"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7 290,00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2F6ABE8E" w14:textId="77777777" w:rsidR="00522569" w:rsidRPr="00026766" w:rsidRDefault="00522569">
            <w:pPr>
              <w:ind w:left="0"/>
              <w:rPr>
                <w:rFonts w:ascii="Arial" w:hAnsi="Arial" w:cs="Arial"/>
                <w:color w:val="000000"/>
                <w:sz w:val="24"/>
                <w:szCs w:val="24"/>
                <w:lang w:eastAsia="ru-RU"/>
              </w:rPr>
            </w:pPr>
          </w:p>
        </w:tc>
      </w:tr>
      <w:tr w:rsidR="00522569" w:rsidRPr="00026766" w14:paraId="531D67AE" w14:textId="77777777" w:rsidTr="00522569">
        <w:trPr>
          <w:trHeight w:val="12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189FD43"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5C5D1C0"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10C8780"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8B6D752"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96F49DE"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3D71B03A"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2027</w:t>
            </w:r>
          </w:p>
        </w:tc>
        <w:tc>
          <w:tcPr>
            <w:tcW w:w="2743" w:type="dxa"/>
            <w:tcBorders>
              <w:top w:val="single" w:sz="4" w:space="0" w:color="auto"/>
              <w:left w:val="single" w:sz="4" w:space="0" w:color="auto"/>
              <w:bottom w:val="single" w:sz="4" w:space="0" w:color="auto"/>
              <w:right w:val="single" w:sz="4" w:space="0" w:color="auto"/>
            </w:tcBorders>
            <w:hideMark/>
          </w:tcPr>
          <w:p w14:paraId="4D826E2C" w14:textId="77777777" w:rsidR="00522569" w:rsidRPr="00026766" w:rsidRDefault="00522569">
            <w:pPr>
              <w:ind w:left="0"/>
              <w:jc w:val="center"/>
              <w:rPr>
                <w:rFonts w:ascii="Arial" w:hAnsi="Arial" w:cs="Arial"/>
                <w:sz w:val="24"/>
                <w:szCs w:val="24"/>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1FC9644E"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7 890,00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0C19C168" w14:textId="77777777" w:rsidR="00522569" w:rsidRPr="00026766" w:rsidRDefault="00522569">
            <w:pPr>
              <w:ind w:left="0"/>
              <w:rPr>
                <w:rFonts w:ascii="Arial" w:hAnsi="Arial" w:cs="Arial"/>
                <w:color w:val="000000"/>
                <w:sz w:val="24"/>
                <w:szCs w:val="24"/>
                <w:lang w:eastAsia="ru-RU"/>
              </w:rPr>
            </w:pPr>
          </w:p>
        </w:tc>
      </w:tr>
      <w:tr w:rsidR="00522569" w:rsidRPr="00026766" w14:paraId="29C29407" w14:textId="77777777" w:rsidTr="00522569">
        <w:trPr>
          <w:trHeight w:val="13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A1F6131"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E06C9F"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B3BEBF"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6A95497"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1F0F55"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079BE7A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Всего</w:t>
            </w:r>
          </w:p>
        </w:tc>
        <w:tc>
          <w:tcPr>
            <w:tcW w:w="2743" w:type="dxa"/>
            <w:tcBorders>
              <w:top w:val="single" w:sz="4" w:space="0" w:color="auto"/>
              <w:left w:val="single" w:sz="4" w:space="0" w:color="auto"/>
              <w:bottom w:val="single" w:sz="4" w:space="0" w:color="auto"/>
              <w:right w:val="single" w:sz="4" w:space="0" w:color="auto"/>
            </w:tcBorders>
            <w:hideMark/>
          </w:tcPr>
          <w:p w14:paraId="0311C45D"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3 000,00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5BA6D217"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21 920,00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29D69FF0" w14:textId="77777777" w:rsidR="00522569" w:rsidRPr="00026766" w:rsidRDefault="00522569">
            <w:pPr>
              <w:ind w:left="0"/>
              <w:rPr>
                <w:rFonts w:ascii="Arial" w:hAnsi="Arial" w:cs="Arial"/>
                <w:color w:val="000000"/>
                <w:sz w:val="24"/>
                <w:szCs w:val="24"/>
                <w:lang w:eastAsia="ru-RU"/>
              </w:rPr>
            </w:pPr>
          </w:p>
        </w:tc>
      </w:tr>
      <w:tr w:rsidR="00522569" w:rsidRPr="00026766" w14:paraId="0DC10D6E" w14:textId="77777777" w:rsidTr="00522569">
        <w:trPr>
          <w:trHeight w:val="126"/>
        </w:trPr>
        <w:tc>
          <w:tcPr>
            <w:tcW w:w="679" w:type="dxa"/>
            <w:vMerge w:val="restart"/>
            <w:tcBorders>
              <w:top w:val="single" w:sz="4" w:space="0" w:color="auto"/>
              <w:left w:val="single" w:sz="4" w:space="0" w:color="auto"/>
              <w:bottom w:val="single" w:sz="4" w:space="0" w:color="auto"/>
              <w:right w:val="single" w:sz="4" w:space="0" w:color="auto"/>
            </w:tcBorders>
            <w:hideMark/>
          </w:tcPr>
          <w:p w14:paraId="28B5A237"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lastRenderedPageBreak/>
              <w:t>5</w:t>
            </w:r>
          </w:p>
        </w:tc>
        <w:tc>
          <w:tcPr>
            <w:tcW w:w="2029" w:type="dxa"/>
            <w:vMerge w:val="restart"/>
            <w:tcBorders>
              <w:top w:val="single" w:sz="4" w:space="0" w:color="auto"/>
              <w:left w:val="single" w:sz="4" w:space="0" w:color="auto"/>
              <w:bottom w:val="single" w:sz="4" w:space="0" w:color="auto"/>
              <w:right w:val="single" w:sz="4" w:space="0" w:color="auto"/>
            </w:tcBorders>
            <w:vAlign w:val="center"/>
            <w:hideMark/>
          </w:tcPr>
          <w:p w14:paraId="5B1CF15E"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ИП Порхунов Виктор Алексеевич</w:t>
            </w:r>
          </w:p>
        </w:tc>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006497BE"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г.Люберцы, Октябрьский проспект, д.25</w:t>
            </w:r>
          </w:p>
        </w:tc>
        <w:tc>
          <w:tcPr>
            <w:tcW w:w="22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E1DF96A"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торговаядеятельность, бытовые услуги, пункт выдачи товаров</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4EF6237C"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20.11.2023-01.01.2025</w:t>
            </w:r>
          </w:p>
        </w:tc>
        <w:tc>
          <w:tcPr>
            <w:tcW w:w="1003" w:type="dxa"/>
            <w:tcBorders>
              <w:top w:val="single" w:sz="4" w:space="0" w:color="auto"/>
              <w:left w:val="single" w:sz="4" w:space="0" w:color="auto"/>
              <w:bottom w:val="single" w:sz="4" w:space="0" w:color="auto"/>
              <w:right w:val="single" w:sz="4" w:space="0" w:color="auto"/>
            </w:tcBorders>
            <w:hideMark/>
          </w:tcPr>
          <w:p w14:paraId="53BC3B5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2023</w:t>
            </w:r>
          </w:p>
        </w:tc>
        <w:tc>
          <w:tcPr>
            <w:tcW w:w="2743" w:type="dxa"/>
            <w:tcBorders>
              <w:top w:val="single" w:sz="4" w:space="0" w:color="auto"/>
              <w:left w:val="single" w:sz="4" w:space="0" w:color="auto"/>
              <w:bottom w:val="single" w:sz="4" w:space="0" w:color="auto"/>
              <w:right w:val="single" w:sz="4" w:space="0" w:color="auto"/>
            </w:tcBorders>
            <w:hideMark/>
          </w:tcPr>
          <w:p w14:paraId="773C6225"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628E2FD5"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val="restart"/>
            <w:tcBorders>
              <w:top w:val="single" w:sz="4" w:space="0" w:color="auto"/>
              <w:left w:val="single" w:sz="4" w:space="0" w:color="auto"/>
              <w:bottom w:val="single" w:sz="4" w:space="0" w:color="auto"/>
              <w:right w:val="single" w:sz="4" w:space="0" w:color="auto"/>
            </w:tcBorders>
            <w:vAlign w:val="center"/>
            <w:hideMark/>
          </w:tcPr>
          <w:p w14:paraId="03CDEB1B"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7</w:t>
            </w:r>
          </w:p>
        </w:tc>
      </w:tr>
      <w:tr w:rsidR="00522569" w:rsidRPr="00026766" w14:paraId="7F6D965D" w14:textId="77777777" w:rsidTr="00522569">
        <w:trPr>
          <w:trHeight w:val="17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22CE54A"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F6527CA"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B45D67"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0701D47"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1FCCA3"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26FA6AA0"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2024</w:t>
            </w:r>
          </w:p>
        </w:tc>
        <w:tc>
          <w:tcPr>
            <w:tcW w:w="2743" w:type="dxa"/>
            <w:tcBorders>
              <w:top w:val="single" w:sz="4" w:space="0" w:color="auto"/>
              <w:left w:val="single" w:sz="4" w:space="0" w:color="auto"/>
              <w:bottom w:val="single" w:sz="4" w:space="0" w:color="auto"/>
              <w:right w:val="single" w:sz="4" w:space="0" w:color="auto"/>
            </w:tcBorders>
            <w:hideMark/>
          </w:tcPr>
          <w:p w14:paraId="6FD94028"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1 000,00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7C7F3C08"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382F08B3" w14:textId="77777777" w:rsidR="00522569" w:rsidRPr="00026766" w:rsidRDefault="00522569">
            <w:pPr>
              <w:ind w:left="0"/>
              <w:rPr>
                <w:rFonts w:ascii="Arial" w:hAnsi="Arial" w:cs="Arial"/>
                <w:color w:val="000000"/>
                <w:sz w:val="24"/>
                <w:szCs w:val="24"/>
                <w:lang w:eastAsia="ru-RU"/>
              </w:rPr>
            </w:pPr>
          </w:p>
        </w:tc>
      </w:tr>
      <w:tr w:rsidR="00522569" w:rsidRPr="00026766" w14:paraId="4AB9E7E2" w14:textId="77777777" w:rsidTr="00522569">
        <w:trPr>
          <w:trHeight w:val="1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A2E57BC"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E89AFE"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8ED7FE"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F00FD52"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40308A9"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036FF505"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2025</w:t>
            </w:r>
          </w:p>
        </w:tc>
        <w:tc>
          <w:tcPr>
            <w:tcW w:w="2743" w:type="dxa"/>
            <w:tcBorders>
              <w:top w:val="single" w:sz="4" w:space="0" w:color="auto"/>
              <w:left w:val="single" w:sz="4" w:space="0" w:color="auto"/>
              <w:bottom w:val="single" w:sz="4" w:space="0" w:color="auto"/>
              <w:right w:val="single" w:sz="4" w:space="0" w:color="auto"/>
            </w:tcBorders>
            <w:hideMark/>
          </w:tcPr>
          <w:p w14:paraId="79176813"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1 000,00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1200A800"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6 740,00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3E39CEA8" w14:textId="77777777" w:rsidR="00522569" w:rsidRPr="00026766" w:rsidRDefault="00522569">
            <w:pPr>
              <w:ind w:left="0"/>
              <w:rPr>
                <w:rFonts w:ascii="Arial" w:hAnsi="Arial" w:cs="Arial"/>
                <w:color w:val="000000"/>
                <w:sz w:val="24"/>
                <w:szCs w:val="24"/>
                <w:lang w:eastAsia="ru-RU"/>
              </w:rPr>
            </w:pPr>
          </w:p>
        </w:tc>
      </w:tr>
      <w:tr w:rsidR="00522569" w:rsidRPr="00026766" w14:paraId="7F6AAB33" w14:textId="77777777" w:rsidTr="00522569">
        <w:trPr>
          <w:trHeight w:val="1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901B5AC"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1A368E4"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4FBD1C3"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BAB0500"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AEB9EB3"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1C3420BB"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2026</w:t>
            </w:r>
          </w:p>
        </w:tc>
        <w:tc>
          <w:tcPr>
            <w:tcW w:w="2743" w:type="dxa"/>
            <w:tcBorders>
              <w:top w:val="single" w:sz="4" w:space="0" w:color="auto"/>
              <w:left w:val="single" w:sz="4" w:space="0" w:color="auto"/>
              <w:bottom w:val="single" w:sz="4" w:space="0" w:color="auto"/>
              <w:right w:val="single" w:sz="4" w:space="0" w:color="auto"/>
            </w:tcBorders>
            <w:hideMark/>
          </w:tcPr>
          <w:p w14:paraId="16D86866" w14:textId="77777777" w:rsidR="00522569" w:rsidRPr="00026766" w:rsidRDefault="00522569">
            <w:pPr>
              <w:ind w:left="0"/>
              <w:jc w:val="center"/>
              <w:rPr>
                <w:rFonts w:ascii="Arial" w:hAnsi="Arial" w:cs="Arial"/>
                <w:sz w:val="24"/>
                <w:szCs w:val="24"/>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0729C8F4"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7 290,00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690EFF72" w14:textId="77777777" w:rsidR="00522569" w:rsidRPr="00026766" w:rsidRDefault="00522569">
            <w:pPr>
              <w:ind w:left="0"/>
              <w:rPr>
                <w:rFonts w:ascii="Arial" w:hAnsi="Arial" w:cs="Arial"/>
                <w:color w:val="000000"/>
                <w:sz w:val="24"/>
                <w:szCs w:val="24"/>
                <w:lang w:eastAsia="ru-RU"/>
              </w:rPr>
            </w:pPr>
          </w:p>
        </w:tc>
      </w:tr>
      <w:tr w:rsidR="00522569" w:rsidRPr="00026766" w14:paraId="7452EA3E" w14:textId="77777777" w:rsidTr="00522569">
        <w:trPr>
          <w:trHeight w:val="1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A36CE38"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921C93"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75F1242"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54C6C89"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FEC6F4E"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1C76CB45"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2027</w:t>
            </w:r>
          </w:p>
        </w:tc>
        <w:tc>
          <w:tcPr>
            <w:tcW w:w="2743" w:type="dxa"/>
            <w:tcBorders>
              <w:top w:val="single" w:sz="4" w:space="0" w:color="auto"/>
              <w:left w:val="single" w:sz="4" w:space="0" w:color="auto"/>
              <w:bottom w:val="single" w:sz="4" w:space="0" w:color="auto"/>
              <w:right w:val="single" w:sz="4" w:space="0" w:color="auto"/>
            </w:tcBorders>
            <w:hideMark/>
          </w:tcPr>
          <w:p w14:paraId="1460D7EE" w14:textId="77777777" w:rsidR="00522569" w:rsidRPr="00026766" w:rsidRDefault="00522569">
            <w:pPr>
              <w:ind w:left="0"/>
              <w:jc w:val="center"/>
              <w:rPr>
                <w:rFonts w:ascii="Arial" w:hAnsi="Arial" w:cs="Arial"/>
                <w:sz w:val="24"/>
                <w:szCs w:val="24"/>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62489256"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7 890,00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1522D505" w14:textId="77777777" w:rsidR="00522569" w:rsidRPr="00026766" w:rsidRDefault="00522569">
            <w:pPr>
              <w:ind w:left="0"/>
              <w:rPr>
                <w:rFonts w:ascii="Arial" w:hAnsi="Arial" w:cs="Arial"/>
                <w:color w:val="000000"/>
                <w:sz w:val="24"/>
                <w:szCs w:val="24"/>
                <w:lang w:eastAsia="ru-RU"/>
              </w:rPr>
            </w:pPr>
          </w:p>
        </w:tc>
      </w:tr>
      <w:tr w:rsidR="00522569" w:rsidRPr="00026766" w14:paraId="51C95332" w14:textId="77777777" w:rsidTr="00522569">
        <w:trPr>
          <w:trHeight w:val="10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BF14D07"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24CCCC"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D1A459"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69AB5F0"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842763B"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48BE7832"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Всего</w:t>
            </w:r>
          </w:p>
        </w:tc>
        <w:tc>
          <w:tcPr>
            <w:tcW w:w="2743" w:type="dxa"/>
            <w:tcBorders>
              <w:top w:val="single" w:sz="4" w:space="0" w:color="auto"/>
              <w:left w:val="single" w:sz="4" w:space="0" w:color="auto"/>
              <w:bottom w:val="single" w:sz="4" w:space="0" w:color="auto"/>
              <w:right w:val="single" w:sz="4" w:space="0" w:color="auto"/>
            </w:tcBorders>
            <w:hideMark/>
          </w:tcPr>
          <w:p w14:paraId="4E15E9EF"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2 000,00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39BC5283"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21 920,00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08B63985" w14:textId="77777777" w:rsidR="00522569" w:rsidRPr="00026766" w:rsidRDefault="00522569">
            <w:pPr>
              <w:ind w:left="0"/>
              <w:rPr>
                <w:rFonts w:ascii="Arial" w:hAnsi="Arial" w:cs="Arial"/>
                <w:color w:val="000000"/>
                <w:sz w:val="24"/>
                <w:szCs w:val="24"/>
                <w:lang w:eastAsia="ru-RU"/>
              </w:rPr>
            </w:pPr>
          </w:p>
        </w:tc>
      </w:tr>
      <w:tr w:rsidR="00522569" w:rsidRPr="00026766" w14:paraId="5181E4CD" w14:textId="77777777" w:rsidTr="00522569">
        <w:trPr>
          <w:trHeight w:val="240"/>
        </w:trPr>
        <w:tc>
          <w:tcPr>
            <w:tcW w:w="679" w:type="dxa"/>
            <w:vMerge w:val="restart"/>
            <w:tcBorders>
              <w:top w:val="single" w:sz="4" w:space="0" w:color="auto"/>
              <w:left w:val="single" w:sz="4" w:space="0" w:color="auto"/>
              <w:bottom w:val="single" w:sz="4" w:space="0" w:color="auto"/>
              <w:right w:val="single" w:sz="4" w:space="0" w:color="auto"/>
            </w:tcBorders>
            <w:hideMark/>
          </w:tcPr>
          <w:p w14:paraId="338981A0"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6</w:t>
            </w:r>
          </w:p>
        </w:tc>
        <w:tc>
          <w:tcPr>
            <w:tcW w:w="2029" w:type="dxa"/>
            <w:vMerge w:val="restart"/>
            <w:tcBorders>
              <w:top w:val="single" w:sz="4" w:space="0" w:color="auto"/>
              <w:left w:val="single" w:sz="4" w:space="0" w:color="auto"/>
              <w:bottom w:val="single" w:sz="4" w:space="0" w:color="auto"/>
              <w:right w:val="single" w:sz="4" w:space="0" w:color="auto"/>
            </w:tcBorders>
            <w:vAlign w:val="center"/>
            <w:hideMark/>
          </w:tcPr>
          <w:p w14:paraId="3D3EB682"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ИП Порхунов Виктор Алексеевич</w:t>
            </w:r>
          </w:p>
        </w:tc>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29EC7BD5"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г.Люберцы, ул.Л.Толстого, д.5, неж.</w:t>
            </w:r>
          </w:p>
        </w:tc>
        <w:tc>
          <w:tcPr>
            <w:tcW w:w="22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05775B7"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торговая деятельность, бытовые услуги, офис, склад, пункт выдачи товаров</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664BD76D"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20.11.2023-01.01.2025</w:t>
            </w:r>
          </w:p>
        </w:tc>
        <w:tc>
          <w:tcPr>
            <w:tcW w:w="1003" w:type="dxa"/>
            <w:tcBorders>
              <w:top w:val="single" w:sz="4" w:space="0" w:color="auto"/>
              <w:left w:val="single" w:sz="4" w:space="0" w:color="auto"/>
              <w:bottom w:val="single" w:sz="4" w:space="0" w:color="auto"/>
              <w:right w:val="single" w:sz="4" w:space="0" w:color="auto"/>
            </w:tcBorders>
            <w:hideMark/>
          </w:tcPr>
          <w:p w14:paraId="06946AA9"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2023</w:t>
            </w:r>
          </w:p>
        </w:tc>
        <w:tc>
          <w:tcPr>
            <w:tcW w:w="2743" w:type="dxa"/>
            <w:tcBorders>
              <w:top w:val="single" w:sz="4" w:space="0" w:color="auto"/>
              <w:left w:val="single" w:sz="4" w:space="0" w:color="auto"/>
              <w:bottom w:val="single" w:sz="4" w:space="0" w:color="auto"/>
              <w:right w:val="single" w:sz="4" w:space="0" w:color="auto"/>
            </w:tcBorders>
            <w:hideMark/>
          </w:tcPr>
          <w:p w14:paraId="06CC84C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6F0D8BCB"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val="restart"/>
            <w:tcBorders>
              <w:top w:val="single" w:sz="4" w:space="0" w:color="auto"/>
              <w:left w:val="single" w:sz="4" w:space="0" w:color="auto"/>
              <w:bottom w:val="single" w:sz="4" w:space="0" w:color="auto"/>
              <w:right w:val="single" w:sz="4" w:space="0" w:color="auto"/>
            </w:tcBorders>
            <w:vAlign w:val="center"/>
            <w:hideMark/>
          </w:tcPr>
          <w:p w14:paraId="75B8E6F9"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7</w:t>
            </w:r>
          </w:p>
        </w:tc>
      </w:tr>
      <w:tr w:rsidR="00522569" w:rsidRPr="00026766" w14:paraId="41FD1849" w14:textId="77777777" w:rsidTr="00522569">
        <w:trPr>
          <w:trHeight w:val="13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F338088"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D6EF78"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1ADB76B"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0626236"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95E5908"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238A5037"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2024</w:t>
            </w:r>
          </w:p>
        </w:tc>
        <w:tc>
          <w:tcPr>
            <w:tcW w:w="2743" w:type="dxa"/>
            <w:tcBorders>
              <w:top w:val="single" w:sz="4" w:space="0" w:color="auto"/>
              <w:left w:val="single" w:sz="4" w:space="0" w:color="auto"/>
              <w:bottom w:val="single" w:sz="4" w:space="0" w:color="auto"/>
              <w:right w:val="single" w:sz="4" w:space="0" w:color="auto"/>
            </w:tcBorders>
            <w:hideMark/>
          </w:tcPr>
          <w:p w14:paraId="0C340C53"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1 250,00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43C9846C"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24EA0CE3" w14:textId="77777777" w:rsidR="00522569" w:rsidRPr="00026766" w:rsidRDefault="00522569">
            <w:pPr>
              <w:ind w:left="0"/>
              <w:rPr>
                <w:rFonts w:ascii="Arial" w:hAnsi="Arial" w:cs="Arial"/>
                <w:color w:val="000000"/>
                <w:sz w:val="24"/>
                <w:szCs w:val="24"/>
                <w:lang w:eastAsia="ru-RU"/>
              </w:rPr>
            </w:pPr>
          </w:p>
        </w:tc>
      </w:tr>
      <w:tr w:rsidR="00522569" w:rsidRPr="00026766" w14:paraId="2A64B63F" w14:textId="77777777" w:rsidTr="00522569">
        <w:trPr>
          <w:trHeight w:val="12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5998EB9"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051FC2"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2A01311"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20858DA"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458FB0"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08A653BE"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2025</w:t>
            </w:r>
          </w:p>
        </w:tc>
        <w:tc>
          <w:tcPr>
            <w:tcW w:w="2743" w:type="dxa"/>
            <w:tcBorders>
              <w:top w:val="single" w:sz="4" w:space="0" w:color="auto"/>
              <w:left w:val="single" w:sz="4" w:space="0" w:color="auto"/>
              <w:bottom w:val="single" w:sz="4" w:space="0" w:color="auto"/>
              <w:right w:val="single" w:sz="4" w:space="0" w:color="auto"/>
            </w:tcBorders>
            <w:hideMark/>
          </w:tcPr>
          <w:p w14:paraId="6FE75CCA"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1 250,00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19DF9723"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10 790,00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31B5E6D1" w14:textId="77777777" w:rsidR="00522569" w:rsidRPr="00026766" w:rsidRDefault="00522569">
            <w:pPr>
              <w:ind w:left="0"/>
              <w:rPr>
                <w:rFonts w:ascii="Arial" w:hAnsi="Arial" w:cs="Arial"/>
                <w:color w:val="000000"/>
                <w:sz w:val="24"/>
                <w:szCs w:val="24"/>
                <w:lang w:eastAsia="ru-RU"/>
              </w:rPr>
            </w:pPr>
          </w:p>
        </w:tc>
      </w:tr>
      <w:tr w:rsidR="00522569" w:rsidRPr="00026766" w14:paraId="123B3104" w14:textId="77777777" w:rsidTr="00522569">
        <w:trPr>
          <w:trHeight w:val="14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4B04BF3"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A5EAAE8"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CF42E7"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6464960"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17996DB"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409D252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2026</w:t>
            </w:r>
          </w:p>
        </w:tc>
        <w:tc>
          <w:tcPr>
            <w:tcW w:w="2743" w:type="dxa"/>
            <w:tcBorders>
              <w:top w:val="single" w:sz="4" w:space="0" w:color="auto"/>
              <w:left w:val="single" w:sz="4" w:space="0" w:color="auto"/>
              <w:bottom w:val="single" w:sz="4" w:space="0" w:color="auto"/>
              <w:right w:val="single" w:sz="4" w:space="0" w:color="auto"/>
            </w:tcBorders>
            <w:hideMark/>
          </w:tcPr>
          <w:p w14:paraId="67A62719" w14:textId="77777777" w:rsidR="00522569" w:rsidRPr="00026766" w:rsidRDefault="00522569">
            <w:pPr>
              <w:ind w:left="0"/>
              <w:jc w:val="center"/>
              <w:rPr>
                <w:rFonts w:ascii="Arial" w:hAnsi="Arial" w:cs="Arial"/>
                <w:sz w:val="24"/>
                <w:szCs w:val="24"/>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6C36C831"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11 670,00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0CAADF0A" w14:textId="77777777" w:rsidR="00522569" w:rsidRPr="00026766" w:rsidRDefault="00522569">
            <w:pPr>
              <w:ind w:left="0"/>
              <w:rPr>
                <w:rFonts w:ascii="Arial" w:hAnsi="Arial" w:cs="Arial"/>
                <w:color w:val="000000"/>
                <w:sz w:val="24"/>
                <w:szCs w:val="24"/>
                <w:lang w:eastAsia="ru-RU"/>
              </w:rPr>
            </w:pPr>
          </w:p>
        </w:tc>
      </w:tr>
      <w:tr w:rsidR="00522569" w:rsidRPr="00026766" w14:paraId="0EABAED0" w14:textId="77777777" w:rsidTr="00522569">
        <w:trPr>
          <w:trHeight w:val="11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3D42AA4"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D74944A"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C69DC5B"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4378A78"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1C7D75D"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4A9DE659"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2027</w:t>
            </w:r>
          </w:p>
        </w:tc>
        <w:tc>
          <w:tcPr>
            <w:tcW w:w="2743" w:type="dxa"/>
            <w:tcBorders>
              <w:top w:val="single" w:sz="4" w:space="0" w:color="auto"/>
              <w:left w:val="single" w:sz="4" w:space="0" w:color="auto"/>
              <w:bottom w:val="single" w:sz="4" w:space="0" w:color="auto"/>
              <w:right w:val="single" w:sz="4" w:space="0" w:color="auto"/>
            </w:tcBorders>
            <w:hideMark/>
          </w:tcPr>
          <w:p w14:paraId="269ABCD3" w14:textId="77777777" w:rsidR="00522569" w:rsidRPr="00026766" w:rsidRDefault="00522569">
            <w:pPr>
              <w:ind w:left="0"/>
              <w:jc w:val="center"/>
              <w:rPr>
                <w:rFonts w:ascii="Arial" w:hAnsi="Arial" w:cs="Arial"/>
                <w:sz w:val="24"/>
                <w:szCs w:val="24"/>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194AB1FD"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12 630,00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619AE763" w14:textId="77777777" w:rsidR="00522569" w:rsidRPr="00026766" w:rsidRDefault="00522569">
            <w:pPr>
              <w:ind w:left="0"/>
              <w:rPr>
                <w:rFonts w:ascii="Arial" w:hAnsi="Arial" w:cs="Arial"/>
                <w:color w:val="000000"/>
                <w:sz w:val="24"/>
                <w:szCs w:val="24"/>
                <w:lang w:eastAsia="ru-RU"/>
              </w:rPr>
            </w:pPr>
          </w:p>
        </w:tc>
      </w:tr>
      <w:tr w:rsidR="00522569" w:rsidRPr="00026766" w14:paraId="3BEA713E" w14:textId="77777777" w:rsidTr="00522569">
        <w:trPr>
          <w:trHeight w:val="3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B5E1FFA"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FD9F6D"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0D9D7C3"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0373267"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09555BD"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7C06EF99"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Всего</w:t>
            </w:r>
          </w:p>
        </w:tc>
        <w:tc>
          <w:tcPr>
            <w:tcW w:w="2743" w:type="dxa"/>
            <w:tcBorders>
              <w:top w:val="single" w:sz="4" w:space="0" w:color="auto"/>
              <w:left w:val="single" w:sz="4" w:space="0" w:color="auto"/>
              <w:bottom w:val="single" w:sz="4" w:space="0" w:color="auto"/>
              <w:right w:val="single" w:sz="4" w:space="0" w:color="auto"/>
            </w:tcBorders>
            <w:hideMark/>
          </w:tcPr>
          <w:p w14:paraId="3122CCC6"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2 500,00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1F16A777"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35 090,00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43234A69" w14:textId="77777777" w:rsidR="00522569" w:rsidRPr="00026766" w:rsidRDefault="00522569">
            <w:pPr>
              <w:ind w:left="0"/>
              <w:rPr>
                <w:rFonts w:ascii="Arial" w:hAnsi="Arial" w:cs="Arial"/>
                <w:color w:val="000000"/>
                <w:sz w:val="24"/>
                <w:szCs w:val="24"/>
                <w:lang w:eastAsia="ru-RU"/>
              </w:rPr>
            </w:pPr>
          </w:p>
        </w:tc>
      </w:tr>
      <w:tr w:rsidR="00522569" w:rsidRPr="00026766" w14:paraId="19456AA5" w14:textId="77777777" w:rsidTr="00522569">
        <w:trPr>
          <w:trHeight w:val="263"/>
        </w:trPr>
        <w:tc>
          <w:tcPr>
            <w:tcW w:w="679" w:type="dxa"/>
            <w:vMerge w:val="restart"/>
            <w:tcBorders>
              <w:top w:val="single" w:sz="4" w:space="0" w:color="auto"/>
              <w:left w:val="single" w:sz="4" w:space="0" w:color="auto"/>
              <w:bottom w:val="single" w:sz="4" w:space="0" w:color="auto"/>
              <w:right w:val="single" w:sz="4" w:space="0" w:color="auto"/>
            </w:tcBorders>
            <w:hideMark/>
          </w:tcPr>
          <w:p w14:paraId="2C071BDC"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7</w:t>
            </w:r>
          </w:p>
        </w:tc>
        <w:tc>
          <w:tcPr>
            <w:tcW w:w="2029" w:type="dxa"/>
            <w:vMerge w:val="restart"/>
            <w:tcBorders>
              <w:top w:val="single" w:sz="4" w:space="0" w:color="auto"/>
              <w:left w:val="single" w:sz="4" w:space="0" w:color="auto"/>
              <w:bottom w:val="single" w:sz="4" w:space="0" w:color="auto"/>
              <w:right w:val="single" w:sz="4" w:space="0" w:color="auto"/>
            </w:tcBorders>
            <w:vAlign w:val="center"/>
            <w:hideMark/>
          </w:tcPr>
          <w:p w14:paraId="27C49393"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ИП Порхунов Виктор Алексеевич</w:t>
            </w:r>
          </w:p>
        </w:tc>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3B5E4146"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го Люберцы, рп Октябрьский, ул.Текстильщиков, д.1, пом.V</w:t>
            </w:r>
          </w:p>
        </w:tc>
        <w:tc>
          <w:tcPr>
            <w:tcW w:w="22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9FAF039"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торговая деятельность, склад, офис, бытовые услуги, пункт выдачи товаров</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1ADE93B9"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12.02.2024-01.01.2025</w:t>
            </w:r>
          </w:p>
        </w:tc>
        <w:tc>
          <w:tcPr>
            <w:tcW w:w="1003" w:type="dxa"/>
            <w:tcBorders>
              <w:top w:val="single" w:sz="4" w:space="0" w:color="auto"/>
              <w:left w:val="single" w:sz="4" w:space="0" w:color="auto"/>
              <w:bottom w:val="single" w:sz="4" w:space="0" w:color="auto"/>
              <w:right w:val="single" w:sz="4" w:space="0" w:color="auto"/>
            </w:tcBorders>
            <w:hideMark/>
          </w:tcPr>
          <w:p w14:paraId="67D5F1F4"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2023</w:t>
            </w:r>
          </w:p>
        </w:tc>
        <w:tc>
          <w:tcPr>
            <w:tcW w:w="2743" w:type="dxa"/>
            <w:tcBorders>
              <w:top w:val="single" w:sz="4" w:space="0" w:color="auto"/>
              <w:left w:val="single" w:sz="4" w:space="0" w:color="auto"/>
              <w:bottom w:val="single" w:sz="4" w:space="0" w:color="auto"/>
              <w:right w:val="single" w:sz="4" w:space="0" w:color="auto"/>
            </w:tcBorders>
            <w:hideMark/>
          </w:tcPr>
          <w:p w14:paraId="15AFFE00"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1BB0101B"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val="restart"/>
            <w:tcBorders>
              <w:top w:val="single" w:sz="4" w:space="0" w:color="auto"/>
              <w:left w:val="single" w:sz="4" w:space="0" w:color="auto"/>
              <w:bottom w:val="single" w:sz="4" w:space="0" w:color="auto"/>
              <w:right w:val="single" w:sz="4" w:space="0" w:color="auto"/>
            </w:tcBorders>
            <w:vAlign w:val="center"/>
            <w:hideMark/>
          </w:tcPr>
          <w:p w14:paraId="4C66A7EF"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3</w:t>
            </w:r>
          </w:p>
        </w:tc>
      </w:tr>
      <w:tr w:rsidR="00522569" w:rsidRPr="00026766" w14:paraId="4D800527" w14:textId="77777777" w:rsidTr="00522569">
        <w:trPr>
          <w:trHeight w:val="20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7190839"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65D22BD"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E0A70B2"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19233CE"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0DA4931"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1136B119"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2024</w:t>
            </w:r>
          </w:p>
        </w:tc>
        <w:tc>
          <w:tcPr>
            <w:tcW w:w="2743" w:type="dxa"/>
            <w:tcBorders>
              <w:top w:val="single" w:sz="4" w:space="0" w:color="auto"/>
              <w:left w:val="single" w:sz="4" w:space="0" w:color="auto"/>
              <w:bottom w:val="single" w:sz="4" w:space="0" w:color="auto"/>
              <w:right w:val="single" w:sz="4" w:space="0" w:color="auto"/>
            </w:tcBorders>
            <w:hideMark/>
          </w:tcPr>
          <w:p w14:paraId="7A34CCD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750,00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56A26BBB"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300BBDE0" w14:textId="77777777" w:rsidR="00522569" w:rsidRPr="00026766" w:rsidRDefault="00522569">
            <w:pPr>
              <w:ind w:left="0"/>
              <w:rPr>
                <w:rFonts w:ascii="Arial" w:hAnsi="Arial" w:cs="Arial"/>
                <w:color w:val="000000"/>
                <w:sz w:val="24"/>
                <w:szCs w:val="24"/>
                <w:lang w:eastAsia="ru-RU"/>
              </w:rPr>
            </w:pPr>
          </w:p>
        </w:tc>
      </w:tr>
      <w:tr w:rsidR="00522569" w:rsidRPr="00026766" w14:paraId="31F9520D" w14:textId="77777777" w:rsidTr="00522569">
        <w:trPr>
          <w:trHeight w:val="21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3528DA6"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110E309"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E29FEC"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41DD770"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7DE87BB"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7F09D29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2025</w:t>
            </w:r>
          </w:p>
        </w:tc>
        <w:tc>
          <w:tcPr>
            <w:tcW w:w="2743" w:type="dxa"/>
            <w:tcBorders>
              <w:top w:val="single" w:sz="4" w:space="0" w:color="auto"/>
              <w:left w:val="single" w:sz="4" w:space="0" w:color="auto"/>
              <w:bottom w:val="single" w:sz="4" w:space="0" w:color="auto"/>
              <w:right w:val="single" w:sz="4" w:space="0" w:color="auto"/>
            </w:tcBorders>
            <w:hideMark/>
          </w:tcPr>
          <w:p w14:paraId="36E00960"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750,00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4BD475BA"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4 040,00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30B52FD9" w14:textId="77777777" w:rsidR="00522569" w:rsidRPr="00026766" w:rsidRDefault="00522569">
            <w:pPr>
              <w:ind w:left="0"/>
              <w:rPr>
                <w:rFonts w:ascii="Arial" w:hAnsi="Arial" w:cs="Arial"/>
                <w:color w:val="000000"/>
                <w:sz w:val="24"/>
                <w:szCs w:val="24"/>
                <w:lang w:eastAsia="ru-RU"/>
              </w:rPr>
            </w:pPr>
          </w:p>
        </w:tc>
      </w:tr>
      <w:tr w:rsidR="00522569" w:rsidRPr="00026766" w14:paraId="056C6CF9" w14:textId="77777777" w:rsidTr="00522569">
        <w:trPr>
          <w:trHeight w:val="1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4CD9BBB"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EDC3B10"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1D29E65"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8134A68"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71A36B9"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73B237DA"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2026</w:t>
            </w:r>
          </w:p>
        </w:tc>
        <w:tc>
          <w:tcPr>
            <w:tcW w:w="2743" w:type="dxa"/>
            <w:tcBorders>
              <w:top w:val="single" w:sz="4" w:space="0" w:color="auto"/>
              <w:left w:val="single" w:sz="4" w:space="0" w:color="auto"/>
              <w:bottom w:val="single" w:sz="4" w:space="0" w:color="auto"/>
              <w:right w:val="single" w:sz="4" w:space="0" w:color="auto"/>
            </w:tcBorders>
            <w:hideMark/>
          </w:tcPr>
          <w:p w14:paraId="1715A341" w14:textId="77777777" w:rsidR="00522569" w:rsidRPr="00026766" w:rsidRDefault="00522569">
            <w:pPr>
              <w:ind w:left="0"/>
              <w:jc w:val="center"/>
              <w:rPr>
                <w:rFonts w:ascii="Arial" w:hAnsi="Arial" w:cs="Arial"/>
                <w:sz w:val="24"/>
                <w:szCs w:val="24"/>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3424AE3C"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4 370,00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7E3D016B" w14:textId="77777777" w:rsidR="00522569" w:rsidRPr="00026766" w:rsidRDefault="00522569">
            <w:pPr>
              <w:ind w:left="0"/>
              <w:rPr>
                <w:rFonts w:ascii="Arial" w:hAnsi="Arial" w:cs="Arial"/>
                <w:color w:val="000000"/>
                <w:sz w:val="24"/>
                <w:szCs w:val="24"/>
                <w:lang w:eastAsia="ru-RU"/>
              </w:rPr>
            </w:pPr>
          </w:p>
        </w:tc>
      </w:tr>
      <w:tr w:rsidR="00522569" w:rsidRPr="00026766" w14:paraId="53DB648F" w14:textId="77777777" w:rsidTr="00522569">
        <w:trPr>
          <w:trHeight w:val="14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B9D2CC1"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7CAA69A"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664E84"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3DEFF5D"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CF74B5B"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7612C137"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2027</w:t>
            </w:r>
          </w:p>
        </w:tc>
        <w:tc>
          <w:tcPr>
            <w:tcW w:w="2743" w:type="dxa"/>
            <w:tcBorders>
              <w:top w:val="single" w:sz="4" w:space="0" w:color="auto"/>
              <w:left w:val="single" w:sz="4" w:space="0" w:color="auto"/>
              <w:bottom w:val="single" w:sz="4" w:space="0" w:color="auto"/>
              <w:right w:val="single" w:sz="4" w:space="0" w:color="auto"/>
            </w:tcBorders>
            <w:hideMark/>
          </w:tcPr>
          <w:p w14:paraId="488B4F0B" w14:textId="77777777" w:rsidR="00522569" w:rsidRPr="00026766" w:rsidRDefault="00522569">
            <w:pPr>
              <w:ind w:left="0"/>
              <w:jc w:val="center"/>
              <w:rPr>
                <w:rFonts w:ascii="Arial" w:hAnsi="Arial" w:cs="Arial"/>
                <w:sz w:val="24"/>
                <w:szCs w:val="24"/>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236440C6"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4 730,00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5815B55C" w14:textId="77777777" w:rsidR="00522569" w:rsidRPr="00026766" w:rsidRDefault="00522569">
            <w:pPr>
              <w:ind w:left="0"/>
              <w:rPr>
                <w:rFonts w:ascii="Arial" w:hAnsi="Arial" w:cs="Arial"/>
                <w:color w:val="000000"/>
                <w:sz w:val="24"/>
                <w:szCs w:val="24"/>
                <w:lang w:eastAsia="ru-RU"/>
              </w:rPr>
            </w:pPr>
          </w:p>
        </w:tc>
      </w:tr>
      <w:tr w:rsidR="00522569" w:rsidRPr="00026766" w14:paraId="0B634737" w14:textId="77777777" w:rsidTr="00522569">
        <w:trPr>
          <w:trHeight w:val="11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2ADAF7F"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C32640A"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434C9B9"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82B7BDF"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73C06A8"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04D84369"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Всего</w:t>
            </w:r>
          </w:p>
        </w:tc>
        <w:tc>
          <w:tcPr>
            <w:tcW w:w="2743" w:type="dxa"/>
            <w:tcBorders>
              <w:top w:val="single" w:sz="4" w:space="0" w:color="auto"/>
              <w:left w:val="single" w:sz="4" w:space="0" w:color="auto"/>
              <w:bottom w:val="single" w:sz="4" w:space="0" w:color="auto"/>
              <w:right w:val="single" w:sz="4" w:space="0" w:color="auto"/>
            </w:tcBorders>
            <w:hideMark/>
          </w:tcPr>
          <w:p w14:paraId="779EC797"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1 500,00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215BF1C1"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13 140,00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5F56435E" w14:textId="77777777" w:rsidR="00522569" w:rsidRPr="00026766" w:rsidRDefault="00522569">
            <w:pPr>
              <w:ind w:left="0"/>
              <w:rPr>
                <w:rFonts w:ascii="Arial" w:hAnsi="Arial" w:cs="Arial"/>
                <w:color w:val="000000"/>
                <w:sz w:val="24"/>
                <w:szCs w:val="24"/>
                <w:lang w:eastAsia="ru-RU"/>
              </w:rPr>
            </w:pPr>
          </w:p>
        </w:tc>
      </w:tr>
      <w:tr w:rsidR="00522569" w:rsidRPr="00026766" w14:paraId="3B8F9AB3" w14:textId="77777777" w:rsidTr="00522569">
        <w:trPr>
          <w:trHeight w:val="194"/>
        </w:trPr>
        <w:tc>
          <w:tcPr>
            <w:tcW w:w="679" w:type="dxa"/>
            <w:vMerge w:val="restart"/>
            <w:tcBorders>
              <w:top w:val="single" w:sz="4" w:space="0" w:color="auto"/>
              <w:left w:val="single" w:sz="4" w:space="0" w:color="auto"/>
              <w:bottom w:val="single" w:sz="4" w:space="0" w:color="auto"/>
              <w:right w:val="single" w:sz="4" w:space="0" w:color="auto"/>
            </w:tcBorders>
            <w:hideMark/>
          </w:tcPr>
          <w:p w14:paraId="7AAFC93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8</w:t>
            </w:r>
          </w:p>
        </w:tc>
        <w:tc>
          <w:tcPr>
            <w:tcW w:w="2029" w:type="dxa"/>
            <w:vMerge w:val="restart"/>
            <w:tcBorders>
              <w:top w:val="single" w:sz="4" w:space="0" w:color="auto"/>
              <w:left w:val="single" w:sz="4" w:space="0" w:color="auto"/>
              <w:bottom w:val="single" w:sz="4" w:space="0" w:color="auto"/>
              <w:right w:val="single" w:sz="4" w:space="0" w:color="auto"/>
            </w:tcBorders>
            <w:vAlign w:val="center"/>
            <w:hideMark/>
          </w:tcPr>
          <w:p w14:paraId="44C65031"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ИП Порхунов Виктор Алексеевич</w:t>
            </w:r>
          </w:p>
        </w:tc>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06FF3727"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г.Люберцы, ул.Волковская, д.5</w:t>
            </w:r>
          </w:p>
        </w:tc>
        <w:tc>
          <w:tcPr>
            <w:tcW w:w="22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7F3945C"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торговая деятельность, бытовые услуги, склад, офис, пункт выдачи торова</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268F41F3"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12.02.2024-01.01.2025</w:t>
            </w:r>
          </w:p>
        </w:tc>
        <w:tc>
          <w:tcPr>
            <w:tcW w:w="1003" w:type="dxa"/>
            <w:tcBorders>
              <w:top w:val="single" w:sz="4" w:space="0" w:color="auto"/>
              <w:left w:val="single" w:sz="4" w:space="0" w:color="auto"/>
              <w:bottom w:val="single" w:sz="4" w:space="0" w:color="auto"/>
              <w:right w:val="single" w:sz="4" w:space="0" w:color="auto"/>
            </w:tcBorders>
            <w:hideMark/>
          </w:tcPr>
          <w:p w14:paraId="60E1C76A"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2023</w:t>
            </w:r>
          </w:p>
        </w:tc>
        <w:tc>
          <w:tcPr>
            <w:tcW w:w="2743" w:type="dxa"/>
            <w:tcBorders>
              <w:top w:val="single" w:sz="4" w:space="0" w:color="auto"/>
              <w:left w:val="single" w:sz="4" w:space="0" w:color="auto"/>
              <w:bottom w:val="single" w:sz="4" w:space="0" w:color="auto"/>
              <w:right w:val="single" w:sz="4" w:space="0" w:color="auto"/>
            </w:tcBorders>
            <w:hideMark/>
          </w:tcPr>
          <w:p w14:paraId="50AC19EE"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756B92EE"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val="restart"/>
            <w:tcBorders>
              <w:top w:val="single" w:sz="4" w:space="0" w:color="auto"/>
              <w:left w:val="single" w:sz="4" w:space="0" w:color="auto"/>
              <w:bottom w:val="single" w:sz="4" w:space="0" w:color="auto"/>
              <w:right w:val="single" w:sz="4" w:space="0" w:color="auto"/>
            </w:tcBorders>
            <w:vAlign w:val="center"/>
            <w:hideMark/>
          </w:tcPr>
          <w:p w14:paraId="3AF09BA3"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7</w:t>
            </w:r>
          </w:p>
        </w:tc>
      </w:tr>
      <w:tr w:rsidR="00522569" w:rsidRPr="00026766" w14:paraId="2EB98ED5" w14:textId="77777777" w:rsidTr="00522569">
        <w:trPr>
          <w:trHeight w:val="14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F2EA0BE"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D95917"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F3B8672"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9A19B02"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7C45C2B"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1310993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2024</w:t>
            </w:r>
          </w:p>
        </w:tc>
        <w:tc>
          <w:tcPr>
            <w:tcW w:w="2743" w:type="dxa"/>
            <w:tcBorders>
              <w:top w:val="single" w:sz="4" w:space="0" w:color="auto"/>
              <w:left w:val="single" w:sz="4" w:space="0" w:color="auto"/>
              <w:bottom w:val="single" w:sz="4" w:space="0" w:color="auto"/>
              <w:right w:val="single" w:sz="4" w:space="0" w:color="auto"/>
            </w:tcBorders>
            <w:hideMark/>
          </w:tcPr>
          <w:p w14:paraId="7ED1AFC8"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1 250,00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4D519AB2"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4EA86F10" w14:textId="77777777" w:rsidR="00522569" w:rsidRPr="00026766" w:rsidRDefault="00522569">
            <w:pPr>
              <w:ind w:left="0"/>
              <w:rPr>
                <w:rFonts w:ascii="Arial" w:hAnsi="Arial" w:cs="Arial"/>
                <w:color w:val="000000"/>
                <w:sz w:val="24"/>
                <w:szCs w:val="24"/>
                <w:lang w:eastAsia="ru-RU"/>
              </w:rPr>
            </w:pPr>
          </w:p>
        </w:tc>
      </w:tr>
      <w:tr w:rsidR="00522569" w:rsidRPr="00026766" w14:paraId="58831263" w14:textId="77777777" w:rsidTr="00522569">
        <w:trPr>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FA948F0"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C5FE492"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5D09685"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E2B5237"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EFE0963"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42BAC2C0"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2025</w:t>
            </w:r>
          </w:p>
        </w:tc>
        <w:tc>
          <w:tcPr>
            <w:tcW w:w="2743" w:type="dxa"/>
            <w:tcBorders>
              <w:top w:val="single" w:sz="4" w:space="0" w:color="auto"/>
              <w:left w:val="single" w:sz="4" w:space="0" w:color="auto"/>
              <w:bottom w:val="single" w:sz="4" w:space="0" w:color="auto"/>
              <w:right w:val="single" w:sz="4" w:space="0" w:color="auto"/>
            </w:tcBorders>
            <w:hideMark/>
          </w:tcPr>
          <w:p w14:paraId="11CE2AE7"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1 250,00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2D5089A8"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10 790,00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05BDAC2E" w14:textId="77777777" w:rsidR="00522569" w:rsidRPr="00026766" w:rsidRDefault="00522569">
            <w:pPr>
              <w:ind w:left="0"/>
              <w:rPr>
                <w:rFonts w:ascii="Arial" w:hAnsi="Arial" w:cs="Arial"/>
                <w:color w:val="000000"/>
                <w:sz w:val="24"/>
                <w:szCs w:val="24"/>
                <w:lang w:eastAsia="ru-RU"/>
              </w:rPr>
            </w:pPr>
          </w:p>
        </w:tc>
      </w:tr>
      <w:tr w:rsidR="00522569" w:rsidRPr="00026766" w14:paraId="363FCA61" w14:textId="77777777" w:rsidTr="00522569">
        <w:trPr>
          <w:trHeight w:val="1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7654A37"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3DCE92F"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EA9BAD"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F62E908"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0929FB0"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0404FD3B"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2026</w:t>
            </w:r>
          </w:p>
        </w:tc>
        <w:tc>
          <w:tcPr>
            <w:tcW w:w="2743" w:type="dxa"/>
            <w:tcBorders>
              <w:top w:val="single" w:sz="4" w:space="0" w:color="auto"/>
              <w:left w:val="single" w:sz="4" w:space="0" w:color="auto"/>
              <w:bottom w:val="single" w:sz="4" w:space="0" w:color="auto"/>
              <w:right w:val="single" w:sz="4" w:space="0" w:color="auto"/>
            </w:tcBorders>
            <w:hideMark/>
          </w:tcPr>
          <w:p w14:paraId="4E736F30"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3D7D6B77"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11 670,00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0F9084B5" w14:textId="77777777" w:rsidR="00522569" w:rsidRPr="00026766" w:rsidRDefault="00522569">
            <w:pPr>
              <w:ind w:left="0"/>
              <w:rPr>
                <w:rFonts w:ascii="Arial" w:hAnsi="Arial" w:cs="Arial"/>
                <w:color w:val="000000"/>
                <w:sz w:val="24"/>
                <w:szCs w:val="24"/>
                <w:lang w:eastAsia="ru-RU"/>
              </w:rPr>
            </w:pPr>
          </w:p>
        </w:tc>
      </w:tr>
      <w:tr w:rsidR="00522569" w:rsidRPr="00026766" w14:paraId="0F156983" w14:textId="77777777" w:rsidTr="00522569">
        <w:trPr>
          <w:trHeight w:val="1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843AEAC"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790E89B"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D386045"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6D2085D"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297B4B3"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00FBF380"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2027</w:t>
            </w:r>
          </w:p>
        </w:tc>
        <w:tc>
          <w:tcPr>
            <w:tcW w:w="2743" w:type="dxa"/>
            <w:tcBorders>
              <w:top w:val="single" w:sz="4" w:space="0" w:color="auto"/>
              <w:left w:val="single" w:sz="4" w:space="0" w:color="auto"/>
              <w:bottom w:val="single" w:sz="4" w:space="0" w:color="auto"/>
              <w:right w:val="single" w:sz="4" w:space="0" w:color="auto"/>
            </w:tcBorders>
            <w:hideMark/>
          </w:tcPr>
          <w:p w14:paraId="5CB91904"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44018C0A"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12 630,00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0A663BEB" w14:textId="77777777" w:rsidR="00522569" w:rsidRPr="00026766" w:rsidRDefault="00522569">
            <w:pPr>
              <w:ind w:left="0"/>
              <w:rPr>
                <w:rFonts w:ascii="Arial" w:hAnsi="Arial" w:cs="Arial"/>
                <w:color w:val="000000"/>
                <w:sz w:val="24"/>
                <w:szCs w:val="24"/>
                <w:lang w:eastAsia="ru-RU"/>
              </w:rPr>
            </w:pPr>
          </w:p>
        </w:tc>
      </w:tr>
      <w:tr w:rsidR="00522569" w:rsidRPr="00026766" w14:paraId="5012A17E" w14:textId="77777777" w:rsidTr="00522569">
        <w:trPr>
          <w:trHeight w:val="10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37D707A"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E50C067"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F1FF38"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0D8CBFA"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8161E58"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1396FECC"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Всего</w:t>
            </w:r>
          </w:p>
        </w:tc>
        <w:tc>
          <w:tcPr>
            <w:tcW w:w="2743" w:type="dxa"/>
            <w:tcBorders>
              <w:top w:val="single" w:sz="4" w:space="0" w:color="auto"/>
              <w:left w:val="single" w:sz="4" w:space="0" w:color="auto"/>
              <w:bottom w:val="single" w:sz="4" w:space="0" w:color="auto"/>
              <w:right w:val="single" w:sz="4" w:space="0" w:color="auto"/>
            </w:tcBorders>
            <w:hideMark/>
          </w:tcPr>
          <w:p w14:paraId="22B99002"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2 500,00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43D66389"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35 090,00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12B54B33" w14:textId="77777777" w:rsidR="00522569" w:rsidRPr="00026766" w:rsidRDefault="00522569">
            <w:pPr>
              <w:ind w:left="0"/>
              <w:rPr>
                <w:rFonts w:ascii="Arial" w:hAnsi="Arial" w:cs="Arial"/>
                <w:color w:val="000000"/>
                <w:sz w:val="24"/>
                <w:szCs w:val="24"/>
                <w:lang w:eastAsia="ru-RU"/>
              </w:rPr>
            </w:pPr>
          </w:p>
        </w:tc>
      </w:tr>
      <w:tr w:rsidR="00522569" w:rsidRPr="00026766" w14:paraId="6F6A472E" w14:textId="77777777" w:rsidTr="00522569">
        <w:trPr>
          <w:trHeight w:val="183"/>
        </w:trPr>
        <w:tc>
          <w:tcPr>
            <w:tcW w:w="679" w:type="dxa"/>
            <w:vMerge w:val="restart"/>
            <w:tcBorders>
              <w:top w:val="single" w:sz="4" w:space="0" w:color="auto"/>
              <w:left w:val="single" w:sz="4" w:space="0" w:color="auto"/>
              <w:bottom w:val="single" w:sz="4" w:space="0" w:color="auto"/>
              <w:right w:val="single" w:sz="4" w:space="0" w:color="auto"/>
            </w:tcBorders>
            <w:hideMark/>
          </w:tcPr>
          <w:p w14:paraId="75CA40ED"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9</w:t>
            </w:r>
          </w:p>
        </w:tc>
        <w:tc>
          <w:tcPr>
            <w:tcW w:w="2029" w:type="dxa"/>
            <w:vMerge w:val="restart"/>
            <w:tcBorders>
              <w:top w:val="single" w:sz="4" w:space="0" w:color="auto"/>
              <w:left w:val="single" w:sz="4" w:space="0" w:color="auto"/>
              <w:bottom w:val="single" w:sz="4" w:space="0" w:color="auto"/>
              <w:right w:val="single" w:sz="4" w:space="0" w:color="auto"/>
            </w:tcBorders>
            <w:vAlign w:val="center"/>
            <w:hideMark/>
          </w:tcPr>
          <w:p w14:paraId="6B29C259"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ООО "Знамение"</w:t>
            </w:r>
          </w:p>
        </w:tc>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3C11D315"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г.Люберцы, Октябрьский проспект, д.151/9</w:t>
            </w:r>
          </w:p>
        </w:tc>
        <w:tc>
          <w:tcPr>
            <w:tcW w:w="22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2DBA51F"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торговая деятельность, пункт выдачи заказов, бытовые услуги, офис</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0F5A5D99"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01.02.2024-01.01.2025</w:t>
            </w:r>
          </w:p>
        </w:tc>
        <w:tc>
          <w:tcPr>
            <w:tcW w:w="1003" w:type="dxa"/>
            <w:tcBorders>
              <w:top w:val="single" w:sz="4" w:space="0" w:color="auto"/>
              <w:left w:val="single" w:sz="4" w:space="0" w:color="auto"/>
              <w:bottom w:val="single" w:sz="4" w:space="0" w:color="auto"/>
              <w:right w:val="single" w:sz="4" w:space="0" w:color="auto"/>
            </w:tcBorders>
            <w:hideMark/>
          </w:tcPr>
          <w:p w14:paraId="18C56710"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2023</w:t>
            </w:r>
          </w:p>
        </w:tc>
        <w:tc>
          <w:tcPr>
            <w:tcW w:w="2743" w:type="dxa"/>
            <w:tcBorders>
              <w:top w:val="single" w:sz="4" w:space="0" w:color="auto"/>
              <w:left w:val="single" w:sz="4" w:space="0" w:color="auto"/>
              <w:bottom w:val="single" w:sz="4" w:space="0" w:color="auto"/>
              <w:right w:val="single" w:sz="4" w:space="0" w:color="auto"/>
            </w:tcBorders>
            <w:hideMark/>
          </w:tcPr>
          <w:p w14:paraId="680F984B"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39525A06"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val="restart"/>
            <w:tcBorders>
              <w:top w:val="single" w:sz="4" w:space="0" w:color="auto"/>
              <w:left w:val="single" w:sz="4" w:space="0" w:color="auto"/>
              <w:bottom w:val="single" w:sz="4" w:space="0" w:color="auto"/>
              <w:right w:val="single" w:sz="4" w:space="0" w:color="auto"/>
            </w:tcBorders>
            <w:vAlign w:val="center"/>
            <w:hideMark/>
          </w:tcPr>
          <w:p w14:paraId="27547DC9"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w:t>
            </w:r>
          </w:p>
        </w:tc>
      </w:tr>
      <w:tr w:rsidR="00522569" w:rsidRPr="00026766" w14:paraId="51A2EACC" w14:textId="77777777" w:rsidTr="00522569">
        <w:trPr>
          <w:trHeight w:val="14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B39B4A2"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FD38D88"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1E97CB7"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56237F1"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40912FC"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7B2A36AB"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2024</w:t>
            </w:r>
          </w:p>
        </w:tc>
        <w:tc>
          <w:tcPr>
            <w:tcW w:w="2743" w:type="dxa"/>
            <w:tcBorders>
              <w:top w:val="single" w:sz="4" w:space="0" w:color="auto"/>
              <w:left w:val="single" w:sz="4" w:space="0" w:color="auto"/>
              <w:bottom w:val="single" w:sz="4" w:space="0" w:color="auto"/>
              <w:right w:val="single" w:sz="4" w:space="0" w:color="auto"/>
            </w:tcBorders>
            <w:hideMark/>
          </w:tcPr>
          <w:p w14:paraId="1D803842"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750,00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5AFAF24C"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682E41E5" w14:textId="77777777" w:rsidR="00522569" w:rsidRPr="00026766" w:rsidRDefault="00522569">
            <w:pPr>
              <w:ind w:left="0"/>
              <w:rPr>
                <w:rFonts w:ascii="Arial" w:hAnsi="Arial" w:cs="Arial"/>
                <w:color w:val="000000"/>
                <w:sz w:val="24"/>
                <w:szCs w:val="24"/>
                <w:lang w:eastAsia="ru-RU"/>
              </w:rPr>
            </w:pPr>
          </w:p>
        </w:tc>
      </w:tr>
      <w:tr w:rsidR="00522569" w:rsidRPr="00026766" w14:paraId="3127EDE4" w14:textId="77777777" w:rsidTr="00522569">
        <w:trPr>
          <w:trHeight w:val="17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2167091"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1E9706C"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38AC1EA"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D3E1051"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104B2E4"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4C4FA8E6"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2025</w:t>
            </w:r>
          </w:p>
        </w:tc>
        <w:tc>
          <w:tcPr>
            <w:tcW w:w="2743" w:type="dxa"/>
            <w:tcBorders>
              <w:top w:val="single" w:sz="4" w:space="0" w:color="auto"/>
              <w:left w:val="single" w:sz="4" w:space="0" w:color="auto"/>
              <w:bottom w:val="single" w:sz="4" w:space="0" w:color="auto"/>
              <w:right w:val="single" w:sz="4" w:space="0" w:color="auto"/>
            </w:tcBorders>
            <w:hideMark/>
          </w:tcPr>
          <w:p w14:paraId="270F51C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750,00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11C0168F"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4 040,00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112E1D55" w14:textId="77777777" w:rsidR="00522569" w:rsidRPr="00026766" w:rsidRDefault="00522569">
            <w:pPr>
              <w:ind w:left="0"/>
              <w:rPr>
                <w:rFonts w:ascii="Arial" w:hAnsi="Arial" w:cs="Arial"/>
                <w:color w:val="000000"/>
                <w:sz w:val="24"/>
                <w:szCs w:val="24"/>
                <w:lang w:eastAsia="ru-RU"/>
              </w:rPr>
            </w:pPr>
          </w:p>
        </w:tc>
      </w:tr>
      <w:tr w:rsidR="00522569" w:rsidRPr="00026766" w14:paraId="13582A1D" w14:textId="77777777" w:rsidTr="00522569">
        <w:trPr>
          <w:trHeight w:val="14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3DE1D84"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B1F3B0D"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829435A"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209C789"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38A592"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74347A7F"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2026</w:t>
            </w:r>
          </w:p>
        </w:tc>
        <w:tc>
          <w:tcPr>
            <w:tcW w:w="2743" w:type="dxa"/>
            <w:tcBorders>
              <w:top w:val="single" w:sz="4" w:space="0" w:color="auto"/>
              <w:left w:val="single" w:sz="4" w:space="0" w:color="auto"/>
              <w:bottom w:val="single" w:sz="4" w:space="0" w:color="auto"/>
              <w:right w:val="single" w:sz="4" w:space="0" w:color="auto"/>
            </w:tcBorders>
            <w:hideMark/>
          </w:tcPr>
          <w:p w14:paraId="1C4C5DA3"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38B107AA"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4 370,00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7A7FC93D" w14:textId="77777777" w:rsidR="00522569" w:rsidRPr="00026766" w:rsidRDefault="00522569">
            <w:pPr>
              <w:ind w:left="0"/>
              <w:rPr>
                <w:rFonts w:ascii="Arial" w:hAnsi="Arial" w:cs="Arial"/>
                <w:color w:val="000000"/>
                <w:sz w:val="24"/>
                <w:szCs w:val="24"/>
                <w:lang w:eastAsia="ru-RU"/>
              </w:rPr>
            </w:pPr>
          </w:p>
        </w:tc>
      </w:tr>
      <w:tr w:rsidR="00522569" w:rsidRPr="00026766" w14:paraId="3124CF85" w14:textId="77777777" w:rsidTr="00522569">
        <w:trPr>
          <w:trHeight w:val="12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854653D"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8BCB2AC"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1F3E56"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BA73884"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930008A"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619166C7"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2027</w:t>
            </w:r>
          </w:p>
        </w:tc>
        <w:tc>
          <w:tcPr>
            <w:tcW w:w="2743" w:type="dxa"/>
            <w:tcBorders>
              <w:top w:val="single" w:sz="4" w:space="0" w:color="auto"/>
              <w:left w:val="single" w:sz="4" w:space="0" w:color="auto"/>
              <w:bottom w:val="single" w:sz="4" w:space="0" w:color="auto"/>
              <w:right w:val="single" w:sz="4" w:space="0" w:color="auto"/>
            </w:tcBorders>
            <w:hideMark/>
          </w:tcPr>
          <w:p w14:paraId="2220C66C"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5E68E6D0"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4 730,00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796BA1A2" w14:textId="77777777" w:rsidR="00522569" w:rsidRPr="00026766" w:rsidRDefault="00522569">
            <w:pPr>
              <w:ind w:left="0"/>
              <w:rPr>
                <w:rFonts w:ascii="Arial" w:hAnsi="Arial" w:cs="Arial"/>
                <w:color w:val="000000"/>
                <w:sz w:val="24"/>
                <w:szCs w:val="24"/>
                <w:lang w:eastAsia="ru-RU"/>
              </w:rPr>
            </w:pPr>
          </w:p>
        </w:tc>
      </w:tr>
      <w:tr w:rsidR="00522569" w:rsidRPr="00026766" w14:paraId="42D13085" w14:textId="77777777" w:rsidTr="00522569">
        <w:trPr>
          <w:trHeight w:val="13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C39EAF8"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4F81B24"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D35EEE6"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91AB795"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101BAA6"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6A62653E"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Всего</w:t>
            </w:r>
          </w:p>
        </w:tc>
        <w:tc>
          <w:tcPr>
            <w:tcW w:w="2743" w:type="dxa"/>
            <w:tcBorders>
              <w:top w:val="single" w:sz="4" w:space="0" w:color="auto"/>
              <w:left w:val="single" w:sz="4" w:space="0" w:color="auto"/>
              <w:bottom w:val="single" w:sz="4" w:space="0" w:color="auto"/>
              <w:right w:val="single" w:sz="4" w:space="0" w:color="auto"/>
            </w:tcBorders>
            <w:hideMark/>
          </w:tcPr>
          <w:p w14:paraId="5BD2EDCA"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1 500,00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45F9384C"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13 140,00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04F19441" w14:textId="77777777" w:rsidR="00522569" w:rsidRPr="00026766" w:rsidRDefault="00522569">
            <w:pPr>
              <w:ind w:left="0"/>
              <w:rPr>
                <w:rFonts w:ascii="Arial" w:hAnsi="Arial" w:cs="Arial"/>
                <w:color w:val="000000"/>
                <w:sz w:val="24"/>
                <w:szCs w:val="24"/>
                <w:lang w:eastAsia="ru-RU"/>
              </w:rPr>
            </w:pPr>
          </w:p>
        </w:tc>
      </w:tr>
      <w:tr w:rsidR="00522569" w:rsidRPr="00026766" w14:paraId="7942B0E4" w14:textId="77777777" w:rsidTr="00522569">
        <w:trPr>
          <w:trHeight w:val="229"/>
        </w:trPr>
        <w:tc>
          <w:tcPr>
            <w:tcW w:w="679" w:type="dxa"/>
            <w:vMerge w:val="restart"/>
            <w:tcBorders>
              <w:top w:val="single" w:sz="4" w:space="0" w:color="auto"/>
              <w:left w:val="single" w:sz="4" w:space="0" w:color="auto"/>
              <w:bottom w:val="single" w:sz="4" w:space="0" w:color="auto"/>
              <w:right w:val="single" w:sz="4" w:space="0" w:color="auto"/>
            </w:tcBorders>
            <w:hideMark/>
          </w:tcPr>
          <w:p w14:paraId="6E3F2CEA"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lastRenderedPageBreak/>
              <w:t>10</w:t>
            </w:r>
          </w:p>
        </w:tc>
        <w:tc>
          <w:tcPr>
            <w:tcW w:w="2029" w:type="dxa"/>
            <w:vMerge w:val="restart"/>
            <w:tcBorders>
              <w:top w:val="single" w:sz="4" w:space="0" w:color="auto"/>
              <w:left w:val="single" w:sz="4" w:space="0" w:color="auto"/>
              <w:bottom w:val="single" w:sz="4" w:space="0" w:color="auto"/>
              <w:right w:val="single" w:sz="4" w:space="0" w:color="auto"/>
            </w:tcBorders>
            <w:vAlign w:val="center"/>
            <w:hideMark/>
          </w:tcPr>
          <w:p w14:paraId="08AAFB9B"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ИП Жирнова Ирина Александровна</w:t>
            </w:r>
          </w:p>
        </w:tc>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228320AF"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г.Люберцы, ул.Красногорская, д.19, корп.1</w:t>
            </w:r>
          </w:p>
        </w:tc>
        <w:tc>
          <w:tcPr>
            <w:tcW w:w="22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B8995F8"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бытовые услуги, парихмахерская</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084B0E02"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21.08.2023-01.08.2024</w:t>
            </w:r>
          </w:p>
        </w:tc>
        <w:tc>
          <w:tcPr>
            <w:tcW w:w="1003" w:type="dxa"/>
            <w:tcBorders>
              <w:top w:val="single" w:sz="4" w:space="0" w:color="auto"/>
              <w:left w:val="single" w:sz="4" w:space="0" w:color="auto"/>
              <w:bottom w:val="single" w:sz="4" w:space="0" w:color="auto"/>
              <w:right w:val="single" w:sz="4" w:space="0" w:color="auto"/>
            </w:tcBorders>
            <w:hideMark/>
          </w:tcPr>
          <w:p w14:paraId="42651E12"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2023</w:t>
            </w:r>
          </w:p>
        </w:tc>
        <w:tc>
          <w:tcPr>
            <w:tcW w:w="2743" w:type="dxa"/>
            <w:tcBorders>
              <w:top w:val="single" w:sz="4" w:space="0" w:color="auto"/>
              <w:left w:val="single" w:sz="4" w:space="0" w:color="auto"/>
              <w:bottom w:val="single" w:sz="4" w:space="0" w:color="auto"/>
              <w:right w:val="single" w:sz="4" w:space="0" w:color="auto"/>
            </w:tcBorders>
            <w:hideMark/>
          </w:tcPr>
          <w:p w14:paraId="3C3F6CFC"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6844CE38"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val="restart"/>
            <w:tcBorders>
              <w:top w:val="single" w:sz="4" w:space="0" w:color="auto"/>
              <w:left w:val="single" w:sz="4" w:space="0" w:color="auto"/>
              <w:bottom w:val="single" w:sz="4" w:space="0" w:color="auto"/>
              <w:right w:val="single" w:sz="4" w:space="0" w:color="auto"/>
            </w:tcBorders>
            <w:vAlign w:val="center"/>
            <w:hideMark/>
          </w:tcPr>
          <w:p w14:paraId="32A82FE8"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4</w:t>
            </w:r>
          </w:p>
        </w:tc>
      </w:tr>
      <w:tr w:rsidR="00522569" w:rsidRPr="00026766" w14:paraId="60BBB0B3" w14:textId="77777777" w:rsidTr="00522569">
        <w:trPr>
          <w:trHeight w:val="21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E892453"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E43439E"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585D878"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ACE45CA"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6583A31"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01BD1B2F"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2024</w:t>
            </w:r>
          </w:p>
        </w:tc>
        <w:tc>
          <w:tcPr>
            <w:tcW w:w="2743" w:type="dxa"/>
            <w:tcBorders>
              <w:top w:val="single" w:sz="4" w:space="0" w:color="auto"/>
              <w:left w:val="single" w:sz="4" w:space="0" w:color="auto"/>
              <w:bottom w:val="single" w:sz="4" w:space="0" w:color="auto"/>
              <w:right w:val="single" w:sz="4" w:space="0" w:color="auto"/>
            </w:tcBorders>
            <w:hideMark/>
          </w:tcPr>
          <w:p w14:paraId="4EC88216"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1 000,00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7D335FAE"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2 540,00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36EA9750" w14:textId="77777777" w:rsidR="00522569" w:rsidRPr="00026766" w:rsidRDefault="00522569">
            <w:pPr>
              <w:ind w:left="0"/>
              <w:rPr>
                <w:rFonts w:ascii="Arial" w:hAnsi="Arial" w:cs="Arial"/>
                <w:color w:val="000000"/>
                <w:sz w:val="24"/>
                <w:szCs w:val="24"/>
                <w:lang w:eastAsia="ru-RU"/>
              </w:rPr>
            </w:pPr>
          </w:p>
        </w:tc>
      </w:tr>
      <w:tr w:rsidR="00522569" w:rsidRPr="00026766" w14:paraId="0272D76F" w14:textId="77777777" w:rsidTr="00522569">
        <w:trPr>
          <w:trHeight w:val="13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B76BEA9"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57D27FF"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D7429DF"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C770763"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D631D5B"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6E6A1555"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2025</w:t>
            </w:r>
          </w:p>
        </w:tc>
        <w:tc>
          <w:tcPr>
            <w:tcW w:w="2743" w:type="dxa"/>
            <w:tcBorders>
              <w:top w:val="single" w:sz="4" w:space="0" w:color="auto"/>
              <w:left w:val="single" w:sz="4" w:space="0" w:color="auto"/>
              <w:bottom w:val="single" w:sz="4" w:space="0" w:color="auto"/>
              <w:right w:val="single" w:sz="4" w:space="0" w:color="auto"/>
            </w:tcBorders>
            <w:hideMark/>
          </w:tcPr>
          <w:p w14:paraId="76C13F95"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1 000,00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6EB131EF"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2 700,00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1ED592F1" w14:textId="77777777" w:rsidR="00522569" w:rsidRPr="00026766" w:rsidRDefault="00522569">
            <w:pPr>
              <w:ind w:left="0"/>
              <w:rPr>
                <w:rFonts w:ascii="Arial" w:hAnsi="Arial" w:cs="Arial"/>
                <w:color w:val="000000"/>
                <w:sz w:val="24"/>
                <w:szCs w:val="24"/>
                <w:lang w:eastAsia="ru-RU"/>
              </w:rPr>
            </w:pPr>
          </w:p>
        </w:tc>
      </w:tr>
      <w:tr w:rsidR="00522569" w:rsidRPr="00026766" w14:paraId="2E85774A" w14:textId="77777777" w:rsidTr="00522569">
        <w:trPr>
          <w:trHeight w:val="12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ABF736D"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BBD59E"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9FF07FF"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7E2AB10"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DC94E18"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6EC5BAEB"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2026</w:t>
            </w:r>
          </w:p>
        </w:tc>
        <w:tc>
          <w:tcPr>
            <w:tcW w:w="2743" w:type="dxa"/>
            <w:tcBorders>
              <w:top w:val="single" w:sz="4" w:space="0" w:color="auto"/>
              <w:left w:val="single" w:sz="4" w:space="0" w:color="auto"/>
              <w:bottom w:val="single" w:sz="4" w:space="0" w:color="auto"/>
              <w:right w:val="single" w:sz="4" w:space="0" w:color="auto"/>
            </w:tcBorders>
            <w:hideMark/>
          </w:tcPr>
          <w:p w14:paraId="32A0BF29" w14:textId="77777777" w:rsidR="00522569" w:rsidRPr="00026766" w:rsidRDefault="00522569">
            <w:pPr>
              <w:ind w:left="0"/>
              <w:jc w:val="center"/>
              <w:rPr>
                <w:rFonts w:ascii="Arial" w:hAnsi="Arial" w:cs="Arial"/>
                <w:sz w:val="24"/>
                <w:szCs w:val="24"/>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5BD2500D"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2 920,00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2E55D97E" w14:textId="77777777" w:rsidR="00522569" w:rsidRPr="00026766" w:rsidRDefault="00522569">
            <w:pPr>
              <w:ind w:left="0"/>
              <w:rPr>
                <w:rFonts w:ascii="Arial" w:hAnsi="Arial" w:cs="Arial"/>
                <w:color w:val="000000"/>
                <w:sz w:val="24"/>
                <w:szCs w:val="24"/>
                <w:lang w:eastAsia="ru-RU"/>
              </w:rPr>
            </w:pPr>
          </w:p>
        </w:tc>
      </w:tr>
      <w:tr w:rsidR="00522569" w:rsidRPr="00026766" w14:paraId="101D1E29" w14:textId="77777777" w:rsidTr="00522569">
        <w:trPr>
          <w:trHeight w:val="14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13E146B"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A23219"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A68D222"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2522F27"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E7CBFA"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7889035E"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2027</w:t>
            </w:r>
          </w:p>
        </w:tc>
        <w:tc>
          <w:tcPr>
            <w:tcW w:w="2743" w:type="dxa"/>
            <w:tcBorders>
              <w:top w:val="single" w:sz="4" w:space="0" w:color="auto"/>
              <w:left w:val="single" w:sz="4" w:space="0" w:color="auto"/>
              <w:bottom w:val="single" w:sz="4" w:space="0" w:color="auto"/>
              <w:right w:val="single" w:sz="4" w:space="0" w:color="auto"/>
            </w:tcBorders>
            <w:hideMark/>
          </w:tcPr>
          <w:p w14:paraId="3B532D47" w14:textId="77777777" w:rsidR="00522569" w:rsidRPr="00026766" w:rsidRDefault="00522569">
            <w:pPr>
              <w:ind w:left="0"/>
              <w:jc w:val="center"/>
              <w:rPr>
                <w:rFonts w:ascii="Arial" w:hAnsi="Arial" w:cs="Arial"/>
                <w:sz w:val="24"/>
                <w:szCs w:val="24"/>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00FCC780"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3 160,00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7C7E30A5" w14:textId="77777777" w:rsidR="00522569" w:rsidRPr="00026766" w:rsidRDefault="00522569">
            <w:pPr>
              <w:ind w:left="0"/>
              <w:rPr>
                <w:rFonts w:ascii="Arial" w:hAnsi="Arial" w:cs="Arial"/>
                <w:color w:val="000000"/>
                <w:sz w:val="24"/>
                <w:szCs w:val="24"/>
                <w:lang w:eastAsia="ru-RU"/>
              </w:rPr>
            </w:pPr>
          </w:p>
        </w:tc>
      </w:tr>
      <w:tr w:rsidR="00522569" w:rsidRPr="00026766" w14:paraId="0ED846D9" w14:textId="77777777" w:rsidTr="00522569">
        <w:trPr>
          <w:trHeight w:val="14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81ABF45"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52892A2"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08E1F27"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74DEDE4"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3AC0BAE"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2A4919D5"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Всего</w:t>
            </w:r>
          </w:p>
        </w:tc>
        <w:tc>
          <w:tcPr>
            <w:tcW w:w="2743" w:type="dxa"/>
            <w:tcBorders>
              <w:top w:val="single" w:sz="4" w:space="0" w:color="auto"/>
              <w:left w:val="single" w:sz="4" w:space="0" w:color="auto"/>
              <w:bottom w:val="single" w:sz="4" w:space="0" w:color="auto"/>
              <w:right w:val="single" w:sz="4" w:space="0" w:color="auto"/>
            </w:tcBorders>
            <w:hideMark/>
          </w:tcPr>
          <w:p w14:paraId="5170D160"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2 000,00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701D3746"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11 320,00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2BDE6BBF" w14:textId="77777777" w:rsidR="00522569" w:rsidRPr="00026766" w:rsidRDefault="00522569">
            <w:pPr>
              <w:ind w:left="0"/>
              <w:rPr>
                <w:rFonts w:ascii="Arial" w:hAnsi="Arial" w:cs="Arial"/>
                <w:color w:val="000000"/>
                <w:sz w:val="24"/>
                <w:szCs w:val="24"/>
                <w:lang w:eastAsia="ru-RU"/>
              </w:rPr>
            </w:pPr>
          </w:p>
        </w:tc>
      </w:tr>
      <w:tr w:rsidR="00522569" w:rsidRPr="00026766" w14:paraId="2105DF34" w14:textId="77777777" w:rsidTr="00522569">
        <w:trPr>
          <w:trHeight w:val="137"/>
        </w:trPr>
        <w:tc>
          <w:tcPr>
            <w:tcW w:w="679" w:type="dxa"/>
            <w:vMerge w:val="restart"/>
            <w:tcBorders>
              <w:top w:val="single" w:sz="4" w:space="0" w:color="auto"/>
              <w:left w:val="single" w:sz="4" w:space="0" w:color="auto"/>
              <w:bottom w:val="single" w:sz="4" w:space="0" w:color="auto"/>
              <w:right w:val="single" w:sz="4" w:space="0" w:color="auto"/>
            </w:tcBorders>
            <w:hideMark/>
          </w:tcPr>
          <w:p w14:paraId="1A2298C0"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11</w:t>
            </w:r>
          </w:p>
        </w:tc>
        <w:tc>
          <w:tcPr>
            <w:tcW w:w="2029" w:type="dxa"/>
            <w:vMerge w:val="restart"/>
            <w:tcBorders>
              <w:top w:val="single" w:sz="4" w:space="0" w:color="auto"/>
              <w:left w:val="single" w:sz="4" w:space="0" w:color="auto"/>
              <w:bottom w:val="single" w:sz="4" w:space="0" w:color="auto"/>
              <w:right w:val="single" w:sz="4" w:space="0" w:color="auto"/>
            </w:tcBorders>
            <w:vAlign w:val="center"/>
            <w:hideMark/>
          </w:tcPr>
          <w:p w14:paraId="3C4AADC8"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ИП Порхунов Виктор Алексеевич</w:t>
            </w:r>
          </w:p>
        </w:tc>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17F995B2"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г.Люберцы, ул.8 Марта, д.43, пом.1</w:t>
            </w:r>
          </w:p>
        </w:tc>
        <w:tc>
          <w:tcPr>
            <w:tcW w:w="22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CF07E71"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торговая деятельность, склад, офис, бытовые услуги, пункт выдачи товаров (пункт выдачи)</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112F9869"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20.11.2023-01.01.2025</w:t>
            </w:r>
          </w:p>
        </w:tc>
        <w:tc>
          <w:tcPr>
            <w:tcW w:w="1003" w:type="dxa"/>
            <w:tcBorders>
              <w:top w:val="single" w:sz="4" w:space="0" w:color="auto"/>
              <w:left w:val="single" w:sz="4" w:space="0" w:color="auto"/>
              <w:bottom w:val="single" w:sz="4" w:space="0" w:color="auto"/>
              <w:right w:val="single" w:sz="4" w:space="0" w:color="auto"/>
            </w:tcBorders>
            <w:hideMark/>
          </w:tcPr>
          <w:p w14:paraId="69F6A213"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2023</w:t>
            </w:r>
          </w:p>
        </w:tc>
        <w:tc>
          <w:tcPr>
            <w:tcW w:w="2743" w:type="dxa"/>
            <w:tcBorders>
              <w:top w:val="single" w:sz="4" w:space="0" w:color="auto"/>
              <w:left w:val="single" w:sz="4" w:space="0" w:color="auto"/>
              <w:bottom w:val="single" w:sz="4" w:space="0" w:color="auto"/>
              <w:right w:val="single" w:sz="4" w:space="0" w:color="auto"/>
            </w:tcBorders>
            <w:hideMark/>
          </w:tcPr>
          <w:p w14:paraId="35B49A0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6C84EFCD"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val="restart"/>
            <w:tcBorders>
              <w:top w:val="single" w:sz="4" w:space="0" w:color="auto"/>
              <w:left w:val="single" w:sz="4" w:space="0" w:color="auto"/>
              <w:bottom w:val="single" w:sz="4" w:space="0" w:color="auto"/>
              <w:right w:val="single" w:sz="4" w:space="0" w:color="auto"/>
            </w:tcBorders>
            <w:vAlign w:val="center"/>
            <w:hideMark/>
          </w:tcPr>
          <w:p w14:paraId="42F08AB3"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7</w:t>
            </w:r>
          </w:p>
        </w:tc>
      </w:tr>
      <w:tr w:rsidR="00522569" w:rsidRPr="00026766" w14:paraId="1DFB563B" w14:textId="77777777" w:rsidTr="00522569">
        <w:trPr>
          <w:trHeight w:val="13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9509020"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B60B58"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CDE0237"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C07CA41"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E6E406"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51C68DCD"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2024</w:t>
            </w:r>
          </w:p>
        </w:tc>
        <w:tc>
          <w:tcPr>
            <w:tcW w:w="2743" w:type="dxa"/>
            <w:tcBorders>
              <w:top w:val="single" w:sz="4" w:space="0" w:color="auto"/>
              <w:left w:val="single" w:sz="4" w:space="0" w:color="auto"/>
              <w:bottom w:val="single" w:sz="4" w:space="0" w:color="auto"/>
              <w:right w:val="single" w:sz="4" w:space="0" w:color="auto"/>
            </w:tcBorders>
            <w:hideMark/>
          </w:tcPr>
          <w:p w14:paraId="493AC039"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1 250,00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6DED20DF"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3D1306DE" w14:textId="77777777" w:rsidR="00522569" w:rsidRPr="00026766" w:rsidRDefault="00522569">
            <w:pPr>
              <w:ind w:left="0"/>
              <w:rPr>
                <w:rFonts w:ascii="Arial" w:hAnsi="Arial" w:cs="Arial"/>
                <w:color w:val="000000"/>
                <w:sz w:val="24"/>
                <w:szCs w:val="24"/>
                <w:lang w:eastAsia="ru-RU"/>
              </w:rPr>
            </w:pPr>
          </w:p>
        </w:tc>
      </w:tr>
      <w:tr w:rsidR="00522569" w:rsidRPr="00026766" w14:paraId="5F9B83E7" w14:textId="77777777" w:rsidTr="00522569">
        <w:trPr>
          <w:trHeight w:val="20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E27D845"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A0A9CD"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39F1C66"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A1169B8"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9118A91"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20FDA489"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2025</w:t>
            </w:r>
          </w:p>
        </w:tc>
        <w:tc>
          <w:tcPr>
            <w:tcW w:w="2743" w:type="dxa"/>
            <w:tcBorders>
              <w:top w:val="single" w:sz="4" w:space="0" w:color="auto"/>
              <w:left w:val="single" w:sz="4" w:space="0" w:color="auto"/>
              <w:bottom w:val="single" w:sz="4" w:space="0" w:color="auto"/>
              <w:right w:val="single" w:sz="4" w:space="0" w:color="auto"/>
            </w:tcBorders>
            <w:hideMark/>
          </w:tcPr>
          <w:p w14:paraId="3D9DD6AA"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1 250,00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6B4108C1"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2 700,00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38F9BB84" w14:textId="77777777" w:rsidR="00522569" w:rsidRPr="00026766" w:rsidRDefault="00522569">
            <w:pPr>
              <w:ind w:left="0"/>
              <w:rPr>
                <w:rFonts w:ascii="Arial" w:hAnsi="Arial" w:cs="Arial"/>
                <w:color w:val="000000"/>
                <w:sz w:val="24"/>
                <w:szCs w:val="24"/>
                <w:lang w:eastAsia="ru-RU"/>
              </w:rPr>
            </w:pPr>
          </w:p>
        </w:tc>
      </w:tr>
      <w:tr w:rsidR="00522569" w:rsidRPr="00026766" w14:paraId="47FA3EF7" w14:textId="77777777" w:rsidTr="00522569">
        <w:trPr>
          <w:trHeight w:val="16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C2023A9"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804F611"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160C4C3"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8695DD5"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D418AEB"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367B51B5"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2026</w:t>
            </w:r>
          </w:p>
        </w:tc>
        <w:tc>
          <w:tcPr>
            <w:tcW w:w="2743" w:type="dxa"/>
            <w:tcBorders>
              <w:top w:val="single" w:sz="4" w:space="0" w:color="auto"/>
              <w:left w:val="single" w:sz="4" w:space="0" w:color="auto"/>
              <w:bottom w:val="single" w:sz="4" w:space="0" w:color="auto"/>
              <w:right w:val="single" w:sz="4" w:space="0" w:color="auto"/>
            </w:tcBorders>
            <w:hideMark/>
          </w:tcPr>
          <w:p w14:paraId="33FA5BA8"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269AF9C6"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2 920,00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226CEE2F" w14:textId="77777777" w:rsidR="00522569" w:rsidRPr="00026766" w:rsidRDefault="00522569">
            <w:pPr>
              <w:ind w:left="0"/>
              <w:rPr>
                <w:rFonts w:ascii="Arial" w:hAnsi="Arial" w:cs="Arial"/>
                <w:color w:val="000000"/>
                <w:sz w:val="24"/>
                <w:szCs w:val="24"/>
                <w:lang w:eastAsia="ru-RU"/>
              </w:rPr>
            </w:pPr>
          </w:p>
        </w:tc>
      </w:tr>
      <w:tr w:rsidR="00522569" w:rsidRPr="00026766" w14:paraId="18046D6A" w14:textId="77777777" w:rsidTr="00522569">
        <w:trPr>
          <w:trHeight w:val="12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64E64EB"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826762"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C4F689"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832E11A"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2F27B8A"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7B7A0F7B"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2027</w:t>
            </w:r>
          </w:p>
        </w:tc>
        <w:tc>
          <w:tcPr>
            <w:tcW w:w="2743" w:type="dxa"/>
            <w:tcBorders>
              <w:top w:val="single" w:sz="4" w:space="0" w:color="auto"/>
              <w:left w:val="single" w:sz="4" w:space="0" w:color="auto"/>
              <w:bottom w:val="single" w:sz="4" w:space="0" w:color="auto"/>
              <w:right w:val="single" w:sz="4" w:space="0" w:color="auto"/>
            </w:tcBorders>
            <w:hideMark/>
          </w:tcPr>
          <w:p w14:paraId="14B0E449"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61328F12"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3 160,00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6BA79B79" w14:textId="77777777" w:rsidR="00522569" w:rsidRPr="00026766" w:rsidRDefault="00522569">
            <w:pPr>
              <w:ind w:left="0"/>
              <w:rPr>
                <w:rFonts w:ascii="Arial" w:hAnsi="Arial" w:cs="Arial"/>
                <w:color w:val="000000"/>
                <w:sz w:val="24"/>
                <w:szCs w:val="24"/>
                <w:lang w:eastAsia="ru-RU"/>
              </w:rPr>
            </w:pPr>
          </w:p>
        </w:tc>
      </w:tr>
      <w:tr w:rsidR="00522569" w:rsidRPr="00026766" w14:paraId="690C09D2" w14:textId="77777777" w:rsidTr="00522569">
        <w:trPr>
          <w:trHeight w:val="13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CE64A1B"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9B5DC68"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0D53927"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EFE6FEC"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2189A03"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54D9206F"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Всего</w:t>
            </w:r>
          </w:p>
        </w:tc>
        <w:tc>
          <w:tcPr>
            <w:tcW w:w="2743" w:type="dxa"/>
            <w:tcBorders>
              <w:top w:val="single" w:sz="4" w:space="0" w:color="auto"/>
              <w:left w:val="single" w:sz="4" w:space="0" w:color="auto"/>
              <w:bottom w:val="single" w:sz="4" w:space="0" w:color="auto"/>
              <w:right w:val="single" w:sz="4" w:space="0" w:color="auto"/>
            </w:tcBorders>
            <w:hideMark/>
          </w:tcPr>
          <w:p w14:paraId="28BE16C5"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2 500,00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1F7C523E"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8 780,00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7F6BE3B8" w14:textId="77777777" w:rsidR="00522569" w:rsidRPr="00026766" w:rsidRDefault="00522569">
            <w:pPr>
              <w:ind w:left="0"/>
              <w:rPr>
                <w:rFonts w:ascii="Arial" w:hAnsi="Arial" w:cs="Arial"/>
                <w:color w:val="000000"/>
                <w:sz w:val="24"/>
                <w:szCs w:val="24"/>
                <w:lang w:eastAsia="ru-RU"/>
              </w:rPr>
            </w:pPr>
          </w:p>
        </w:tc>
      </w:tr>
      <w:tr w:rsidR="00522569" w:rsidRPr="00026766" w14:paraId="75A2C2BD" w14:textId="77777777" w:rsidTr="00522569">
        <w:trPr>
          <w:trHeight w:val="149"/>
        </w:trPr>
        <w:tc>
          <w:tcPr>
            <w:tcW w:w="679" w:type="dxa"/>
            <w:vMerge w:val="restart"/>
            <w:tcBorders>
              <w:top w:val="single" w:sz="4" w:space="0" w:color="auto"/>
              <w:left w:val="single" w:sz="4" w:space="0" w:color="auto"/>
              <w:bottom w:val="single" w:sz="4" w:space="0" w:color="auto"/>
              <w:right w:val="single" w:sz="4" w:space="0" w:color="auto"/>
            </w:tcBorders>
            <w:hideMark/>
          </w:tcPr>
          <w:p w14:paraId="0DE1A06C"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12</w:t>
            </w:r>
          </w:p>
        </w:tc>
        <w:tc>
          <w:tcPr>
            <w:tcW w:w="2029" w:type="dxa"/>
            <w:vMerge w:val="restart"/>
            <w:tcBorders>
              <w:top w:val="single" w:sz="4" w:space="0" w:color="auto"/>
              <w:left w:val="single" w:sz="4" w:space="0" w:color="auto"/>
              <w:bottom w:val="single" w:sz="4" w:space="0" w:color="auto"/>
              <w:right w:val="single" w:sz="4" w:space="0" w:color="auto"/>
            </w:tcBorders>
            <w:vAlign w:val="center"/>
            <w:hideMark/>
          </w:tcPr>
          <w:p w14:paraId="23D40EA0"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ООО "РАНЕНБУРГ"</w:t>
            </w:r>
          </w:p>
        </w:tc>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1941DD3B"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г.Люберцы, пос.Калинина, д.13</w:t>
            </w:r>
          </w:p>
        </w:tc>
        <w:tc>
          <w:tcPr>
            <w:tcW w:w="22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ED0D064"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юридические услуги, бытовые услуги, парикмахерская, склад, деятельность в области спорта, административная деятельность, торговая деятельность, культурно-просветительская деятельность</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7BD74964"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01.03.2024-01.01.2025</w:t>
            </w:r>
          </w:p>
        </w:tc>
        <w:tc>
          <w:tcPr>
            <w:tcW w:w="1003" w:type="dxa"/>
            <w:tcBorders>
              <w:top w:val="single" w:sz="4" w:space="0" w:color="auto"/>
              <w:left w:val="single" w:sz="4" w:space="0" w:color="auto"/>
              <w:bottom w:val="single" w:sz="4" w:space="0" w:color="auto"/>
              <w:right w:val="single" w:sz="4" w:space="0" w:color="auto"/>
            </w:tcBorders>
            <w:hideMark/>
          </w:tcPr>
          <w:p w14:paraId="0D2782F5"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2023</w:t>
            </w:r>
          </w:p>
        </w:tc>
        <w:tc>
          <w:tcPr>
            <w:tcW w:w="2743" w:type="dxa"/>
            <w:tcBorders>
              <w:top w:val="single" w:sz="4" w:space="0" w:color="auto"/>
              <w:left w:val="single" w:sz="4" w:space="0" w:color="auto"/>
              <w:bottom w:val="single" w:sz="4" w:space="0" w:color="auto"/>
              <w:right w:val="single" w:sz="4" w:space="0" w:color="auto"/>
            </w:tcBorders>
            <w:hideMark/>
          </w:tcPr>
          <w:p w14:paraId="3FD7AD9F"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502C8494"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val="restart"/>
            <w:tcBorders>
              <w:top w:val="single" w:sz="4" w:space="0" w:color="auto"/>
              <w:left w:val="single" w:sz="4" w:space="0" w:color="auto"/>
              <w:bottom w:val="single" w:sz="4" w:space="0" w:color="auto"/>
              <w:right w:val="single" w:sz="4" w:space="0" w:color="auto"/>
            </w:tcBorders>
            <w:vAlign w:val="center"/>
            <w:hideMark/>
          </w:tcPr>
          <w:p w14:paraId="56E6F71C"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3</w:t>
            </w:r>
          </w:p>
        </w:tc>
      </w:tr>
      <w:tr w:rsidR="00522569" w:rsidRPr="00026766" w14:paraId="4CC574A0" w14:textId="77777777" w:rsidTr="00522569">
        <w:trPr>
          <w:trHeight w:val="28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015B723"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C1F7189"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D537AF9"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6A180A4"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CD0F9C8"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380B3E34"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2024</w:t>
            </w:r>
          </w:p>
        </w:tc>
        <w:tc>
          <w:tcPr>
            <w:tcW w:w="2743" w:type="dxa"/>
            <w:tcBorders>
              <w:top w:val="single" w:sz="4" w:space="0" w:color="auto"/>
              <w:left w:val="single" w:sz="4" w:space="0" w:color="auto"/>
              <w:bottom w:val="single" w:sz="4" w:space="0" w:color="auto"/>
              <w:right w:val="single" w:sz="4" w:space="0" w:color="auto"/>
            </w:tcBorders>
            <w:hideMark/>
          </w:tcPr>
          <w:p w14:paraId="225E34D9"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500,00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131E2826"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06F6FFF1" w14:textId="77777777" w:rsidR="00522569" w:rsidRPr="00026766" w:rsidRDefault="00522569">
            <w:pPr>
              <w:ind w:left="0"/>
              <w:rPr>
                <w:rFonts w:ascii="Arial" w:hAnsi="Arial" w:cs="Arial"/>
                <w:color w:val="000000"/>
                <w:sz w:val="24"/>
                <w:szCs w:val="24"/>
                <w:lang w:eastAsia="ru-RU"/>
              </w:rPr>
            </w:pPr>
          </w:p>
        </w:tc>
      </w:tr>
      <w:tr w:rsidR="00522569" w:rsidRPr="00026766" w14:paraId="65854EC1" w14:textId="77777777" w:rsidTr="00522569">
        <w:trPr>
          <w:trHeight w:val="26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E18012E"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F22080"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8D5795C"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09D945E"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8519ABC"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4DAA0E2A"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2025</w:t>
            </w:r>
          </w:p>
        </w:tc>
        <w:tc>
          <w:tcPr>
            <w:tcW w:w="2743" w:type="dxa"/>
            <w:tcBorders>
              <w:top w:val="single" w:sz="4" w:space="0" w:color="auto"/>
              <w:left w:val="single" w:sz="4" w:space="0" w:color="auto"/>
              <w:bottom w:val="single" w:sz="4" w:space="0" w:color="auto"/>
              <w:right w:val="single" w:sz="4" w:space="0" w:color="auto"/>
            </w:tcBorders>
            <w:hideMark/>
          </w:tcPr>
          <w:p w14:paraId="0FEE425E"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500,00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4274D336"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2 700,00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16D787E6" w14:textId="77777777" w:rsidR="00522569" w:rsidRPr="00026766" w:rsidRDefault="00522569">
            <w:pPr>
              <w:ind w:left="0"/>
              <w:rPr>
                <w:rFonts w:ascii="Arial" w:hAnsi="Arial" w:cs="Arial"/>
                <w:color w:val="000000"/>
                <w:sz w:val="24"/>
                <w:szCs w:val="24"/>
                <w:lang w:eastAsia="ru-RU"/>
              </w:rPr>
            </w:pPr>
          </w:p>
        </w:tc>
      </w:tr>
      <w:tr w:rsidR="00522569" w:rsidRPr="00026766" w14:paraId="13907F16" w14:textId="77777777" w:rsidTr="00522569">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62B37E7"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30C6114"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F4ECAC"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B284300"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29F3088"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70159E5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2026</w:t>
            </w:r>
          </w:p>
        </w:tc>
        <w:tc>
          <w:tcPr>
            <w:tcW w:w="2743" w:type="dxa"/>
            <w:tcBorders>
              <w:top w:val="single" w:sz="4" w:space="0" w:color="auto"/>
              <w:left w:val="single" w:sz="4" w:space="0" w:color="auto"/>
              <w:bottom w:val="single" w:sz="4" w:space="0" w:color="auto"/>
              <w:right w:val="single" w:sz="4" w:space="0" w:color="auto"/>
            </w:tcBorders>
            <w:hideMark/>
          </w:tcPr>
          <w:p w14:paraId="086787E9"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06D59A23"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2 920,00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4B86F5CC" w14:textId="77777777" w:rsidR="00522569" w:rsidRPr="00026766" w:rsidRDefault="00522569">
            <w:pPr>
              <w:ind w:left="0"/>
              <w:rPr>
                <w:rFonts w:ascii="Arial" w:hAnsi="Arial" w:cs="Arial"/>
                <w:color w:val="000000"/>
                <w:sz w:val="24"/>
                <w:szCs w:val="24"/>
                <w:lang w:eastAsia="ru-RU"/>
              </w:rPr>
            </w:pPr>
          </w:p>
        </w:tc>
      </w:tr>
      <w:tr w:rsidR="00522569" w:rsidRPr="00026766" w14:paraId="6E1CC6FD" w14:textId="77777777" w:rsidTr="00522569">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96818A7"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9869836"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B8A056A"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8FE9D61"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E88554"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054FC15C"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2027</w:t>
            </w:r>
          </w:p>
        </w:tc>
        <w:tc>
          <w:tcPr>
            <w:tcW w:w="2743" w:type="dxa"/>
            <w:tcBorders>
              <w:top w:val="single" w:sz="4" w:space="0" w:color="auto"/>
              <w:left w:val="single" w:sz="4" w:space="0" w:color="auto"/>
              <w:bottom w:val="single" w:sz="4" w:space="0" w:color="auto"/>
              <w:right w:val="single" w:sz="4" w:space="0" w:color="auto"/>
            </w:tcBorders>
            <w:hideMark/>
          </w:tcPr>
          <w:p w14:paraId="5FB991BB"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6D188C52"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3 160,00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61CC1A60" w14:textId="77777777" w:rsidR="00522569" w:rsidRPr="00026766" w:rsidRDefault="00522569">
            <w:pPr>
              <w:ind w:left="0"/>
              <w:rPr>
                <w:rFonts w:ascii="Arial" w:hAnsi="Arial" w:cs="Arial"/>
                <w:color w:val="000000"/>
                <w:sz w:val="24"/>
                <w:szCs w:val="24"/>
                <w:lang w:eastAsia="ru-RU"/>
              </w:rPr>
            </w:pPr>
          </w:p>
        </w:tc>
      </w:tr>
      <w:tr w:rsidR="00522569" w:rsidRPr="00026766" w14:paraId="6AE34EE2" w14:textId="77777777" w:rsidTr="00522569">
        <w:trPr>
          <w:trHeigh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10ACA40"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FDDA21"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6A61EDF"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DFB26A7"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706C61C"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19EAFA2A"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Всего</w:t>
            </w:r>
          </w:p>
        </w:tc>
        <w:tc>
          <w:tcPr>
            <w:tcW w:w="2743" w:type="dxa"/>
            <w:tcBorders>
              <w:top w:val="single" w:sz="4" w:space="0" w:color="auto"/>
              <w:left w:val="single" w:sz="4" w:space="0" w:color="auto"/>
              <w:bottom w:val="single" w:sz="4" w:space="0" w:color="auto"/>
              <w:right w:val="single" w:sz="4" w:space="0" w:color="auto"/>
            </w:tcBorders>
            <w:hideMark/>
          </w:tcPr>
          <w:p w14:paraId="668BD680"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1 000,00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1DB0E403"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8 780,00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26281611" w14:textId="77777777" w:rsidR="00522569" w:rsidRPr="00026766" w:rsidRDefault="00522569">
            <w:pPr>
              <w:ind w:left="0"/>
              <w:rPr>
                <w:rFonts w:ascii="Arial" w:hAnsi="Arial" w:cs="Arial"/>
                <w:color w:val="000000"/>
                <w:sz w:val="24"/>
                <w:szCs w:val="24"/>
                <w:lang w:eastAsia="ru-RU"/>
              </w:rPr>
            </w:pPr>
          </w:p>
        </w:tc>
      </w:tr>
      <w:tr w:rsidR="00522569" w:rsidRPr="00026766" w14:paraId="1BA710BF" w14:textId="77777777" w:rsidTr="00522569">
        <w:trPr>
          <w:trHeight w:val="252"/>
        </w:trPr>
        <w:tc>
          <w:tcPr>
            <w:tcW w:w="679" w:type="dxa"/>
            <w:vMerge w:val="restart"/>
            <w:tcBorders>
              <w:top w:val="single" w:sz="4" w:space="0" w:color="auto"/>
              <w:left w:val="single" w:sz="4" w:space="0" w:color="auto"/>
              <w:bottom w:val="single" w:sz="4" w:space="0" w:color="auto"/>
              <w:right w:val="single" w:sz="4" w:space="0" w:color="auto"/>
            </w:tcBorders>
            <w:hideMark/>
          </w:tcPr>
          <w:p w14:paraId="2D562399"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13</w:t>
            </w:r>
          </w:p>
        </w:tc>
        <w:tc>
          <w:tcPr>
            <w:tcW w:w="2029" w:type="dxa"/>
            <w:vMerge w:val="restart"/>
            <w:tcBorders>
              <w:top w:val="single" w:sz="4" w:space="0" w:color="auto"/>
              <w:left w:val="single" w:sz="4" w:space="0" w:color="auto"/>
              <w:bottom w:val="single" w:sz="4" w:space="0" w:color="auto"/>
              <w:right w:val="single" w:sz="4" w:space="0" w:color="auto"/>
            </w:tcBorders>
            <w:vAlign w:val="center"/>
            <w:hideMark/>
          </w:tcPr>
          <w:p w14:paraId="5CA062D9"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ООО "Синергия"</w:t>
            </w:r>
          </w:p>
        </w:tc>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0FFCF680"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го Люберцы, рп Томилино, мкр.Птице</w:t>
            </w:r>
            <w:r w:rsidRPr="00026766">
              <w:rPr>
                <w:rFonts w:ascii="Arial" w:hAnsi="Arial" w:cs="Arial"/>
                <w:color w:val="000000"/>
                <w:sz w:val="24"/>
                <w:szCs w:val="24"/>
              </w:rPr>
              <w:lastRenderedPageBreak/>
              <w:t>фабрика, д.11а</w:t>
            </w:r>
          </w:p>
        </w:tc>
        <w:tc>
          <w:tcPr>
            <w:tcW w:w="22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68953E7"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lastRenderedPageBreak/>
              <w:t xml:space="preserve">офис, складская и торговая деятельность, пункт выдачи товаров, бытовые услуги, </w:t>
            </w:r>
            <w:r w:rsidRPr="00026766">
              <w:rPr>
                <w:rFonts w:ascii="Arial" w:hAnsi="Arial" w:cs="Arial"/>
                <w:color w:val="000000"/>
                <w:sz w:val="24"/>
                <w:szCs w:val="24"/>
              </w:rPr>
              <w:lastRenderedPageBreak/>
              <w:t>временное размещение</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0D64C918"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lastRenderedPageBreak/>
              <w:t>01.06.2024-01.06.2026</w:t>
            </w:r>
          </w:p>
        </w:tc>
        <w:tc>
          <w:tcPr>
            <w:tcW w:w="1003" w:type="dxa"/>
            <w:tcBorders>
              <w:top w:val="single" w:sz="4" w:space="0" w:color="auto"/>
              <w:left w:val="single" w:sz="4" w:space="0" w:color="auto"/>
              <w:bottom w:val="single" w:sz="4" w:space="0" w:color="auto"/>
              <w:right w:val="single" w:sz="4" w:space="0" w:color="auto"/>
            </w:tcBorders>
            <w:hideMark/>
          </w:tcPr>
          <w:p w14:paraId="6E836114"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2023</w:t>
            </w:r>
          </w:p>
        </w:tc>
        <w:tc>
          <w:tcPr>
            <w:tcW w:w="2743" w:type="dxa"/>
            <w:tcBorders>
              <w:top w:val="single" w:sz="4" w:space="0" w:color="auto"/>
              <w:left w:val="single" w:sz="4" w:space="0" w:color="auto"/>
              <w:bottom w:val="single" w:sz="4" w:space="0" w:color="auto"/>
              <w:right w:val="single" w:sz="4" w:space="0" w:color="auto"/>
            </w:tcBorders>
            <w:hideMark/>
          </w:tcPr>
          <w:p w14:paraId="4130216B"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6E7EE7F3"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val="restart"/>
            <w:tcBorders>
              <w:top w:val="single" w:sz="4" w:space="0" w:color="auto"/>
              <w:left w:val="single" w:sz="4" w:space="0" w:color="auto"/>
              <w:bottom w:val="single" w:sz="4" w:space="0" w:color="auto"/>
              <w:right w:val="single" w:sz="4" w:space="0" w:color="auto"/>
            </w:tcBorders>
            <w:vAlign w:val="center"/>
            <w:hideMark/>
          </w:tcPr>
          <w:p w14:paraId="15954C9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w:t>
            </w:r>
          </w:p>
        </w:tc>
      </w:tr>
      <w:tr w:rsidR="00522569" w:rsidRPr="00026766" w14:paraId="6FA7BF4B" w14:textId="77777777" w:rsidTr="00522569">
        <w:trPr>
          <w:trHeight w:val="20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33A4075"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CC7B6E0"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4BF7848"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07631E2"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6468C5"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441413D9"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2024</w:t>
            </w:r>
          </w:p>
        </w:tc>
        <w:tc>
          <w:tcPr>
            <w:tcW w:w="2743" w:type="dxa"/>
            <w:tcBorders>
              <w:top w:val="single" w:sz="4" w:space="0" w:color="auto"/>
              <w:left w:val="single" w:sz="4" w:space="0" w:color="auto"/>
              <w:bottom w:val="single" w:sz="4" w:space="0" w:color="auto"/>
              <w:right w:val="single" w:sz="4" w:space="0" w:color="auto"/>
            </w:tcBorders>
            <w:hideMark/>
          </w:tcPr>
          <w:p w14:paraId="514A5435"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10 000,00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2B8D5012"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67457BB5" w14:textId="77777777" w:rsidR="00522569" w:rsidRPr="00026766" w:rsidRDefault="00522569">
            <w:pPr>
              <w:ind w:left="0"/>
              <w:rPr>
                <w:rFonts w:ascii="Arial" w:hAnsi="Arial" w:cs="Arial"/>
                <w:color w:val="000000"/>
                <w:sz w:val="24"/>
                <w:szCs w:val="24"/>
                <w:lang w:eastAsia="ru-RU"/>
              </w:rPr>
            </w:pPr>
          </w:p>
        </w:tc>
      </w:tr>
      <w:tr w:rsidR="00522569" w:rsidRPr="00026766" w14:paraId="56393AD2" w14:textId="77777777" w:rsidTr="00522569">
        <w:trPr>
          <w:trHeight w:val="28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16299B5"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EAF792B"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CC813E0"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2AF6D7D"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F082AA7"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3759252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2025</w:t>
            </w:r>
          </w:p>
        </w:tc>
        <w:tc>
          <w:tcPr>
            <w:tcW w:w="2743" w:type="dxa"/>
            <w:tcBorders>
              <w:top w:val="single" w:sz="4" w:space="0" w:color="auto"/>
              <w:left w:val="single" w:sz="4" w:space="0" w:color="auto"/>
              <w:bottom w:val="single" w:sz="4" w:space="0" w:color="auto"/>
              <w:right w:val="single" w:sz="4" w:space="0" w:color="auto"/>
            </w:tcBorders>
            <w:hideMark/>
          </w:tcPr>
          <w:p w14:paraId="71F2425F"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20 000,00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75E9191D"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0A756F3D" w14:textId="77777777" w:rsidR="00522569" w:rsidRPr="00026766" w:rsidRDefault="00522569">
            <w:pPr>
              <w:ind w:left="0"/>
              <w:rPr>
                <w:rFonts w:ascii="Arial" w:hAnsi="Arial" w:cs="Arial"/>
                <w:color w:val="000000"/>
                <w:sz w:val="24"/>
                <w:szCs w:val="24"/>
                <w:lang w:eastAsia="ru-RU"/>
              </w:rPr>
            </w:pPr>
          </w:p>
        </w:tc>
      </w:tr>
      <w:tr w:rsidR="00522569" w:rsidRPr="00026766" w14:paraId="1FFFB0D6" w14:textId="77777777" w:rsidTr="00522569">
        <w:trPr>
          <w:trHeight w:val="14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C9264F3"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737B63D"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F5714A8"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AC04A59"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DF0FF98"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718A13BA"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2026</w:t>
            </w:r>
          </w:p>
        </w:tc>
        <w:tc>
          <w:tcPr>
            <w:tcW w:w="2743" w:type="dxa"/>
            <w:tcBorders>
              <w:top w:val="single" w:sz="4" w:space="0" w:color="auto"/>
              <w:left w:val="single" w:sz="4" w:space="0" w:color="auto"/>
              <w:bottom w:val="single" w:sz="4" w:space="0" w:color="auto"/>
              <w:right w:val="single" w:sz="4" w:space="0" w:color="auto"/>
            </w:tcBorders>
            <w:hideMark/>
          </w:tcPr>
          <w:p w14:paraId="5923B889"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10 000,00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4A6B4440"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4 370,00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102614FC" w14:textId="77777777" w:rsidR="00522569" w:rsidRPr="00026766" w:rsidRDefault="00522569">
            <w:pPr>
              <w:ind w:left="0"/>
              <w:rPr>
                <w:rFonts w:ascii="Arial" w:hAnsi="Arial" w:cs="Arial"/>
                <w:color w:val="000000"/>
                <w:sz w:val="24"/>
                <w:szCs w:val="24"/>
                <w:lang w:eastAsia="ru-RU"/>
              </w:rPr>
            </w:pPr>
          </w:p>
        </w:tc>
      </w:tr>
      <w:tr w:rsidR="00522569" w:rsidRPr="00026766" w14:paraId="05BCAC5F" w14:textId="77777777" w:rsidTr="00522569">
        <w:trPr>
          <w:trHeight w:val="17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F2FB871"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4C39174"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AFF723"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2A8FE6A"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34F65B"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22DBF6B3"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2027</w:t>
            </w:r>
          </w:p>
        </w:tc>
        <w:tc>
          <w:tcPr>
            <w:tcW w:w="2743" w:type="dxa"/>
            <w:tcBorders>
              <w:top w:val="single" w:sz="4" w:space="0" w:color="auto"/>
              <w:left w:val="single" w:sz="4" w:space="0" w:color="auto"/>
              <w:bottom w:val="single" w:sz="4" w:space="0" w:color="auto"/>
              <w:right w:val="single" w:sz="4" w:space="0" w:color="auto"/>
            </w:tcBorders>
            <w:hideMark/>
          </w:tcPr>
          <w:p w14:paraId="6B93EB3F"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24B4AEE6"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4 730,00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42A66D52" w14:textId="77777777" w:rsidR="00522569" w:rsidRPr="00026766" w:rsidRDefault="00522569">
            <w:pPr>
              <w:ind w:left="0"/>
              <w:rPr>
                <w:rFonts w:ascii="Arial" w:hAnsi="Arial" w:cs="Arial"/>
                <w:color w:val="000000"/>
                <w:sz w:val="24"/>
                <w:szCs w:val="24"/>
                <w:lang w:eastAsia="ru-RU"/>
              </w:rPr>
            </w:pPr>
          </w:p>
        </w:tc>
      </w:tr>
      <w:tr w:rsidR="00522569" w:rsidRPr="00026766" w14:paraId="3A2B098A" w14:textId="77777777" w:rsidTr="00522569">
        <w:trPr>
          <w:trHeight w:val="9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22D7A3A"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B6C203"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F3DB6BF"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D988612"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F5C1B5B"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0B926274"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Всего</w:t>
            </w:r>
          </w:p>
        </w:tc>
        <w:tc>
          <w:tcPr>
            <w:tcW w:w="2743" w:type="dxa"/>
            <w:tcBorders>
              <w:top w:val="single" w:sz="4" w:space="0" w:color="auto"/>
              <w:left w:val="single" w:sz="4" w:space="0" w:color="auto"/>
              <w:bottom w:val="single" w:sz="4" w:space="0" w:color="auto"/>
              <w:right w:val="single" w:sz="4" w:space="0" w:color="auto"/>
            </w:tcBorders>
            <w:hideMark/>
          </w:tcPr>
          <w:p w14:paraId="09D7C14E"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40 000,00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351F738D"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9 100,00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12A0B421" w14:textId="77777777" w:rsidR="00522569" w:rsidRPr="00026766" w:rsidRDefault="00522569">
            <w:pPr>
              <w:ind w:left="0"/>
              <w:rPr>
                <w:rFonts w:ascii="Arial" w:hAnsi="Arial" w:cs="Arial"/>
                <w:color w:val="000000"/>
                <w:sz w:val="24"/>
                <w:szCs w:val="24"/>
                <w:lang w:eastAsia="ru-RU"/>
              </w:rPr>
            </w:pPr>
          </w:p>
        </w:tc>
      </w:tr>
      <w:tr w:rsidR="00522569" w:rsidRPr="00026766" w14:paraId="69217AA6" w14:textId="77777777" w:rsidTr="00522569">
        <w:trPr>
          <w:trHeight w:val="217"/>
        </w:trPr>
        <w:tc>
          <w:tcPr>
            <w:tcW w:w="679" w:type="dxa"/>
            <w:vMerge w:val="restart"/>
            <w:tcBorders>
              <w:top w:val="single" w:sz="4" w:space="0" w:color="auto"/>
              <w:left w:val="single" w:sz="4" w:space="0" w:color="auto"/>
              <w:bottom w:val="single" w:sz="4" w:space="0" w:color="auto"/>
              <w:right w:val="single" w:sz="4" w:space="0" w:color="auto"/>
            </w:tcBorders>
            <w:hideMark/>
          </w:tcPr>
          <w:p w14:paraId="2019CBC6"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14</w:t>
            </w:r>
          </w:p>
        </w:tc>
        <w:tc>
          <w:tcPr>
            <w:tcW w:w="2029" w:type="dxa"/>
            <w:vMerge w:val="restart"/>
            <w:tcBorders>
              <w:top w:val="single" w:sz="4" w:space="0" w:color="auto"/>
              <w:left w:val="single" w:sz="4" w:space="0" w:color="auto"/>
              <w:bottom w:val="single" w:sz="4" w:space="0" w:color="auto"/>
              <w:right w:val="single" w:sz="4" w:space="0" w:color="auto"/>
            </w:tcBorders>
            <w:vAlign w:val="center"/>
            <w:hideMark/>
          </w:tcPr>
          <w:p w14:paraId="18AB4033"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ООО "Сфера"</w:t>
            </w:r>
          </w:p>
        </w:tc>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7CCAB320"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г.Люберцы, ул.Мира, д.3</w:t>
            </w:r>
          </w:p>
        </w:tc>
        <w:tc>
          <w:tcPr>
            <w:tcW w:w="22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746C139"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пункт выдачи заказов, иные виды деятельности, не запрещенные действующим законодательством РФ</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406F5F14"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18.12.2023-01.01.2025</w:t>
            </w:r>
          </w:p>
        </w:tc>
        <w:tc>
          <w:tcPr>
            <w:tcW w:w="1003" w:type="dxa"/>
            <w:tcBorders>
              <w:top w:val="single" w:sz="4" w:space="0" w:color="auto"/>
              <w:left w:val="single" w:sz="4" w:space="0" w:color="auto"/>
              <w:bottom w:val="single" w:sz="4" w:space="0" w:color="auto"/>
              <w:right w:val="single" w:sz="4" w:space="0" w:color="auto"/>
            </w:tcBorders>
            <w:hideMark/>
          </w:tcPr>
          <w:p w14:paraId="0B9F6506"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2023</w:t>
            </w:r>
          </w:p>
        </w:tc>
        <w:tc>
          <w:tcPr>
            <w:tcW w:w="2743" w:type="dxa"/>
            <w:tcBorders>
              <w:top w:val="single" w:sz="4" w:space="0" w:color="auto"/>
              <w:left w:val="single" w:sz="4" w:space="0" w:color="auto"/>
              <w:bottom w:val="single" w:sz="4" w:space="0" w:color="auto"/>
              <w:right w:val="single" w:sz="4" w:space="0" w:color="auto"/>
            </w:tcBorders>
            <w:hideMark/>
          </w:tcPr>
          <w:p w14:paraId="7CF35A16"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1ED40610"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val="restart"/>
            <w:tcBorders>
              <w:top w:val="single" w:sz="4" w:space="0" w:color="auto"/>
              <w:left w:val="single" w:sz="4" w:space="0" w:color="auto"/>
              <w:bottom w:val="single" w:sz="4" w:space="0" w:color="auto"/>
              <w:right w:val="single" w:sz="4" w:space="0" w:color="auto"/>
            </w:tcBorders>
            <w:vAlign w:val="center"/>
            <w:hideMark/>
          </w:tcPr>
          <w:p w14:paraId="46F96842"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3</w:t>
            </w:r>
          </w:p>
        </w:tc>
      </w:tr>
      <w:tr w:rsidR="00522569" w:rsidRPr="00026766" w14:paraId="579DC2B8" w14:textId="77777777" w:rsidTr="00522569">
        <w:trPr>
          <w:trHeight w:val="28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46B27DE"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DE54943"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0387278"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08C4B58"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133626F"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1B5412A5"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2024</w:t>
            </w:r>
          </w:p>
        </w:tc>
        <w:tc>
          <w:tcPr>
            <w:tcW w:w="2743" w:type="dxa"/>
            <w:tcBorders>
              <w:top w:val="single" w:sz="4" w:space="0" w:color="auto"/>
              <w:left w:val="single" w:sz="4" w:space="0" w:color="auto"/>
              <w:bottom w:val="single" w:sz="4" w:space="0" w:color="auto"/>
              <w:right w:val="single" w:sz="4" w:space="0" w:color="auto"/>
            </w:tcBorders>
            <w:hideMark/>
          </w:tcPr>
          <w:p w14:paraId="035C0103"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1 250,00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7B9F84FC"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31BDC0E4" w14:textId="77777777" w:rsidR="00522569" w:rsidRPr="00026766" w:rsidRDefault="00522569">
            <w:pPr>
              <w:ind w:left="0"/>
              <w:rPr>
                <w:rFonts w:ascii="Arial" w:hAnsi="Arial" w:cs="Arial"/>
                <w:color w:val="000000"/>
                <w:sz w:val="24"/>
                <w:szCs w:val="24"/>
                <w:lang w:eastAsia="ru-RU"/>
              </w:rPr>
            </w:pPr>
          </w:p>
        </w:tc>
      </w:tr>
      <w:tr w:rsidR="00522569" w:rsidRPr="00026766" w14:paraId="15583BD1" w14:textId="77777777" w:rsidTr="00522569">
        <w:trPr>
          <w:trHeight w:val="24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A43E927"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A5474FA"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1885AC"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8CCCBB5"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AFCFC0"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5AC1A8ED"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2025</w:t>
            </w:r>
          </w:p>
        </w:tc>
        <w:tc>
          <w:tcPr>
            <w:tcW w:w="2743" w:type="dxa"/>
            <w:tcBorders>
              <w:top w:val="single" w:sz="4" w:space="0" w:color="auto"/>
              <w:left w:val="single" w:sz="4" w:space="0" w:color="auto"/>
              <w:bottom w:val="single" w:sz="4" w:space="0" w:color="auto"/>
              <w:right w:val="single" w:sz="4" w:space="0" w:color="auto"/>
            </w:tcBorders>
            <w:hideMark/>
          </w:tcPr>
          <w:p w14:paraId="527A846F"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1 250,00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41376539"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5 390,00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05331FD1" w14:textId="77777777" w:rsidR="00522569" w:rsidRPr="00026766" w:rsidRDefault="00522569">
            <w:pPr>
              <w:ind w:left="0"/>
              <w:rPr>
                <w:rFonts w:ascii="Arial" w:hAnsi="Arial" w:cs="Arial"/>
                <w:color w:val="000000"/>
                <w:sz w:val="24"/>
                <w:szCs w:val="24"/>
                <w:lang w:eastAsia="ru-RU"/>
              </w:rPr>
            </w:pPr>
          </w:p>
        </w:tc>
      </w:tr>
      <w:tr w:rsidR="00522569" w:rsidRPr="00026766" w14:paraId="152CC622" w14:textId="77777777" w:rsidTr="00522569">
        <w:trPr>
          <w:trHeight w:val="1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4FB7ED0"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F3CF31C"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477BA0"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15E65BF"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D7201D7"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59BD6A73"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2026</w:t>
            </w:r>
          </w:p>
        </w:tc>
        <w:tc>
          <w:tcPr>
            <w:tcW w:w="2743" w:type="dxa"/>
            <w:tcBorders>
              <w:top w:val="single" w:sz="4" w:space="0" w:color="auto"/>
              <w:left w:val="single" w:sz="4" w:space="0" w:color="auto"/>
              <w:bottom w:val="single" w:sz="4" w:space="0" w:color="auto"/>
              <w:right w:val="single" w:sz="4" w:space="0" w:color="auto"/>
            </w:tcBorders>
            <w:hideMark/>
          </w:tcPr>
          <w:p w14:paraId="52A99358"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4E868171"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5 830,00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1920AA2A" w14:textId="77777777" w:rsidR="00522569" w:rsidRPr="00026766" w:rsidRDefault="00522569">
            <w:pPr>
              <w:ind w:left="0"/>
              <w:rPr>
                <w:rFonts w:ascii="Arial" w:hAnsi="Arial" w:cs="Arial"/>
                <w:color w:val="000000"/>
                <w:sz w:val="24"/>
                <w:szCs w:val="24"/>
                <w:lang w:eastAsia="ru-RU"/>
              </w:rPr>
            </w:pPr>
          </w:p>
        </w:tc>
      </w:tr>
      <w:tr w:rsidR="00522569" w:rsidRPr="00026766" w14:paraId="27264178" w14:textId="77777777" w:rsidTr="00522569">
        <w:trPr>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1B9B4A8"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C54749C"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F0A6DF2"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E28BEB2"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C288E13"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1ADF5FD2"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2027</w:t>
            </w:r>
          </w:p>
        </w:tc>
        <w:tc>
          <w:tcPr>
            <w:tcW w:w="2743" w:type="dxa"/>
            <w:tcBorders>
              <w:top w:val="single" w:sz="4" w:space="0" w:color="auto"/>
              <w:left w:val="single" w:sz="4" w:space="0" w:color="auto"/>
              <w:bottom w:val="single" w:sz="4" w:space="0" w:color="auto"/>
              <w:right w:val="single" w:sz="4" w:space="0" w:color="auto"/>
            </w:tcBorders>
            <w:hideMark/>
          </w:tcPr>
          <w:p w14:paraId="066BCADE"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70525660"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6 310,00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21C895C4" w14:textId="77777777" w:rsidR="00522569" w:rsidRPr="00026766" w:rsidRDefault="00522569">
            <w:pPr>
              <w:ind w:left="0"/>
              <w:rPr>
                <w:rFonts w:ascii="Arial" w:hAnsi="Arial" w:cs="Arial"/>
                <w:color w:val="000000"/>
                <w:sz w:val="24"/>
                <w:szCs w:val="24"/>
                <w:lang w:eastAsia="ru-RU"/>
              </w:rPr>
            </w:pPr>
          </w:p>
        </w:tc>
      </w:tr>
      <w:tr w:rsidR="00522569" w:rsidRPr="00026766" w14:paraId="3581348E" w14:textId="77777777" w:rsidTr="00522569">
        <w:trPr>
          <w:trHeight w:val="20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1AA5417"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E68B25F"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18FD350"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5AA5930"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32C57F7"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573743D2"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Всего</w:t>
            </w:r>
          </w:p>
        </w:tc>
        <w:tc>
          <w:tcPr>
            <w:tcW w:w="2743" w:type="dxa"/>
            <w:tcBorders>
              <w:top w:val="single" w:sz="4" w:space="0" w:color="auto"/>
              <w:left w:val="single" w:sz="4" w:space="0" w:color="auto"/>
              <w:bottom w:val="single" w:sz="4" w:space="0" w:color="auto"/>
              <w:right w:val="single" w:sz="4" w:space="0" w:color="auto"/>
            </w:tcBorders>
            <w:hideMark/>
          </w:tcPr>
          <w:p w14:paraId="7E31A5C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2 500,00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51B0E57B"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17 530,00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0A609001" w14:textId="77777777" w:rsidR="00522569" w:rsidRPr="00026766" w:rsidRDefault="00522569">
            <w:pPr>
              <w:ind w:left="0"/>
              <w:rPr>
                <w:rFonts w:ascii="Arial" w:hAnsi="Arial" w:cs="Arial"/>
                <w:color w:val="000000"/>
                <w:sz w:val="24"/>
                <w:szCs w:val="24"/>
                <w:lang w:eastAsia="ru-RU"/>
              </w:rPr>
            </w:pPr>
          </w:p>
        </w:tc>
      </w:tr>
      <w:tr w:rsidR="00522569" w:rsidRPr="00026766" w14:paraId="57AB40E6" w14:textId="77777777" w:rsidTr="00522569">
        <w:trPr>
          <w:trHeight w:val="217"/>
        </w:trPr>
        <w:tc>
          <w:tcPr>
            <w:tcW w:w="679" w:type="dxa"/>
            <w:vMerge w:val="restart"/>
            <w:tcBorders>
              <w:top w:val="single" w:sz="4" w:space="0" w:color="auto"/>
              <w:left w:val="single" w:sz="4" w:space="0" w:color="auto"/>
              <w:bottom w:val="single" w:sz="4" w:space="0" w:color="auto"/>
              <w:right w:val="single" w:sz="4" w:space="0" w:color="auto"/>
            </w:tcBorders>
            <w:hideMark/>
          </w:tcPr>
          <w:p w14:paraId="38C9FC49"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15</w:t>
            </w:r>
          </w:p>
        </w:tc>
        <w:tc>
          <w:tcPr>
            <w:tcW w:w="2029" w:type="dxa"/>
            <w:vMerge w:val="restart"/>
            <w:tcBorders>
              <w:top w:val="single" w:sz="4" w:space="0" w:color="auto"/>
              <w:left w:val="single" w:sz="4" w:space="0" w:color="auto"/>
              <w:bottom w:val="single" w:sz="4" w:space="0" w:color="auto"/>
              <w:right w:val="single" w:sz="4" w:space="0" w:color="auto"/>
            </w:tcBorders>
            <w:vAlign w:val="center"/>
            <w:hideMark/>
          </w:tcPr>
          <w:p w14:paraId="37E0480C"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ИП Турсинов Тимур Азматович</w:t>
            </w:r>
          </w:p>
        </w:tc>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3238D1CC"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г.Люберцы, ул.Смирновская, д.19</w:t>
            </w:r>
          </w:p>
        </w:tc>
        <w:tc>
          <w:tcPr>
            <w:tcW w:w="22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8D545FE"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свободное, не запрещенное действующим законодательством РФ, за исключением общественного питания</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38EAF4AB"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01.03.2024-01.03.2025</w:t>
            </w:r>
          </w:p>
        </w:tc>
        <w:tc>
          <w:tcPr>
            <w:tcW w:w="1003" w:type="dxa"/>
            <w:tcBorders>
              <w:top w:val="single" w:sz="4" w:space="0" w:color="auto"/>
              <w:left w:val="single" w:sz="4" w:space="0" w:color="auto"/>
              <w:bottom w:val="single" w:sz="4" w:space="0" w:color="auto"/>
              <w:right w:val="single" w:sz="4" w:space="0" w:color="auto"/>
            </w:tcBorders>
            <w:hideMark/>
          </w:tcPr>
          <w:p w14:paraId="28B92455"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2023</w:t>
            </w:r>
          </w:p>
        </w:tc>
        <w:tc>
          <w:tcPr>
            <w:tcW w:w="2743" w:type="dxa"/>
            <w:tcBorders>
              <w:top w:val="single" w:sz="4" w:space="0" w:color="auto"/>
              <w:left w:val="single" w:sz="4" w:space="0" w:color="auto"/>
              <w:bottom w:val="single" w:sz="4" w:space="0" w:color="auto"/>
              <w:right w:val="single" w:sz="4" w:space="0" w:color="auto"/>
            </w:tcBorders>
            <w:hideMark/>
          </w:tcPr>
          <w:p w14:paraId="61B38D0B"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4036D9BB"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val="restart"/>
            <w:tcBorders>
              <w:top w:val="single" w:sz="4" w:space="0" w:color="auto"/>
              <w:left w:val="single" w:sz="4" w:space="0" w:color="auto"/>
              <w:bottom w:val="single" w:sz="4" w:space="0" w:color="auto"/>
              <w:right w:val="single" w:sz="4" w:space="0" w:color="auto"/>
            </w:tcBorders>
            <w:vAlign w:val="center"/>
            <w:hideMark/>
          </w:tcPr>
          <w:p w14:paraId="134BA2A5"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4</w:t>
            </w:r>
          </w:p>
        </w:tc>
      </w:tr>
      <w:tr w:rsidR="00522569" w:rsidRPr="00026766" w14:paraId="67095114" w14:textId="77777777" w:rsidTr="00522569">
        <w:trPr>
          <w:trHeight w:val="28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FE590CB"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4F0A267"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E92F70D"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71C78F4"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A58EA33"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701DA44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2024</w:t>
            </w:r>
          </w:p>
        </w:tc>
        <w:tc>
          <w:tcPr>
            <w:tcW w:w="2743" w:type="dxa"/>
            <w:tcBorders>
              <w:top w:val="single" w:sz="4" w:space="0" w:color="auto"/>
              <w:left w:val="single" w:sz="4" w:space="0" w:color="auto"/>
              <w:bottom w:val="single" w:sz="4" w:space="0" w:color="auto"/>
              <w:right w:val="single" w:sz="4" w:space="0" w:color="auto"/>
            </w:tcBorders>
            <w:hideMark/>
          </w:tcPr>
          <w:p w14:paraId="3C3349E0"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1 000,00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16A5DE62"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74511E6E" w14:textId="77777777" w:rsidR="00522569" w:rsidRPr="00026766" w:rsidRDefault="00522569">
            <w:pPr>
              <w:ind w:left="0"/>
              <w:rPr>
                <w:rFonts w:ascii="Arial" w:hAnsi="Arial" w:cs="Arial"/>
                <w:color w:val="000000"/>
                <w:sz w:val="24"/>
                <w:szCs w:val="24"/>
                <w:lang w:eastAsia="ru-RU"/>
              </w:rPr>
            </w:pPr>
          </w:p>
        </w:tc>
      </w:tr>
      <w:tr w:rsidR="00522569" w:rsidRPr="00026766" w14:paraId="198BE294" w14:textId="77777777" w:rsidTr="00522569">
        <w:trPr>
          <w:trHeight w:val="25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B78547D"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24E32A7"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F9F215"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BC8D90F"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3C0596"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00AEFA54"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2025</w:t>
            </w:r>
          </w:p>
        </w:tc>
        <w:tc>
          <w:tcPr>
            <w:tcW w:w="2743" w:type="dxa"/>
            <w:tcBorders>
              <w:top w:val="single" w:sz="4" w:space="0" w:color="auto"/>
              <w:left w:val="single" w:sz="4" w:space="0" w:color="auto"/>
              <w:bottom w:val="single" w:sz="4" w:space="0" w:color="auto"/>
              <w:right w:val="single" w:sz="4" w:space="0" w:color="auto"/>
            </w:tcBorders>
            <w:hideMark/>
          </w:tcPr>
          <w:p w14:paraId="53C609C8"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1 000,00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6F72305F"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4 040,00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0AB69557" w14:textId="77777777" w:rsidR="00522569" w:rsidRPr="00026766" w:rsidRDefault="00522569">
            <w:pPr>
              <w:ind w:left="0"/>
              <w:rPr>
                <w:rFonts w:ascii="Arial" w:hAnsi="Arial" w:cs="Arial"/>
                <w:color w:val="000000"/>
                <w:sz w:val="24"/>
                <w:szCs w:val="24"/>
                <w:lang w:eastAsia="ru-RU"/>
              </w:rPr>
            </w:pPr>
          </w:p>
        </w:tc>
      </w:tr>
      <w:tr w:rsidR="00522569" w:rsidRPr="00026766" w14:paraId="2D9C7D19" w14:textId="77777777" w:rsidTr="00522569">
        <w:trPr>
          <w:trHeight w:val="25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680158B"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C73DCE"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9AC62D"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4B18AFC"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A2DA8D4"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44B2D190"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2026</w:t>
            </w:r>
          </w:p>
        </w:tc>
        <w:tc>
          <w:tcPr>
            <w:tcW w:w="2743" w:type="dxa"/>
            <w:tcBorders>
              <w:top w:val="single" w:sz="4" w:space="0" w:color="auto"/>
              <w:left w:val="single" w:sz="4" w:space="0" w:color="auto"/>
              <w:bottom w:val="single" w:sz="4" w:space="0" w:color="auto"/>
              <w:right w:val="single" w:sz="4" w:space="0" w:color="auto"/>
            </w:tcBorders>
            <w:hideMark/>
          </w:tcPr>
          <w:p w14:paraId="1B1E6798"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7878E35E"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4 370,00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50B79358" w14:textId="77777777" w:rsidR="00522569" w:rsidRPr="00026766" w:rsidRDefault="00522569">
            <w:pPr>
              <w:ind w:left="0"/>
              <w:rPr>
                <w:rFonts w:ascii="Arial" w:hAnsi="Arial" w:cs="Arial"/>
                <w:color w:val="000000"/>
                <w:sz w:val="24"/>
                <w:szCs w:val="24"/>
                <w:lang w:eastAsia="ru-RU"/>
              </w:rPr>
            </w:pPr>
          </w:p>
        </w:tc>
      </w:tr>
      <w:tr w:rsidR="00522569" w:rsidRPr="00026766" w14:paraId="21AF28BF" w14:textId="77777777" w:rsidTr="00522569">
        <w:trPr>
          <w:trHeight w:val="26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777F1A9"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F7EC877"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DDD88E6"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6D9A935"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3D454D"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249855CB"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2027</w:t>
            </w:r>
          </w:p>
        </w:tc>
        <w:tc>
          <w:tcPr>
            <w:tcW w:w="2743" w:type="dxa"/>
            <w:tcBorders>
              <w:top w:val="single" w:sz="4" w:space="0" w:color="auto"/>
              <w:left w:val="single" w:sz="4" w:space="0" w:color="auto"/>
              <w:bottom w:val="single" w:sz="4" w:space="0" w:color="auto"/>
              <w:right w:val="single" w:sz="4" w:space="0" w:color="auto"/>
            </w:tcBorders>
            <w:hideMark/>
          </w:tcPr>
          <w:p w14:paraId="032016C7"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01169575"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4 730,00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5A704FB8" w14:textId="77777777" w:rsidR="00522569" w:rsidRPr="00026766" w:rsidRDefault="00522569">
            <w:pPr>
              <w:ind w:left="0"/>
              <w:rPr>
                <w:rFonts w:ascii="Arial" w:hAnsi="Arial" w:cs="Arial"/>
                <w:color w:val="000000"/>
                <w:sz w:val="24"/>
                <w:szCs w:val="24"/>
                <w:lang w:eastAsia="ru-RU"/>
              </w:rPr>
            </w:pPr>
          </w:p>
        </w:tc>
      </w:tr>
      <w:tr w:rsidR="00522569" w:rsidRPr="00026766" w14:paraId="5AC091CF" w14:textId="77777777" w:rsidTr="00522569">
        <w:trPr>
          <w:trHeight w:val="29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7BAE520"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7F4F03D"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AB1386A"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BCE15B3"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C2329AC"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6C02ADC8"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Всего</w:t>
            </w:r>
          </w:p>
        </w:tc>
        <w:tc>
          <w:tcPr>
            <w:tcW w:w="2743" w:type="dxa"/>
            <w:tcBorders>
              <w:top w:val="single" w:sz="4" w:space="0" w:color="auto"/>
              <w:left w:val="single" w:sz="4" w:space="0" w:color="auto"/>
              <w:bottom w:val="single" w:sz="4" w:space="0" w:color="auto"/>
              <w:right w:val="single" w:sz="4" w:space="0" w:color="auto"/>
            </w:tcBorders>
            <w:hideMark/>
          </w:tcPr>
          <w:p w14:paraId="3DD1CD10"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2 000,00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34B4BEF2"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13 140,00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150E257B" w14:textId="77777777" w:rsidR="00522569" w:rsidRPr="00026766" w:rsidRDefault="00522569">
            <w:pPr>
              <w:ind w:left="0"/>
              <w:rPr>
                <w:rFonts w:ascii="Arial" w:hAnsi="Arial" w:cs="Arial"/>
                <w:color w:val="000000"/>
                <w:sz w:val="24"/>
                <w:szCs w:val="24"/>
                <w:lang w:eastAsia="ru-RU"/>
              </w:rPr>
            </w:pPr>
          </w:p>
        </w:tc>
      </w:tr>
      <w:tr w:rsidR="00522569" w:rsidRPr="00026766" w14:paraId="4F0B4F8B" w14:textId="77777777" w:rsidTr="00522569">
        <w:trPr>
          <w:trHeight w:val="217"/>
        </w:trPr>
        <w:tc>
          <w:tcPr>
            <w:tcW w:w="679" w:type="dxa"/>
            <w:vMerge w:val="restart"/>
            <w:tcBorders>
              <w:top w:val="single" w:sz="4" w:space="0" w:color="auto"/>
              <w:left w:val="single" w:sz="4" w:space="0" w:color="auto"/>
              <w:bottom w:val="single" w:sz="4" w:space="0" w:color="auto"/>
              <w:right w:val="single" w:sz="4" w:space="0" w:color="auto"/>
            </w:tcBorders>
            <w:hideMark/>
          </w:tcPr>
          <w:p w14:paraId="28A69FE5"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16</w:t>
            </w:r>
          </w:p>
        </w:tc>
        <w:tc>
          <w:tcPr>
            <w:tcW w:w="2029" w:type="dxa"/>
            <w:vMerge w:val="restart"/>
            <w:tcBorders>
              <w:top w:val="single" w:sz="4" w:space="0" w:color="auto"/>
              <w:left w:val="single" w:sz="4" w:space="0" w:color="auto"/>
              <w:bottom w:val="single" w:sz="4" w:space="0" w:color="auto"/>
              <w:right w:val="single" w:sz="4" w:space="0" w:color="auto"/>
            </w:tcBorders>
            <w:vAlign w:val="center"/>
            <w:hideMark/>
          </w:tcPr>
          <w:p w14:paraId="1B50EB09"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ИП Гулягин Максим Владимирович</w:t>
            </w:r>
          </w:p>
        </w:tc>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0A557FC1"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г.Люберцы, ул.Волковская, д.13</w:t>
            </w:r>
          </w:p>
        </w:tc>
        <w:tc>
          <w:tcPr>
            <w:tcW w:w="22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D12CD88"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виды деятельности, не запрещенные действующим законодательством РФ, кроме общественного питания</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256399A6"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13.11.2023-01.01.2025</w:t>
            </w:r>
          </w:p>
        </w:tc>
        <w:tc>
          <w:tcPr>
            <w:tcW w:w="1003" w:type="dxa"/>
            <w:tcBorders>
              <w:top w:val="single" w:sz="4" w:space="0" w:color="auto"/>
              <w:left w:val="single" w:sz="4" w:space="0" w:color="auto"/>
              <w:bottom w:val="single" w:sz="4" w:space="0" w:color="auto"/>
              <w:right w:val="single" w:sz="4" w:space="0" w:color="auto"/>
            </w:tcBorders>
            <w:hideMark/>
          </w:tcPr>
          <w:p w14:paraId="790A3477"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2023</w:t>
            </w:r>
          </w:p>
        </w:tc>
        <w:tc>
          <w:tcPr>
            <w:tcW w:w="2743" w:type="dxa"/>
            <w:tcBorders>
              <w:top w:val="single" w:sz="4" w:space="0" w:color="auto"/>
              <w:left w:val="single" w:sz="4" w:space="0" w:color="auto"/>
              <w:bottom w:val="single" w:sz="4" w:space="0" w:color="auto"/>
              <w:right w:val="single" w:sz="4" w:space="0" w:color="auto"/>
            </w:tcBorders>
            <w:hideMark/>
          </w:tcPr>
          <w:p w14:paraId="178BBE28"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670AC0D9"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val="restart"/>
            <w:tcBorders>
              <w:top w:val="single" w:sz="4" w:space="0" w:color="auto"/>
              <w:left w:val="single" w:sz="4" w:space="0" w:color="auto"/>
              <w:bottom w:val="single" w:sz="4" w:space="0" w:color="auto"/>
              <w:right w:val="single" w:sz="4" w:space="0" w:color="auto"/>
            </w:tcBorders>
            <w:vAlign w:val="center"/>
            <w:hideMark/>
          </w:tcPr>
          <w:p w14:paraId="22952724"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5</w:t>
            </w:r>
          </w:p>
        </w:tc>
      </w:tr>
      <w:tr w:rsidR="00522569" w:rsidRPr="00026766" w14:paraId="62D917FC" w14:textId="77777777" w:rsidTr="00522569">
        <w:trPr>
          <w:trHeight w:val="21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FF75B90"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F809BDF"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E89DE5"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DFE1289"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71A0262"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3BDA6A07"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2024</w:t>
            </w:r>
          </w:p>
        </w:tc>
        <w:tc>
          <w:tcPr>
            <w:tcW w:w="2743" w:type="dxa"/>
            <w:tcBorders>
              <w:top w:val="single" w:sz="4" w:space="0" w:color="auto"/>
              <w:left w:val="single" w:sz="4" w:space="0" w:color="auto"/>
              <w:bottom w:val="single" w:sz="4" w:space="0" w:color="auto"/>
              <w:right w:val="single" w:sz="4" w:space="0" w:color="auto"/>
            </w:tcBorders>
            <w:hideMark/>
          </w:tcPr>
          <w:p w14:paraId="4522751F"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1 000,00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55F3F349"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0AC92D3C" w14:textId="77777777" w:rsidR="00522569" w:rsidRPr="00026766" w:rsidRDefault="00522569">
            <w:pPr>
              <w:ind w:left="0"/>
              <w:rPr>
                <w:rFonts w:ascii="Arial" w:hAnsi="Arial" w:cs="Arial"/>
                <w:color w:val="000000"/>
                <w:sz w:val="24"/>
                <w:szCs w:val="24"/>
                <w:lang w:eastAsia="ru-RU"/>
              </w:rPr>
            </w:pPr>
          </w:p>
        </w:tc>
      </w:tr>
      <w:tr w:rsidR="00522569" w:rsidRPr="00026766" w14:paraId="15AD93AD" w14:textId="77777777" w:rsidTr="00522569">
        <w:trPr>
          <w:trHeight w:val="25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D79F96F"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62FDD4"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FB07412"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F61D05F"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683B3B0"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45914559"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2025</w:t>
            </w:r>
          </w:p>
        </w:tc>
        <w:tc>
          <w:tcPr>
            <w:tcW w:w="2743" w:type="dxa"/>
            <w:tcBorders>
              <w:top w:val="single" w:sz="4" w:space="0" w:color="auto"/>
              <w:left w:val="single" w:sz="4" w:space="0" w:color="auto"/>
              <w:bottom w:val="single" w:sz="4" w:space="0" w:color="auto"/>
              <w:right w:val="single" w:sz="4" w:space="0" w:color="auto"/>
            </w:tcBorders>
            <w:hideMark/>
          </w:tcPr>
          <w:p w14:paraId="711E3C13"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1 000,00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2FF38F74"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5 390,00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2DD313DB" w14:textId="77777777" w:rsidR="00522569" w:rsidRPr="00026766" w:rsidRDefault="00522569">
            <w:pPr>
              <w:ind w:left="0"/>
              <w:rPr>
                <w:rFonts w:ascii="Arial" w:hAnsi="Arial" w:cs="Arial"/>
                <w:color w:val="000000"/>
                <w:sz w:val="24"/>
                <w:szCs w:val="24"/>
                <w:lang w:eastAsia="ru-RU"/>
              </w:rPr>
            </w:pPr>
          </w:p>
        </w:tc>
      </w:tr>
      <w:tr w:rsidR="00522569" w:rsidRPr="00026766" w14:paraId="73C411C6" w14:textId="77777777" w:rsidTr="00522569">
        <w:trPr>
          <w:trHeight w:val="27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F070287"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F8D51B"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7141B0B"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95E2B3F"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CADD6D9"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5417F6D5"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2026</w:t>
            </w:r>
          </w:p>
        </w:tc>
        <w:tc>
          <w:tcPr>
            <w:tcW w:w="2743" w:type="dxa"/>
            <w:tcBorders>
              <w:top w:val="single" w:sz="4" w:space="0" w:color="auto"/>
              <w:left w:val="single" w:sz="4" w:space="0" w:color="auto"/>
              <w:bottom w:val="single" w:sz="4" w:space="0" w:color="auto"/>
              <w:right w:val="single" w:sz="4" w:space="0" w:color="auto"/>
            </w:tcBorders>
            <w:hideMark/>
          </w:tcPr>
          <w:p w14:paraId="36652577"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615B2922"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5 830,00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0145F491" w14:textId="77777777" w:rsidR="00522569" w:rsidRPr="00026766" w:rsidRDefault="00522569">
            <w:pPr>
              <w:ind w:left="0"/>
              <w:rPr>
                <w:rFonts w:ascii="Arial" w:hAnsi="Arial" w:cs="Arial"/>
                <w:color w:val="000000"/>
                <w:sz w:val="24"/>
                <w:szCs w:val="24"/>
                <w:lang w:eastAsia="ru-RU"/>
              </w:rPr>
            </w:pPr>
          </w:p>
        </w:tc>
      </w:tr>
      <w:tr w:rsidR="00522569" w:rsidRPr="00026766" w14:paraId="5BD8A226" w14:textId="77777777" w:rsidTr="00522569">
        <w:trPr>
          <w:trHeight w:val="22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3EAD47D"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E69282"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28F4991"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E05E5F7"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354079A"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59B48BBD"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2027</w:t>
            </w:r>
          </w:p>
        </w:tc>
        <w:tc>
          <w:tcPr>
            <w:tcW w:w="2743" w:type="dxa"/>
            <w:tcBorders>
              <w:top w:val="single" w:sz="4" w:space="0" w:color="auto"/>
              <w:left w:val="single" w:sz="4" w:space="0" w:color="auto"/>
              <w:bottom w:val="single" w:sz="4" w:space="0" w:color="auto"/>
              <w:right w:val="single" w:sz="4" w:space="0" w:color="auto"/>
            </w:tcBorders>
            <w:hideMark/>
          </w:tcPr>
          <w:p w14:paraId="7E61C7F8"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08416E08"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6 310,00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5126E2D3" w14:textId="77777777" w:rsidR="00522569" w:rsidRPr="00026766" w:rsidRDefault="00522569">
            <w:pPr>
              <w:ind w:left="0"/>
              <w:rPr>
                <w:rFonts w:ascii="Arial" w:hAnsi="Arial" w:cs="Arial"/>
                <w:color w:val="000000"/>
                <w:sz w:val="24"/>
                <w:szCs w:val="24"/>
                <w:lang w:eastAsia="ru-RU"/>
              </w:rPr>
            </w:pPr>
          </w:p>
        </w:tc>
      </w:tr>
      <w:tr w:rsidR="00522569" w:rsidRPr="00026766" w14:paraId="2940A4CD" w14:textId="77777777" w:rsidTr="00522569">
        <w:trPr>
          <w:trHeight w:val="13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0D1826B"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0850AF4"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B020271"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7246DB0"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B90BB1A"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1A6696D6"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Всего</w:t>
            </w:r>
          </w:p>
        </w:tc>
        <w:tc>
          <w:tcPr>
            <w:tcW w:w="2743" w:type="dxa"/>
            <w:tcBorders>
              <w:top w:val="single" w:sz="4" w:space="0" w:color="auto"/>
              <w:left w:val="single" w:sz="4" w:space="0" w:color="auto"/>
              <w:bottom w:val="single" w:sz="4" w:space="0" w:color="auto"/>
              <w:right w:val="single" w:sz="4" w:space="0" w:color="auto"/>
            </w:tcBorders>
            <w:hideMark/>
          </w:tcPr>
          <w:p w14:paraId="6CB540AB"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2 000,00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007ED16B"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17530,00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1C349B90" w14:textId="77777777" w:rsidR="00522569" w:rsidRPr="00026766" w:rsidRDefault="00522569">
            <w:pPr>
              <w:ind w:left="0"/>
              <w:rPr>
                <w:rFonts w:ascii="Arial" w:hAnsi="Arial" w:cs="Arial"/>
                <w:color w:val="000000"/>
                <w:sz w:val="24"/>
                <w:szCs w:val="24"/>
                <w:lang w:eastAsia="ru-RU"/>
              </w:rPr>
            </w:pPr>
          </w:p>
        </w:tc>
      </w:tr>
      <w:tr w:rsidR="00522569" w:rsidRPr="00026766" w14:paraId="258A60E4" w14:textId="77777777" w:rsidTr="00522569">
        <w:trPr>
          <w:trHeight w:val="251"/>
        </w:trPr>
        <w:tc>
          <w:tcPr>
            <w:tcW w:w="679" w:type="dxa"/>
            <w:vMerge w:val="restart"/>
            <w:tcBorders>
              <w:top w:val="single" w:sz="4" w:space="0" w:color="auto"/>
              <w:left w:val="single" w:sz="4" w:space="0" w:color="auto"/>
              <w:bottom w:val="single" w:sz="4" w:space="0" w:color="auto"/>
              <w:right w:val="single" w:sz="4" w:space="0" w:color="auto"/>
            </w:tcBorders>
            <w:hideMark/>
          </w:tcPr>
          <w:p w14:paraId="2FFF2860"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17</w:t>
            </w:r>
          </w:p>
        </w:tc>
        <w:tc>
          <w:tcPr>
            <w:tcW w:w="2029" w:type="dxa"/>
            <w:vMerge w:val="restart"/>
            <w:tcBorders>
              <w:top w:val="single" w:sz="4" w:space="0" w:color="auto"/>
              <w:left w:val="single" w:sz="4" w:space="0" w:color="auto"/>
              <w:bottom w:val="single" w:sz="4" w:space="0" w:color="auto"/>
              <w:right w:val="single" w:sz="4" w:space="0" w:color="auto"/>
            </w:tcBorders>
            <w:vAlign w:val="center"/>
            <w:hideMark/>
          </w:tcPr>
          <w:p w14:paraId="6ABCA92D"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ООО "Фомальгаут"</w:t>
            </w:r>
          </w:p>
        </w:tc>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62B311AE"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го Люберцы, дп Красково, ул.Железнодорожная, д.6</w:t>
            </w:r>
          </w:p>
        </w:tc>
        <w:tc>
          <w:tcPr>
            <w:tcW w:w="22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ABA18C8" w14:textId="77777777" w:rsidR="00522569" w:rsidRPr="00026766" w:rsidRDefault="00522569">
            <w:pPr>
              <w:ind w:left="0"/>
              <w:rPr>
                <w:rFonts w:ascii="Arial" w:hAnsi="Arial" w:cs="Arial"/>
                <w:color w:val="000000"/>
                <w:sz w:val="24"/>
                <w:szCs w:val="24"/>
              </w:rPr>
            </w:pPr>
            <w:r w:rsidRPr="00026766">
              <w:rPr>
                <w:rFonts w:ascii="Arial" w:hAnsi="Arial" w:cs="Arial"/>
                <w:color w:val="000000"/>
                <w:sz w:val="24"/>
                <w:szCs w:val="24"/>
              </w:rPr>
              <w:t xml:space="preserve">гостиница, спортивно-оздоровительная деятельность, услуги питания, деятельность по организации </w:t>
            </w:r>
            <w:r w:rsidRPr="00026766">
              <w:rPr>
                <w:rFonts w:ascii="Arial" w:hAnsi="Arial" w:cs="Arial"/>
                <w:color w:val="000000"/>
                <w:sz w:val="24"/>
                <w:szCs w:val="24"/>
              </w:rPr>
              <w:lastRenderedPageBreak/>
              <w:t>отдыха и развлечений</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20555898"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lastRenderedPageBreak/>
              <w:t>13.05.2024-01.06.2026</w:t>
            </w:r>
          </w:p>
        </w:tc>
        <w:tc>
          <w:tcPr>
            <w:tcW w:w="1003" w:type="dxa"/>
            <w:tcBorders>
              <w:top w:val="single" w:sz="4" w:space="0" w:color="auto"/>
              <w:left w:val="single" w:sz="4" w:space="0" w:color="auto"/>
              <w:bottom w:val="single" w:sz="4" w:space="0" w:color="auto"/>
              <w:right w:val="single" w:sz="4" w:space="0" w:color="auto"/>
            </w:tcBorders>
            <w:hideMark/>
          </w:tcPr>
          <w:p w14:paraId="053491F2"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2023</w:t>
            </w:r>
          </w:p>
        </w:tc>
        <w:tc>
          <w:tcPr>
            <w:tcW w:w="2743" w:type="dxa"/>
            <w:tcBorders>
              <w:top w:val="single" w:sz="4" w:space="0" w:color="auto"/>
              <w:left w:val="single" w:sz="4" w:space="0" w:color="auto"/>
              <w:bottom w:val="single" w:sz="4" w:space="0" w:color="auto"/>
              <w:right w:val="single" w:sz="4" w:space="0" w:color="auto"/>
            </w:tcBorders>
            <w:hideMark/>
          </w:tcPr>
          <w:p w14:paraId="4CCF9268"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5230810A"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val="restart"/>
            <w:tcBorders>
              <w:top w:val="single" w:sz="4" w:space="0" w:color="auto"/>
              <w:left w:val="single" w:sz="4" w:space="0" w:color="auto"/>
              <w:bottom w:val="single" w:sz="4" w:space="0" w:color="auto"/>
              <w:right w:val="single" w:sz="4" w:space="0" w:color="auto"/>
            </w:tcBorders>
            <w:vAlign w:val="center"/>
            <w:hideMark/>
          </w:tcPr>
          <w:p w14:paraId="29D32DA2"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w:t>
            </w:r>
          </w:p>
        </w:tc>
      </w:tr>
      <w:tr w:rsidR="00522569" w:rsidRPr="00026766" w14:paraId="3AEC8C4B" w14:textId="77777777" w:rsidTr="00522569">
        <w:trPr>
          <w:trHeight w:val="28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8B3D7C7"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669DC0A"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2B30F2"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2016811"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B0217D6"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7A594767"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2024</w:t>
            </w:r>
          </w:p>
        </w:tc>
        <w:tc>
          <w:tcPr>
            <w:tcW w:w="2743" w:type="dxa"/>
            <w:tcBorders>
              <w:top w:val="single" w:sz="4" w:space="0" w:color="auto"/>
              <w:left w:val="single" w:sz="4" w:space="0" w:color="auto"/>
              <w:bottom w:val="single" w:sz="4" w:space="0" w:color="auto"/>
              <w:right w:val="single" w:sz="4" w:space="0" w:color="auto"/>
            </w:tcBorders>
            <w:hideMark/>
          </w:tcPr>
          <w:p w14:paraId="4E153261"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10 000,00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1E3A85BD"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4629569D" w14:textId="77777777" w:rsidR="00522569" w:rsidRPr="00026766" w:rsidRDefault="00522569">
            <w:pPr>
              <w:ind w:left="0"/>
              <w:rPr>
                <w:rFonts w:ascii="Arial" w:hAnsi="Arial" w:cs="Arial"/>
                <w:color w:val="000000"/>
                <w:sz w:val="24"/>
                <w:szCs w:val="24"/>
                <w:lang w:eastAsia="ru-RU"/>
              </w:rPr>
            </w:pPr>
          </w:p>
        </w:tc>
      </w:tr>
      <w:tr w:rsidR="00522569" w:rsidRPr="00026766" w14:paraId="1DC0DB31" w14:textId="77777777" w:rsidTr="00522569">
        <w:trPr>
          <w:trHeight w:val="28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FCEE91F"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D215DD"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99DA3B1"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F9D8010"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46B995"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7C4A65D0"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2025</w:t>
            </w:r>
          </w:p>
        </w:tc>
        <w:tc>
          <w:tcPr>
            <w:tcW w:w="2743" w:type="dxa"/>
            <w:tcBorders>
              <w:top w:val="single" w:sz="4" w:space="0" w:color="auto"/>
              <w:left w:val="single" w:sz="4" w:space="0" w:color="auto"/>
              <w:bottom w:val="single" w:sz="4" w:space="0" w:color="auto"/>
              <w:right w:val="single" w:sz="4" w:space="0" w:color="auto"/>
            </w:tcBorders>
            <w:hideMark/>
          </w:tcPr>
          <w:p w14:paraId="4D30D0DA"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20 000,00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64C91170"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10AED227" w14:textId="77777777" w:rsidR="00522569" w:rsidRPr="00026766" w:rsidRDefault="00522569">
            <w:pPr>
              <w:ind w:left="0"/>
              <w:rPr>
                <w:rFonts w:ascii="Arial" w:hAnsi="Arial" w:cs="Arial"/>
                <w:color w:val="000000"/>
                <w:sz w:val="24"/>
                <w:szCs w:val="24"/>
                <w:lang w:eastAsia="ru-RU"/>
              </w:rPr>
            </w:pPr>
          </w:p>
        </w:tc>
      </w:tr>
      <w:tr w:rsidR="00522569" w:rsidRPr="00026766" w14:paraId="3D5644F8" w14:textId="77777777" w:rsidTr="00522569">
        <w:trPr>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AA5A30C"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6CB856"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8E87ED4"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A565EB5"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E7C41D7"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4FF680CA"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2026</w:t>
            </w:r>
          </w:p>
        </w:tc>
        <w:tc>
          <w:tcPr>
            <w:tcW w:w="2743" w:type="dxa"/>
            <w:tcBorders>
              <w:top w:val="single" w:sz="4" w:space="0" w:color="auto"/>
              <w:left w:val="single" w:sz="4" w:space="0" w:color="auto"/>
              <w:bottom w:val="single" w:sz="4" w:space="0" w:color="auto"/>
              <w:right w:val="single" w:sz="4" w:space="0" w:color="auto"/>
            </w:tcBorders>
            <w:hideMark/>
          </w:tcPr>
          <w:p w14:paraId="3EB79B40"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10 000,00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24CBC63C"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14 220,00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3880B96C" w14:textId="77777777" w:rsidR="00522569" w:rsidRPr="00026766" w:rsidRDefault="00522569">
            <w:pPr>
              <w:ind w:left="0"/>
              <w:rPr>
                <w:rFonts w:ascii="Arial" w:hAnsi="Arial" w:cs="Arial"/>
                <w:color w:val="000000"/>
                <w:sz w:val="24"/>
                <w:szCs w:val="24"/>
                <w:lang w:eastAsia="ru-RU"/>
              </w:rPr>
            </w:pPr>
          </w:p>
        </w:tc>
      </w:tr>
      <w:tr w:rsidR="00522569" w:rsidRPr="00026766" w14:paraId="68AAC631" w14:textId="77777777" w:rsidTr="00522569">
        <w:trPr>
          <w:trHeight w:val="21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1A0A4AD"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ADA5EBB"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6711CA1"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C640728"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4736BFE"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5B02964F"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2027</w:t>
            </w:r>
          </w:p>
        </w:tc>
        <w:tc>
          <w:tcPr>
            <w:tcW w:w="2743" w:type="dxa"/>
            <w:tcBorders>
              <w:top w:val="single" w:sz="4" w:space="0" w:color="auto"/>
              <w:left w:val="single" w:sz="4" w:space="0" w:color="auto"/>
              <w:bottom w:val="single" w:sz="4" w:space="0" w:color="auto"/>
              <w:right w:val="single" w:sz="4" w:space="0" w:color="auto"/>
            </w:tcBorders>
            <w:hideMark/>
          </w:tcPr>
          <w:p w14:paraId="0D4D46E5"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68A56BC6"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15 380,00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2D2467B1" w14:textId="77777777" w:rsidR="00522569" w:rsidRPr="00026766" w:rsidRDefault="00522569">
            <w:pPr>
              <w:ind w:left="0"/>
              <w:rPr>
                <w:rFonts w:ascii="Arial" w:hAnsi="Arial" w:cs="Arial"/>
                <w:color w:val="000000"/>
                <w:sz w:val="24"/>
                <w:szCs w:val="24"/>
                <w:lang w:eastAsia="ru-RU"/>
              </w:rPr>
            </w:pPr>
          </w:p>
        </w:tc>
      </w:tr>
      <w:tr w:rsidR="00522569" w:rsidRPr="00026766" w14:paraId="6DCB4346" w14:textId="77777777" w:rsidTr="00522569">
        <w:trPr>
          <w:trHeight w:val="9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A823E48" w14:textId="77777777" w:rsidR="00522569" w:rsidRPr="00026766" w:rsidRDefault="00522569">
            <w:pPr>
              <w:ind w:left="0"/>
              <w:rPr>
                <w:rFonts w:ascii="Arial" w:hAnsi="Arial" w:cs="Arial"/>
                <w:color w:val="000000"/>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19C535A"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36A600" w14:textId="77777777" w:rsidR="00522569" w:rsidRPr="00026766" w:rsidRDefault="00522569">
            <w:pPr>
              <w:ind w:left="0"/>
              <w:rPr>
                <w:rFonts w:ascii="Arial" w:hAnsi="Arial" w:cs="Arial"/>
                <w:color w:val="000000"/>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C8AFCAE" w14:textId="77777777" w:rsidR="00522569" w:rsidRPr="00026766" w:rsidRDefault="00522569">
            <w:pPr>
              <w:ind w:left="0"/>
              <w:rPr>
                <w:rFonts w:ascii="Arial" w:hAnsi="Arial" w:cs="Arial"/>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B0C7F45" w14:textId="77777777" w:rsidR="00522569" w:rsidRPr="00026766" w:rsidRDefault="00522569">
            <w:pPr>
              <w:ind w:left="0"/>
              <w:rPr>
                <w:rFonts w:ascii="Arial" w:hAnsi="Arial" w:cs="Arial"/>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14:paraId="197B4EAA"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Всего</w:t>
            </w:r>
          </w:p>
        </w:tc>
        <w:tc>
          <w:tcPr>
            <w:tcW w:w="2743" w:type="dxa"/>
            <w:tcBorders>
              <w:top w:val="single" w:sz="4" w:space="0" w:color="auto"/>
              <w:left w:val="single" w:sz="4" w:space="0" w:color="auto"/>
              <w:bottom w:val="single" w:sz="4" w:space="0" w:color="auto"/>
              <w:right w:val="single" w:sz="4" w:space="0" w:color="auto"/>
            </w:tcBorders>
            <w:hideMark/>
          </w:tcPr>
          <w:p w14:paraId="2A858602"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40 000,00</w:t>
            </w:r>
          </w:p>
        </w:tc>
        <w:tc>
          <w:tcPr>
            <w:tcW w:w="2069" w:type="dxa"/>
            <w:gridSpan w:val="2"/>
            <w:tcBorders>
              <w:top w:val="single" w:sz="4" w:space="0" w:color="auto"/>
              <w:left w:val="single" w:sz="4" w:space="0" w:color="auto"/>
              <w:bottom w:val="single" w:sz="4" w:space="0" w:color="auto"/>
              <w:right w:val="single" w:sz="4" w:space="0" w:color="auto"/>
            </w:tcBorders>
            <w:vAlign w:val="bottom"/>
            <w:hideMark/>
          </w:tcPr>
          <w:p w14:paraId="5F72C1AF" w14:textId="77777777" w:rsidR="00522569" w:rsidRPr="00026766" w:rsidRDefault="00522569">
            <w:pPr>
              <w:ind w:left="0"/>
              <w:jc w:val="center"/>
              <w:rPr>
                <w:rFonts w:ascii="Arial" w:hAnsi="Arial" w:cs="Arial"/>
                <w:color w:val="000000"/>
                <w:sz w:val="24"/>
                <w:szCs w:val="24"/>
              </w:rPr>
            </w:pPr>
            <w:r w:rsidRPr="00026766">
              <w:rPr>
                <w:rFonts w:ascii="Arial" w:hAnsi="Arial" w:cs="Arial"/>
                <w:color w:val="000000"/>
                <w:sz w:val="24"/>
                <w:szCs w:val="24"/>
              </w:rPr>
              <w:t>29 600,00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507D30F0" w14:textId="77777777" w:rsidR="00522569" w:rsidRPr="00026766" w:rsidRDefault="00522569">
            <w:pPr>
              <w:ind w:left="0"/>
              <w:rPr>
                <w:rFonts w:ascii="Arial" w:hAnsi="Arial" w:cs="Arial"/>
                <w:color w:val="000000"/>
                <w:sz w:val="24"/>
                <w:szCs w:val="24"/>
                <w:lang w:eastAsia="ru-RU"/>
              </w:rPr>
            </w:pPr>
          </w:p>
        </w:tc>
      </w:tr>
      <w:tr w:rsidR="00522569" w:rsidRPr="00026766" w14:paraId="52939690" w14:textId="77777777" w:rsidTr="00522569">
        <w:tc>
          <w:tcPr>
            <w:tcW w:w="7872" w:type="dxa"/>
            <w:gridSpan w:val="6"/>
            <w:vMerge w:val="restart"/>
            <w:tcBorders>
              <w:top w:val="single" w:sz="4" w:space="0" w:color="auto"/>
              <w:left w:val="single" w:sz="4" w:space="0" w:color="auto"/>
              <w:bottom w:val="single" w:sz="4" w:space="0" w:color="auto"/>
              <w:right w:val="single" w:sz="4" w:space="0" w:color="auto"/>
            </w:tcBorders>
            <w:hideMark/>
          </w:tcPr>
          <w:p w14:paraId="29E0B756" w14:textId="77777777" w:rsidR="00522569" w:rsidRPr="00026766" w:rsidRDefault="00522569">
            <w:pPr>
              <w:ind w:left="0"/>
              <w:rPr>
                <w:rFonts w:ascii="Arial" w:hAnsi="Arial" w:cs="Arial"/>
                <w:color w:val="000000"/>
                <w:sz w:val="24"/>
                <w:szCs w:val="24"/>
                <w:lang w:eastAsia="ru-RU"/>
              </w:rPr>
            </w:pPr>
            <w:r w:rsidRPr="00026766">
              <w:rPr>
                <w:rFonts w:ascii="Arial" w:hAnsi="Arial" w:cs="Arial"/>
                <w:color w:val="000000"/>
                <w:sz w:val="24"/>
                <w:szCs w:val="24"/>
                <w:lang w:eastAsia="ru-RU"/>
              </w:rPr>
              <w:t>Итого по разделу МЧП</w:t>
            </w:r>
          </w:p>
        </w:tc>
        <w:tc>
          <w:tcPr>
            <w:tcW w:w="1003" w:type="dxa"/>
            <w:tcBorders>
              <w:top w:val="single" w:sz="4" w:space="0" w:color="auto"/>
              <w:left w:val="single" w:sz="4" w:space="0" w:color="auto"/>
              <w:bottom w:val="single" w:sz="4" w:space="0" w:color="auto"/>
              <w:right w:val="single" w:sz="4" w:space="0" w:color="auto"/>
            </w:tcBorders>
            <w:hideMark/>
          </w:tcPr>
          <w:p w14:paraId="2CE62F17"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2023</w:t>
            </w:r>
          </w:p>
        </w:tc>
        <w:tc>
          <w:tcPr>
            <w:tcW w:w="2743" w:type="dxa"/>
            <w:tcBorders>
              <w:top w:val="single" w:sz="4" w:space="0" w:color="auto"/>
              <w:left w:val="single" w:sz="4" w:space="0" w:color="auto"/>
              <w:bottom w:val="single" w:sz="4" w:space="0" w:color="auto"/>
              <w:right w:val="single" w:sz="4" w:space="0" w:color="auto"/>
            </w:tcBorders>
            <w:hideMark/>
          </w:tcPr>
          <w:p w14:paraId="15A95ED3"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hideMark/>
          </w:tcPr>
          <w:p w14:paraId="1DA7737C"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1044" w:type="dxa"/>
            <w:vMerge w:val="restart"/>
            <w:tcBorders>
              <w:top w:val="single" w:sz="4" w:space="0" w:color="auto"/>
              <w:left w:val="single" w:sz="4" w:space="0" w:color="auto"/>
              <w:bottom w:val="single" w:sz="4" w:space="0" w:color="auto"/>
              <w:right w:val="single" w:sz="4" w:space="0" w:color="auto"/>
            </w:tcBorders>
            <w:vAlign w:val="center"/>
            <w:hideMark/>
          </w:tcPr>
          <w:p w14:paraId="3C0623AE"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115</w:t>
            </w:r>
          </w:p>
        </w:tc>
      </w:tr>
      <w:tr w:rsidR="00522569" w:rsidRPr="00026766" w14:paraId="7C237E25" w14:textId="77777777" w:rsidTr="00522569">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14:paraId="0303EFAD" w14:textId="77777777" w:rsidR="00522569" w:rsidRPr="00026766" w:rsidRDefault="00522569">
            <w:pPr>
              <w:ind w:left="0"/>
              <w:rPr>
                <w:rFonts w:ascii="Arial" w:hAnsi="Arial" w:cs="Arial"/>
                <w:color w:val="000000"/>
                <w:sz w:val="24"/>
                <w:szCs w:val="24"/>
                <w:lang w:eastAsia="ru-RU"/>
              </w:rPr>
            </w:pPr>
          </w:p>
        </w:tc>
        <w:tc>
          <w:tcPr>
            <w:tcW w:w="1003" w:type="dxa"/>
            <w:tcBorders>
              <w:top w:val="single" w:sz="4" w:space="0" w:color="auto"/>
              <w:left w:val="single" w:sz="4" w:space="0" w:color="auto"/>
              <w:bottom w:val="single" w:sz="4" w:space="0" w:color="auto"/>
              <w:right w:val="single" w:sz="4" w:space="0" w:color="auto"/>
            </w:tcBorders>
            <w:hideMark/>
          </w:tcPr>
          <w:p w14:paraId="490E7FC3"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2024</w:t>
            </w:r>
          </w:p>
        </w:tc>
        <w:tc>
          <w:tcPr>
            <w:tcW w:w="2743" w:type="dxa"/>
            <w:tcBorders>
              <w:top w:val="single" w:sz="4" w:space="0" w:color="auto"/>
              <w:left w:val="single" w:sz="4" w:space="0" w:color="auto"/>
              <w:bottom w:val="single" w:sz="4" w:space="0" w:color="auto"/>
              <w:right w:val="single" w:sz="4" w:space="0" w:color="auto"/>
            </w:tcBorders>
            <w:hideMark/>
          </w:tcPr>
          <w:p w14:paraId="4C48335C"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37 000,00</w:t>
            </w:r>
          </w:p>
        </w:tc>
        <w:tc>
          <w:tcPr>
            <w:tcW w:w="2069" w:type="dxa"/>
            <w:gridSpan w:val="2"/>
            <w:tcBorders>
              <w:top w:val="single" w:sz="4" w:space="0" w:color="auto"/>
              <w:left w:val="single" w:sz="4" w:space="0" w:color="auto"/>
              <w:bottom w:val="single" w:sz="4" w:space="0" w:color="auto"/>
              <w:right w:val="single" w:sz="4" w:space="0" w:color="auto"/>
            </w:tcBorders>
            <w:hideMark/>
          </w:tcPr>
          <w:p w14:paraId="08E720E6"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2 540,00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25E5CE2E" w14:textId="77777777" w:rsidR="00522569" w:rsidRPr="00026766" w:rsidRDefault="00522569">
            <w:pPr>
              <w:ind w:left="0"/>
              <w:rPr>
                <w:rFonts w:ascii="Arial" w:hAnsi="Arial" w:cs="Arial"/>
                <w:color w:val="000000"/>
                <w:sz w:val="24"/>
                <w:szCs w:val="24"/>
                <w:lang w:eastAsia="ru-RU"/>
              </w:rPr>
            </w:pPr>
          </w:p>
        </w:tc>
      </w:tr>
      <w:tr w:rsidR="00522569" w:rsidRPr="00026766" w14:paraId="05F0D368" w14:textId="77777777" w:rsidTr="00522569">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14:paraId="78AB3D8F" w14:textId="77777777" w:rsidR="00522569" w:rsidRPr="00026766" w:rsidRDefault="00522569">
            <w:pPr>
              <w:ind w:left="0"/>
              <w:rPr>
                <w:rFonts w:ascii="Arial" w:hAnsi="Arial" w:cs="Arial"/>
                <w:color w:val="000000"/>
                <w:sz w:val="24"/>
                <w:szCs w:val="24"/>
                <w:lang w:eastAsia="ru-RU"/>
              </w:rPr>
            </w:pPr>
          </w:p>
        </w:tc>
        <w:tc>
          <w:tcPr>
            <w:tcW w:w="1003" w:type="dxa"/>
            <w:tcBorders>
              <w:top w:val="single" w:sz="4" w:space="0" w:color="auto"/>
              <w:left w:val="single" w:sz="4" w:space="0" w:color="auto"/>
              <w:bottom w:val="single" w:sz="4" w:space="0" w:color="auto"/>
              <w:right w:val="single" w:sz="4" w:space="0" w:color="auto"/>
            </w:tcBorders>
            <w:hideMark/>
          </w:tcPr>
          <w:p w14:paraId="5C659B59"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2025</w:t>
            </w:r>
          </w:p>
        </w:tc>
        <w:tc>
          <w:tcPr>
            <w:tcW w:w="2743" w:type="dxa"/>
            <w:tcBorders>
              <w:top w:val="single" w:sz="4" w:space="0" w:color="auto"/>
              <w:left w:val="single" w:sz="4" w:space="0" w:color="auto"/>
              <w:bottom w:val="single" w:sz="4" w:space="0" w:color="auto"/>
              <w:right w:val="single" w:sz="4" w:space="0" w:color="auto"/>
            </w:tcBorders>
            <w:hideMark/>
          </w:tcPr>
          <w:p w14:paraId="41057DAC"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57 000,00</w:t>
            </w:r>
          </w:p>
        </w:tc>
        <w:tc>
          <w:tcPr>
            <w:tcW w:w="2069" w:type="dxa"/>
            <w:gridSpan w:val="2"/>
            <w:tcBorders>
              <w:top w:val="single" w:sz="4" w:space="0" w:color="auto"/>
              <w:left w:val="single" w:sz="4" w:space="0" w:color="auto"/>
              <w:bottom w:val="single" w:sz="4" w:space="0" w:color="auto"/>
              <w:right w:val="single" w:sz="4" w:space="0" w:color="auto"/>
            </w:tcBorders>
            <w:hideMark/>
          </w:tcPr>
          <w:p w14:paraId="0AB30F3F"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83 580,00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125C9C9C" w14:textId="77777777" w:rsidR="00522569" w:rsidRPr="00026766" w:rsidRDefault="00522569">
            <w:pPr>
              <w:ind w:left="0"/>
              <w:rPr>
                <w:rFonts w:ascii="Arial" w:hAnsi="Arial" w:cs="Arial"/>
                <w:color w:val="000000"/>
                <w:sz w:val="24"/>
                <w:szCs w:val="24"/>
                <w:lang w:eastAsia="ru-RU"/>
              </w:rPr>
            </w:pPr>
          </w:p>
        </w:tc>
      </w:tr>
      <w:tr w:rsidR="00522569" w:rsidRPr="00026766" w14:paraId="38AFCE5C" w14:textId="77777777" w:rsidTr="00522569">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14:paraId="02EB023E" w14:textId="77777777" w:rsidR="00522569" w:rsidRPr="00026766" w:rsidRDefault="00522569">
            <w:pPr>
              <w:ind w:left="0"/>
              <w:rPr>
                <w:rFonts w:ascii="Arial" w:hAnsi="Arial" w:cs="Arial"/>
                <w:color w:val="000000"/>
                <w:sz w:val="24"/>
                <w:szCs w:val="24"/>
                <w:lang w:eastAsia="ru-RU"/>
              </w:rPr>
            </w:pPr>
          </w:p>
        </w:tc>
        <w:tc>
          <w:tcPr>
            <w:tcW w:w="1003" w:type="dxa"/>
            <w:tcBorders>
              <w:top w:val="single" w:sz="4" w:space="0" w:color="auto"/>
              <w:left w:val="single" w:sz="4" w:space="0" w:color="auto"/>
              <w:bottom w:val="single" w:sz="4" w:space="0" w:color="auto"/>
              <w:right w:val="single" w:sz="4" w:space="0" w:color="auto"/>
            </w:tcBorders>
            <w:hideMark/>
          </w:tcPr>
          <w:p w14:paraId="0CC1C69D"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2026</w:t>
            </w:r>
          </w:p>
        </w:tc>
        <w:tc>
          <w:tcPr>
            <w:tcW w:w="2743" w:type="dxa"/>
            <w:tcBorders>
              <w:top w:val="single" w:sz="4" w:space="0" w:color="auto"/>
              <w:left w:val="single" w:sz="4" w:space="0" w:color="auto"/>
              <w:bottom w:val="single" w:sz="4" w:space="0" w:color="auto"/>
              <w:right w:val="single" w:sz="4" w:space="0" w:color="auto"/>
            </w:tcBorders>
            <w:hideMark/>
          </w:tcPr>
          <w:p w14:paraId="00ED3076"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20 000,00</w:t>
            </w:r>
          </w:p>
        </w:tc>
        <w:tc>
          <w:tcPr>
            <w:tcW w:w="2069" w:type="dxa"/>
            <w:gridSpan w:val="2"/>
            <w:tcBorders>
              <w:top w:val="single" w:sz="4" w:space="0" w:color="auto"/>
              <w:left w:val="single" w:sz="4" w:space="0" w:color="auto"/>
              <w:bottom w:val="single" w:sz="4" w:space="0" w:color="auto"/>
              <w:right w:val="single" w:sz="4" w:space="0" w:color="auto"/>
            </w:tcBorders>
            <w:hideMark/>
          </w:tcPr>
          <w:p w14:paraId="2668C48C"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108 990,00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1C490775" w14:textId="77777777" w:rsidR="00522569" w:rsidRPr="00026766" w:rsidRDefault="00522569">
            <w:pPr>
              <w:ind w:left="0"/>
              <w:rPr>
                <w:rFonts w:ascii="Arial" w:hAnsi="Arial" w:cs="Arial"/>
                <w:color w:val="000000"/>
                <w:sz w:val="24"/>
                <w:szCs w:val="24"/>
                <w:lang w:eastAsia="ru-RU"/>
              </w:rPr>
            </w:pPr>
          </w:p>
        </w:tc>
      </w:tr>
      <w:tr w:rsidR="00522569" w:rsidRPr="00026766" w14:paraId="49DCC1A8" w14:textId="77777777" w:rsidTr="00522569">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14:paraId="4B8C801E" w14:textId="77777777" w:rsidR="00522569" w:rsidRPr="00026766" w:rsidRDefault="00522569">
            <w:pPr>
              <w:ind w:left="0"/>
              <w:rPr>
                <w:rFonts w:ascii="Arial" w:hAnsi="Arial" w:cs="Arial"/>
                <w:color w:val="000000"/>
                <w:sz w:val="24"/>
                <w:szCs w:val="24"/>
                <w:lang w:eastAsia="ru-RU"/>
              </w:rPr>
            </w:pPr>
          </w:p>
        </w:tc>
        <w:tc>
          <w:tcPr>
            <w:tcW w:w="1003" w:type="dxa"/>
            <w:tcBorders>
              <w:top w:val="single" w:sz="4" w:space="0" w:color="auto"/>
              <w:left w:val="single" w:sz="4" w:space="0" w:color="auto"/>
              <w:bottom w:val="single" w:sz="4" w:space="0" w:color="auto"/>
              <w:right w:val="single" w:sz="4" w:space="0" w:color="auto"/>
            </w:tcBorders>
            <w:hideMark/>
          </w:tcPr>
          <w:p w14:paraId="681BD537"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2027</w:t>
            </w:r>
          </w:p>
        </w:tc>
        <w:tc>
          <w:tcPr>
            <w:tcW w:w="2743" w:type="dxa"/>
            <w:tcBorders>
              <w:top w:val="single" w:sz="4" w:space="0" w:color="auto"/>
              <w:left w:val="single" w:sz="4" w:space="0" w:color="auto"/>
              <w:bottom w:val="single" w:sz="4" w:space="0" w:color="auto"/>
              <w:right w:val="single" w:sz="4" w:space="0" w:color="auto"/>
            </w:tcBorders>
            <w:hideMark/>
          </w:tcPr>
          <w:p w14:paraId="0ECF826A"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hideMark/>
          </w:tcPr>
          <w:p w14:paraId="49CAD168"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117 950,00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04D065C4" w14:textId="77777777" w:rsidR="00522569" w:rsidRPr="00026766" w:rsidRDefault="00522569">
            <w:pPr>
              <w:ind w:left="0"/>
              <w:rPr>
                <w:rFonts w:ascii="Arial" w:hAnsi="Arial" w:cs="Arial"/>
                <w:color w:val="000000"/>
                <w:sz w:val="24"/>
                <w:szCs w:val="24"/>
                <w:lang w:eastAsia="ru-RU"/>
              </w:rPr>
            </w:pPr>
          </w:p>
        </w:tc>
      </w:tr>
      <w:tr w:rsidR="00522569" w:rsidRPr="00026766" w14:paraId="17954012" w14:textId="77777777" w:rsidTr="00522569">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14:paraId="34FE1F60" w14:textId="77777777" w:rsidR="00522569" w:rsidRPr="00026766" w:rsidRDefault="00522569">
            <w:pPr>
              <w:ind w:left="0"/>
              <w:rPr>
                <w:rFonts w:ascii="Arial" w:hAnsi="Arial" w:cs="Arial"/>
                <w:color w:val="000000"/>
                <w:sz w:val="24"/>
                <w:szCs w:val="24"/>
                <w:lang w:eastAsia="ru-RU"/>
              </w:rPr>
            </w:pPr>
          </w:p>
        </w:tc>
        <w:tc>
          <w:tcPr>
            <w:tcW w:w="1003" w:type="dxa"/>
            <w:tcBorders>
              <w:top w:val="single" w:sz="4" w:space="0" w:color="auto"/>
              <w:left w:val="single" w:sz="4" w:space="0" w:color="auto"/>
              <w:bottom w:val="single" w:sz="4" w:space="0" w:color="auto"/>
              <w:right w:val="single" w:sz="4" w:space="0" w:color="auto"/>
            </w:tcBorders>
            <w:hideMark/>
          </w:tcPr>
          <w:p w14:paraId="14067B72"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Всего</w:t>
            </w:r>
          </w:p>
        </w:tc>
        <w:tc>
          <w:tcPr>
            <w:tcW w:w="2743" w:type="dxa"/>
            <w:tcBorders>
              <w:top w:val="single" w:sz="4" w:space="0" w:color="auto"/>
              <w:left w:val="single" w:sz="4" w:space="0" w:color="auto"/>
              <w:bottom w:val="single" w:sz="4" w:space="0" w:color="auto"/>
              <w:right w:val="single" w:sz="4" w:space="0" w:color="auto"/>
            </w:tcBorders>
            <w:hideMark/>
          </w:tcPr>
          <w:p w14:paraId="57BA8886"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11 4000,00</w:t>
            </w:r>
          </w:p>
        </w:tc>
        <w:tc>
          <w:tcPr>
            <w:tcW w:w="2069" w:type="dxa"/>
            <w:gridSpan w:val="2"/>
            <w:tcBorders>
              <w:top w:val="single" w:sz="4" w:space="0" w:color="auto"/>
              <w:left w:val="single" w:sz="4" w:space="0" w:color="auto"/>
              <w:bottom w:val="single" w:sz="4" w:space="0" w:color="auto"/>
              <w:right w:val="single" w:sz="4" w:space="0" w:color="auto"/>
            </w:tcBorders>
            <w:hideMark/>
          </w:tcPr>
          <w:p w14:paraId="2A145ACB"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313 060,00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69EBD69D" w14:textId="77777777" w:rsidR="00522569" w:rsidRPr="00026766" w:rsidRDefault="00522569">
            <w:pPr>
              <w:ind w:left="0"/>
              <w:rPr>
                <w:rFonts w:ascii="Arial" w:hAnsi="Arial" w:cs="Arial"/>
                <w:color w:val="000000"/>
                <w:sz w:val="24"/>
                <w:szCs w:val="24"/>
                <w:lang w:eastAsia="ru-RU"/>
              </w:rPr>
            </w:pPr>
          </w:p>
        </w:tc>
      </w:tr>
      <w:tr w:rsidR="00522569" w:rsidRPr="00026766" w14:paraId="29C1908C" w14:textId="77777777" w:rsidTr="00522569">
        <w:tc>
          <w:tcPr>
            <w:tcW w:w="7872" w:type="dxa"/>
            <w:gridSpan w:val="6"/>
            <w:vMerge w:val="restart"/>
            <w:tcBorders>
              <w:top w:val="single" w:sz="4" w:space="0" w:color="auto"/>
              <w:left w:val="single" w:sz="4" w:space="0" w:color="auto"/>
              <w:bottom w:val="single" w:sz="4" w:space="0" w:color="auto"/>
              <w:right w:val="single" w:sz="4" w:space="0" w:color="auto"/>
            </w:tcBorders>
            <w:hideMark/>
          </w:tcPr>
          <w:p w14:paraId="53C7AFC1" w14:textId="77777777" w:rsidR="00522569" w:rsidRPr="00026766" w:rsidRDefault="00522569">
            <w:pPr>
              <w:ind w:left="0"/>
              <w:rPr>
                <w:rFonts w:ascii="Arial" w:hAnsi="Arial" w:cs="Arial"/>
                <w:color w:val="000000"/>
                <w:sz w:val="24"/>
                <w:szCs w:val="24"/>
                <w:lang w:eastAsia="ru-RU"/>
              </w:rPr>
            </w:pPr>
            <w:r w:rsidRPr="00026766">
              <w:rPr>
                <w:rFonts w:ascii="Arial" w:hAnsi="Arial" w:cs="Arial"/>
                <w:color w:val="000000"/>
                <w:sz w:val="24"/>
                <w:szCs w:val="24"/>
                <w:lang w:eastAsia="ru-RU"/>
              </w:rPr>
              <w:t>Всего по инвестиционному плану</w:t>
            </w:r>
          </w:p>
        </w:tc>
        <w:tc>
          <w:tcPr>
            <w:tcW w:w="1003" w:type="dxa"/>
            <w:tcBorders>
              <w:top w:val="single" w:sz="4" w:space="0" w:color="auto"/>
              <w:left w:val="single" w:sz="4" w:space="0" w:color="auto"/>
              <w:bottom w:val="single" w:sz="4" w:space="0" w:color="auto"/>
              <w:right w:val="single" w:sz="4" w:space="0" w:color="auto"/>
            </w:tcBorders>
            <w:hideMark/>
          </w:tcPr>
          <w:p w14:paraId="2EAE6850"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2023</w:t>
            </w:r>
          </w:p>
        </w:tc>
        <w:tc>
          <w:tcPr>
            <w:tcW w:w="2743" w:type="dxa"/>
            <w:tcBorders>
              <w:top w:val="single" w:sz="4" w:space="0" w:color="auto"/>
              <w:left w:val="single" w:sz="4" w:space="0" w:color="auto"/>
              <w:bottom w:val="single" w:sz="4" w:space="0" w:color="auto"/>
              <w:right w:val="single" w:sz="4" w:space="0" w:color="auto"/>
            </w:tcBorders>
            <w:hideMark/>
          </w:tcPr>
          <w:p w14:paraId="73E49FCC"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2069" w:type="dxa"/>
            <w:gridSpan w:val="2"/>
            <w:tcBorders>
              <w:top w:val="single" w:sz="4" w:space="0" w:color="auto"/>
              <w:left w:val="single" w:sz="4" w:space="0" w:color="auto"/>
              <w:bottom w:val="single" w:sz="4" w:space="0" w:color="auto"/>
              <w:right w:val="single" w:sz="4" w:space="0" w:color="auto"/>
            </w:tcBorders>
            <w:hideMark/>
          </w:tcPr>
          <w:p w14:paraId="24D3540A"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0,00</w:t>
            </w:r>
          </w:p>
        </w:tc>
        <w:tc>
          <w:tcPr>
            <w:tcW w:w="1044" w:type="dxa"/>
            <w:vMerge w:val="restart"/>
            <w:tcBorders>
              <w:top w:val="single" w:sz="4" w:space="0" w:color="auto"/>
              <w:left w:val="single" w:sz="4" w:space="0" w:color="auto"/>
              <w:bottom w:val="single" w:sz="4" w:space="0" w:color="auto"/>
              <w:right w:val="single" w:sz="4" w:space="0" w:color="auto"/>
            </w:tcBorders>
            <w:vAlign w:val="center"/>
            <w:hideMark/>
          </w:tcPr>
          <w:p w14:paraId="5A4BD1EE"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2160</w:t>
            </w:r>
          </w:p>
        </w:tc>
      </w:tr>
      <w:tr w:rsidR="00522569" w:rsidRPr="00026766" w14:paraId="6004A59B" w14:textId="77777777" w:rsidTr="00522569">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14:paraId="01D312B8" w14:textId="77777777" w:rsidR="00522569" w:rsidRPr="00026766" w:rsidRDefault="00522569">
            <w:pPr>
              <w:ind w:left="0"/>
              <w:rPr>
                <w:rFonts w:ascii="Arial" w:hAnsi="Arial" w:cs="Arial"/>
                <w:color w:val="000000"/>
                <w:sz w:val="24"/>
                <w:szCs w:val="24"/>
                <w:lang w:eastAsia="ru-RU"/>
              </w:rPr>
            </w:pPr>
          </w:p>
        </w:tc>
        <w:tc>
          <w:tcPr>
            <w:tcW w:w="1003" w:type="dxa"/>
            <w:tcBorders>
              <w:top w:val="single" w:sz="4" w:space="0" w:color="auto"/>
              <w:left w:val="single" w:sz="4" w:space="0" w:color="auto"/>
              <w:bottom w:val="single" w:sz="4" w:space="0" w:color="auto"/>
              <w:right w:val="single" w:sz="4" w:space="0" w:color="auto"/>
            </w:tcBorders>
            <w:hideMark/>
          </w:tcPr>
          <w:p w14:paraId="1981D7BD"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2024</w:t>
            </w:r>
          </w:p>
        </w:tc>
        <w:tc>
          <w:tcPr>
            <w:tcW w:w="2743" w:type="dxa"/>
            <w:tcBorders>
              <w:top w:val="single" w:sz="4" w:space="0" w:color="auto"/>
              <w:left w:val="single" w:sz="4" w:space="0" w:color="auto"/>
              <w:bottom w:val="single" w:sz="4" w:space="0" w:color="auto"/>
              <w:right w:val="single" w:sz="4" w:space="0" w:color="auto"/>
            </w:tcBorders>
            <w:hideMark/>
          </w:tcPr>
          <w:p w14:paraId="253E3EA9"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3 228 375,00</w:t>
            </w:r>
          </w:p>
        </w:tc>
        <w:tc>
          <w:tcPr>
            <w:tcW w:w="2069" w:type="dxa"/>
            <w:gridSpan w:val="2"/>
            <w:tcBorders>
              <w:top w:val="single" w:sz="4" w:space="0" w:color="auto"/>
              <w:left w:val="single" w:sz="4" w:space="0" w:color="auto"/>
              <w:bottom w:val="single" w:sz="4" w:space="0" w:color="auto"/>
              <w:right w:val="single" w:sz="4" w:space="0" w:color="auto"/>
            </w:tcBorders>
            <w:hideMark/>
          </w:tcPr>
          <w:p w14:paraId="5FF6B16F"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66 020,00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1601D993" w14:textId="77777777" w:rsidR="00522569" w:rsidRPr="00026766" w:rsidRDefault="00522569">
            <w:pPr>
              <w:ind w:left="0"/>
              <w:rPr>
                <w:rFonts w:ascii="Arial" w:hAnsi="Arial" w:cs="Arial"/>
                <w:color w:val="000000"/>
                <w:sz w:val="24"/>
                <w:szCs w:val="24"/>
                <w:lang w:eastAsia="ru-RU"/>
              </w:rPr>
            </w:pPr>
          </w:p>
        </w:tc>
      </w:tr>
      <w:tr w:rsidR="00522569" w:rsidRPr="00026766" w14:paraId="3A929203" w14:textId="77777777" w:rsidTr="00522569">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14:paraId="2D5216E8" w14:textId="77777777" w:rsidR="00522569" w:rsidRPr="00026766" w:rsidRDefault="00522569">
            <w:pPr>
              <w:ind w:left="0"/>
              <w:rPr>
                <w:rFonts w:ascii="Arial" w:hAnsi="Arial" w:cs="Arial"/>
                <w:color w:val="000000"/>
                <w:sz w:val="24"/>
                <w:szCs w:val="24"/>
                <w:lang w:eastAsia="ru-RU"/>
              </w:rPr>
            </w:pPr>
          </w:p>
        </w:tc>
        <w:tc>
          <w:tcPr>
            <w:tcW w:w="1003" w:type="dxa"/>
            <w:tcBorders>
              <w:top w:val="single" w:sz="4" w:space="0" w:color="auto"/>
              <w:left w:val="single" w:sz="4" w:space="0" w:color="auto"/>
              <w:bottom w:val="single" w:sz="4" w:space="0" w:color="auto"/>
              <w:right w:val="single" w:sz="4" w:space="0" w:color="auto"/>
            </w:tcBorders>
            <w:hideMark/>
          </w:tcPr>
          <w:p w14:paraId="414595D4"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2025</w:t>
            </w:r>
          </w:p>
        </w:tc>
        <w:tc>
          <w:tcPr>
            <w:tcW w:w="2743" w:type="dxa"/>
            <w:tcBorders>
              <w:top w:val="single" w:sz="4" w:space="0" w:color="auto"/>
              <w:left w:val="single" w:sz="4" w:space="0" w:color="auto"/>
              <w:bottom w:val="single" w:sz="4" w:space="0" w:color="auto"/>
              <w:right w:val="single" w:sz="4" w:space="0" w:color="auto"/>
            </w:tcBorders>
            <w:hideMark/>
          </w:tcPr>
          <w:p w14:paraId="2591ADCD"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3 473 375,00</w:t>
            </w:r>
          </w:p>
        </w:tc>
        <w:tc>
          <w:tcPr>
            <w:tcW w:w="2069" w:type="dxa"/>
            <w:gridSpan w:val="2"/>
            <w:tcBorders>
              <w:top w:val="single" w:sz="4" w:space="0" w:color="auto"/>
              <w:left w:val="single" w:sz="4" w:space="0" w:color="auto"/>
              <w:bottom w:val="single" w:sz="4" w:space="0" w:color="auto"/>
              <w:right w:val="single" w:sz="4" w:space="0" w:color="auto"/>
            </w:tcBorders>
            <w:hideMark/>
          </w:tcPr>
          <w:p w14:paraId="60C54565"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43 364 500,00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0B042F2D" w14:textId="77777777" w:rsidR="00522569" w:rsidRPr="00026766" w:rsidRDefault="00522569">
            <w:pPr>
              <w:ind w:left="0"/>
              <w:rPr>
                <w:rFonts w:ascii="Arial" w:hAnsi="Arial" w:cs="Arial"/>
                <w:color w:val="000000"/>
                <w:sz w:val="24"/>
                <w:szCs w:val="24"/>
                <w:lang w:eastAsia="ru-RU"/>
              </w:rPr>
            </w:pPr>
          </w:p>
        </w:tc>
      </w:tr>
      <w:tr w:rsidR="00522569" w:rsidRPr="00026766" w14:paraId="33F08C09" w14:textId="77777777" w:rsidTr="00522569">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14:paraId="23F84D91" w14:textId="77777777" w:rsidR="00522569" w:rsidRPr="00026766" w:rsidRDefault="00522569">
            <w:pPr>
              <w:ind w:left="0"/>
              <w:rPr>
                <w:rFonts w:ascii="Arial" w:hAnsi="Arial" w:cs="Arial"/>
                <w:color w:val="000000"/>
                <w:sz w:val="24"/>
                <w:szCs w:val="24"/>
                <w:lang w:eastAsia="ru-RU"/>
              </w:rPr>
            </w:pPr>
          </w:p>
        </w:tc>
        <w:tc>
          <w:tcPr>
            <w:tcW w:w="1003" w:type="dxa"/>
            <w:tcBorders>
              <w:top w:val="single" w:sz="4" w:space="0" w:color="auto"/>
              <w:left w:val="single" w:sz="4" w:space="0" w:color="auto"/>
              <w:bottom w:val="single" w:sz="4" w:space="0" w:color="auto"/>
              <w:right w:val="single" w:sz="4" w:space="0" w:color="auto"/>
            </w:tcBorders>
            <w:hideMark/>
          </w:tcPr>
          <w:p w14:paraId="07C46A4D"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2026</w:t>
            </w:r>
          </w:p>
        </w:tc>
        <w:tc>
          <w:tcPr>
            <w:tcW w:w="2743" w:type="dxa"/>
            <w:tcBorders>
              <w:top w:val="single" w:sz="4" w:space="0" w:color="auto"/>
              <w:left w:val="single" w:sz="4" w:space="0" w:color="auto"/>
              <w:bottom w:val="single" w:sz="4" w:space="0" w:color="auto"/>
              <w:right w:val="single" w:sz="4" w:space="0" w:color="auto"/>
            </w:tcBorders>
            <w:hideMark/>
          </w:tcPr>
          <w:p w14:paraId="152ECF69"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3 436 375,00</w:t>
            </w:r>
          </w:p>
        </w:tc>
        <w:tc>
          <w:tcPr>
            <w:tcW w:w="2069" w:type="dxa"/>
            <w:gridSpan w:val="2"/>
            <w:tcBorders>
              <w:top w:val="single" w:sz="4" w:space="0" w:color="auto"/>
              <w:left w:val="single" w:sz="4" w:space="0" w:color="auto"/>
              <w:bottom w:val="single" w:sz="4" w:space="0" w:color="auto"/>
              <w:right w:val="single" w:sz="4" w:space="0" w:color="auto"/>
            </w:tcBorders>
            <w:hideMark/>
          </w:tcPr>
          <w:p w14:paraId="3FD7B4E7"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47 690 500,00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5143DFE1" w14:textId="77777777" w:rsidR="00522569" w:rsidRPr="00026766" w:rsidRDefault="00522569">
            <w:pPr>
              <w:ind w:left="0"/>
              <w:rPr>
                <w:rFonts w:ascii="Arial" w:hAnsi="Arial" w:cs="Arial"/>
                <w:color w:val="000000"/>
                <w:sz w:val="24"/>
                <w:szCs w:val="24"/>
                <w:lang w:eastAsia="ru-RU"/>
              </w:rPr>
            </w:pPr>
          </w:p>
        </w:tc>
      </w:tr>
      <w:tr w:rsidR="00522569" w:rsidRPr="00026766" w14:paraId="08B03918" w14:textId="77777777" w:rsidTr="00522569">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14:paraId="2E39122F" w14:textId="77777777" w:rsidR="00522569" w:rsidRPr="00026766" w:rsidRDefault="00522569">
            <w:pPr>
              <w:ind w:left="0"/>
              <w:rPr>
                <w:rFonts w:ascii="Arial" w:hAnsi="Arial" w:cs="Arial"/>
                <w:color w:val="000000"/>
                <w:sz w:val="24"/>
                <w:szCs w:val="24"/>
                <w:lang w:eastAsia="ru-RU"/>
              </w:rPr>
            </w:pPr>
          </w:p>
        </w:tc>
        <w:tc>
          <w:tcPr>
            <w:tcW w:w="1003" w:type="dxa"/>
            <w:tcBorders>
              <w:top w:val="single" w:sz="4" w:space="0" w:color="auto"/>
              <w:left w:val="single" w:sz="4" w:space="0" w:color="auto"/>
              <w:bottom w:val="single" w:sz="4" w:space="0" w:color="auto"/>
              <w:right w:val="single" w:sz="4" w:space="0" w:color="auto"/>
            </w:tcBorders>
            <w:hideMark/>
          </w:tcPr>
          <w:p w14:paraId="5E7B518A"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2027</w:t>
            </w:r>
          </w:p>
        </w:tc>
        <w:tc>
          <w:tcPr>
            <w:tcW w:w="2743" w:type="dxa"/>
            <w:tcBorders>
              <w:top w:val="single" w:sz="4" w:space="0" w:color="auto"/>
              <w:left w:val="single" w:sz="4" w:space="0" w:color="auto"/>
              <w:bottom w:val="single" w:sz="4" w:space="0" w:color="auto"/>
              <w:right w:val="single" w:sz="4" w:space="0" w:color="auto"/>
            </w:tcBorders>
            <w:hideMark/>
          </w:tcPr>
          <w:p w14:paraId="3BF40B60"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3 191 375,00</w:t>
            </w:r>
          </w:p>
        </w:tc>
        <w:tc>
          <w:tcPr>
            <w:tcW w:w="2069" w:type="dxa"/>
            <w:gridSpan w:val="2"/>
            <w:tcBorders>
              <w:top w:val="single" w:sz="4" w:space="0" w:color="auto"/>
              <w:left w:val="single" w:sz="4" w:space="0" w:color="auto"/>
              <w:bottom w:val="single" w:sz="4" w:space="0" w:color="auto"/>
              <w:right w:val="single" w:sz="4" w:space="0" w:color="auto"/>
            </w:tcBorders>
            <w:hideMark/>
          </w:tcPr>
          <w:p w14:paraId="1C653F77"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52 133 640,00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734066AF" w14:textId="77777777" w:rsidR="00522569" w:rsidRPr="00026766" w:rsidRDefault="00522569">
            <w:pPr>
              <w:ind w:left="0"/>
              <w:rPr>
                <w:rFonts w:ascii="Arial" w:hAnsi="Arial" w:cs="Arial"/>
                <w:color w:val="000000"/>
                <w:sz w:val="24"/>
                <w:szCs w:val="24"/>
                <w:lang w:eastAsia="ru-RU"/>
              </w:rPr>
            </w:pPr>
          </w:p>
        </w:tc>
      </w:tr>
      <w:tr w:rsidR="00522569" w:rsidRPr="00026766" w14:paraId="2A41DF50" w14:textId="77777777" w:rsidTr="00522569">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14:paraId="6B8B0863" w14:textId="77777777" w:rsidR="00522569" w:rsidRPr="00026766" w:rsidRDefault="00522569">
            <w:pPr>
              <w:ind w:left="0"/>
              <w:rPr>
                <w:rFonts w:ascii="Arial" w:hAnsi="Arial" w:cs="Arial"/>
                <w:color w:val="000000"/>
                <w:sz w:val="24"/>
                <w:szCs w:val="24"/>
                <w:lang w:eastAsia="ru-RU"/>
              </w:rPr>
            </w:pPr>
          </w:p>
        </w:tc>
        <w:tc>
          <w:tcPr>
            <w:tcW w:w="1003" w:type="dxa"/>
            <w:tcBorders>
              <w:top w:val="single" w:sz="4" w:space="0" w:color="auto"/>
              <w:left w:val="single" w:sz="4" w:space="0" w:color="auto"/>
              <w:bottom w:val="single" w:sz="4" w:space="0" w:color="auto"/>
              <w:right w:val="single" w:sz="4" w:space="0" w:color="auto"/>
            </w:tcBorders>
            <w:hideMark/>
          </w:tcPr>
          <w:p w14:paraId="4FCDA06C"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Всего</w:t>
            </w:r>
          </w:p>
        </w:tc>
        <w:tc>
          <w:tcPr>
            <w:tcW w:w="2743" w:type="dxa"/>
            <w:tcBorders>
              <w:top w:val="single" w:sz="4" w:space="0" w:color="auto"/>
              <w:left w:val="single" w:sz="4" w:space="0" w:color="auto"/>
              <w:bottom w:val="single" w:sz="4" w:space="0" w:color="auto"/>
              <w:right w:val="single" w:sz="4" w:space="0" w:color="auto"/>
            </w:tcBorders>
            <w:hideMark/>
          </w:tcPr>
          <w:p w14:paraId="1E901CA3"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13 329 500,00</w:t>
            </w:r>
          </w:p>
        </w:tc>
        <w:tc>
          <w:tcPr>
            <w:tcW w:w="2069" w:type="dxa"/>
            <w:gridSpan w:val="2"/>
            <w:tcBorders>
              <w:top w:val="single" w:sz="4" w:space="0" w:color="auto"/>
              <w:left w:val="single" w:sz="4" w:space="0" w:color="auto"/>
              <w:bottom w:val="single" w:sz="4" w:space="0" w:color="auto"/>
              <w:right w:val="single" w:sz="4" w:space="0" w:color="auto"/>
            </w:tcBorders>
            <w:hideMark/>
          </w:tcPr>
          <w:p w14:paraId="19A7650C" w14:textId="77777777" w:rsidR="00522569" w:rsidRPr="00026766" w:rsidRDefault="00522569">
            <w:pPr>
              <w:ind w:left="0"/>
              <w:jc w:val="center"/>
              <w:rPr>
                <w:rFonts w:ascii="Arial" w:hAnsi="Arial" w:cs="Arial"/>
                <w:color w:val="000000"/>
                <w:sz w:val="24"/>
                <w:szCs w:val="24"/>
                <w:lang w:eastAsia="ru-RU"/>
              </w:rPr>
            </w:pPr>
            <w:r w:rsidRPr="00026766">
              <w:rPr>
                <w:rFonts w:ascii="Arial" w:hAnsi="Arial" w:cs="Arial"/>
                <w:color w:val="000000"/>
                <w:sz w:val="24"/>
                <w:szCs w:val="24"/>
                <w:lang w:eastAsia="ru-RU"/>
              </w:rPr>
              <w:t>143 254 660,00</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45DC29F1" w14:textId="77777777" w:rsidR="00522569" w:rsidRPr="00026766" w:rsidRDefault="00522569">
            <w:pPr>
              <w:ind w:left="0"/>
              <w:rPr>
                <w:rFonts w:ascii="Arial" w:hAnsi="Arial" w:cs="Arial"/>
                <w:color w:val="000000"/>
                <w:sz w:val="24"/>
                <w:szCs w:val="24"/>
                <w:lang w:eastAsia="ru-RU"/>
              </w:rPr>
            </w:pPr>
          </w:p>
        </w:tc>
      </w:tr>
    </w:tbl>
    <w:p w14:paraId="3C20D4F5" w14:textId="77777777" w:rsidR="00522569" w:rsidRPr="00026766" w:rsidRDefault="00522569" w:rsidP="00522569">
      <w:pPr>
        <w:autoSpaceDE w:val="0"/>
        <w:autoSpaceDN w:val="0"/>
        <w:adjustRightInd w:val="0"/>
        <w:ind w:left="0"/>
        <w:rPr>
          <w:rFonts w:ascii="Arial" w:eastAsia="Times New Roman" w:hAnsi="Arial" w:cs="Arial"/>
          <w:sz w:val="24"/>
          <w:szCs w:val="24"/>
          <w:lang w:eastAsia="ru-RU"/>
        </w:rPr>
      </w:pPr>
    </w:p>
    <w:p w14:paraId="0E01B125" w14:textId="77777777" w:rsidR="00E60A9E" w:rsidRPr="00026766" w:rsidRDefault="00E60A9E" w:rsidP="00FB1EC4">
      <w:pPr>
        <w:ind w:left="0"/>
        <w:rPr>
          <w:rFonts w:ascii="Arial" w:eastAsia="Times New Roman" w:hAnsi="Arial" w:cs="Arial"/>
          <w:color w:val="000000"/>
          <w:sz w:val="24"/>
          <w:szCs w:val="24"/>
          <w:lang w:eastAsia="ru-RU"/>
        </w:rPr>
      </w:pPr>
    </w:p>
    <w:p w14:paraId="2DD8BE09" w14:textId="77777777" w:rsidR="00E60A9E" w:rsidRPr="00026766" w:rsidRDefault="00E60A9E" w:rsidP="00E60A9E">
      <w:pPr>
        <w:autoSpaceDE w:val="0"/>
        <w:autoSpaceDN w:val="0"/>
        <w:adjustRightInd w:val="0"/>
        <w:ind w:left="0" w:firstLine="426"/>
        <w:jc w:val="right"/>
        <w:rPr>
          <w:rFonts w:ascii="Arial" w:eastAsia="Times New Roman" w:hAnsi="Arial" w:cs="Arial"/>
          <w:sz w:val="24"/>
          <w:szCs w:val="24"/>
          <w:lang w:eastAsia="ru-RU"/>
        </w:rPr>
      </w:pPr>
    </w:p>
    <w:p w14:paraId="2A9A806C" w14:textId="641720F9" w:rsidR="004240A4" w:rsidRPr="00026766" w:rsidRDefault="004240A4" w:rsidP="004240A4">
      <w:pPr>
        <w:autoSpaceDE w:val="0"/>
        <w:autoSpaceDN w:val="0"/>
        <w:adjustRightInd w:val="0"/>
        <w:jc w:val="right"/>
        <w:rPr>
          <w:rFonts w:ascii="Arial" w:hAnsi="Arial" w:cs="Arial"/>
          <w:sz w:val="24"/>
          <w:szCs w:val="24"/>
        </w:rPr>
      </w:pPr>
      <w:r w:rsidRPr="00026766">
        <w:rPr>
          <w:rFonts w:ascii="Arial" w:hAnsi="Arial" w:cs="Arial"/>
          <w:sz w:val="24"/>
          <w:szCs w:val="24"/>
        </w:rPr>
        <w:t xml:space="preserve">Приложение № 6 </w:t>
      </w:r>
    </w:p>
    <w:p w14:paraId="043D8B2D" w14:textId="77777777" w:rsidR="004240A4" w:rsidRPr="00026766" w:rsidRDefault="004240A4" w:rsidP="004240A4">
      <w:pPr>
        <w:autoSpaceDE w:val="0"/>
        <w:autoSpaceDN w:val="0"/>
        <w:adjustRightInd w:val="0"/>
        <w:jc w:val="right"/>
        <w:rPr>
          <w:rFonts w:ascii="Arial" w:hAnsi="Arial" w:cs="Arial"/>
          <w:sz w:val="24"/>
          <w:szCs w:val="24"/>
        </w:rPr>
      </w:pPr>
      <w:r w:rsidRPr="00026766">
        <w:rPr>
          <w:rFonts w:ascii="Arial" w:hAnsi="Arial" w:cs="Arial"/>
          <w:sz w:val="24"/>
          <w:szCs w:val="24"/>
        </w:rPr>
        <w:t xml:space="preserve">к муниципальной программе </w:t>
      </w:r>
    </w:p>
    <w:p w14:paraId="4810EBF4" w14:textId="77777777" w:rsidR="004240A4" w:rsidRPr="00026766" w:rsidRDefault="004240A4" w:rsidP="004240A4">
      <w:pPr>
        <w:autoSpaceDE w:val="0"/>
        <w:autoSpaceDN w:val="0"/>
        <w:adjustRightInd w:val="0"/>
        <w:jc w:val="right"/>
        <w:rPr>
          <w:rFonts w:ascii="Arial" w:hAnsi="Arial" w:cs="Arial"/>
          <w:sz w:val="24"/>
          <w:szCs w:val="24"/>
        </w:rPr>
      </w:pPr>
      <w:r w:rsidRPr="00026766">
        <w:rPr>
          <w:rFonts w:ascii="Arial" w:hAnsi="Arial" w:cs="Arial"/>
          <w:sz w:val="24"/>
          <w:szCs w:val="24"/>
        </w:rPr>
        <w:t>городского округа Люберцы Московской области</w:t>
      </w:r>
    </w:p>
    <w:p w14:paraId="4C38C8BB" w14:textId="77777777" w:rsidR="004240A4" w:rsidRPr="00026766" w:rsidRDefault="004240A4" w:rsidP="004240A4">
      <w:pPr>
        <w:widowControl w:val="0"/>
        <w:tabs>
          <w:tab w:val="left" w:pos="709"/>
        </w:tabs>
        <w:autoSpaceDE w:val="0"/>
        <w:autoSpaceDN w:val="0"/>
        <w:adjustRightInd w:val="0"/>
        <w:ind w:left="0" w:firstLine="709"/>
        <w:jc w:val="center"/>
        <w:outlineLvl w:val="1"/>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                                                                                                                                                                                                                                                           «Предпринимательство»</w:t>
      </w:r>
    </w:p>
    <w:p w14:paraId="6EFF3A74" w14:textId="77777777" w:rsidR="00E60A9E" w:rsidRPr="00026766" w:rsidRDefault="00E60A9E" w:rsidP="004240A4">
      <w:pPr>
        <w:spacing w:after="200" w:line="276" w:lineRule="auto"/>
        <w:ind w:left="0"/>
        <w:jc w:val="right"/>
        <w:rPr>
          <w:rFonts w:ascii="Arial" w:hAnsi="Arial" w:cs="Arial"/>
          <w:sz w:val="24"/>
          <w:szCs w:val="24"/>
        </w:rPr>
      </w:pPr>
    </w:p>
    <w:p w14:paraId="2675C8A8"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p>
    <w:p w14:paraId="0F9F989F" w14:textId="77777777" w:rsidR="00BD135E" w:rsidRPr="00026766" w:rsidRDefault="00BD135E" w:rsidP="005F66FE">
      <w:pPr>
        <w:autoSpaceDE w:val="0"/>
        <w:autoSpaceDN w:val="0"/>
        <w:adjustRightInd w:val="0"/>
        <w:ind w:left="0" w:firstLine="426"/>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Порядок</w:t>
      </w:r>
    </w:p>
    <w:p w14:paraId="78AEB917" w14:textId="77777777" w:rsidR="00BD135E" w:rsidRPr="00026766" w:rsidRDefault="00BD135E" w:rsidP="005F66FE">
      <w:pPr>
        <w:autoSpaceDE w:val="0"/>
        <w:autoSpaceDN w:val="0"/>
        <w:adjustRightInd w:val="0"/>
        <w:ind w:left="0" w:firstLine="426"/>
        <w:jc w:val="center"/>
        <w:rPr>
          <w:rFonts w:ascii="Arial" w:eastAsia="Times New Roman" w:hAnsi="Arial" w:cs="Arial"/>
          <w:sz w:val="24"/>
          <w:szCs w:val="24"/>
          <w:lang w:eastAsia="ru-RU"/>
        </w:rPr>
      </w:pPr>
      <w:r w:rsidRPr="00026766">
        <w:rPr>
          <w:rFonts w:ascii="Arial" w:eastAsia="Times New Roman" w:hAnsi="Arial" w:cs="Arial"/>
          <w:sz w:val="24"/>
          <w:szCs w:val="24"/>
          <w:lang w:eastAsia="ru-RU"/>
        </w:rPr>
        <w:t>предоставления муниципальной преференции в части передачи имущества, находящегося в муниципальной собственности городского округа Люберцы, на праве аренды субъектам малого и среднего предпринимательства, самозанятым</w:t>
      </w:r>
    </w:p>
    <w:p w14:paraId="61FFA36F" w14:textId="77777777" w:rsidR="00BD135E" w:rsidRPr="00026766" w:rsidRDefault="00BD135E" w:rsidP="005F66FE">
      <w:pPr>
        <w:autoSpaceDE w:val="0"/>
        <w:autoSpaceDN w:val="0"/>
        <w:adjustRightInd w:val="0"/>
        <w:ind w:left="0" w:firstLine="426"/>
        <w:jc w:val="center"/>
        <w:rPr>
          <w:rFonts w:ascii="Arial" w:eastAsia="Times New Roman" w:hAnsi="Arial" w:cs="Arial"/>
          <w:sz w:val="24"/>
          <w:szCs w:val="24"/>
          <w:lang w:eastAsia="ru-RU"/>
        </w:rPr>
      </w:pPr>
    </w:p>
    <w:p w14:paraId="272DD1BC"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Глава 1. Общие положения</w:t>
      </w:r>
    </w:p>
    <w:p w14:paraId="23D3EF2B"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 xml:space="preserve">1. Настоящий Порядок определяет процедуру, условия, критерии предоставления муниципальной преференции в части передачи имущества, находящегося в муниципальной собственности городского округа Люберцы, включенного в Перечень муниципального имущества, предназначенного для предоставления во владение и (или) в пользование  субъектам малого и среднего </w:t>
      </w:r>
      <w:r w:rsidRPr="00026766">
        <w:rPr>
          <w:rFonts w:ascii="Arial" w:eastAsia="Times New Roman" w:hAnsi="Arial" w:cs="Arial"/>
          <w:sz w:val="24"/>
          <w:szCs w:val="24"/>
          <w:lang w:eastAsia="ru-RU"/>
        </w:rPr>
        <w:lastRenderedPageBreak/>
        <w:t>предпринимательства и организациям, образующим инфраструктуру поддержки субъектов малого и среднего предпринимательства (далее – Перечень), субъектам малого и среднего предпринимательства (далее – субъекты МСП), а так же самозанятым на праве аренды без торгов.</w:t>
      </w:r>
    </w:p>
    <w:p w14:paraId="148AFE3E"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p>
    <w:p w14:paraId="7A50B889" w14:textId="761EC0DB" w:rsidR="00BD135E" w:rsidRPr="00026766" w:rsidRDefault="00BD135E" w:rsidP="0072494F">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Глава 2. Порядок, условия и критерии предоставления</w:t>
      </w:r>
      <w:r w:rsidR="0072494F" w:rsidRPr="00026766">
        <w:rPr>
          <w:rFonts w:ascii="Arial" w:eastAsia="Times New Roman" w:hAnsi="Arial" w:cs="Arial"/>
          <w:sz w:val="24"/>
          <w:szCs w:val="24"/>
          <w:lang w:eastAsia="ru-RU"/>
        </w:rPr>
        <w:t xml:space="preserve"> </w:t>
      </w:r>
      <w:r w:rsidRPr="00026766">
        <w:rPr>
          <w:rFonts w:ascii="Arial" w:eastAsia="Times New Roman" w:hAnsi="Arial" w:cs="Arial"/>
          <w:sz w:val="24"/>
          <w:szCs w:val="24"/>
          <w:lang w:eastAsia="ru-RU"/>
        </w:rPr>
        <w:t>муниципальной преференции</w:t>
      </w:r>
    </w:p>
    <w:p w14:paraId="05C44CB8"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1. Муниципальная преференция предоставляется субъектам МСП и самозанятым в виде передачи в аренду субъектам МСП и самозанятым муниципального имущества без проведения торгов (далее – муниципальная преференция) на основании постановления администрации городского округа Люберцы, в отношении имущества составляющего муниципальную казну городского округа Люберцы или разрешения администрации городского округа Люберцы в отношении имущества, закрепленного на праве оперативного управления за муниципальными учреждениями.</w:t>
      </w:r>
    </w:p>
    <w:p w14:paraId="56BFE684"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2. Муниципальная преференция предоставляется субъектам МСП и самозанятым на следующих условиях:</w:t>
      </w:r>
    </w:p>
    <w:p w14:paraId="1AFB2E39"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 регистрация и осуществление деятельности субъекта МСП и самозанятого на территории городского округа Люберцы или планирование перевода (перерегистрации) юридического лица на территорию городского округа Люберцы в течение трех месяцев после получения муниципальной преференции;</w:t>
      </w:r>
    </w:p>
    <w:p w14:paraId="3128F323"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 использование муниципального имущества, предоставляемого на праве аренды без торгов субъекту МСП и самозанятому, исключительно по целевому назначению;</w:t>
      </w:r>
    </w:p>
    <w:p w14:paraId="0B04428F"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 соответствие видов экономической деятельности субъекта МСП приоритетным видам деятельности субъектов МСП, установленным пунктом 4 настоящего Порядка;</w:t>
      </w:r>
    </w:p>
    <w:p w14:paraId="3D7A2E4F"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 соответствие видов деятельности самозанятых приоритетным видам деятельности, установленным пунктом 4 настоящего Порядка.</w:t>
      </w:r>
    </w:p>
    <w:p w14:paraId="134F55AF"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3. Приоритетными видами деятельности субъектов МСП и самозанятых являются:</w:t>
      </w:r>
    </w:p>
    <w:p w14:paraId="6596CAE7"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 магазины шаговой доступности, розничная торговля по почте или через информационно-коммуникационные сети «Интернет», пекарни, деятельность предприятий общественного питания с обслуживанием на вынос («кофе с собой»);</w:t>
      </w:r>
    </w:p>
    <w:p w14:paraId="64F2DFD3"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 парикмахерские, химчистки, ремонт обуви, дома быта, бани  и другие бытовые услуги, прокат спортивных товаров и товаров для отдыха;</w:t>
      </w:r>
    </w:p>
    <w:p w14:paraId="54818EAC"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 ветеринарные клиники;</w:t>
      </w:r>
    </w:p>
    <w:p w14:paraId="094B4157"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 частные детские сады и образовательные центры;</w:t>
      </w:r>
    </w:p>
    <w:p w14:paraId="27166CD1"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 здравоохранение;</w:t>
      </w:r>
    </w:p>
    <w:p w14:paraId="225948F9"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 физическая культура и спорт;</w:t>
      </w:r>
    </w:p>
    <w:p w14:paraId="56513107"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 социальное обслуживание граждан;</w:t>
      </w:r>
    </w:p>
    <w:p w14:paraId="03D2B8B5"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 народно-художественные промыслы и ремесла;</w:t>
      </w:r>
    </w:p>
    <w:p w14:paraId="46049F17"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 деятельность в области информационных технологий и связи;</w:t>
      </w:r>
    </w:p>
    <w:p w14:paraId="3A581D0F"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 производство.</w:t>
      </w:r>
    </w:p>
    <w:p w14:paraId="615F8AE9"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4. К критериям, обеспечивающим равный доступ субъектов МСП и самозанятых к получению муниципальной преференции, относятся:</w:t>
      </w:r>
    </w:p>
    <w:p w14:paraId="2960EAE8"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 соответствие субъектов МСП и самозанятых требованиям, установленным Федеральными законами от 24.07. 2007 № 209-ФЗ «О развитии малого и среднего предпринимательства в Российской Федерации», от 26.07.2006 № 135-ФЗ «О защите конкуренции»;</w:t>
      </w:r>
    </w:p>
    <w:p w14:paraId="06208D18"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 осуществление субъектами МСП и самозанятыми приоритетных видов деятельности, установленных пунктом 4 настоящего Порядка.</w:t>
      </w:r>
    </w:p>
    <w:p w14:paraId="29D177C9"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5. При принятии решения администрация городского округа Люберцы учитывает, что имущество, в отношении которого предоставляется муниципальная преференция, должно быть свободно от прав третьих лиц (за исключением имущественных прав субъектов малого и среднего предпринимательства), не являться предметом спора.</w:t>
      </w:r>
    </w:p>
    <w:p w14:paraId="63ED17FC"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6. Субъекты МСП и самозанятые с заявлением в произвольной форме о предоставлении муниципальной преференции в отношении объектов, находящихся в казне городского округа Люберцы, направляют в администрацию городского округа Люберцы (далее – администрация), в отношении объектов, закрепленных на праве оперативного управления в муниципальные учреждения (далее – учреждения) следующие документы:</w:t>
      </w:r>
    </w:p>
    <w:p w14:paraId="19BE00B5"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1) копии учредительных документов субъекта МСП, заверенные в установленном законодательством порядке;</w:t>
      </w:r>
    </w:p>
    <w:p w14:paraId="292DD149"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2) копию документа, удостоверяющего личность индивидуального предпринимателя или самозанятого;</w:t>
      </w:r>
    </w:p>
    <w:p w14:paraId="5DC29377"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3) копию документа, подтверждающего полномочия лица на осуществление действий от имени субъекта МСП или самозанятого, в том числе на предоставление и подписание документов;</w:t>
      </w:r>
    </w:p>
    <w:p w14:paraId="0CA0340B"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4) гарантийное письмо о переводе (перерегистрации) субъекта МСП на территорию городского округа Люберцы;</w:t>
      </w:r>
    </w:p>
    <w:p w14:paraId="78F94E7A"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5) копию свидетельства о постановке на налоговый учет самозанятого.</w:t>
      </w:r>
    </w:p>
    <w:p w14:paraId="0F449F46"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ab/>
        <w:t>По собственной инициативе субъект МСП вправе предоставить:</w:t>
      </w:r>
    </w:p>
    <w:p w14:paraId="569F0B22"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1) выписки из Единого государственного реестра юридических лиц, индивидуальных предпринимателей;</w:t>
      </w:r>
    </w:p>
    <w:p w14:paraId="2E7AF4DD"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2) выписку из Единого реестра субъектов малого и среднего предпринимательства.</w:t>
      </w:r>
    </w:p>
    <w:p w14:paraId="3E109023"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7. В течение 14 дней с даты получения заявления, поступившего в соответствии с пунктом 6 настоящего Порядка, Комитет по управлению имуществом администрации городского округа Люберцы Московской области в отношении объектов, находящихся в казне, учреждения в отношении объектов, закрепленных на праве оперативного управления в порядке, установленном Федеральным законом от 29.07.1998 № 135-ФЗ, осуществляет мероприятия для проведения оценки рыночной стоимости арендной платы муниципального имущества.</w:t>
      </w:r>
    </w:p>
    <w:p w14:paraId="1C765DFE"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8. В семидневный срок со дня принятия отчета об оценке администрация, учреждения размещают на официальном сайте  в сети «Интернет» и средствах массовой информации извещение о предоставлении на праве аренды муниципального имущества субъектам МСП и самозанятым.</w:t>
      </w:r>
    </w:p>
    <w:p w14:paraId="0400937F"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9. По истечении месяца со дня размещения информации, администрация, учреждения принимают решение о предоставлении субъекту МСП и самозанятому муниципальной преференции или об отказе в ее предоставлении по основаниям, указанным в пункте 12 настоящего Порядка.</w:t>
      </w:r>
    </w:p>
    <w:p w14:paraId="252727C9"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lastRenderedPageBreak/>
        <w:t>10. Решение о предоставлении муниципальной преференции может быть принято администрацией, учреждениями в случае отсутствия иных заявлений от субъектов МСП и самозанятых на предоставление муниципальной преференции в отношении того же имущества.</w:t>
      </w:r>
    </w:p>
    <w:p w14:paraId="6A2E09C8"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При наличии двух и более заявлений от субъектов МСП и самозанятых администрация, учреждения организуют торги по предоставлению имущества на праве аренды в установленном законодательством порядке.</w:t>
      </w:r>
    </w:p>
    <w:p w14:paraId="033A2D9A"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11. Решение о предоставлении преференции оформляется постановлением администрации, разрешения администрации, в котором должны быть указаны цель и срок предоставления в аренду муниципального имущества (муниципальной преференции).</w:t>
      </w:r>
    </w:p>
    <w:p w14:paraId="69F42EA8"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12. Решение об отказе в предоставлении преференции принимается в случаях, определенных в части 5 статьи 14 Федерального закона от 24.07.2007  № 209-ФЗ «О развитии малого и среднего предпринимательства в Российской Федерации».</w:t>
      </w:r>
    </w:p>
    <w:p w14:paraId="57AEC856" w14:textId="77777777"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13. О решении, принятом в соответствии с пунктами 10, 12 настоящего Порядка, администрация, учреждения уведомляют в письменной форме лицо, направившее заявление, в течение пяти рабочих дней со дня принятия этого решения.</w:t>
      </w:r>
    </w:p>
    <w:p w14:paraId="4F059D15" w14:textId="67486BE6" w:rsidR="00BD135E" w:rsidRPr="00026766" w:rsidRDefault="00BD135E" w:rsidP="00BD135E">
      <w:pPr>
        <w:autoSpaceDE w:val="0"/>
        <w:autoSpaceDN w:val="0"/>
        <w:adjustRightInd w:val="0"/>
        <w:ind w:left="0" w:firstLine="426"/>
        <w:jc w:val="both"/>
        <w:rPr>
          <w:rFonts w:ascii="Arial" w:eastAsia="Times New Roman" w:hAnsi="Arial" w:cs="Arial"/>
          <w:sz w:val="24"/>
          <w:szCs w:val="24"/>
          <w:lang w:eastAsia="ru-RU"/>
        </w:rPr>
      </w:pPr>
      <w:r w:rsidRPr="00026766">
        <w:rPr>
          <w:rFonts w:ascii="Arial" w:eastAsia="Times New Roman" w:hAnsi="Arial" w:cs="Arial"/>
          <w:sz w:val="24"/>
          <w:szCs w:val="24"/>
          <w:lang w:eastAsia="ru-RU"/>
        </w:rPr>
        <w:t>14. Договор аренды, заключенный на основании муниципальной преференции с субъектами МСП и самозанятыми, подлежит расторжению в случае использования имущества не по целевому назначению и (или) с нарушением запретов, установленных статьей 18 Федерального закона от 24.07.2007 № 209-ФЗ «О развитии малого и среднего предпринимательства в Российской Федерации» или неосуществления перевода (перерегистрации) субъекта МСП на территорию городского округа Люберцы в течение 3-х месяцев после заключения договора.</w:t>
      </w:r>
    </w:p>
    <w:sectPr w:rsidR="00BD135E" w:rsidRPr="00026766" w:rsidSect="00445FF4">
      <w:pgSz w:w="16838" w:h="11906" w:orient="landscape"/>
      <w:pgMar w:top="1134" w:right="567" w:bottom="1134" w:left="1134" w:header="567" w:footer="567" w:gutter="34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018E3" w14:textId="77777777" w:rsidR="00507F56" w:rsidRDefault="00507F56" w:rsidP="0038480A">
      <w:r>
        <w:separator/>
      </w:r>
    </w:p>
  </w:endnote>
  <w:endnote w:type="continuationSeparator" w:id="0">
    <w:p w14:paraId="352E211E" w14:textId="77777777" w:rsidR="00507F56" w:rsidRDefault="00507F56" w:rsidP="0038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156414"/>
      <w:docPartObj>
        <w:docPartGallery w:val="Page Numbers (Bottom of Page)"/>
        <w:docPartUnique/>
      </w:docPartObj>
    </w:sdtPr>
    <w:sdtContent>
      <w:p w14:paraId="2096187D" w14:textId="6FC06A24" w:rsidR="00026766" w:rsidRDefault="00026766">
        <w:pPr>
          <w:pStyle w:val="a9"/>
          <w:jc w:val="center"/>
        </w:pPr>
        <w:r>
          <w:fldChar w:fldCharType="begin"/>
        </w:r>
        <w:r>
          <w:instrText>PAGE   \* MERGEFORMAT</w:instrText>
        </w:r>
        <w:r>
          <w:fldChar w:fldCharType="separate"/>
        </w:r>
        <w:r w:rsidR="003F4568">
          <w:rPr>
            <w:noProof/>
          </w:rPr>
          <w:t>129</w:t>
        </w:r>
        <w:r>
          <w:fldChar w:fldCharType="end"/>
        </w:r>
      </w:p>
    </w:sdtContent>
  </w:sdt>
  <w:p w14:paraId="489880B7" w14:textId="77777777" w:rsidR="00026766" w:rsidRDefault="0002676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12FF6" w14:textId="77777777" w:rsidR="00507F56" w:rsidRDefault="00507F56" w:rsidP="0038480A">
      <w:r>
        <w:separator/>
      </w:r>
    </w:p>
  </w:footnote>
  <w:footnote w:type="continuationSeparator" w:id="0">
    <w:p w14:paraId="6D51A35F" w14:textId="77777777" w:rsidR="00507F56" w:rsidRDefault="00507F56" w:rsidP="003848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7E79"/>
    <w:multiLevelType w:val="hybridMultilevel"/>
    <w:tmpl w:val="022495FE"/>
    <w:lvl w:ilvl="0" w:tplc="7A3CAB6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32507C"/>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15:restartNumberingAfterBreak="0">
    <w:nsid w:val="039B7C52"/>
    <w:multiLevelType w:val="hybridMultilevel"/>
    <w:tmpl w:val="2DF6A9A6"/>
    <w:lvl w:ilvl="0" w:tplc="B0621AE2">
      <w:start w:val="1"/>
      <w:numFmt w:val="decimal"/>
      <w:lvlText w:val="%1)"/>
      <w:lvlJc w:val="left"/>
      <w:pPr>
        <w:tabs>
          <w:tab w:val="num" w:pos="928"/>
        </w:tabs>
        <w:ind w:left="492" w:firstLine="76"/>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041B7"/>
    <w:multiLevelType w:val="hybridMultilevel"/>
    <w:tmpl w:val="439AD62E"/>
    <w:lvl w:ilvl="0" w:tplc="04190011">
      <w:start w:val="1"/>
      <w:numFmt w:val="decimal"/>
      <w:lvlText w:val="%1)"/>
      <w:lvlJc w:val="left"/>
      <w:pPr>
        <w:tabs>
          <w:tab w:val="num" w:pos="1145"/>
        </w:tabs>
        <w:ind w:left="709" w:firstLine="76"/>
      </w:pPr>
      <w:rPr>
        <w:rFonts w:hint="default"/>
        <w:b w:val="0"/>
      </w:rPr>
    </w:lvl>
    <w:lvl w:ilvl="1" w:tplc="04190019" w:tentative="1">
      <w:start w:val="1"/>
      <w:numFmt w:val="lowerLetter"/>
      <w:lvlText w:val="%2."/>
      <w:lvlJc w:val="left"/>
      <w:pPr>
        <w:ind w:left="-1744" w:hanging="360"/>
      </w:pPr>
    </w:lvl>
    <w:lvl w:ilvl="2" w:tplc="0419001B" w:tentative="1">
      <w:start w:val="1"/>
      <w:numFmt w:val="lowerRoman"/>
      <w:lvlText w:val="%3."/>
      <w:lvlJc w:val="right"/>
      <w:pPr>
        <w:ind w:left="-1024" w:hanging="180"/>
      </w:pPr>
    </w:lvl>
    <w:lvl w:ilvl="3" w:tplc="0419000F" w:tentative="1">
      <w:start w:val="1"/>
      <w:numFmt w:val="decimal"/>
      <w:lvlText w:val="%4."/>
      <w:lvlJc w:val="left"/>
      <w:pPr>
        <w:ind w:left="-304" w:hanging="360"/>
      </w:pPr>
    </w:lvl>
    <w:lvl w:ilvl="4" w:tplc="04190019" w:tentative="1">
      <w:start w:val="1"/>
      <w:numFmt w:val="lowerLetter"/>
      <w:lvlText w:val="%5."/>
      <w:lvlJc w:val="left"/>
      <w:pPr>
        <w:ind w:left="416" w:hanging="360"/>
      </w:pPr>
    </w:lvl>
    <w:lvl w:ilvl="5" w:tplc="0419001B" w:tentative="1">
      <w:start w:val="1"/>
      <w:numFmt w:val="lowerRoman"/>
      <w:lvlText w:val="%6."/>
      <w:lvlJc w:val="right"/>
      <w:pPr>
        <w:ind w:left="1136" w:hanging="180"/>
      </w:pPr>
    </w:lvl>
    <w:lvl w:ilvl="6" w:tplc="0419000F" w:tentative="1">
      <w:start w:val="1"/>
      <w:numFmt w:val="decimal"/>
      <w:lvlText w:val="%7."/>
      <w:lvlJc w:val="left"/>
      <w:pPr>
        <w:ind w:left="1856" w:hanging="360"/>
      </w:pPr>
    </w:lvl>
    <w:lvl w:ilvl="7" w:tplc="04190019" w:tentative="1">
      <w:start w:val="1"/>
      <w:numFmt w:val="lowerLetter"/>
      <w:lvlText w:val="%8."/>
      <w:lvlJc w:val="left"/>
      <w:pPr>
        <w:ind w:left="2576" w:hanging="360"/>
      </w:pPr>
    </w:lvl>
    <w:lvl w:ilvl="8" w:tplc="0419001B" w:tentative="1">
      <w:start w:val="1"/>
      <w:numFmt w:val="lowerRoman"/>
      <w:lvlText w:val="%9."/>
      <w:lvlJc w:val="right"/>
      <w:pPr>
        <w:ind w:left="3296" w:hanging="180"/>
      </w:pPr>
    </w:lvl>
  </w:abstractNum>
  <w:abstractNum w:abstractNumId="4" w15:restartNumberingAfterBreak="0">
    <w:nsid w:val="112608D8"/>
    <w:multiLevelType w:val="hybridMultilevel"/>
    <w:tmpl w:val="439AD62E"/>
    <w:lvl w:ilvl="0" w:tplc="04190011">
      <w:start w:val="1"/>
      <w:numFmt w:val="decimal"/>
      <w:lvlText w:val="%1)"/>
      <w:lvlJc w:val="left"/>
      <w:pPr>
        <w:tabs>
          <w:tab w:val="num" w:pos="436"/>
        </w:tabs>
        <w:ind w:left="0" w:firstLine="76"/>
      </w:pPr>
      <w:rPr>
        <w:rFonts w:hint="default"/>
        <w:b w:val="0"/>
      </w:rPr>
    </w:lvl>
    <w:lvl w:ilvl="1" w:tplc="04190019" w:tentative="1">
      <w:start w:val="1"/>
      <w:numFmt w:val="lowerLetter"/>
      <w:lvlText w:val="%2."/>
      <w:lvlJc w:val="left"/>
      <w:pPr>
        <w:ind w:left="-2453" w:hanging="360"/>
      </w:pPr>
    </w:lvl>
    <w:lvl w:ilvl="2" w:tplc="0419001B" w:tentative="1">
      <w:start w:val="1"/>
      <w:numFmt w:val="lowerRoman"/>
      <w:lvlText w:val="%3."/>
      <w:lvlJc w:val="right"/>
      <w:pPr>
        <w:ind w:left="-1733" w:hanging="180"/>
      </w:pPr>
    </w:lvl>
    <w:lvl w:ilvl="3" w:tplc="0419000F" w:tentative="1">
      <w:start w:val="1"/>
      <w:numFmt w:val="decimal"/>
      <w:lvlText w:val="%4."/>
      <w:lvlJc w:val="left"/>
      <w:pPr>
        <w:ind w:left="-1013" w:hanging="360"/>
      </w:pPr>
    </w:lvl>
    <w:lvl w:ilvl="4" w:tplc="04190019" w:tentative="1">
      <w:start w:val="1"/>
      <w:numFmt w:val="lowerLetter"/>
      <w:lvlText w:val="%5."/>
      <w:lvlJc w:val="left"/>
      <w:pPr>
        <w:ind w:left="-293" w:hanging="360"/>
      </w:pPr>
    </w:lvl>
    <w:lvl w:ilvl="5" w:tplc="0419001B" w:tentative="1">
      <w:start w:val="1"/>
      <w:numFmt w:val="lowerRoman"/>
      <w:lvlText w:val="%6."/>
      <w:lvlJc w:val="right"/>
      <w:pPr>
        <w:ind w:left="427" w:hanging="180"/>
      </w:pPr>
    </w:lvl>
    <w:lvl w:ilvl="6" w:tplc="0419000F" w:tentative="1">
      <w:start w:val="1"/>
      <w:numFmt w:val="decimal"/>
      <w:lvlText w:val="%7."/>
      <w:lvlJc w:val="left"/>
      <w:pPr>
        <w:ind w:left="1147" w:hanging="360"/>
      </w:pPr>
    </w:lvl>
    <w:lvl w:ilvl="7" w:tplc="04190019" w:tentative="1">
      <w:start w:val="1"/>
      <w:numFmt w:val="lowerLetter"/>
      <w:lvlText w:val="%8."/>
      <w:lvlJc w:val="left"/>
      <w:pPr>
        <w:ind w:left="1867" w:hanging="360"/>
      </w:pPr>
    </w:lvl>
    <w:lvl w:ilvl="8" w:tplc="0419001B" w:tentative="1">
      <w:start w:val="1"/>
      <w:numFmt w:val="lowerRoman"/>
      <w:lvlText w:val="%9."/>
      <w:lvlJc w:val="right"/>
      <w:pPr>
        <w:ind w:left="2587" w:hanging="180"/>
      </w:pPr>
    </w:lvl>
  </w:abstractNum>
  <w:abstractNum w:abstractNumId="5" w15:restartNumberingAfterBreak="0">
    <w:nsid w:val="14BD4499"/>
    <w:multiLevelType w:val="hybridMultilevel"/>
    <w:tmpl w:val="9EBE7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7A2884"/>
    <w:multiLevelType w:val="hybridMultilevel"/>
    <w:tmpl w:val="A27C21C0"/>
    <w:lvl w:ilvl="0" w:tplc="CC6E2718">
      <w:start w:val="1"/>
      <w:numFmt w:val="upperRoman"/>
      <w:lvlText w:val="%1."/>
      <w:lvlJc w:val="left"/>
      <w:pPr>
        <w:ind w:left="1080" w:hanging="72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BC266C"/>
    <w:multiLevelType w:val="hybridMultilevel"/>
    <w:tmpl w:val="79A06312"/>
    <w:lvl w:ilvl="0" w:tplc="929048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36558E5"/>
    <w:multiLevelType w:val="hybridMultilevel"/>
    <w:tmpl w:val="439AD62E"/>
    <w:lvl w:ilvl="0" w:tplc="04190011">
      <w:start w:val="1"/>
      <w:numFmt w:val="decimal"/>
      <w:lvlText w:val="%1)"/>
      <w:lvlJc w:val="left"/>
      <w:pPr>
        <w:tabs>
          <w:tab w:val="num" w:pos="436"/>
        </w:tabs>
        <w:ind w:left="0" w:firstLine="76"/>
      </w:pPr>
      <w:rPr>
        <w:rFonts w:hint="default"/>
        <w:b w:val="0"/>
      </w:rPr>
    </w:lvl>
    <w:lvl w:ilvl="1" w:tplc="04190019" w:tentative="1">
      <w:start w:val="1"/>
      <w:numFmt w:val="lowerLetter"/>
      <w:lvlText w:val="%2."/>
      <w:lvlJc w:val="left"/>
      <w:pPr>
        <w:ind w:left="-2453" w:hanging="360"/>
      </w:pPr>
    </w:lvl>
    <w:lvl w:ilvl="2" w:tplc="0419001B" w:tentative="1">
      <w:start w:val="1"/>
      <w:numFmt w:val="lowerRoman"/>
      <w:lvlText w:val="%3."/>
      <w:lvlJc w:val="right"/>
      <w:pPr>
        <w:ind w:left="-1733" w:hanging="180"/>
      </w:pPr>
    </w:lvl>
    <w:lvl w:ilvl="3" w:tplc="0419000F" w:tentative="1">
      <w:start w:val="1"/>
      <w:numFmt w:val="decimal"/>
      <w:lvlText w:val="%4."/>
      <w:lvlJc w:val="left"/>
      <w:pPr>
        <w:ind w:left="-1013" w:hanging="360"/>
      </w:pPr>
    </w:lvl>
    <w:lvl w:ilvl="4" w:tplc="04190019" w:tentative="1">
      <w:start w:val="1"/>
      <w:numFmt w:val="lowerLetter"/>
      <w:lvlText w:val="%5."/>
      <w:lvlJc w:val="left"/>
      <w:pPr>
        <w:ind w:left="-293" w:hanging="360"/>
      </w:pPr>
    </w:lvl>
    <w:lvl w:ilvl="5" w:tplc="0419001B" w:tentative="1">
      <w:start w:val="1"/>
      <w:numFmt w:val="lowerRoman"/>
      <w:lvlText w:val="%6."/>
      <w:lvlJc w:val="right"/>
      <w:pPr>
        <w:ind w:left="427" w:hanging="180"/>
      </w:pPr>
    </w:lvl>
    <w:lvl w:ilvl="6" w:tplc="0419000F" w:tentative="1">
      <w:start w:val="1"/>
      <w:numFmt w:val="decimal"/>
      <w:lvlText w:val="%7."/>
      <w:lvlJc w:val="left"/>
      <w:pPr>
        <w:ind w:left="1147" w:hanging="360"/>
      </w:pPr>
    </w:lvl>
    <w:lvl w:ilvl="7" w:tplc="04190019" w:tentative="1">
      <w:start w:val="1"/>
      <w:numFmt w:val="lowerLetter"/>
      <w:lvlText w:val="%8."/>
      <w:lvlJc w:val="left"/>
      <w:pPr>
        <w:ind w:left="1867" w:hanging="360"/>
      </w:pPr>
    </w:lvl>
    <w:lvl w:ilvl="8" w:tplc="0419001B" w:tentative="1">
      <w:start w:val="1"/>
      <w:numFmt w:val="lowerRoman"/>
      <w:lvlText w:val="%9."/>
      <w:lvlJc w:val="right"/>
      <w:pPr>
        <w:ind w:left="2587" w:hanging="180"/>
      </w:pPr>
    </w:lvl>
  </w:abstractNum>
  <w:abstractNum w:abstractNumId="9" w15:restartNumberingAfterBreak="0">
    <w:nsid w:val="3C373A24"/>
    <w:multiLevelType w:val="hybridMultilevel"/>
    <w:tmpl w:val="8DCEAABE"/>
    <w:lvl w:ilvl="0" w:tplc="B436E884">
      <w:start w:val="1"/>
      <w:numFmt w:val="decimal"/>
      <w:lvlText w:val="%1."/>
      <w:lvlJc w:val="left"/>
      <w:pPr>
        <w:ind w:left="1429"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142300F"/>
    <w:multiLevelType w:val="multilevel"/>
    <w:tmpl w:val="E10E6254"/>
    <w:lvl w:ilvl="0">
      <w:start w:val="2"/>
      <w:numFmt w:val="decimal"/>
      <w:lvlText w:val="%1."/>
      <w:lvlJc w:val="left"/>
      <w:pPr>
        <w:ind w:left="465" w:hanging="465"/>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1" w15:restartNumberingAfterBreak="0">
    <w:nsid w:val="49492C40"/>
    <w:multiLevelType w:val="hybridMultilevel"/>
    <w:tmpl w:val="96F85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0A7D32"/>
    <w:multiLevelType w:val="hybridMultilevel"/>
    <w:tmpl w:val="FB1AC85C"/>
    <w:lvl w:ilvl="0" w:tplc="C37861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FE96311"/>
    <w:multiLevelType w:val="hybridMultilevel"/>
    <w:tmpl w:val="A51CB084"/>
    <w:lvl w:ilvl="0" w:tplc="B436E884">
      <w:start w:val="1"/>
      <w:numFmt w:val="decimal"/>
      <w:lvlText w:val="%1."/>
      <w:lvlJc w:val="left"/>
      <w:pPr>
        <w:ind w:left="1080" w:hanging="72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9E0A61"/>
    <w:multiLevelType w:val="multilevel"/>
    <w:tmpl w:val="F280989A"/>
    <w:lvl w:ilvl="0">
      <w:start w:val="1"/>
      <w:numFmt w:val="decimal"/>
      <w:lvlText w:val="%1."/>
      <w:lvlJc w:val="left"/>
      <w:pPr>
        <w:ind w:left="450" w:hanging="450"/>
      </w:pPr>
      <w:rPr>
        <w:rFonts w:hint="default"/>
      </w:rPr>
    </w:lvl>
    <w:lvl w:ilvl="1">
      <w:start w:val="1"/>
      <w:numFmt w:val="russianLower"/>
      <w:lvlText w:val="%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15:restartNumberingAfterBreak="0">
    <w:nsid w:val="59847674"/>
    <w:multiLevelType w:val="multilevel"/>
    <w:tmpl w:val="C2D4BC9A"/>
    <w:lvl w:ilvl="0">
      <w:start w:val="1"/>
      <w:numFmt w:val="decimal"/>
      <w:lvlText w:val="%1."/>
      <w:lvlJc w:val="left"/>
      <w:pPr>
        <w:tabs>
          <w:tab w:val="num" w:pos="1072"/>
        </w:tabs>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6" w15:restartNumberingAfterBreak="0">
    <w:nsid w:val="61A54011"/>
    <w:multiLevelType w:val="hybridMultilevel"/>
    <w:tmpl w:val="76E6FA3C"/>
    <w:lvl w:ilvl="0" w:tplc="9F7827B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666A327D"/>
    <w:multiLevelType w:val="hybridMultilevel"/>
    <w:tmpl w:val="B6460AD4"/>
    <w:lvl w:ilvl="0" w:tplc="615210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8B35AF1"/>
    <w:multiLevelType w:val="hybridMultilevel"/>
    <w:tmpl w:val="DF765EC4"/>
    <w:lvl w:ilvl="0" w:tplc="0722037C">
      <w:start w:val="1"/>
      <w:numFmt w:val="decimal"/>
      <w:lvlText w:val="%1)"/>
      <w:lvlJc w:val="left"/>
      <w:pPr>
        <w:tabs>
          <w:tab w:val="num" w:pos="1145"/>
        </w:tabs>
        <w:ind w:left="709" w:firstLine="76"/>
      </w:pPr>
      <w:rPr>
        <w:rFonts w:hint="default"/>
        <w:b w:val="0"/>
        <w:strike w:val="0"/>
      </w:rPr>
    </w:lvl>
    <w:lvl w:ilvl="1" w:tplc="04190019" w:tentative="1">
      <w:start w:val="1"/>
      <w:numFmt w:val="lowerLetter"/>
      <w:lvlText w:val="%2."/>
      <w:lvlJc w:val="left"/>
      <w:pPr>
        <w:ind w:left="-1744" w:hanging="360"/>
      </w:pPr>
    </w:lvl>
    <w:lvl w:ilvl="2" w:tplc="0419001B" w:tentative="1">
      <w:start w:val="1"/>
      <w:numFmt w:val="lowerRoman"/>
      <w:lvlText w:val="%3."/>
      <w:lvlJc w:val="right"/>
      <w:pPr>
        <w:ind w:left="-1024" w:hanging="180"/>
      </w:pPr>
    </w:lvl>
    <w:lvl w:ilvl="3" w:tplc="0419000F" w:tentative="1">
      <w:start w:val="1"/>
      <w:numFmt w:val="decimal"/>
      <w:lvlText w:val="%4."/>
      <w:lvlJc w:val="left"/>
      <w:pPr>
        <w:ind w:left="-304" w:hanging="360"/>
      </w:pPr>
    </w:lvl>
    <w:lvl w:ilvl="4" w:tplc="04190019" w:tentative="1">
      <w:start w:val="1"/>
      <w:numFmt w:val="lowerLetter"/>
      <w:lvlText w:val="%5."/>
      <w:lvlJc w:val="left"/>
      <w:pPr>
        <w:ind w:left="416" w:hanging="360"/>
      </w:pPr>
    </w:lvl>
    <w:lvl w:ilvl="5" w:tplc="0419001B" w:tentative="1">
      <w:start w:val="1"/>
      <w:numFmt w:val="lowerRoman"/>
      <w:lvlText w:val="%6."/>
      <w:lvlJc w:val="right"/>
      <w:pPr>
        <w:ind w:left="1136" w:hanging="180"/>
      </w:pPr>
    </w:lvl>
    <w:lvl w:ilvl="6" w:tplc="0419000F" w:tentative="1">
      <w:start w:val="1"/>
      <w:numFmt w:val="decimal"/>
      <w:lvlText w:val="%7."/>
      <w:lvlJc w:val="left"/>
      <w:pPr>
        <w:ind w:left="1856" w:hanging="360"/>
      </w:pPr>
    </w:lvl>
    <w:lvl w:ilvl="7" w:tplc="04190019" w:tentative="1">
      <w:start w:val="1"/>
      <w:numFmt w:val="lowerLetter"/>
      <w:lvlText w:val="%8."/>
      <w:lvlJc w:val="left"/>
      <w:pPr>
        <w:ind w:left="2576" w:hanging="360"/>
      </w:pPr>
    </w:lvl>
    <w:lvl w:ilvl="8" w:tplc="0419001B" w:tentative="1">
      <w:start w:val="1"/>
      <w:numFmt w:val="lowerRoman"/>
      <w:lvlText w:val="%9."/>
      <w:lvlJc w:val="right"/>
      <w:pPr>
        <w:ind w:left="3296" w:hanging="180"/>
      </w:pPr>
    </w:lvl>
  </w:abstractNum>
  <w:abstractNum w:abstractNumId="19" w15:restartNumberingAfterBreak="0">
    <w:nsid w:val="69D32350"/>
    <w:multiLevelType w:val="multilevel"/>
    <w:tmpl w:val="FFBEB67C"/>
    <w:lvl w:ilvl="0">
      <w:start w:val="2"/>
      <w:numFmt w:val="decimal"/>
      <w:lvlText w:val="%1."/>
      <w:lvlJc w:val="left"/>
      <w:pPr>
        <w:ind w:left="450" w:hanging="450"/>
      </w:pPr>
      <w:rPr>
        <w:rFonts w:hint="default"/>
      </w:rPr>
    </w:lvl>
    <w:lvl w:ilvl="1">
      <w:start w:val="1"/>
      <w:numFmt w:val="russianLower"/>
      <w:lvlText w:val="%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15:restartNumberingAfterBreak="0">
    <w:nsid w:val="6D105110"/>
    <w:multiLevelType w:val="hybridMultilevel"/>
    <w:tmpl w:val="439AD62E"/>
    <w:lvl w:ilvl="0" w:tplc="04190011">
      <w:start w:val="1"/>
      <w:numFmt w:val="decimal"/>
      <w:lvlText w:val="%1)"/>
      <w:lvlJc w:val="left"/>
      <w:pPr>
        <w:tabs>
          <w:tab w:val="num" w:pos="436"/>
        </w:tabs>
        <w:ind w:left="0" w:firstLine="76"/>
      </w:pPr>
      <w:rPr>
        <w:rFonts w:hint="default"/>
        <w:b w:val="0"/>
      </w:rPr>
    </w:lvl>
    <w:lvl w:ilvl="1" w:tplc="04190019" w:tentative="1">
      <w:start w:val="1"/>
      <w:numFmt w:val="lowerLetter"/>
      <w:lvlText w:val="%2."/>
      <w:lvlJc w:val="left"/>
      <w:pPr>
        <w:ind w:left="-2453" w:hanging="360"/>
      </w:pPr>
    </w:lvl>
    <w:lvl w:ilvl="2" w:tplc="0419001B" w:tentative="1">
      <w:start w:val="1"/>
      <w:numFmt w:val="lowerRoman"/>
      <w:lvlText w:val="%3."/>
      <w:lvlJc w:val="right"/>
      <w:pPr>
        <w:ind w:left="-1733" w:hanging="180"/>
      </w:pPr>
    </w:lvl>
    <w:lvl w:ilvl="3" w:tplc="0419000F" w:tentative="1">
      <w:start w:val="1"/>
      <w:numFmt w:val="decimal"/>
      <w:lvlText w:val="%4."/>
      <w:lvlJc w:val="left"/>
      <w:pPr>
        <w:ind w:left="-1013" w:hanging="360"/>
      </w:pPr>
    </w:lvl>
    <w:lvl w:ilvl="4" w:tplc="04190019" w:tentative="1">
      <w:start w:val="1"/>
      <w:numFmt w:val="lowerLetter"/>
      <w:lvlText w:val="%5."/>
      <w:lvlJc w:val="left"/>
      <w:pPr>
        <w:ind w:left="-293" w:hanging="360"/>
      </w:pPr>
    </w:lvl>
    <w:lvl w:ilvl="5" w:tplc="0419001B" w:tentative="1">
      <w:start w:val="1"/>
      <w:numFmt w:val="lowerRoman"/>
      <w:lvlText w:val="%6."/>
      <w:lvlJc w:val="right"/>
      <w:pPr>
        <w:ind w:left="427" w:hanging="180"/>
      </w:pPr>
    </w:lvl>
    <w:lvl w:ilvl="6" w:tplc="0419000F" w:tentative="1">
      <w:start w:val="1"/>
      <w:numFmt w:val="decimal"/>
      <w:lvlText w:val="%7."/>
      <w:lvlJc w:val="left"/>
      <w:pPr>
        <w:ind w:left="1147" w:hanging="360"/>
      </w:pPr>
    </w:lvl>
    <w:lvl w:ilvl="7" w:tplc="04190019" w:tentative="1">
      <w:start w:val="1"/>
      <w:numFmt w:val="lowerLetter"/>
      <w:lvlText w:val="%8."/>
      <w:lvlJc w:val="left"/>
      <w:pPr>
        <w:ind w:left="1867" w:hanging="360"/>
      </w:pPr>
    </w:lvl>
    <w:lvl w:ilvl="8" w:tplc="0419001B" w:tentative="1">
      <w:start w:val="1"/>
      <w:numFmt w:val="lowerRoman"/>
      <w:lvlText w:val="%9."/>
      <w:lvlJc w:val="right"/>
      <w:pPr>
        <w:ind w:left="2587" w:hanging="180"/>
      </w:pPr>
    </w:lvl>
  </w:abstractNum>
  <w:abstractNum w:abstractNumId="21" w15:restartNumberingAfterBreak="0">
    <w:nsid w:val="6E5A39A0"/>
    <w:multiLevelType w:val="hybridMultilevel"/>
    <w:tmpl w:val="439AD62E"/>
    <w:lvl w:ilvl="0" w:tplc="04190011">
      <w:start w:val="1"/>
      <w:numFmt w:val="decimal"/>
      <w:lvlText w:val="%1)"/>
      <w:lvlJc w:val="left"/>
      <w:pPr>
        <w:tabs>
          <w:tab w:val="num" w:pos="436"/>
        </w:tabs>
        <w:ind w:left="0" w:firstLine="76"/>
      </w:pPr>
      <w:rPr>
        <w:rFonts w:hint="default"/>
        <w:b w:val="0"/>
      </w:rPr>
    </w:lvl>
    <w:lvl w:ilvl="1" w:tplc="04190019" w:tentative="1">
      <w:start w:val="1"/>
      <w:numFmt w:val="lowerLetter"/>
      <w:lvlText w:val="%2."/>
      <w:lvlJc w:val="left"/>
      <w:pPr>
        <w:ind w:left="-2453" w:hanging="360"/>
      </w:pPr>
    </w:lvl>
    <w:lvl w:ilvl="2" w:tplc="0419001B" w:tentative="1">
      <w:start w:val="1"/>
      <w:numFmt w:val="lowerRoman"/>
      <w:lvlText w:val="%3."/>
      <w:lvlJc w:val="right"/>
      <w:pPr>
        <w:ind w:left="-1733" w:hanging="180"/>
      </w:pPr>
    </w:lvl>
    <w:lvl w:ilvl="3" w:tplc="0419000F" w:tentative="1">
      <w:start w:val="1"/>
      <w:numFmt w:val="decimal"/>
      <w:lvlText w:val="%4."/>
      <w:lvlJc w:val="left"/>
      <w:pPr>
        <w:ind w:left="-1013" w:hanging="360"/>
      </w:pPr>
    </w:lvl>
    <w:lvl w:ilvl="4" w:tplc="04190019" w:tentative="1">
      <w:start w:val="1"/>
      <w:numFmt w:val="lowerLetter"/>
      <w:lvlText w:val="%5."/>
      <w:lvlJc w:val="left"/>
      <w:pPr>
        <w:ind w:left="-293" w:hanging="360"/>
      </w:pPr>
    </w:lvl>
    <w:lvl w:ilvl="5" w:tplc="0419001B" w:tentative="1">
      <w:start w:val="1"/>
      <w:numFmt w:val="lowerRoman"/>
      <w:lvlText w:val="%6."/>
      <w:lvlJc w:val="right"/>
      <w:pPr>
        <w:ind w:left="427" w:hanging="180"/>
      </w:pPr>
    </w:lvl>
    <w:lvl w:ilvl="6" w:tplc="0419000F" w:tentative="1">
      <w:start w:val="1"/>
      <w:numFmt w:val="decimal"/>
      <w:lvlText w:val="%7."/>
      <w:lvlJc w:val="left"/>
      <w:pPr>
        <w:ind w:left="1147" w:hanging="360"/>
      </w:pPr>
    </w:lvl>
    <w:lvl w:ilvl="7" w:tplc="04190019" w:tentative="1">
      <w:start w:val="1"/>
      <w:numFmt w:val="lowerLetter"/>
      <w:lvlText w:val="%8."/>
      <w:lvlJc w:val="left"/>
      <w:pPr>
        <w:ind w:left="1867" w:hanging="360"/>
      </w:pPr>
    </w:lvl>
    <w:lvl w:ilvl="8" w:tplc="0419001B" w:tentative="1">
      <w:start w:val="1"/>
      <w:numFmt w:val="lowerRoman"/>
      <w:lvlText w:val="%9."/>
      <w:lvlJc w:val="right"/>
      <w:pPr>
        <w:ind w:left="2587" w:hanging="180"/>
      </w:pPr>
    </w:lvl>
  </w:abstractNum>
  <w:abstractNum w:abstractNumId="22"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3" w15:restartNumberingAfterBreak="0">
    <w:nsid w:val="7EEA3E55"/>
    <w:multiLevelType w:val="multilevel"/>
    <w:tmpl w:val="174E7C9E"/>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F2A339E"/>
    <w:multiLevelType w:val="hybridMultilevel"/>
    <w:tmpl w:val="7C681BF8"/>
    <w:lvl w:ilvl="0" w:tplc="696A6446">
      <w:start w:val="1"/>
      <w:numFmt w:val="decimal"/>
      <w:lvlText w:val="%1."/>
      <w:lvlJc w:val="left"/>
      <w:pPr>
        <w:ind w:left="928" w:hanging="360"/>
      </w:pPr>
      <w:rPr>
        <w:rFonts w:ascii="Times New Roman" w:hAnsi="Times New Roman" w:cs="Times New Roman" w:hint="default"/>
        <w:b w:val="0"/>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5"/>
  </w:num>
  <w:num w:numId="2">
    <w:abstractNumId w:val="6"/>
  </w:num>
  <w:num w:numId="3">
    <w:abstractNumId w:val="24"/>
  </w:num>
  <w:num w:numId="4">
    <w:abstractNumId w:val="2"/>
  </w:num>
  <w:num w:numId="5">
    <w:abstractNumId w:val="3"/>
  </w:num>
  <w:num w:numId="6">
    <w:abstractNumId w:val="18"/>
  </w:num>
  <w:num w:numId="7">
    <w:abstractNumId w:val="20"/>
  </w:num>
  <w:num w:numId="8">
    <w:abstractNumId w:val="8"/>
  </w:num>
  <w:num w:numId="9">
    <w:abstractNumId w:val="4"/>
  </w:num>
  <w:num w:numId="10">
    <w:abstractNumId w:val="21"/>
  </w:num>
  <w:num w:numId="11">
    <w:abstractNumId w:val="10"/>
  </w:num>
  <w:num w:numId="12">
    <w:abstractNumId w:val="12"/>
  </w:num>
  <w:num w:numId="13">
    <w:abstractNumId w:val="9"/>
  </w:num>
  <w:num w:numId="14">
    <w:abstractNumId w:val="13"/>
  </w:num>
  <w:num w:numId="15">
    <w:abstractNumId w:val="7"/>
  </w:num>
  <w:num w:numId="16">
    <w:abstractNumId w:val="14"/>
  </w:num>
  <w:num w:numId="17">
    <w:abstractNumId w:val="19"/>
  </w:num>
  <w:num w:numId="18">
    <w:abstractNumId w:val="23"/>
    <w:lvlOverride w:ilvl="0">
      <w:startOverride w:val="1"/>
    </w:lvlOverride>
    <w:lvlOverride w:ilvl="1"/>
    <w:lvlOverride w:ilvl="2"/>
    <w:lvlOverride w:ilvl="3"/>
    <w:lvlOverride w:ilvl="4"/>
    <w:lvlOverride w:ilvl="5"/>
    <w:lvlOverride w:ilvl="6"/>
    <w:lvlOverride w:ilvl="7"/>
    <w:lvlOverride w:ilvl="8"/>
  </w:num>
  <w:num w:numId="19">
    <w:abstractNumId w:val="17"/>
  </w:num>
  <w:num w:numId="20">
    <w:abstractNumId w:val="22"/>
  </w:num>
  <w:num w:numId="21">
    <w:abstractNumId w:val="1"/>
  </w:num>
  <w:num w:numId="22">
    <w:abstractNumId w:val="5"/>
  </w:num>
  <w:num w:numId="23">
    <w:abstractNumId w:val="0"/>
  </w:num>
  <w:num w:numId="24">
    <w:abstractNumId w:val="1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6F"/>
    <w:rsid w:val="00000437"/>
    <w:rsid w:val="00001BA5"/>
    <w:rsid w:val="00001D8E"/>
    <w:rsid w:val="0000216B"/>
    <w:rsid w:val="00002761"/>
    <w:rsid w:val="0000334A"/>
    <w:rsid w:val="000035EE"/>
    <w:rsid w:val="000040C9"/>
    <w:rsid w:val="00004F15"/>
    <w:rsid w:val="0000597E"/>
    <w:rsid w:val="00007FDD"/>
    <w:rsid w:val="00010DB5"/>
    <w:rsid w:val="000129C9"/>
    <w:rsid w:val="00012DA1"/>
    <w:rsid w:val="00013544"/>
    <w:rsid w:val="000139B7"/>
    <w:rsid w:val="000146F8"/>
    <w:rsid w:val="000149FC"/>
    <w:rsid w:val="00015859"/>
    <w:rsid w:val="00016E40"/>
    <w:rsid w:val="000206CF"/>
    <w:rsid w:val="00021ABD"/>
    <w:rsid w:val="00024487"/>
    <w:rsid w:val="00024D2E"/>
    <w:rsid w:val="00025115"/>
    <w:rsid w:val="00025360"/>
    <w:rsid w:val="00026766"/>
    <w:rsid w:val="00026835"/>
    <w:rsid w:val="00026C5C"/>
    <w:rsid w:val="0003212E"/>
    <w:rsid w:val="00032506"/>
    <w:rsid w:val="00032CFE"/>
    <w:rsid w:val="000344CE"/>
    <w:rsid w:val="00035408"/>
    <w:rsid w:val="00035743"/>
    <w:rsid w:val="00035897"/>
    <w:rsid w:val="00035DD3"/>
    <w:rsid w:val="0003664F"/>
    <w:rsid w:val="00036910"/>
    <w:rsid w:val="00036ED3"/>
    <w:rsid w:val="00037F5F"/>
    <w:rsid w:val="0004007E"/>
    <w:rsid w:val="000407EB"/>
    <w:rsid w:val="00042AB0"/>
    <w:rsid w:val="00042C69"/>
    <w:rsid w:val="00043752"/>
    <w:rsid w:val="0004411A"/>
    <w:rsid w:val="00044561"/>
    <w:rsid w:val="000502FC"/>
    <w:rsid w:val="000505EB"/>
    <w:rsid w:val="00052011"/>
    <w:rsid w:val="00052550"/>
    <w:rsid w:val="00053244"/>
    <w:rsid w:val="000559BD"/>
    <w:rsid w:val="0005615C"/>
    <w:rsid w:val="00056424"/>
    <w:rsid w:val="00056989"/>
    <w:rsid w:val="0005749F"/>
    <w:rsid w:val="0005768C"/>
    <w:rsid w:val="0006086A"/>
    <w:rsid w:val="0006091C"/>
    <w:rsid w:val="00061165"/>
    <w:rsid w:val="000616F4"/>
    <w:rsid w:val="00062776"/>
    <w:rsid w:val="00063B7E"/>
    <w:rsid w:val="00064321"/>
    <w:rsid w:val="000650A4"/>
    <w:rsid w:val="0006779D"/>
    <w:rsid w:val="00070605"/>
    <w:rsid w:val="000706AE"/>
    <w:rsid w:val="000707DB"/>
    <w:rsid w:val="00070894"/>
    <w:rsid w:val="000710A8"/>
    <w:rsid w:val="000712D0"/>
    <w:rsid w:val="000718F8"/>
    <w:rsid w:val="00075531"/>
    <w:rsid w:val="00076311"/>
    <w:rsid w:val="000771D5"/>
    <w:rsid w:val="00080500"/>
    <w:rsid w:val="00080C08"/>
    <w:rsid w:val="00082069"/>
    <w:rsid w:val="00082A86"/>
    <w:rsid w:val="0008517B"/>
    <w:rsid w:val="000860C3"/>
    <w:rsid w:val="0008698C"/>
    <w:rsid w:val="00086FBB"/>
    <w:rsid w:val="0009090E"/>
    <w:rsid w:val="00090E76"/>
    <w:rsid w:val="00091080"/>
    <w:rsid w:val="000910CD"/>
    <w:rsid w:val="00093456"/>
    <w:rsid w:val="00093B5B"/>
    <w:rsid w:val="00093CA6"/>
    <w:rsid w:val="0009542F"/>
    <w:rsid w:val="00095C56"/>
    <w:rsid w:val="000969A0"/>
    <w:rsid w:val="0009775F"/>
    <w:rsid w:val="000A09B6"/>
    <w:rsid w:val="000A25DF"/>
    <w:rsid w:val="000A2798"/>
    <w:rsid w:val="000A27FE"/>
    <w:rsid w:val="000A296C"/>
    <w:rsid w:val="000A309F"/>
    <w:rsid w:val="000A4A71"/>
    <w:rsid w:val="000A5267"/>
    <w:rsid w:val="000A713D"/>
    <w:rsid w:val="000A78F9"/>
    <w:rsid w:val="000A7BFA"/>
    <w:rsid w:val="000B21C3"/>
    <w:rsid w:val="000B5151"/>
    <w:rsid w:val="000B5273"/>
    <w:rsid w:val="000B6658"/>
    <w:rsid w:val="000B700F"/>
    <w:rsid w:val="000B7203"/>
    <w:rsid w:val="000B7434"/>
    <w:rsid w:val="000C113F"/>
    <w:rsid w:val="000C21BE"/>
    <w:rsid w:val="000C24F3"/>
    <w:rsid w:val="000C323C"/>
    <w:rsid w:val="000C4569"/>
    <w:rsid w:val="000C4B6A"/>
    <w:rsid w:val="000C5003"/>
    <w:rsid w:val="000C5E95"/>
    <w:rsid w:val="000C66A7"/>
    <w:rsid w:val="000C7E6B"/>
    <w:rsid w:val="000D0327"/>
    <w:rsid w:val="000D057F"/>
    <w:rsid w:val="000D08C3"/>
    <w:rsid w:val="000D0C7C"/>
    <w:rsid w:val="000D12DF"/>
    <w:rsid w:val="000D299E"/>
    <w:rsid w:val="000D45BF"/>
    <w:rsid w:val="000D5B36"/>
    <w:rsid w:val="000D5C60"/>
    <w:rsid w:val="000D612A"/>
    <w:rsid w:val="000D61E2"/>
    <w:rsid w:val="000D7D5B"/>
    <w:rsid w:val="000E018A"/>
    <w:rsid w:val="000E028C"/>
    <w:rsid w:val="000E0490"/>
    <w:rsid w:val="000E14C4"/>
    <w:rsid w:val="000E1743"/>
    <w:rsid w:val="000E30DB"/>
    <w:rsid w:val="000E3D05"/>
    <w:rsid w:val="000E3EA0"/>
    <w:rsid w:val="000E4C8C"/>
    <w:rsid w:val="000E504E"/>
    <w:rsid w:val="000E5E84"/>
    <w:rsid w:val="000E6FFF"/>
    <w:rsid w:val="000E7F1C"/>
    <w:rsid w:val="000F38C3"/>
    <w:rsid w:val="000F588B"/>
    <w:rsid w:val="000F62B4"/>
    <w:rsid w:val="000F7811"/>
    <w:rsid w:val="000F79AA"/>
    <w:rsid w:val="00101323"/>
    <w:rsid w:val="00101754"/>
    <w:rsid w:val="001018A6"/>
    <w:rsid w:val="00101D2A"/>
    <w:rsid w:val="00102180"/>
    <w:rsid w:val="00103539"/>
    <w:rsid w:val="00104D1E"/>
    <w:rsid w:val="001067C6"/>
    <w:rsid w:val="00106D18"/>
    <w:rsid w:val="00110542"/>
    <w:rsid w:val="00110F6A"/>
    <w:rsid w:val="00111BE7"/>
    <w:rsid w:val="001140D7"/>
    <w:rsid w:val="00114F84"/>
    <w:rsid w:val="0011515B"/>
    <w:rsid w:val="00117322"/>
    <w:rsid w:val="0011796C"/>
    <w:rsid w:val="00117FE8"/>
    <w:rsid w:val="00121657"/>
    <w:rsid w:val="00121A70"/>
    <w:rsid w:val="00122864"/>
    <w:rsid w:val="00122FD0"/>
    <w:rsid w:val="00123EB5"/>
    <w:rsid w:val="00124F97"/>
    <w:rsid w:val="00125B66"/>
    <w:rsid w:val="0013118F"/>
    <w:rsid w:val="001314A2"/>
    <w:rsid w:val="001341C7"/>
    <w:rsid w:val="00136AB9"/>
    <w:rsid w:val="0013763B"/>
    <w:rsid w:val="00140134"/>
    <w:rsid w:val="00140534"/>
    <w:rsid w:val="00140A96"/>
    <w:rsid w:val="00142B87"/>
    <w:rsid w:val="00142F08"/>
    <w:rsid w:val="0014441A"/>
    <w:rsid w:val="00145C15"/>
    <w:rsid w:val="00147864"/>
    <w:rsid w:val="00147A24"/>
    <w:rsid w:val="00150D72"/>
    <w:rsid w:val="00150E35"/>
    <w:rsid w:val="001526B0"/>
    <w:rsid w:val="00153C3D"/>
    <w:rsid w:val="0015479E"/>
    <w:rsid w:val="00155A84"/>
    <w:rsid w:val="00155B34"/>
    <w:rsid w:val="001567F7"/>
    <w:rsid w:val="00156DC5"/>
    <w:rsid w:val="00156FE1"/>
    <w:rsid w:val="001603C2"/>
    <w:rsid w:val="00160FD1"/>
    <w:rsid w:val="001612BA"/>
    <w:rsid w:val="00161B7F"/>
    <w:rsid w:val="00162139"/>
    <w:rsid w:val="001637EC"/>
    <w:rsid w:val="00165F22"/>
    <w:rsid w:val="001666C5"/>
    <w:rsid w:val="00166C82"/>
    <w:rsid w:val="00167261"/>
    <w:rsid w:val="001679A9"/>
    <w:rsid w:val="00173129"/>
    <w:rsid w:val="001749A7"/>
    <w:rsid w:val="00175086"/>
    <w:rsid w:val="00176232"/>
    <w:rsid w:val="00180BE4"/>
    <w:rsid w:val="0018124C"/>
    <w:rsid w:val="00181325"/>
    <w:rsid w:val="00182B89"/>
    <w:rsid w:val="00183096"/>
    <w:rsid w:val="00183B74"/>
    <w:rsid w:val="00185303"/>
    <w:rsid w:val="00185784"/>
    <w:rsid w:val="001858A9"/>
    <w:rsid w:val="00186EC9"/>
    <w:rsid w:val="00186EDF"/>
    <w:rsid w:val="00191DC3"/>
    <w:rsid w:val="001930B4"/>
    <w:rsid w:val="00194475"/>
    <w:rsid w:val="00195A37"/>
    <w:rsid w:val="00196F9A"/>
    <w:rsid w:val="00197B8D"/>
    <w:rsid w:val="00197D56"/>
    <w:rsid w:val="001A036B"/>
    <w:rsid w:val="001A0401"/>
    <w:rsid w:val="001A053C"/>
    <w:rsid w:val="001A21FB"/>
    <w:rsid w:val="001A3E1A"/>
    <w:rsid w:val="001A449E"/>
    <w:rsid w:val="001A5B09"/>
    <w:rsid w:val="001A7E12"/>
    <w:rsid w:val="001B0366"/>
    <w:rsid w:val="001B089B"/>
    <w:rsid w:val="001B0D82"/>
    <w:rsid w:val="001B0E45"/>
    <w:rsid w:val="001B1284"/>
    <w:rsid w:val="001B44C4"/>
    <w:rsid w:val="001B4C11"/>
    <w:rsid w:val="001B75FF"/>
    <w:rsid w:val="001B7972"/>
    <w:rsid w:val="001C15B2"/>
    <w:rsid w:val="001C24C0"/>
    <w:rsid w:val="001C3549"/>
    <w:rsid w:val="001C38BE"/>
    <w:rsid w:val="001C575C"/>
    <w:rsid w:val="001C587A"/>
    <w:rsid w:val="001C60C9"/>
    <w:rsid w:val="001C7115"/>
    <w:rsid w:val="001C7C1C"/>
    <w:rsid w:val="001D04E6"/>
    <w:rsid w:val="001D19D1"/>
    <w:rsid w:val="001D27B1"/>
    <w:rsid w:val="001D296A"/>
    <w:rsid w:val="001D323C"/>
    <w:rsid w:val="001D3E0D"/>
    <w:rsid w:val="001D4CCD"/>
    <w:rsid w:val="001D5357"/>
    <w:rsid w:val="001D597E"/>
    <w:rsid w:val="001D62E6"/>
    <w:rsid w:val="001D68FC"/>
    <w:rsid w:val="001D695F"/>
    <w:rsid w:val="001D6C60"/>
    <w:rsid w:val="001D7700"/>
    <w:rsid w:val="001E04E4"/>
    <w:rsid w:val="001E1129"/>
    <w:rsid w:val="001E1877"/>
    <w:rsid w:val="001E1BBB"/>
    <w:rsid w:val="001E1BDA"/>
    <w:rsid w:val="001E30D8"/>
    <w:rsid w:val="001E61C6"/>
    <w:rsid w:val="001E620F"/>
    <w:rsid w:val="001E6609"/>
    <w:rsid w:val="001E68F7"/>
    <w:rsid w:val="001E7ADE"/>
    <w:rsid w:val="001F07AD"/>
    <w:rsid w:val="001F09B3"/>
    <w:rsid w:val="001F230D"/>
    <w:rsid w:val="001F2879"/>
    <w:rsid w:val="001F38A6"/>
    <w:rsid w:val="001F40AE"/>
    <w:rsid w:val="001F44AA"/>
    <w:rsid w:val="001F51B8"/>
    <w:rsid w:val="001F6481"/>
    <w:rsid w:val="001F7ECF"/>
    <w:rsid w:val="0020143D"/>
    <w:rsid w:val="00202064"/>
    <w:rsid w:val="00202C79"/>
    <w:rsid w:val="00203AF4"/>
    <w:rsid w:val="0020467F"/>
    <w:rsid w:val="002048AD"/>
    <w:rsid w:val="002067BB"/>
    <w:rsid w:val="00211865"/>
    <w:rsid w:val="00211F5D"/>
    <w:rsid w:val="00212133"/>
    <w:rsid w:val="00215544"/>
    <w:rsid w:val="002159B4"/>
    <w:rsid w:val="00216399"/>
    <w:rsid w:val="002169CA"/>
    <w:rsid w:val="00216E41"/>
    <w:rsid w:val="0022063D"/>
    <w:rsid w:val="002206CC"/>
    <w:rsid w:val="00222127"/>
    <w:rsid w:val="00222EF3"/>
    <w:rsid w:val="002233E7"/>
    <w:rsid w:val="00225099"/>
    <w:rsid w:val="0022509F"/>
    <w:rsid w:val="00225EEB"/>
    <w:rsid w:val="00226341"/>
    <w:rsid w:val="00226E89"/>
    <w:rsid w:val="00230EDC"/>
    <w:rsid w:val="00231274"/>
    <w:rsid w:val="00232315"/>
    <w:rsid w:val="00233798"/>
    <w:rsid w:val="00233931"/>
    <w:rsid w:val="002354A3"/>
    <w:rsid w:val="0023602B"/>
    <w:rsid w:val="00237B32"/>
    <w:rsid w:val="00240889"/>
    <w:rsid w:val="00240896"/>
    <w:rsid w:val="00240BBE"/>
    <w:rsid w:val="002424B6"/>
    <w:rsid w:val="00242E68"/>
    <w:rsid w:val="002439EC"/>
    <w:rsid w:val="00243CFD"/>
    <w:rsid w:val="0024480C"/>
    <w:rsid w:val="002449E1"/>
    <w:rsid w:val="002452E8"/>
    <w:rsid w:val="002463EE"/>
    <w:rsid w:val="002466C9"/>
    <w:rsid w:val="00247BF3"/>
    <w:rsid w:val="00250CCE"/>
    <w:rsid w:val="002521FE"/>
    <w:rsid w:val="002543EB"/>
    <w:rsid w:val="00255D12"/>
    <w:rsid w:val="00256870"/>
    <w:rsid w:val="00261827"/>
    <w:rsid w:val="00264C3B"/>
    <w:rsid w:val="002657EB"/>
    <w:rsid w:val="002675E8"/>
    <w:rsid w:val="00267E7B"/>
    <w:rsid w:val="0027053C"/>
    <w:rsid w:val="00270A0B"/>
    <w:rsid w:val="00271552"/>
    <w:rsid w:val="00271BEE"/>
    <w:rsid w:val="00271DF1"/>
    <w:rsid w:val="00272B61"/>
    <w:rsid w:val="00273EC7"/>
    <w:rsid w:val="00274CF5"/>
    <w:rsid w:val="00274F6B"/>
    <w:rsid w:val="0027500D"/>
    <w:rsid w:val="00276CBB"/>
    <w:rsid w:val="00276CE3"/>
    <w:rsid w:val="00280087"/>
    <w:rsid w:val="002802A6"/>
    <w:rsid w:val="00280C80"/>
    <w:rsid w:val="00280D14"/>
    <w:rsid w:val="00283211"/>
    <w:rsid w:val="00284117"/>
    <w:rsid w:val="0028442D"/>
    <w:rsid w:val="00285DA0"/>
    <w:rsid w:val="00286434"/>
    <w:rsid w:val="00286CEE"/>
    <w:rsid w:val="00290043"/>
    <w:rsid w:val="00291EBA"/>
    <w:rsid w:val="00292276"/>
    <w:rsid w:val="00297B69"/>
    <w:rsid w:val="00297E3C"/>
    <w:rsid w:val="002A1258"/>
    <w:rsid w:val="002A1484"/>
    <w:rsid w:val="002A1526"/>
    <w:rsid w:val="002A25ED"/>
    <w:rsid w:val="002A3B1D"/>
    <w:rsid w:val="002A5715"/>
    <w:rsid w:val="002A5A26"/>
    <w:rsid w:val="002A78C1"/>
    <w:rsid w:val="002A7FE1"/>
    <w:rsid w:val="002B08E1"/>
    <w:rsid w:val="002B0B5F"/>
    <w:rsid w:val="002B1727"/>
    <w:rsid w:val="002B1C4C"/>
    <w:rsid w:val="002B2B9A"/>
    <w:rsid w:val="002B2EF9"/>
    <w:rsid w:val="002B3B44"/>
    <w:rsid w:val="002B60FC"/>
    <w:rsid w:val="002B6994"/>
    <w:rsid w:val="002C29F7"/>
    <w:rsid w:val="002C30E6"/>
    <w:rsid w:val="002C3635"/>
    <w:rsid w:val="002C40C4"/>
    <w:rsid w:val="002C6225"/>
    <w:rsid w:val="002C67F3"/>
    <w:rsid w:val="002D1F4C"/>
    <w:rsid w:val="002D24E7"/>
    <w:rsid w:val="002D2AE7"/>
    <w:rsid w:val="002D2D99"/>
    <w:rsid w:val="002D3CA2"/>
    <w:rsid w:val="002D402A"/>
    <w:rsid w:val="002D437D"/>
    <w:rsid w:val="002D4450"/>
    <w:rsid w:val="002D63CA"/>
    <w:rsid w:val="002D6607"/>
    <w:rsid w:val="002D6EE7"/>
    <w:rsid w:val="002E1347"/>
    <w:rsid w:val="002E2162"/>
    <w:rsid w:val="002E4BD0"/>
    <w:rsid w:val="002E4DD7"/>
    <w:rsid w:val="002E525C"/>
    <w:rsid w:val="002E53A6"/>
    <w:rsid w:val="002E587A"/>
    <w:rsid w:val="002E7D40"/>
    <w:rsid w:val="002F1304"/>
    <w:rsid w:val="002F20C5"/>
    <w:rsid w:val="002F3487"/>
    <w:rsid w:val="002F40D1"/>
    <w:rsid w:val="002F4166"/>
    <w:rsid w:val="002F4855"/>
    <w:rsid w:val="002F4A08"/>
    <w:rsid w:val="002F5A6B"/>
    <w:rsid w:val="002F6079"/>
    <w:rsid w:val="002F611B"/>
    <w:rsid w:val="002F699B"/>
    <w:rsid w:val="002F6E6F"/>
    <w:rsid w:val="002F6F99"/>
    <w:rsid w:val="002F7BB9"/>
    <w:rsid w:val="0030013D"/>
    <w:rsid w:val="003004DE"/>
    <w:rsid w:val="003012F7"/>
    <w:rsid w:val="00302B4B"/>
    <w:rsid w:val="003039C8"/>
    <w:rsid w:val="00303C36"/>
    <w:rsid w:val="00303D7F"/>
    <w:rsid w:val="00305B24"/>
    <w:rsid w:val="00305D3F"/>
    <w:rsid w:val="00305D8A"/>
    <w:rsid w:val="00306055"/>
    <w:rsid w:val="00306671"/>
    <w:rsid w:val="003079D2"/>
    <w:rsid w:val="003101DE"/>
    <w:rsid w:val="003102D2"/>
    <w:rsid w:val="003110ED"/>
    <w:rsid w:val="0031112E"/>
    <w:rsid w:val="00314027"/>
    <w:rsid w:val="003141AA"/>
    <w:rsid w:val="00314717"/>
    <w:rsid w:val="00321DBC"/>
    <w:rsid w:val="00321E08"/>
    <w:rsid w:val="003237BE"/>
    <w:rsid w:val="003249BE"/>
    <w:rsid w:val="00326320"/>
    <w:rsid w:val="00327A62"/>
    <w:rsid w:val="0033110A"/>
    <w:rsid w:val="003328CC"/>
    <w:rsid w:val="00335984"/>
    <w:rsid w:val="00336391"/>
    <w:rsid w:val="00336ACB"/>
    <w:rsid w:val="00336CE2"/>
    <w:rsid w:val="003401E0"/>
    <w:rsid w:val="00341BD3"/>
    <w:rsid w:val="00342F98"/>
    <w:rsid w:val="003434D2"/>
    <w:rsid w:val="00345C4A"/>
    <w:rsid w:val="003474D4"/>
    <w:rsid w:val="00347730"/>
    <w:rsid w:val="00350D63"/>
    <w:rsid w:val="00352E26"/>
    <w:rsid w:val="00352F6A"/>
    <w:rsid w:val="00355109"/>
    <w:rsid w:val="00355674"/>
    <w:rsid w:val="00356044"/>
    <w:rsid w:val="00357EC6"/>
    <w:rsid w:val="00357F85"/>
    <w:rsid w:val="00360E7B"/>
    <w:rsid w:val="00360F8B"/>
    <w:rsid w:val="003623E1"/>
    <w:rsid w:val="003624CE"/>
    <w:rsid w:val="003639CF"/>
    <w:rsid w:val="003657B9"/>
    <w:rsid w:val="003659EF"/>
    <w:rsid w:val="00365D74"/>
    <w:rsid w:val="00365F73"/>
    <w:rsid w:val="003660EB"/>
    <w:rsid w:val="0036656C"/>
    <w:rsid w:val="00366C7E"/>
    <w:rsid w:val="00366D34"/>
    <w:rsid w:val="003672FC"/>
    <w:rsid w:val="00371209"/>
    <w:rsid w:val="003719C1"/>
    <w:rsid w:val="00373E4E"/>
    <w:rsid w:val="00374FB3"/>
    <w:rsid w:val="00375BB6"/>
    <w:rsid w:val="003773FA"/>
    <w:rsid w:val="00377D3E"/>
    <w:rsid w:val="00383267"/>
    <w:rsid w:val="00383270"/>
    <w:rsid w:val="00383852"/>
    <w:rsid w:val="00384134"/>
    <w:rsid w:val="0038480A"/>
    <w:rsid w:val="0038795F"/>
    <w:rsid w:val="00387BF1"/>
    <w:rsid w:val="00392D4A"/>
    <w:rsid w:val="003961BB"/>
    <w:rsid w:val="003969F3"/>
    <w:rsid w:val="00397148"/>
    <w:rsid w:val="00397410"/>
    <w:rsid w:val="003A1EE4"/>
    <w:rsid w:val="003A21EC"/>
    <w:rsid w:val="003A2AF7"/>
    <w:rsid w:val="003A3A14"/>
    <w:rsid w:val="003A3CCF"/>
    <w:rsid w:val="003A4500"/>
    <w:rsid w:val="003A4F09"/>
    <w:rsid w:val="003A549A"/>
    <w:rsid w:val="003A60B0"/>
    <w:rsid w:val="003A65CC"/>
    <w:rsid w:val="003A6AAD"/>
    <w:rsid w:val="003A73F9"/>
    <w:rsid w:val="003A751D"/>
    <w:rsid w:val="003B1930"/>
    <w:rsid w:val="003B2778"/>
    <w:rsid w:val="003B277E"/>
    <w:rsid w:val="003B2866"/>
    <w:rsid w:val="003B328B"/>
    <w:rsid w:val="003B4DA4"/>
    <w:rsid w:val="003B516B"/>
    <w:rsid w:val="003B5680"/>
    <w:rsid w:val="003B7056"/>
    <w:rsid w:val="003C0A19"/>
    <w:rsid w:val="003C1C75"/>
    <w:rsid w:val="003C6672"/>
    <w:rsid w:val="003C66FB"/>
    <w:rsid w:val="003C726C"/>
    <w:rsid w:val="003C7579"/>
    <w:rsid w:val="003D0457"/>
    <w:rsid w:val="003D0D59"/>
    <w:rsid w:val="003D13AC"/>
    <w:rsid w:val="003D1F5F"/>
    <w:rsid w:val="003D41A0"/>
    <w:rsid w:val="003E1434"/>
    <w:rsid w:val="003E25A2"/>
    <w:rsid w:val="003E2B52"/>
    <w:rsid w:val="003E2E77"/>
    <w:rsid w:val="003E3071"/>
    <w:rsid w:val="003E3422"/>
    <w:rsid w:val="003E4875"/>
    <w:rsid w:val="003E51F5"/>
    <w:rsid w:val="003E67D8"/>
    <w:rsid w:val="003E68C4"/>
    <w:rsid w:val="003E6987"/>
    <w:rsid w:val="003E799B"/>
    <w:rsid w:val="003F0463"/>
    <w:rsid w:val="003F08A2"/>
    <w:rsid w:val="003F256F"/>
    <w:rsid w:val="003F2C11"/>
    <w:rsid w:val="003F3362"/>
    <w:rsid w:val="003F347A"/>
    <w:rsid w:val="003F383E"/>
    <w:rsid w:val="003F3866"/>
    <w:rsid w:val="003F3A25"/>
    <w:rsid w:val="003F4568"/>
    <w:rsid w:val="003F4C89"/>
    <w:rsid w:val="003F5546"/>
    <w:rsid w:val="003F55A6"/>
    <w:rsid w:val="003F5939"/>
    <w:rsid w:val="003F65DC"/>
    <w:rsid w:val="003F7A3A"/>
    <w:rsid w:val="0040076D"/>
    <w:rsid w:val="00400860"/>
    <w:rsid w:val="00401CB9"/>
    <w:rsid w:val="004023D8"/>
    <w:rsid w:val="00402482"/>
    <w:rsid w:val="004025EE"/>
    <w:rsid w:val="00403428"/>
    <w:rsid w:val="0040592F"/>
    <w:rsid w:val="00406FB6"/>
    <w:rsid w:val="004074BA"/>
    <w:rsid w:val="0041002B"/>
    <w:rsid w:val="00410BDD"/>
    <w:rsid w:val="004110E0"/>
    <w:rsid w:val="00411AD5"/>
    <w:rsid w:val="00411C0C"/>
    <w:rsid w:val="00411FFB"/>
    <w:rsid w:val="004122DC"/>
    <w:rsid w:val="00413B5E"/>
    <w:rsid w:val="0041466E"/>
    <w:rsid w:val="0041501A"/>
    <w:rsid w:val="00420E1B"/>
    <w:rsid w:val="00421273"/>
    <w:rsid w:val="00421B42"/>
    <w:rsid w:val="00422B8F"/>
    <w:rsid w:val="00422CC4"/>
    <w:rsid w:val="0042351F"/>
    <w:rsid w:val="00423C0F"/>
    <w:rsid w:val="004240A4"/>
    <w:rsid w:val="004241E1"/>
    <w:rsid w:val="00424D61"/>
    <w:rsid w:val="004250E3"/>
    <w:rsid w:val="0042605D"/>
    <w:rsid w:val="00426134"/>
    <w:rsid w:val="004302E1"/>
    <w:rsid w:val="00430CC3"/>
    <w:rsid w:val="00430CC5"/>
    <w:rsid w:val="00430D1D"/>
    <w:rsid w:val="0043205E"/>
    <w:rsid w:val="00432483"/>
    <w:rsid w:val="00435D23"/>
    <w:rsid w:val="00435EA2"/>
    <w:rsid w:val="0043635A"/>
    <w:rsid w:val="0044003D"/>
    <w:rsid w:val="00440188"/>
    <w:rsid w:val="004409B0"/>
    <w:rsid w:val="00442485"/>
    <w:rsid w:val="00443566"/>
    <w:rsid w:val="004454EC"/>
    <w:rsid w:val="00445623"/>
    <w:rsid w:val="00445FF4"/>
    <w:rsid w:val="0044680C"/>
    <w:rsid w:val="00450048"/>
    <w:rsid w:val="004541DA"/>
    <w:rsid w:val="00454AE8"/>
    <w:rsid w:val="00455D77"/>
    <w:rsid w:val="0045750D"/>
    <w:rsid w:val="00457DEC"/>
    <w:rsid w:val="00460C93"/>
    <w:rsid w:val="00461FAC"/>
    <w:rsid w:val="00462CF4"/>
    <w:rsid w:val="00462FB0"/>
    <w:rsid w:val="00463767"/>
    <w:rsid w:val="00464C20"/>
    <w:rsid w:val="0046561F"/>
    <w:rsid w:val="00465F44"/>
    <w:rsid w:val="00466D53"/>
    <w:rsid w:val="00471049"/>
    <w:rsid w:val="00471508"/>
    <w:rsid w:val="004718F9"/>
    <w:rsid w:val="00471AC2"/>
    <w:rsid w:val="00471ECA"/>
    <w:rsid w:val="00473A9F"/>
    <w:rsid w:val="004745D5"/>
    <w:rsid w:val="0047609A"/>
    <w:rsid w:val="00476B1E"/>
    <w:rsid w:val="00477FF5"/>
    <w:rsid w:val="00480E22"/>
    <w:rsid w:val="00482D34"/>
    <w:rsid w:val="00483694"/>
    <w:rsid w:val="004848BC"/>
    <w:rsid w:val="0048490A"/>
    <w:rsid w:val="00485B04"/>
    <w:rsid w:val="00486D3F"/>
    <w:rsid w:val="004912AF"/>
    <w:rsid w:val="00492C1B"/>
    <w:rsid w:val="00494E70"/>
    <w:rsid w:val="0049517D"/>
    <w:rsid w:val="00497DB2"/>
    <w:rsid w:val="004A1E80"/>
    <w:rsid w:val="004A1F11"/>
    <w:rsid w:val="004A3028"/>
    <w:rsid w:val="004A3924"/>
    <w:rsid w:val="004A3CB4"/>
    <w:rsid w:val="004A3E8F"/>
    <w:rsid w:val="004A575E"/>
    <w:rsid w:val="004A65F4"/>
    <w:rsid w:val="004B0A12"/>
    <w:rsid w:val="004B11DF"/>
    <w:rsid w:val="004B6227"/>
    <w:rsid w:val="004B6970"/>
    <w:rsid w:val="004B7934"/>
    <w:rsid w:val="004C09B8"/>
    <w:rsid w:val="004C2950"/>
    <w:rsid w:val="004C29F7"/>
    <w:rsid w:val="004C29FC"/>
    <w:rsid w:val="004C36BD"/>
    <w:rsid w:val="004C4A19"/>
    <w:rsid w:val="004C4AAF"/>
    <w:rsid w:val="004C4C2B"/>
    <w:rsid w:val="004C5106"/>
    <w:rsid w:val="004C54E2"/>
    <w:rsid w:val="004C5571"/>
    <w:rsid w:val="004C72E7"/>
    <w:rsid w:val="004C7FC9"/>
    <w:rsid w:val="004D0F41"/>
    <w:rsid w:val="004D6304"/>
    <w:rsid w:val="004D6341"/>
    <w:rsid w:val="004D6F46"/>
    <w:rsid w:val="004D744F"/>
    <w:rsid w:val="004E0D72"/>
    <w:rsid w:val="004E0D74"/>
    <w:rsid w:val="004E0DCA"/>
    <w:rsid w:val="004E28C8"/>
    <w:rsid w:val="004E3374"/>
    <w:rsid w:val="004E35BD"/>
    <w:rsid w:val="004E6880"/>
    <w:rsid w:val="004F150C"/>
    <w:rsid w:val="004F4373"/>
    <w:rsid w:val="004F44FF"/>
    <w:rsid w:val="004F4527"/>
    <w:rsid w:val="004F46E5"/>
    <w:rsid w:val="005042E2"/>
    <w:rsid w:val="005044D9"/>
    <w:rsid w:val="00504C14"/>
    <w:rsid w:val="005053F2"/>
    <w:rsid w:val="0050647A"/>
    <w:rsid w:val="00507412"/>
    <w:rsid w:val="00507F56"/>
    <w:rsid w:val="00510D34"/>
    <w:rsid w:val="0051142F"/>
    <w:rsid w:val="00512D01"/>
    <w:rsid w:val="00513C13"/>
    <w:rsid w:val="00514AFF"/>
    <w:rsid w:val="00514E94"/>
    <w:rsid w:val="005154D3"/>
    <w:rsid w:val="00516999"/>
    <w:rsid w:val="00517A3E"/>
    <w:rsid w:val="00517A7A"/>
    <w:rsid w:val="0052047A"/>
    <w:rsid w:val="00521C9F"/>
    <w:rsid w:val="00521E36"/>
    <w:rsid w:val="00522569"/>
    <w:rsid w:val="00522703"/>
    <w:rsid w:val="00523827"/>
    <w:rsid w:val="0052429D"/>
    <w:rsid w:val="00524943"/>
    <w:rsid w:val="0052616D"/>
    <w:rsid w:val="00527689"/>
    <w:rsid w:val="005309AA"/>
    <w:rsid w:val="00531607"/>
    <w:rsid w:val="0053282D"/>
    <w:rsid w:val="00532CD7"/>
    <w:rsid w:val="00532FED"/>
    <w:rsid w:val="00533B83"/>
    <w:rsid w:val="00534954"/>
    <w:rsid w:val="00534A6B"/>
    <w:rsid w:val="00537395"/>
    <w:rsid w:val="005374FC"/>
    <w:rsid w:val="00537DFB"/>
    <w:rsid w:val="005427FF"/>
    <w:rsid w:val="005430AA"/>
    <w:rsid w:val="005430F6"/>
    <w:rsid w:val="00544689"/>
    <w:rsid w:val="00547FE9"/>
    <w:rsid w:val="0055051F"/>
    <w:rsid w:val="00551D0A"/>
    <w:rsid w:val="005529C7"/>
    <w:rsid w:val="005531B6"/>
    <w:rsid w:val="00555121"/>
    <w:rsid w:val="00555CCB"/>
    <w:rsid w:val="00556B48"/>
    <w:rsid w:val="0055710F"/>
    <w:rsid w:val="005574B9"/>
    <w:rsid w:val="00560481"/>
    <w:rsid w:val="005608BD"/>
    <w:rsid w:val="00562D0E"/>
    <w:rsid w:val="00563CDA"/>
    <w:rsid w:val="00563DF6"/>
    <w:rsid w:val="00564965"/>
    <w:rsid w:val="00565212"/>
    <w:rsid w:val="00565BBB"/>
    <w:rsid w:val="00565E49"/>
    <w:rsid w:val="00565E74"/>
    <w:rsid w:val="005660B7"/>
    <w:rsid w:val="00566F90"/>
    <w:rsid w:val="005703BF"/>
    <w:rsid w:val="00572CAD"/>
    <w:rsid w:val="00572F0F"/>
    <w:rsid w:val="005734A0"/>
    <w:rsid w:val="00574B94"/>
    <w:rsid w:val="00580FC3"/>
    <w:rsid w:val="0058322A"/>
    <w:rsid w:val="00584CA4"/>
    <w:rsid w:val="00586862"/>
    <w:rsid w:val="00591171"/>
    <w:rsid w:val="005933E2"/>
    <w:rsid w:val="0059420F"/>
    <w:rsid w:val="0059556C"/>
    <w:rsid w:val="00595676"/>
    <w:rsid w:val="005962B7"/>
    <w:rsid w:val="005A1266"/>
    <w:rsid w:val="005A133E"/>
    <w:rsid w:val="005A49C4"/>
    <w:rsid w:val="005A6899"/>
    <w:rsid w:val="005A6A7A"/>
    <w:rsid w:val="005A7C4D"/>
    <w:rsid w:val="005A7E6F"/>
    <w:rsid w:val="005B0099"/>
    <w:rsid w:val="005B18E9"/>
    <w:rsid w:val="005B20CF"/>
    <w:rsid w:val="005B2AFE"/>
    <w:rsid w:val="005B6F88"/>
    <w:rsid w:val="005B7145"/>
    <w:rsid w:val="005B77F7"/>
    <w:rsid w:val="005B7ECC"/>
    <w:rsid w:val="005B7F09"/>
    <w:rsid w:val="005C1E0D"/>
    <w:rsid w:val="005C248A"/>
    <w:rsid w:val="005C3E89"/>
    <w:rsid w:val="005C61DB"/>
    <w:rsid w:val="005C75A7"/>
    <w:rsid w:val="005D0789"/>
    <w:rsid w:val="005D129F"/>
    <w:rsid w:val="005D12E0"/>
    <w:rsid w:val="005D1539"/>
    <w:rsid w:val="005D1B9A"/>
    <w:rsid w:val="005D1EFE"/>
    <w:rsid w:val="005D2BD9"/>
    <w:rsid w:val="005D36C6"/>
    <w:rsid w:val="005D503B"/>
    <w:rsid w:val="005D5263"/>
    <w:rsid w:val="005D5DDA"/>
    <w:rsid w:val="005D71F6"/>
    <w:rsid w:val="005E01AE"/>
    <w:rsid w:val="005E0778"/>
    <w:rsid w:val="005E09B3"/>
    <w:rsid w:val="005E1CCD"/>
    <w:rsid w:val="005E21C6"/>
    <w:rsid w:val="005E4ADC"/>
    <w:rsid w:val="005E5796"/>
    <w:rsid w:val="005E7576"/>
    <w:rsid w:val="005E75DC"/>
    <w:rsid w:val="005F0200"/>
    <w:rsid w:val="005F0C12"/>
    <w:rsid w:val="005F4639"/>
    <w:rsid w:val="005F49CC"/>
    <w:rsid w:val="005F5D7B"/>
    <w:rsid w:val="005F6046"/>
    <w:rsid w:val="005F66FE"/>
    <w:rsid w:val="005F6D95"/>
    <w:rsid w:val="005F79D0"/>
    <w:rsid w:val="0060003C"/>
    <w:rsid w:val="00600C8C"/>
    <w:rsid w:val="00600FBC"/>
    <w:rsid w:val="006011B6"/>
    <w:rsid w:val="00601A15"/>
    <w:rsid w:val="00601A70"/>
    <w:rsid w:val="0060255E"/>
    <w:rsid w:val="00603029"/>
    <w:rsid w:val="006032BE"/>
    <w:rsid w:val="00603BD9"/>
    <w:rsid w:val="00603C7B"/>
    <w:rsid w:val="006047C8"/>
    <w:rsid w:val="00604E73"/>
    <w:rsid w:val="0060553D"/>
    <w:rsid w:val="006056F7"/>
    <w:rsid w:val="00605AE8"/>
    <w:rsid w:val="006071EC"/>
    <w:rsid w:val="0061005E"/>
    <w:rsid w:val="00610FB5"/>
    <w:rsid w:val="0061428B"/>
    <w:rsid w:val="0061595C"/>
    <w:rsid w:val="00615B3C"/>
    <w:rsid w:val="0061607F"/>
    <w:rsid w:val="00616409"/>
    <w:rsid w:val="006166A5"/>
    <w:rsid w:val="006204AD"/>
    <w:rsid w:val="006209A5"/>
    <w:rsid w:val="00620B3F"/>
    <w:rsid w:val="00620F43"/>
    <w:rsid w:val="0062131D"/>
    <w:rsid w:val="00621BCC"/>
    <w:rsid w:val="0062350A"/>
    <w:rsid w:val="00623D5C"/>
    <w:rsid w:val="006261C8"/>
    <w:rsid w:val="006305C3"/>
    <w:rsid w:val="00630C59"/>
    <w:rsid w:val="0063131F"/>
    <w:rsid w:val="006340D9"/>
    <w:rsid w:val="006343D2"/>
    <w:rsid w:val="00634F60"/>
    <w:rsid w:val="00636341"/>
    <w:rsid w:val="00637170"/>
    <w:rsid w:val="006371ED"/>
    <w:rsid w:val="00637872"/>
    <w:rsid w:val="00640DB7"/>
    <w:rsid w:val="00641313"/>
    <w:rsid w:val="00641E93"/>
    <w:rsid w:val="00643070"/>
    <w:rsid w:val="00643575"/>
    <w:rsid w:val="0064406A"/>
    <w:rsid w:val="006463AF"/>
    <w:rsid w:val="00646691"/>
    <w:rsid w:val="00647987"/>
    <w:rsid w:val="00647D5F"/>
    <w:rsid w:val="00647FD3"/>
    <w:rsid w:val="006502AC"/>
    <w:rsid w:val="006503F3"/>
    <w:rsid w:val="00650CF7"/>
    <w:rsid w:val="00652127"/>
    <w:rsid w:val="00652B36"/>
    <w:rsid w:val="00653008"/>
    <w:rsid w:val="00654652"/>
    <w:rsid w:val="00655829"/>
    <w:rsid w:val="006558B3"/>
    <w:rsid w:val="00657554"/>
    <w:rsid w:val="006577E8"/>
    <w:rsid w:val="00657952"/>
    <w:rsid w:val="006607A6"/>
    <w:rsid w:val="00662C22"/>
    <w:rsid w:val="00662F27"/>
    <w:rsid w:val="00662FB5"/>
    <w:rsid w:val="0066316F"/>
    <w:rsid w:val="00663753"/>
    <w:rsid w:val="00663BC2"/>
    <w:rsid w:val="00664F95"/>
    <w:rsid w:val="00667E2B"/>
    <w:rsid w:val="00670ABF"/>
    <w:rsid w:val="006743D0"/>
    <w:rsid w:val="00675313"/>
    <w:rsid w:val="006803C5"/>
    <w:rsid w:val="006805AD"/>
    <w:rsid w:val="0068062E"/>
    <w:rsid w:val="006813D1"/>
    <w:rsid w:val="00681BEA"/>
    <w:rsid w:val="00681C22"/>
    <w:rsid w:val="00681FBC"/>
    <w:rsid w:val="006838B7"/>
    <w:rsid w:val="006839EF"/>
    <w:rsid w:val="006843E7"/>
    <w:rsid w:val="00684B78"/>
    <w:rsid w:val="00684D3C"/>
    <w:rsid w:val="006877DF"/>
    <w:rsid w:val="00687F16"/>
    <w:rsid w:val="0069204D"/>
    <w:rsid w:val="00692264"/>
    <w:rsid w:val="0069270B"/>
    <w:rsid w:val="00694906"/>
    <w:rsid w:val="006A0D16"/>
    <w:rsid w:val="006A26D3"/>
    <w:rsid w:val="006A27F4"/>
    <w:rsid w:val="006A295D"/>
    <w:rsid w:val="006A514D"/>
    <w:rsid w:val="006A5465"/>
    <w:rsid w:val="006A558D"/>
    <w:rsid w:val="006A5DCC"/>
    <w:rsid w:val="006A68C4"/>
    <w:rsid w:val="006A72A2"/>
    <w:rsid w:val="006A7BD5"/>
    <w:rsid w:val="006B131C"/>
    <w:rsid w:val="006B137F"/>
    <w:rsid w:val="006B1A1D"/>
    <w:rsid w:val="006B27A0"/>
    <w:rsid w:val="006B322E"/>
    <w:rsid w:val="006B584B"/>
    <w:rsid w:val="006B78CE"/>
    <w:rsid w:val="006C04FE"/>
    <w:rsid w:val="006C0F17"/>
    <w:rsid w:val="006C11DF"/>
    <w:rsid w:val="006C3A12"/>
    <w:rsid w:val="006C52B0"/>
    <w:rsid w:val="006C6349"/>
    <w:rsid w:val="006C7694"/>
    <w:rsid w:val="006C785F"/>
    <w:rsid w:val="006D0CB5"/>
    <w:rsid w:val="006D0D59"/>
    <w:rsid w:val="006D16C8"/>
    <w:rsid w:val="006D2CA1"/>
    <w:rsid w:val="006D2E78"/>
    <w:rsid w:val="006D3046"/>
    <w:rsid w:val="006D38FA"/>
    <w:rsid w:val="006D4A99"/>
    <w:rsid w:val="006D7871"/>
    <w:rsid w:val="006E1EB0"/>
    <w:rsid w:val="006E3A37"/>
    <w:rsid w:val="006E3BA2"/>
    <w:rsid w:val="006E55D1"/>
    <w:rsid w:val="006E61A4"/>
    <w:rsid w:val="006E6E07"/>
    <w:rsid w:val="006F0EC4"/>
    <w:rsid w:val="006F12BA"/>
    <w:rsid w:val="006F1DFC"/>
    <w:rsid w:val="006F1FCA"/>
    <w:rsid w:val="006F2BF6"/>
    <w:rsid w:val="006F3564"/>
    <w:rsid w:val="006F49BC"/>
    <w:rsid w:val="006F5271"/>
    <w:rsid w:val="006F52B1"/>
    <w:rsid w:val="006F5FB2"/>
    <w:rsid w:val="00700834"/>
    <w:rsid w:val="00700A73"/>
    <w:rsid w:val="007039A0"/>
    <w:rsid w:val="00703FDA"/>
    <w:rsid w:val="007043A1"/>
    <w:rsid w:val="00704728"/>
    <w:rsid w:val="00704D72"/>
    <w:rsid w:val="00704E56"/>
    <w:rsid w:val="00704F1A"/>
    <w:rsid w:val="00706A40"/>
    <w:rsid w:val="007079B4"/>
    <w:rsid w:val="007108B3"/>
    <w:rsid w:val="0071230B"/>
    <w:rsid w:val="00712838"/>
    <w:rsid w:val="0071373B"/>
    <w:rsid w:val="00714ED2"/>
    <w:rsid w:val="007150D6"/>
    <w:rsid w:val="007165A0"/>
    <w:rsid w:val="00716DC2"/>
    <w:rsid w:val="007174BA"/>
    <w:rsid w:val="00717ACA"/>
    <w:rsid w:val="00720750"/>
    <w:rsid w:val="007221B8"/>
    <w:rsid w:val="00722E9D"/>
    <w:rsid w:val="00723C7F"/>
    <w:rsid w:val="00723D4F"/>
    <w:rsid w:val="00723F19"/>
    <w:rsid w:val="0072494F"/>
    <w:rsid w:val="00724FCE"/>
    <w:rsid w:val="00726062"/>
    <w:rsid w:val="00726BFE"/>
    <w:rsid w:val="00731C27"/>
    <w:rsid w:val="007326D4"/>
    <w:rsid w:val="00732864"/>
    <w:rsid w:val="00732D47"/>
    <w:rsid w:val="00733CDC"/>
    <w:rsid w:val="00735630"/>
    <w:rsid w:val="00736C43"/>
    <w:rsid w:val="00737642"/>
    <w:rsid w:val="00737B02"/>
    <w:rsid w:val="00741871"/>
    <w:rsid w:val="00741D1F"/>
    <w:rsid w:val="00745A66"/>
    <w:rsid w:val="00745B8C"/>
    <w:rsid w:val="007466B9"/>
    <w:rsid w:val="00746790"/>
    <w:rsid w:val="007471E5"/>
    <w:rsid w:val="00747C94"/>
    <w:rsid w:val="007525D7"/>
    <w:rsid w:val="00753C4E"/>
    <w:rsid w:val="00754983"/>
    <w:rsid w:val="00754E93"/>
    <w:rsid w:val="007559F7"/>
    <w:rsid w:val="00755A0F"/>
    <w:rsid w:val="00757CE1"/>
    <w:rsid w:val="007604E8"/>
    <w:rsid w:val="0076162A"/>
    <w:rsid w:val="0076328C"/>
    <w:rsid w:val="0076338B"/>
    <w:rsid w:val="00763C32"/>
    <w:rsid w:val="00764AAB"/>
    <w:rsid w:val="0076610B"/>
    <w:rsid w:val="00767157"/>
    <w:rsid w:val="00767946"/>
    <w:rsid w:val="00770219"/>
    <w:rsid w:val="00770CD2"/>
    <w:rsid w:val="007721E1"/>
    <w:rsid w:val="007730EC"/>
    <w:rsid w:val="00773767"/>
    <w:rsid w:val="00775509"/>
    <w:rsid w:val="00775D84"/>
    <w:rsid w:val="00777665"/>
    <w:rsid w:val="00777776"/>
    <w:rsid w:val="00777827"/>
    <w:rsid w:val="007819C3"/>
    <w:rsid w:val="007827CA"/>
    <w:rsid w:val="00782C09"/>
    <w:rsid w:val="00782FA9"/>
    <w:rsid w:val="0078354A"/>
    <w:rsid w:val="00783579"/>
    <w:rsid w:val="00785129"/>
    <w:rsid w:val="00785FEF"/>
    <w:rsid w:val="007914D4"/>
    <w:rsid w:val="00791C36"/>
    <w:rsid w:val="00792E87"/>
    <w:rsid w:val="007947BF"/>
    <w:rsid w:val="00795F21"/>
    <w:rsid w:val="007961E7"/>
    <w:rsid w:val="00797AB9"/>
    <w:rsid w:val="007A0A81"/>
    <w:rsid w:val="007A0ED1"/>
    <w:rsid w:val="007A0F37"/>
    <w:rsid w:val="007A0F8B"/>
    <w:rsid w:val="007A1DE8"/>
    <w:rsid w:val="007A3B87"/>
    <w:rsid w:val="007A3BED"/>
    <w:rsid w:val="007A4B25"/>
    <w:rsid w:val="007A50FD"/>
    <w:rsid w:val="007A6728"/>
    <w:rsid w:val="007A7D2A"/>
    <w:rsid w:val="007B2A50"/>
    <w:rsid w:val="007B40A3"/>
    <w:rsid w:val="007B4240"/>
    <w:rsid w:val="007B4C9A"/>
    <w:rsid w:val="007B5AB5"/>
    <w:rsid w:val="007B5BD4"/>
    <w:rsid w:val="007B6024"/>
    <w:rsid w:val="007B6AE6"/>
    <w:rsid w:val="007B6B95"/>
    <w:rsid w:val="007B6C4D"/>
    <w:rsid w:val="007C0514"/>
    <w:rsid w:val="007C24E1"/>
    <w:rsid w:val="007C5016"/>
    <w:rsid w:val="007C5CA6"/>
    <w:rsid w:val="007C5F69"/>
    <w:rsid w:val="007C7407"/>
    <w:rsid w:val="007C745B"/>
    <w:rsid w:val="007D0021"/>
    <w:rsid w:val="007D0118"/>
    <w:rsid w:val="007D1873"/>
    <w:rsid w:val="007D4531"/>
    <w:rsid w:val="007D467B"/>
    <w:rsid w:val="007D50A4"/>
    <w:rsid w:val="007D5592"/>
    <w:rsid w:val="007D61B3"/>
    <w:rsid w:val="007D63BE"/>
    <w:rsid w:val="007E3D92"/>
    <w:rsid w:val="007E505F"/>
    <w:rsid w:val="007E5076"/>
    <w:rsid w:val="007E5644"/>
    <w:rsid w:val="007E5846"/>
    <w:rsid w:val="007E6EE4"/>
    <w:rsid w:val="007E7E41"/>
    <w:rsid w:val="007F0364"/>
    <w:rsid w:val="007F1FC1"/>
    <w:rsid w:val="007F1FDF"/>
    <w:rsid w:val="007F2417"/>
    <w:rsid w:val="007F2710"/>
    <w:rsid w:val="007F289C"/>
    <w:rsid w:val="007F4296"/>
    <w:rsid w:val="007F4990"/>
    <w:rsid w:val="007F5404"/>
    <w:rsid w:val="007F74B7"/>
    <w:rsid w:val="00800028"/>
    <w:rsid w:val="00800A29"/>
    <w:rsid w:val="00802ECC"/>
    <w:rsid w:val="00803393"/>
    <w:rsid w:val="00804319"/>
    <w:rsid w:val="00806736"/>
    <w:rsid w:val="008072BF"/>
    <w:rsid w:val="00807759"/>
    <w:rsid w:val="00807CD2"/>
    <w:rsid w:val="00810015"/>
    <w:rsid w:val="00810476"/>
    <w:rsid w:val="0081247C"/>
    <w:rsid w:val="0081291B"/>
    <w:rsid w:val="00813F46"/>
    <w:rsid w:val="0081438F"/>
    <w:rsid w:val="00815B44"/>
    <w:rsid w:val="00815BD4"/>
    <w:rsid w:val="00817E8E"/>
    <w:rsid w:val="008200BC"/>
    <w:rsid w:val="00821C76"/>
    <w:rsid w:val="00821F28"/>
    <w:rsid w:val="00822444"/>
    <w:rsid w:val="008244FE"/>
    <w:rsid w:val="00824E74"/>
    <w:rsid w:val="0082504F"/>
    <w:rsid w:val="008300D6"/>
    <w:rsid w:val="00830184"/>
    <w:rsid w:val="0083060E"/>
    <w:rsid w:val="008307C6"/>
    <w:rsid w:val="00832236"/>
    <w:rsid w:val="008326DD"/>
    <w:rsid w:val="00833E03"/>
    <w:rsid w:val="008341A1"/>
    <w:rsid w:val="00834A1B"/>
    <w:rsid w:val="00834D7E"/>
    <w:rsid w:val="00834E8C"/>
    <w:rsid w:val="0083537F"/>
    <w:rsid w:val="00835C3A"/>
    <w:rsid w:val="008360ED"/>
    <w:rsid w:val="00836C0F"/>
    <w:rsid w:val="00836FF8"/>
    <w:rsid w:val="008416B6"/>
    <w:rsid w:val="008420AF"/>
    <w:rsid w:val="008438E1"/>
    <w:rsid w:val="00843F96"/>
    <w:rsid w:val="0084442C"/>
    <w:rsid w:val="00845B6F"/>
    <w:rsid w:val="00847F5E"/>
    <w:rsid w:val="00850691"/>
    <w:rsid w:val="00850F74"/>
    <w:rsid w:val="00850FA5"/>
    <w:rsid w:val="00853685"/>
    <w:rsid w:val="00853BBA"/>
    <w:rsid w:val="00854023"/>
    <w:rsid w:val="00854141"/>
    <w:rsid w:val="0085416A"/>
    <w:rsid w:val="00854A7A"/>
    <w:rsid w:val="00855F47"/>
    <w:rsid w:val="0085656C"/>
    <w:rsid w:val="00857FE7"/>
    <w:rsid w:val="00860016"/>
    <w:rsid w:val="008640E9"/>
    <w:rsid w:val="008642CB"/>
    <w:rsid w:val="0086459B"/>
    <w:rsid w:val="008648B1"/>
    <w:rsid w:val="00864EA0"/>
    <w:rsid w:val="0086658F"/>
    <w:rsid w:val="00866C88"/>
    <w:rsid w:val="00866EFC"/>
    <w:rsid w:val="00870736"/>
    <w:rsid w:val="00870AEC"/>
    <w:rsid w:val="00871050"/>
    <w:rsid w:val="00872072"/>
    <w:rsid w:val="00872B20"/>
    <w:rsid w:val="0087305A"/>
    <w:rsid w:val="008737FF"/>
    <w:rsid w:val="00873BE3"/>
    <w:rsid w:val="00874A49"/>
    <w:rsid w:val="00874EC4"/>
    <w:rsid w:val="008766C1"/>
    <w:rsid w:val="00880330"/>
    <w:rsid w:val="00880A1F"/>
    <w:rsid w:val="00883B58"/>
    <w:rsid w:val="00884428"/>
    <w:rsid w:val="00885B18"/>
    <w:rsid w:val="0088676B"/>
    <w:rsid w:val="00887420"/>
    <w:rsid w:val="00887BAC"/>
    <w:rsid w:val="00890063"/>
    <w:rsid w:val="008903D8"/>
    <w:rsid w:val="008908DB"/>
    <w:rsid w:val="008918F3"/>
    <w:rsid w:val="00892F26"/>
    <w:rsid w:val="00893C50"/>
    <w:rsid w:val="00894445"/>
    <w:rsid w:val="00894F87"/>
    <w:rsid w:val="008A0AE8"/>
    <w:rsid w:val="008A1602"/>
    <w:rsid w:val="008A21B7"/>
    <w:rsid w:val="008A2EBB"/>
    <w:rsid w:val="008A349A"/>
    <w:rsid w:val="008A42FA"/>
    <w:rsid w:val="008A488C"/>
    <w:rsid w:val="008A495E"/>
    <w:rsid w:val="008A539A"/>
    <w:rsid w:val="008A5461"/>
    <w:rsid w:val="008A64B4"/>
    <w:rsid w:val="008A665B"/>
    <w:rsid w:val="008B1D38"/>
    <w:rsid w:val="008B46CE"/>
    <w:rsid w:val="008B4800"/>
    <w:rsid w:val="008B6D11"/>
    <w:rsid w:val="008B7AD4"/>
    <w:rsid w:val="008C022C"/>
    <w:rsid w:val="008C0C08"/>
    <w:rsid w:val="008C0D15"/>
    <w:rsid w:val="008C4088"/>
    <w:rsid w:val="008C41B0"/>
    <w:rsid w:val="008C4A4D"/>
    <w:rsid w:val="008C534A"/>
    <w:rsid w:val="008C58FE"/>
    <w:rsid w:val="008C653D"/>
    <w:rsid w:val="008C6D4A"/>
    <w:rsid w:val="008C787C"/>
    <w:rsid w:val="008D0CBC"/>
    <w:rsid w:val="008D1376"/>
    <w:rsid w:val="008D1837"/>
    <w:rsid w:val="008D25B5"/>
    <w:rsid w:val="008D2A06"/>
    <w:rsid w:val="008D3C91"/>
    <w:rsid w:val="008D4BF7"/>
    <w:rsid w:val="008D52D7"/>
    <w:rsid w:val="008D57A5"/>
    <w:rsid w:val="008D63FD"/>
    <w:rsid w:val="008E0036"/>
    <w:rsid w:val="008E20B4"/>
    <w:rsid w:val="008E2433"/>
    <w:rsid w:val="008E25C0"/>
    <w:rsid w:val="008E2AD2"/>
    <w:rsid w:val="008E2BCF"/>
    <w:rsid w:val="008E3AA4"/>
    <w:rsid w:val="008E40AE"/>
    <w:rsid w:val="008E50D3"/>
    <w:rsid w:val="008E573A"/>
    <w:rsid w:val="008E65DB"/>
    <w:rsid w:val="008F0209"/>
    <w:rsid w:val="008F1282"/>
    <w:rsid w:val="008F1BA1"/>
    <w:rsid w:val="008F2DA2"/>
    <w:rsid w:val="008F3500"/>
    <w:rsid w:val="008F4584"/>
    <w:rsid w:val="008F5FE6"/>
    <w:rsid w:val="008F7622"/>
    <w:rsid w:val="009000D3"/>
    <w:rsid w:val="00901074"/>
    <w:rsid w:val="009014BB"/>
    <w:rsid w:val="00902743"/>
    <w:rsid w:val="00903034"/>
    <w:rsid w:val="00903051"/>
    <w:rsid w:val="009038CB"/>
    <w:rsid w:val="00904363"/>
    <w:rsid w:val="00905A3D"/>
    <w:rsid w:val="009066B0"/>
    <w:rsid w:val="00906B9A"/>
    <w:rsid w:val="0090708F"/>
    <w:rsid w:val="00911F3A"/>
    <w:rsid w:val="009125C9"/>
    <w:rsid w:val="00912860"/>
    <w:rsid w:val="00913927"/>
    <w:rsid w:val="009160F1"/>
    <w:rsid w:val="00917FFA"/>
    <w:rsid w:val="009209C2"/>
    <w:rsid w:val="00920E8B"/>
    <w:rsid w:val="00921141"/>
    <w:rsid w:val="009211FF"/>
    <w:rsid w:val="00921CC0"/>
    <w:rsid w:val="00922C10"/>
    <w:rsid w:val="00923E16"/>
    <w:rsid w:val="00924781"/>
    <w:rsid w:val="00924C53"/>
    <w:rsid w:val="00925A8A"/>
    <w:rsid w:val="00925E60"/>
    <w:rsid w:val="00925F61"/>
    <w:rsid w:val="0092659E"/>
    <w:rsid w:val="00926C2F"/>
    <w:rsid w:val="00926EF6"/>
    <w:rsid w:val="0092724B"/>
    <w:rsid w:val="00930599"/>
    <w:rsid w:val="0093199E"/>
    <w:rsid w:val="00932689"/>
    <w:rsid w:val="0093370C"/>
    <w:rsid w:val="00933E81"/>
    <w:rsid w:val="009340EC"/>
    <w:rsid w:val="00934B04"/>
    <w:rsid w:val="009358C3"/>
    <w:rsid w:val="00935E4C"/>
    <w:rsid w:val="00936D64"/>
    <w:rsid w:val="00936FC9"/>
    <w:rsid w:val="009377C2"/>
    <w:rsid w:val="00937ABC"/>
    <w:rsid w:val="00937E96"/>
    <w:rsid w:val="00940363"/>
    <w:rsid w:val="0094121C"/>
    <w:rsid w:val="0094139C"/>
    <w:rsid w:val="00941840"/>
    <w:rsid w:val="0094438A"/>
    <w:rsid w:val="00947CDC"/>
    <w:rsid w:val="00950490"/>
    <w:rsid w:val="009511E0"/>
    <w:rsid w:val="009539F8"/>
    <w:rsid w:val="00953A9E"/>
    <w:rsid w:val="00953BF6"/>
    <w:rsid w:val="00953FDB"/>
    <w:rsid w:val="00954612"/>
    <w:rsid w:val="00954FE4"/>
    <w:rsid w:val="009609C6"/>
    <w:rsid w:val="00960A76"/>
    <w:rsid w:val="009618F8"/>
    <w:rsid w:val="00962683"/>
    <w:rsid w:val="00962B5C"/>
    <w:rsid w:val="00962B96"/>
    <w:rsid w:val="00963D90"/>
    <w:rsid w:val="00963FEC"/>
    <w:rsid w:val="0096498A"/>
    <w:rsid w:val="00965834"/>
    <w:rsid w:val="00967B88"/>
    <w:rsid w:val="009708A7"/>
    <w:rsid w:val="009710AE"/>
    <w:rsid w:val="00972337"/>
    <w:rsid w:val="00973617"/>
    <w:rsid w:val="00974EA6"/>
    <w:rsid w:val="00976956"/>
    <w:rsid w:val="00976B56"/>
    <w:rsid w:val="00976C78"/>
    <w:rsid w:val="00980418"/>
    <w:rsid w:val="0098177B"/>
    <w:rsid w:val="0098273F"/>
    <w:rsid w:val="00983DB1"/>
    <w:rsid w:val="009846E6"/>
    <w:rsid w:val="009851C5"/>
    <w:rsid w:val="009854AA"/>
    <w:rsid w:val="009858FF"/>
    <w:rsid w:val="00985CB3"/>
    <w:rsid w:val="00986068"/>
    <w:rsid w:val="009861A2"/>
    <w:rsid w:val="009867AE"/>
    <w:rsid w:val="00986A8D"/>
    <w:rsid w:val="00990EA3"/>
    <w:rsid w:val="00991361"/>
    <w:rsid w:val="00991DF7"/>
    <w:rsid w:val="00993205"/>
    <w:rsid w:val="0099326C"/>
    <w:rsid w:val="00993CA1"/>
    <w:rsid w:val="00997980"/>
    <w:rsid w:val="009A070F"/>
    <w:rsid w:val="009A0B87"/>
    <w:rsid w:val="009A0DC5"/>
    <w:rsid w:val="009A1B84"/>
    <w:rsid w:val="009A248A"/>
    <w:rsid w:val="009A24EA"/>
    <w:rsid w:val="009A250E"/>
    <w:rsid w:val="009A3F1C"/>
    <w:rsid w:val="009A4F2A"/>
    <w:rsid w:val="009A60D5"/>
    <w:rsid w:val="009B082C"/>
    <w:rsid w:val="009B1DCB"/>
    <w:rsid w:val="009B385E"/>
    <w:rsid w:val="009B399B"/>
    <w:rsid w:val="009B6565"/>
    <w:rsid w:val="009B77C3"/>
    <w:rsid w:val="009B79F3"/>
    <w:rsid w:val="009B7ABD"/>
    <w:rsid w:val="009C01DF"/>
    <w:rsid w:val="009C1837"/>
    <w:rsid w:val="009C1C8A"/>
    <w:rsid w:val="009C1F1B"/>
    <w:rsid w:val="009C32A1"/>
    <w:rsid w:val="009C3855"/>
    <w:rsid w:val="009C4101"/>
    <w:rsid w:val="009C6D9B"/>
    <w:rsid w:val="009C71CF"/>
    <w:rsid w:val="009C73B5"/>
    <w:rsid w:val="009C7935"/>
    <w:rsid w:val="009D2407"/>
    <w:rsid w:val="009D25ED"/>
    <w:rsid w:val="009D390C"/>
    <w:rsid w:val="009D3D05"/>
    <w:rsid w:val="009D6010"/>
    <w:rsid w:val="009E0FCE"/>
    <w:rsid w:val="009E1F32"/>
    <w:rsid w:val="009E35ED"/>
    <w:rsid w:val="009E3DF9"/>
    <w:rsid w:val="009E4EB6"/>
    <w:rsid w:val="009E5804"/>
    <w:rsid w:val="009E5B8E"/>
    <w:rsid w:val="009E63E3"/>
    <w:rsid w:val="009E75E4"/>
    <w:rsid w:val="009E7CAA"/>
    <w:rsid w:val="009F1E26"/>
    <w:rsid w:val="009F214F"/>
    <w:rsid w:val="009F2E61"/>
    <w:rsid w:val="009F35C6"/>
    <w:rsid w:val="009F3C89"/>
    <w:rsid w:val="009F3D73"/>
    <w:rsid w:val="009F4354"/>
    <w:rsid w:val="009F52E7"/>
    <w:rsid w:val="009F59C3"/>
    <w:rsid w:val="009F5C9E"/>
    <w:rsid w:val="009F6384"/>
    <w:rsid w:val="009F6690"/>
    <w:rsid w:val="00A009EF"/>
    <w:rsid w:val="00A00DC2"/>
    <w:rsid w:val="00A0144D"/>
    <w:rsid w:val="00A021A5"/>
    <w:rsid w:val="00A02662"/>
    <w:rsid w:val="00A032AE"/>
    <w:rsid w:val="00A033B5"/>
    <w:rsid w:val="00A05FE9"/>
    <w:rsid w:val="00A06E4D"/>
    <w:rsid w:val="00A109F4"/>
    <w:rsid w:val="00A1311B"/>
    <w:rsid w:val="00A13952"/>
    <w:rsid w:val="00A14405"/>
    <w:rsid w:val="00A15F88"/>
    <w:rsid w:val="00A169AE"/>
    <w:rsid w:val="00A21723"/>
    <w:rsid w:val="00A21E38"/>
    <w:rsid w:val="00A21FA3"/>
    <w:rsid w:val="00A228F1"/>
    <w:rsid w:val="00A256AC"/>
    <w:rsid w:val="00A265EF"/>
    <w:rsid w:val="00A276FC"/>
    <w:rsid w:val="00A328B3"/>
    <w:rsid w:val="00A33B84"/>
    <w:rsid w:val="00A344FE"/>
    <w:rsid w:val="00A34DB3"/>
    <w:rsid w:val="00A368A7"/>
    <w:rsid w:val="00A36F48"/>
    <w:rsid w:val="00A37E5B"/>
    <w:rsid w:val="00A40C49"/>
    <w:rsid w:val="00A40F72"/>
    <w:rsid w:val="00A412D4"/>
    <w:rsid w:val="00A41444"/>
    <w:rsid w:val="00A414C0"/>
    <w:rsid w:val="00A41CE0"/>
    <w:rsid w:val="00A42120"/>
    <w:rsid w:val="00A42572"/>
    <w:rsid w:val="00A44737"/>
    <w:rsid w:val="00A44D8F"/>
    <w:rsid w:val="00A45CBA"/>
    <w:rsid w:val="00A462DA"/>
    <w:rsid w:val="00A46655"/>
    <w:rsid w:val="00A50C79"/>
    <w:rsid w:val="00A50F2F"/>
    <w:rsid w:val="00A520CA"/>
    <w:rsid w:val="00A52214"/>
    <w:rsid w:val="00A52C4A"/>
    <w:rsid w:val="00A53A81"/>
    <w:rsid w:val="00A5457F"/>
    <w:rsid w:val="00A5532E"/>
    <w:rsid w:val="00A55EF4"/>
    <w:rsid w:val="00A57296"/>
    <w:rsid w:val="00A607DE"/>
    <w:rsid w:val="00A6328B"/>
    <w:rsid w:val="00A64846"/>
    <w:rsid w:val="00A66655"/>
    <w:rsid w:val="00A667E6"/>
    <w:rsid w:val="00A67FE4"/>
    <w:rsid w:val="00A72480"/>
    <w:rsid w:val="00A731E2"/>
    <w:rsid w:val="00A735FF"/>
    <w:rsid w:val="00A73C9E"/>
    <w:rsid w:val="00A75316"/>
    <w:rsid w:val="00A75347"/>
    <w:rsid w:val="00A7574C"/>
    <w:rsid w:val="00A767FF"/>
    <w:rsid w:val="00A77B16"/>
    <w:rsid w:val="00A8014A"/>
    <w:rsid w:val="00A81320"/>
    <w:rsid w:val="00A81A76"/>
    <w:rsid w:val="00A822A5"/>
    <w:rsid w:val="00A8399C"/>
    <w:rsid w:val="00A8399E"/>
    <w:rsid w:val="00A84E8B"/>
    <w:rsid w:val="00A850C4"/>
    <w:rsid w:val="00A873D7"/>
    <w:rsid w:val="00A87BAC"/>
    <w:rsid w:val="00A90390"/>
    <w:rsid w:val="00A90829"/>
    <w:rsid w:val="00A90DC2"/>
    <w:rsid w:val="00A92DCC"/>
    <w:rsid w:val="00A9482A"/>
    <w:rsid w:val="00A94B32"/>
    <w:rsid w:val="00A95216"/>
    <w:rsid w:val="00A952ED"/>
    <w:rsid w:val="00A97E7E"/>
    <w:rsid w:val="00AA21B5"/>
    <w:rsid w:val="00AA2AE7"/>
    <w:rsid w:val="00AA2CDF"/>
    <w:rsid w:val="00AA319B"/>
    <w:rsid w:val="00AA4DA0"/>
    <w:rsid w:val="00AA5287"/>
    <w:rsid w:val="00AA5290"/>
    <w:rsid w:val="00AA56CE"/>
    <w:rsid w:val="00AA60EE"/>
    <w:rsid w:val="00AA770E"/>
    <w:rsid w:val="00AB01B0"/>
    <w:rsid w:val="00AB077B"/>
    <w:rsid w:val="00AB15CA"/>
    <w:rsid w:val="00AB19CD"/>
    <w:rsid w:val="00AB2648"/>
    <w:rsid w:val="00AB2BB8"/>
    <w:rsid w:val="00AB2CF7"/>
    <w:rsid w:val="00AB3453"/>
    <w:rsid w:val="00AB359C"/>
    <w:rsid w:val="00AB3682"/>
    <w:rsid w:val="00AB71E6"/>
    <w:rsid w:val="00AB7B45"/>
    <w:rsid w:val="00AC1B73"/>
    <w:rsid w:val="00AC2156"/>
    <w:rsid w:val="00AC2CF7"/>
    <w:rsid w:val="00AC5D6B"/>
    <w:rsid w:val="00AD0600"/>
    <w:rsid w:val="00AD2E90"/>
    <w:rsid w:val="00AD43E7"/>
    <w:rsid w:val="00AD5EB7"/>
    <w:rsid w:val="00AD7A1E"/>
    <w:rsid w:val="00AD7D2A"/>
    <w:rsid w:val="00AE0A23"/>
    <w:rsid w:val="00AE18A3"/>
    <w:rsid w:val="00AE190B"/>
    <w:rsid w:val="00AE298D"/>
    <w:rsid w:val="00AE3783"/>
    <w:rsid w:val="00AE393F"/>
    <w:rsid w:val="00AE3EFE"/>
    <w:rsid w:val="00AE54CE"/>
    <w:rsid w:val="00AE5F6D"/>
    <w:rsid w:val="00AF078C"/>
    <w:rsid w:val="00AF10F7"/>
    <w:rsid w:val="00AF340D"/>
    <w:rsid w:val="00AF4990"/>
    <w:rsid w:val="00AF53EE"/>
    <w:rsid w:val="00AF7845"/>
    <w:rsid w:val="00B0197E"/>
    <w:rsid w:val="00B035A9"/>
    <w:rsid w:val="00B055A1"/>
    <w:rsid w:val="00B062B0"/>
    <w:rsid w:val="00B06357"/>
    <w:rsid w:val="00B0708B"/>
    <w:rsid w:val="00B078B9"/>
    <w:rsid w:val="00B07E4D"/>
    <w:rsid w:val="00B11877"/>
    <w:rsid w:val="00B11DCB"/>
    <w:rsid w:val="00B14018"/>
    <w:rsid w:val="00B1403C"/>
    <w:rsid w:val="00B1511B"/>
    <w:rsid w:val="00B16FA1"/>
    <w:rsid w:val="00B20A77"/>
    <w:rsid w:val="00B21207"/>
    <w:rsid w:val="00B22D0E"/>
    <w:rsid w:val="00B25714"/>
    <w:rsid w:val="00B263C0"/>
    <w:rsid w:val="00B26617"/>
    <w:rsid w:val="00B319FF"/>
    <w:rsid w:val="00B32262"/>
    <w:rsid w:val="00B34DC8"/>
    <w:rsid w:val="00B3519E"/>
    <w:rsid w:val="00B35B9E"/>
    <w:rsid w:val="00B361B2"/>
    <w:rsid w:val="00B36814"/>
    <w:rsid w:val="00B370C6"/>
    <w:rsid w:val="00B3728C"/>
    <w:rsid w:val="00B411D9"/>
    <w:rsid w:val="00B43053"/>
    <w:rsid w:val="00B44727"/>
    <w:rsid w:val="00B44A58"/>
    <w:rsid w:val="00B46BFE"/>
    <w:rsid w:val="00B4724A"/>
    <w:rsid w:val="00B475FA"/>
    <w:rsid w:val="00B47D11"/>
    <w:rsid w:val="00B50131"/>
    <w:rsid w:val="00B51084"/>
    <w:rsid w:val="00B515B8"/>
    <w:rsid w:val="00B519DB"/>
    <w:rsid w:val="00B539C5"/>
    <w:rsid w:val="00B543EC"/>
    <w:rsid w:val="00B5527E"/>
    <w:rsid w:val="00B55B98"/>
    <w:rsid w:val="00B56D59"/>
    <w:rsid w:val="00B57532"/>
    <w:rsid w:val="00B626B5"/>
    <w:rsid w:val="00B63686"/>
    <w:rsid w:val="00B64111"/>
    <w:rsid w:val="00B641E2"/>
    <w:rsid w:val="00B64ACF"/>
    <w:rsid w:val="00B64CAA"/>
    <w:rsid w:val="00B64F5D"/>
    <w:rsid w:val="00B6534D"/>
    <w:rsid w:val="00B67846"/>
    <w:rsid w:val="00B70ECB"/>
    <w:rsid w:val="00B71F0E"/>
    <w:rsid w:val="00B73473"/>
    <w:rsid w:val="00B74FB1"/>
    <w:rsid w:val="00B75F07"/>
    <w:rsid w:val="00B76E54"/>
    <w:rsid w:val="00B77267"/>
    <w:rsid w:val="00B82631"/>
    <w:rsid w:val="00B82744"/>
    <w:rsid w:val="00B829DC"/>
    <w:rsid w:val="00B839B8"/>
    <w:rsid w:val="00B84B97"/>
    <w:rsid w:val="00B84BC0"/>
    <w:rsid w:val="00B85618"/>
    <w:rsid w:val="00B85B79"/>
    <w:rsid w:val="00B8785E"/>
    <w:rsid w:val="00B878A0"/>
    <w:rsid w:val="00B90FB6"/>
    <w:rsid w:val="00B91328"/>
    <w:rsid w:val="00B92668"/>
    <w:rsid w:val="00B93A49"/>
    <w:rsid w:val="00B93A80"/>
    <w:rsid w:val="00B93EB3"/>
    <w:rsid w:val="00B942B6"/>
    <w:rsid w:val="00B9455C"/>
    <w:rsid w:val="00B94871"/>
    <w:rsid w:val="00B95DF9"/>
    <w:rsid w:val="00B95E05"/>
    <w:rsid w:val="00B962BE"/>
    <w:rsid w:val="00BA2187"/>
    <w:rsid w:val="00BA282A"/>
    <w:rsid w:val="00BA3CF2"/>
    <w:rsid w:val="00BA61A4"/>
    <w:rsid w:val="00BA764E"/>
    <w:rsid w:val="00BB02C8"/>
    <w:rsid w:val="00BB071E"/>
    <w:rsid w:val="00BB1715"/>
    <w:rsid w:val="00BB1C67"/>
    <w:rsid w:val="00BB2258"/>
    <w:rsid w:val="00BB361C"/>
    <w:rsid w:val="00BB4522"/>
    <w:rsid w:val="00BB519D"/>
    <w:rsid w:val="00BB69DD"/>
    <w:rsid w:val="00BB6F8C"/>
    <w:rsid w:val="00BB750F"/>
    <w:rsid w:val="00BC1307"/>
    <w:rsid w:val="00BC214B"/>
    <w:rsid w:val="00BC2404"/>
    <w:rsid w:val="00BC5017"/>
    <w:rsid w:val="00BC5055"/>
    <w:rsid w:val="00BC69C1"/>
    <w:rsid w:val="00BC7D9F"/>
    <w:rsid w:val="00BD135E"/>
    <w:rsid w:val="00BD1951"/>
    <w:rsid w:val="00BD2BA7"/>
    <w:rsid w:val="00BD2BAA"/>
    <w:rsid w:val="00BD35ED"/>
    <w:rsid w:val="00BD4073"/>
    <w:rsid w:val="00BD42B4"/>
    <w:rsid w:val="00BD4630"/>
    <w:rsid w:val="00BD6A9B"/>
    <w:rsid w:val="00BD6D11"/>
    <w:rsid w:val="00BD79BD"/>
    <w:rsid w:val="00BE0900"/>
    <w:rsid w:val="00BE0985"/>
    <w:rsid w:val="00BE0B86"/>
    <w:rsid w:val="00BE2298"/>
    <w:rsid w:val="00BE33E3"/>
    <w:rsid w:val="00BE365D"/>
    <w:rsid w:val="00BE4354"/>
    <w:rsid w:val="00BE4A77"/>
    <w:rsid w:val="00BE4AA8"/>
    <w:rsid w:val="00BE5565"/>
    <w:rsid w:val="00BE615A"/>
    <w:rsid w:val="00BE6677"/>
    <w:rsid w:val="00BE6678"/>
    <w:rsid w:val="00BE66C8"/>
    <w:rsid w:val="00BE6D23"/>
    <w:rsid w:val="00BE711A"/>
    <w:rsid w:val="00BF0272"/>
    <w:rsid w:val="00BF0461"/>
    <w:rsid w:val="00BF08B6"/>
    <w:rsid w:val="00BF1338"/>
    <w:rsid w:val="00BF143D"/>
    <w:rsid w:val="00BF1D11"/>
    <w:rsid w:val="00BF2CA7"/>
    <w:rsid w:val="00BF2DC7"/>
    <w:rsid w:val="00BF3D06"/>
    <w:rsid w:val="00BF4B57"/>
    <w:rsid w:val="00BF5031"/>
    <w:rsid w:val="00BF5A2A"/>
    <w:rsid w:val="00BF6C0F"/>
    <w:rsid w:val="00C00659"/>
    <w:rsid w:val="00C014C8"/>
    <w:rsid w:val="00C02B16"/>
    <w:rsid w:val="00C02B6C"/>
    <w:rsid w:val="00C02E48"/>
    <w:rsid w:val="00C03852"/>
    <w:rsid w:val="00C0718A"/>
    <w:rsid w:val="00C07EBD"/>
    <w:rsid w:val="00C106CE"/>
    <w:rsid w:val="00C109F1"/>
    <w:rsid w:val="00C110C1"/>
    <w:rsid w:val="00C114ED"/>
    <w:rsid w:val="00C123F3"/>
    <w:rsid w:val="00C1266D"/>
    <w:rsid w:val="00C133FF"/>
    <w:rsid w:val="00C154DD"/>
    <w:rsid w:val="00C16D66"/>
    <w:rsid w:val="00C17DC2"/>
    <w:rsid w:val="00C219B9"/>
    <w:rsid w:val="00C22B3A"/>
    <w:rsid w:val="00C236D2"/>
    <w:rsid w:val="00C248E3"/>
    <w:rsid w:val="00C2495B"/>
    <w:rsid w:val="00C258DC"/>
    <w:rsid w:val="00C269FC"/>
    <w:rsid w:val="00C30424"/>
    <w:rsid w:val="00C3050B"/>
    <w:rsid w:val="00C30AD0"/>
    <w:rsid w:val="00C312AB"/>
    <w:rsid w:val="00C31BB8"/>
    <w:rsid w:val="00C31CA7"/>
    <w:rsid w:val="00C31E11"/>
    <w:rsid w:val="00C357E2"/>
    <w:rsid w:val="00C35CA9"/>
    <w:rsid w:val="00C377C9"/>
    <w:rsid w:val="00C405A6"/>
    <w:rsid w:val="00C40959"/>
    <w:rsid w:val="00C40975"/>
    <w:rsid w:val="00C40DB8"/>
    <w:rsid w:val="00C42E4F"/>
    <w:rsid w:val="00C45F0E"/>
    <w:rsid w:val="00C47CCE"/>
    <w:rsid w:val="00C50E69"/>
    <w:rsid w:val="00C514A5"/>
    <w:rsid w:val="00C51723"/>
    <w:rsid w:val="00C52202"/>
    <w:rsid w:val="00C52311"/>
    <w:rsid w:val="00C52AFE"/>
    <w:rsid w:val="00C52BA5"/>
    <w:rsid w:val="00C52EF7"/>
    <w:rsid w:val="00C53D32"/>
    <w:rsid w:val="00C53EB2"/>
    <w:rsid w:val="00C54786"/>
    <w:rsid w:val="00C564E0"/>
    <w:rsid w:val="00C57F57"/>
    <w:rsid w:val="00C61A83"/>
    <w:rsid w:val="00C62BB5"/>
    <w:rsid w:val="00C64A04"/>
    <w:rsid w:val="00C65942"/>
    <w:rsid w:val="00C65E11"/>
    <w:rsid w:val="00C65E9D"/>
    <w:rsid w:val="00C66040"/>
    <w:rsid w:val="00C70063"/>
    <w:rsid w:val="00C7041E"/>
    <w:rsid w:val="00C708ED"/>
    <w:rsid w:val="00C70E87"/>
    <w:rsid w:val="00C715A2"/>
    <w:rsid w:val="00C72341"/>
    <w:rsid w:val="00C734FD"/>
    <w:rsid w:val="00C739ED"/>
    <w:rsid w:val="00C741AD"/>
    <w:rsid w:val="00C74292"/>
    <w:rsid w:val="00C74CAB"/>
    <w:rsid w:val="00C76C66"/>
    <w:rsid w:val="00C77F3C"/>
    <w:rsid w:val="00C819DE"/>
    <w:rsid w:val="00C81DE7"/>
    <w:rsid w:val="00C82BB5"/>
    <w:rsid w:val="00C82C46"/>
    <w:rsid w:val="00C82EB1"/>
    <w:rsid w:val="00C850AC"/>
    <w:rsid w:val="00C87461"/>
    <w:rsid w:val="00C875FC"/>
    <w:rsid w:val="00C87EFF"/>
    <w:rsid w:val="00C90B85"/>
    <w:rsid w:val="00C90DE2"/>
    <w:rsid w:val="00C91541"/>
    <w:rsid w:val="00C91703"/>
    <w:rsid w:val="00C922C2"/>
    <w:rsid w:val="00C93D62"/>
    <w:rsid w:val="00C94D1B"/>
    <w:rsid w:val="00C96907"/>
    <w:rsid w:val="00CA0252"/>
    <w:rsid w:val="00CA0700"/>
    <w:rsid w:val="00CA087F"/>
    <w:rsid w:val="00CA0910"/>
    <w:rsid w:val="00CA1B53"/>
    <w:rsid w:val="00CA1FF5"/>
    <w:rsid w:val="00CA208A"/>
    <w:rsid w:val="00CA37FF"/>
    <w:rsid w:val="00CA39F0"/>
    <w:rsid w:val="00CA3D33"/>
    <w:rsid w:val="00CA4B61"/>
    <w:rsid w:val="00CA62EC"/>
    <w:rsid w:val="00CA6371"/>
    <w:rsid w:val="00CA687B"/>
    <w:rsid w:val="00CA68B1"/>
    <w:rsid w:val="00CA6B09"/>
    <w:rsid w:val="00CA6D3E"/>
    <w:rsid w:val="00CA7B45"/>
    <w:rsid w:val="00CB1831"/>
    <w:rsid w:val="00CB2098"/>
    <w:rsid w:val="00CB2AF5"/>
    <w:rsid w:val="00CB6316"/>
    <w:rsid w:val="00CB77E2"/>
    <w:rsid w:val="00CC097C"/>
    <w:rsid w:val="00CC0BC3"/>
    <w:rsid w:val="00CC13DF"/>
    <w:rsid w:val="00CC1487"/>
    <w:rsid w:val="00CC29BA"/>
    <w:rsid w:val="00CC2DCF"/>
    <w:rsid w:val="00CC4FF2"/>
    <w:rsid w:val="00CC5543"/>
    <w:rsid w:val="00CC61B2"/>
    <w:rsid w:val="00CC6594"/>
    <w:rsid w:val="00CC6CA3"/>
    <w:rsid w:val="00CC7748"/>
    <w:rsid w:val="00CD0D8E"/>
    <w:rsid w:val="00CD13C1"/>
    <w:rsid w:val="00CD3535"/>
    <w:rsid w:val="00CD5663"/>
    <w:rsid w:val="00CD5DE3"/>
    <w:rsid w:val="00CD5F4E"/>
    <w:rsid w:val="00CD6414"/>
    <w:rsid w:val="00CD66DA"/>
    <w:rsid w:val="00CD686B"/>
    <w:rsid w:val="00CD6E81"/>
    <w:rsid w:val="00CD6F63"/>
    <w:rsid w:val="00CD7076"/>
    <w:rsid w:val="00CD7AF4"/>
    <w:rsid w:val="00CE00AB"/>
    <w:rsid w:val="00CE07BA"/>
    <w:rsid w:val="00CE0D74"/>
    <w:rsid w:val="00CE3F45"/>
    <w:rsid w:val="00CE5832"/>
    <w:rsid w:val="00CE7660"/>
    <w:rsid w:val="00CE79F0"/>
    <w:rsid w:val="00CF00EF"/>
    <w:rsid w:val="00CF0D8C"/>
    <w:rsid w:val="00CF1A63"/>
    <w:rsid w:val="00CF2155"/>
    <w:rsid w:val="00CF23A4"/>
    <w:rsid w:val="00CF2C68"/>
    <w:rsid w:val="00CF2E55"/>
    <w:rsid w:val="00CF30BC"/>
    <w:rsid w:val="00CF4820"/>
    <w:rsid w:val="00CF4D26"/>
    <w:rsid w:val="00CF54D7"/>
    <w:rsid w:val="00CF5EF5"/>
    <w:rsid w:val="00CF6237"/>
    <w:rsid w:val="00CF7624"/>
    <w:rsid w:val="00CF7CE2"/>
    <w:rsid w:val="00CF7ED6"/>
    <w:rsid w:val="00D011EE"/>
    <w:rsid w:val="00D013B9"/>
    <w:rsid w:val="00D0195D"/>
    <w:rsid w:val="00D057FB"/>
    <w:rsid w:val="00D05844"/>
    <w:rsid w:val="00D06BE0"/>
    <w:rsid w:val="00D104B5"/>
    <w:rsid w:val="00D110FD"/>
    <w:rsid w:val="00D11135"/>
    <w:rsid w:val="00D12DF7"/>
    <w:rsid w:val="00D13096"/>
    <w:rsid w:val="00D13EF4"/>
    <w:rsid w:val="00D142A8"/>
    <w:rsid w:val="00D14A5A"/>
    <w:rsid w:val="00D159BE"/>
    <w:rsid w:val="00D162EC"/>
    <w:rsid w:val="00D16C50"/>
    <w:rsid w:val="00D17A84"/>
    <w:rsid w:val="00D20F56"/>
    <w:rsid w:val="00D226F7"/>
    <w:rsid w:val="00D23A3E"/>
    <w:rsid w:val="00D24251"/>
    <w:rsid w:val="00D24DBC"/>
    <w:rsid w:val="00D25E12"/>
    <w:rsid w:val="00D26762"/>
    <w:rsid w:val="00D267EC"/>
    <w:rsid w:val="00D27EC7"/>
    <w:rsid w:val="00D30337"/>
    <w:rsid w:val="00D3173F"/>
    <w:rsid w:val="00D3184B"/>
    <w:rsid w:val="00D34305"/>
    <w:rsid w:val="00D349A6"/>
    <w:rsid w:val="00D36723"/>
    <w:rsid w:val="00D36921"/>
    <w:rsid w:val="00D4011F"/>
    <w:rsid w:val="00D401D0"/>
    <w:rsid w:val="00D406E7"/>
    <w:rsid w:val="00D42BA0"/>
    <w:rsid w:val="00D43013"/>
    <w:rsid w:val="00D43C10"/>
    <w:rsid w:val="00D43E4B"/>
    <w:rsid w:val="00D43F3E"/>
    <w:rsid w:val="00D4400C"/>
    <w:rsid w:val="00D442A5"/>
    <w:rsid w:val="00D45A76"/>
    <w:rsid w:val="00D4696B"/>
    <w:rsid w:val="00D46AF1"/>
    <w:rsid w:val="00D46C96"/>
    <w:rsid w:val="00D5022E"/>
    <w:rsid w:val="00D5089B"/>
    <w:rsid w:val="00D553E4"/>
    <w:rsid w:val="00D5582A"/>
    <w:rsid w:val="00D56E8E"/>
    <w:rsid w:val="00D5709A"/>
    <w:rsid w:val="00D574D7"/>
    <w:rsid w:val="00D628EC"/>
    <w:rsid w:val="00D62CC2"/>
    <w:rsid w:val="00D645B9"/>
    <w:rsid w:val="00D67148"/>
    <w:rsid w:val="00D701E1"/>
    <w:rsid w:val="00D708DC"/>
    <w:rsid w:val="00D70AC9"/>
    <w:rsid w:val="00D725A5"/>
    <w:rsid w:val="00D74BD9"/>
    <w:rsid w:val="00D76F5B"/>
    <w:rsid w:val="00D77B22"/>
    <w:rsid w:val="00D81EA0"/>
    <w:rsid w:val="00D82626"/>
    <w:rsid w:val="00D83D2E"/>
    <w:rsid w:val="00D847EE"/>
    <w:rsid w:val="00D84963"/>
    <w:rsid w:val="00D85733"/>
    <w:rsid w:val="00D86D79"/>
    <w:rsid w:val="00D873C5"/>
    <w:rsid w:val="00D90E4F"/>
    <w:rsid w:val="00D91179"/>
    <w:rsid w:val="00D92455"/>
    <w:rsid w:val="00D92AD1"/>
    <w:rsid w:val="00D941AC"/>
    <w:rsid w:val="00D95C46"/>
    <w:rsid w:val="00D95D0D"/>
    <w:rsid w:val="00D96193"/>
    <w:rsid w:val="00D971C4"/>
    <w:rsid w:val="00D97A5A"/>
    <w:rsid w:val="00DA24FE"/>
    <w:rsid w:val="00DA313B"/>
    <w:rsid w:val="00DA364D"/>
    <w:rsid w:val="00DA46EC"/>
    <w:rsid w:val="00DA574D"/>
    <w:rsid w:val="00DA5EE1"/>
    <w:rsid w:val="00DA6E0F"/>
    <w:rsid w:val="00DA71C9"/>
    <w:rsid w:val="00DA77C6"/>
    <w:rsid w:val="00DA7968"/>
    <w:rsid w:val="00DA7DCF"/>
    <w:rsid w:val="00DB1136"/>
    <w:rsid w:val="00DB26E4"/>
    <w:rsid w:val="00DB332F"/>
    <w:rsid w:val="00DB4714"/>
    <w:rsid w:val="00DB539E"/>
    <w:rsid w:val="00DB592B"/>
    <w:rsid w:val="00DB5E70"/>
    <w:rsid w:val="00DB64D2"/>
    <w:rsid w:val="00DB71C8"/>
    <w:rsid w:val="00DB7522"/>
    <w:rsid w:val="00DB7ECD"/>
    <w:rsid w:val="00DC2228"/>
    <w:rsid w:val="00DC2EB0"/>
    <w:rsid w:val="00DC3B04"/>
    <w:rsid w:val="00DC51D6"/>
    <w:rsid w:val="00DC6055"/>
    <w:rsid w:val="00DC6C76"/>
    <w:rsid w:val="00DC70CD"/>
    <w:rsid w:val="00DC738A"/>
    <w:rsid w:val="00DC7DB4"/>
    <w:rsid w:val="00DC7FBD"/>
    <w:rsid w:val="00DD1695"/>
    <w:rsid w:val="00DD20AB"/>
    <w:rsid w:val="00DD222D"/>
    <w:rsid w:val="00DD2E00"/>
    <w:rsid w:val="00DD3207"/>
    <w:rsid w:val="00DD5836"/>
    <w:rsid w:val="00DD7872"/>
    <w:rsid w:val="00DE079A"/>
    <w:rsid w:val="00DE0BAC"/>
    <w:rsid w:val="00DE14EC"/>
    <w:rsid w:val="00DE388A"/>
    <w:rsid w:val="00DE40D0"/>
    <w:rsid w:val="00DE77BE"/>
    <w:rsid w:val="00DF0B0F"/>
    <w:rsid w:val="00DF4685"/>
    <w:rsid w:val="00DF53B9"/>
    <w:rsid w:val="00DF5E6A"/>
    <w:rsid w:val="00DF647E"/>
    <w:rsid w:val="00DF748A"/>
    <w:rsid w:val="00E018B3"/>
    <w:rsid w:val="00E018F6"/>
    <w:rsid w:val="00E047F6"/>
    <w:rsid w:val="00E04AA9"/>
    <w:rsid w:val="00E05257"/>
    <w:rsid w:val="00E07E77"/>
    <w:rsid w:val="00E106B6"/>
    <w:rsid w:val="00E11C9E"/>
    <w:rsid w:val="00E16807"/>
    <w:rsid w:val="00E1691D"/>
    <w:rsid w:val="00E201FD"/>
    <w:rsid w:val="00E204BB"/>
    <w:rsid w:val="00E2097A"/>
    <w:rsid w:val="00E20E2E"/>
    <w:rsid w:val="00E211C1"/>
    <w:rsid w:val="00E235F3"/>
    <w:rsid w:val="00E24793"/>
    <w:rsid w:val="00E2697A"/>
    <w:rsid w:val="00E26EBE"/>
    <w:rsid w:val="00E32F2D"/>
    <w:rsid w:val="00E335D5"/>
    <w:rsid w:val="00E33D65"/>
    <w:rsid w:val="00E35458"/>
    <w:rsid w:val="00E3575B"/>
    <w:rsid w:val="00E362E1"/>
    <w:rsid w:val="00E3706C"/>
    <w:rsid w:val="00E4071B"/>
    <w:rsid w:val="00E4074C"/>
    <w:rsid w:val="00E409D9"/>
    <w:rsid w:val="00E43761"/>
    <w:rsid w:val="00E44DB3"/>
    <w:rsid w:val="00E45144"/>
    <w:rsid w:val="00E45D22"/>
    <w:rsid w:val="00E46573"/>
    <w:rsid w:val="00E478A4"/>
    <w:rsid w:val="00E514E9"/>
    <w:rsid w:val="00E5197B"/>
    <w:rsid w:val="00E52C74"/>
    <w:rsid w:val="00E539EA"/>
    <w:rsid w:val="00E53CF6"/>
    <w:rsid w:val="00E541A4"/>
    <w:rsid w:val="00E54394"/>
    <w:rsid w:val="00E550AD"/>
    <w:rsid w:val="00E55636"/>
    <w:rsid w:val="00E55C44"/>
    <w:rsid w:val="00E562C2"/>
    <w:rsid w:val="00E60A9E"/>
    <w:rsid w:val="00E60E60"/>
    <w:rsid w:val="00E6181C"/>
    <w:rsid w:val="00E619A9"/>
    <w:rsid w:val="00E6285A"/>
    <w:rsid w:val="00E63B23"/>
    <w:rsid w:val="00E63B53"/>
    <w:rsid w:val="00E64D47"/>
    <w:rsid w:val="00E650D4"/>
    <w:rsid w:val="00E654B2"/>
    <w:rsid w:val="00E65DA4"/>
    <w:rsid w:val="00E70E26"/>
    <w:rsid w:val="00E72E21"/>
    <w:rsid w:val="00E74EC1"/>
    <w:rsid w:val="00E750AA"/>
    <w:rsid w:val="00E75F8D"/>
    <w:rsid w:val="00E80A41"/>
    <w:rsid w:val="00E81B19"/>
    <w:rsid w:val="00E8210B"/>
    <w:rsid w:val="00E82AB9"/>
    <w:rsid w:val="00E83303"/>
    <w:rsid w:val="00E8339A"/>
    <w:rsid w:val="00E84A8A"/>
    <w:rsid w:val="00E856A6"/>
    <w:rsid w:val="00E85D16"/>
    <w:rsid w:val="00E86F41"/>
    <w:rsid w:val="00E90256"/>
    <w:rsid w:val="00E903CC"/>
    <w:rsid w:val="00E928A3"/>
    <w:rsid w:val="00E932D9"/>
    <w:rsid w:val="00E93406"/>
    <w:rsid w:val="00E93B71"/>
    <w:rsid w:val="00E94571"/>
    <w:rsid w:val="00E97652"/>
    <w:rsid w:val="00EA0691"/>
    <w:rsid w:val="00EA0D18"/>
    <w:rsid w:val="00EA1D06"/>
    <w:rsid w:val="00EA328E"/>
    <w:rsid w:val="00EA5488"/>
    <w:rsid w:val="00EA6F58"/>
    <w:rsid w:val="00EA71DD"/>
    <w:rsid w:val="00EA7C50"/>
    <w:rsid w:val="00EB0144"/>
    <w:rsid w:val="00EB0ED0"/>
    <w:rsid w:val="00EB1EEA"/>
    <w:rsid w:val="00EB2A23"/>
    <w:rsid w:val="00EB3FD7"/>
    <w:rsid w:val="00EB551A"/>
    <w:rsid w:val="00EB5648"/>
    <w:rsid w:val="00EB6A1C"/>
    <w:rsid w:val="00EB6BB2"/>
    <w:rsid w:val="00EB7D46"/>
    <w:rsid w:val="00EC0BF8"/>
    <w:rsid w:val="00EC15C7"/>
    <w:rsid w:val="00EC1A60"/>
    <w:rsid w:val="00EC1AB2"/>
    <w:rsid w:val="00EC420E"/>
    <w:rsid w:val="00EC4C46"/>
    <w:rsid w:val="00EC5BCC"/>
    <w:rsid w:val="00EC66D5"/>
    <w:rsid w:val="00ED0AF0"/>
    <w:rsid w:val="00ED26E2"/>
    <w:rsid w:val="00ED2E94"/>
    <w:rsid w:val="00ED30EB"/>
    <w:rsid w:val="00ED44EB"/>
    <w:rsid w:val="00ED4B1B"/>
    <w:rsid w:val="00ED4EF7"/>
    <w:rsid w:val="00ED6885"/>
    <w:rsid w:val="00EE3CA9"/>
    <w:rsid w:val="00EE448A"/>
    <w:rsid w:val="00EE5417"/>
    <w:rsid w:val="00EE562D"/>
    <w:rsid w:val="00EE659C"/>
    <w:rsid w:val="00EE7743"/>
    <w:rsid w:val="00EF139E"/>
    <w:rsid w:val="00EF14A9"/>
    <w:rsid w:val="00EF1B8A"/>
    <w:rsid w:val="00EF268C"/>
    <w:rsid w:val="00EF366B"/>
    <w:rsid w:val="00EF6896"/>
    <w:rsid w:val="00EF6E67"/>
    <w:rsid w:val="00EF714C"/>
    <w:rsid w:val="00EF7398"/>
    <w:rsid w:val="00EF764C"/>
    <w:rsid w:val="00F0021F"/>
    <w:rsid w:val="00F00CE9"/>
    <w:rsid w:val="00F03E7F"/>
    <w:rsid w:val="00F04979"/>
    <w:rsid w:val="00F059BA"/>
    <w:rsid w:val="00F06FAA"/>
    <w:rsid w:val="00F070A3"/>
    <w:rsid w:val="00F07128"/>
    <w:rsid w:val="00F1057D"/>
    <w:rsid w:val="00F106B2"/>
    <w:rsid w:val="00F10880"/>
    <w:rsid w:val="00F1176E"/>
    <w:rsid w:val="00F1211B"/>
    <w:rsid w:val="00F125DA"/>
    <w:rsid w:val="00F13681"/>
    <w:rsid w:val="00F13FD7"/>
    <w:rsid w:val="00F144E8"/>
    <w:rsid w:val="00F14801"/>
    <w:rsid w:val="00F14B34"/>
    <w:rsid w:val="00F15D6D"/>
    <w:rsid w:val="00F20279"/>
    <w:rsid w:val="00F20A6C"/>
    <w:rsid w:val="00F237FC"/>
    <w:rsid w:val="00F23C13"/>
    <w:rsid w:val="00F247F9"/>
    <w:rsid w:val="00F25D5C"/>
    <w:rsid w:val="00F26173"/>
    <w:rsid w:val="00F2738F"/>
    <w:rsid w:val="00F300FF"/>
    <w:rsid w:val="00F30CD1"/>
    <w:rsid w:val="00F3243D"/>
    <w:rsid w:val="00F33295"/>
    <w:rsid w:val="00F34AF6"/>
    <w:rsid w:val="00F35A57"/>
    <w:rsid w:val="00F40B94"/>
    <w:rsid w:val="00F415E4"/>
    <w:rsid w:val="00F43863"/>
    <w:rsid w:val="00F44B90"/>
    <w:rsid w:val="00F45A8B"/>
    <w:rsid w:val="00F464CE"/>
    <w:rsid w:val="00F47FB8"/>
    <w:rsid w:val="00F51569"/>
    <w:rsid w:val="00F5197A"/>
    <w:rsid w:val="00F528AB"/>
    <w:rsid w:val="00F538BE"/>
    <w:rsid w:val="00F53B87"/>
    <w:rsid w:val="00F53F69"/>
    <w:rsid w:val="00F540F7"/>
    <w:rsid w:val="00F54614"/>
    <w:rsid w:val="00F55815"/>
    <w:rsid w:val="00F57044"/>
    <w:rsid w:val="00F57A5B"/>
    <w:rsid w:val="00F6156E"/>
    <w:rsid w:val="00F62C38"/>
    <w:rsid w:val="00F6305C"/>
    <w:rsid w:val="00F6349D"/>
    <w:rsid w:val="00F6388B"/>
    <w:rsid w:val="00F63AE5"/>
    <w:rsid w:val="00F64F0A"/>
    <w:rsid w:val="00F65795"/>
    <w:rsid w:val="00F667F8"/>
    <w:rsid w:val="00F66AE4"/>
    <w:rsid w:val="00F66FB9"/>
    <w:rsid w:val="00F67064"/>
    <w:rsid w:val="00F71489"/>
    <w:rsid w:val="00F71ED3"/>
    <w:rsid w:val="00F730D8"/>
    <w:rsid w:val="00F741E9"/>
    <w:rsid w:val="00F75B85"/>
    <w:rsid w:val="00F762CD"/>
    <w:rsid w:val="00F76540"/>
    <w:rsid w:val="00F77143"/>
    <w:rsid w:val="00F77688"/>
    <w:rsid w:val="00F80EA7"/>
    <w:rsid w:val="00F812B1"/>
    <w:rsid w:val="00F814D0"/>
    <w:rsid w:val="00F82D51"/>
    <w:rsid w:val="00F83411"/>
    <w:rsid w:val="00F8345E"/>
    <w:rsid w:val="00F83E14"/>
    <w:rsid w:val="00F84542"/>
    <w:rsid w:val="00F84642"/>
    <w:rsid w:val="00F84E01"/>
    <w:rsid w:val="00F85044"/>
    <w:rsid w:val="00F85BBE"/>
    <w:rsid w:val="00F85C93"/>
    <w:rsid w:val="00F8629E"/>
    <w:rsid w:val="00F86493"/>
    <w:rsid w:val="00F8798B"/>
    <w:rsid w:val="00F879E8"/>
    <w:rsid w:val="00F9036F"/>
    <w:rsid w:val="00F90BAA"/>
    <w:rsid w:val="00F915DA"/>
    <w:rsid w:val="00F91B5D"/>
    <w:rsid w:val="00F91F15"/>
    <w:rsid w:val="00F934EF"/>
    <w:rsid w:val="00F93C55"/>
    <w:rsid w:val="00F955C8"/>
    <w:rsid w:val="00F9727E"/>
    <w:rsid w:val="00F973B1"/>
    <w:rsid w:val="00FA11F9"/>
    <w:rsid w:val="00FA12ED"/>
    <w:rsid w:val="00FA1EB1"/>
    <w:rsid w:val="00FA3211"/>
    <w:rsid w:val="00FA4559"/>
    <w:rsid w:val="00FA4E05"/>
    <w:rsid w:val="00FA569C"/>
    <w:rsid w:val="00FB19D6"/>
    <w:rsid w:val="00FB1EC4"/>
    <w:rsid w:val="00FB25A2"/>
    <w:rsid w:val="00FB28E2"/>
    <w:rsid w:val="00FB68FF"/>
    <w:rsid w:val="00FD0150"/>
    <w:rsid w:val="00FD05D3"/>
    <w:rsid w:val="00FD24E1"/>
    <w:rsid w:val="00FD274E"/>
    <w:rsid w:val="00FD27C2"/>
    <w:rsid w:val="00FD3B05"/>
    <w:rsid w:val="00FD40A9"/>
    <w:rsid w:val="00FD59B5"/>
    <w:rsid w:val="00FD5BE1"/>
    <w:rsid w:val="00FD6120"/>
    <w:rsid w:val="00FD62B1"/>
    <w:rsid w:val="00FD6A1E"/>
    <w:rsid w:val="00FD709E"/>
    <w:rsid w:val="00FE1738"/>
    <w:rsid w:val="00FE2344"/>
    <w:rsid w:val="00FE263A"/>
    <w:rsid w:val="00FE31C4"/>
    <w:rsid w:val="00FE34B5"/>
    <w:rsid w:val="00FE480E"/>
    <w:rsid w:val="00FE50D1"/>
    <w:rsid w:val="00FE50E5"/>
    <w:rsid w:val="00FE62B5"/>
    <w:rsid w:val="00FE6949"/>
    <w:rsid w:val="00FF04BF"/>
    <w:rsid w:val="00FF077A"/>
    <w:rsid w:val="00FF1AA8"/>
    <w:rsid w:val="00FF3009"/>
    <w:rsid w:val="00FF4738"/>
    <w:rsid w:val="00FF69B3"/>
    <w:rsid w:val="00FF76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8F5D"/>
  <w15:docId w15:val="{10511AB8-85D7-4CFC-B6E3-8E14F484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0A4"/>
    <w:pPr>
      <w:spacing w:after="0" w:line="240" w:lineRule="auto"/>
      <w:ind w:left="709"/>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Знак Знак Char Char"/>
    <w:basedOn w:val="a"/>
    <w:uiPriority w:val="99"/>
    <w:rsid w:val="002F6E6F"/>
    <w:pPr>
      <w:spacing w:after="160"/>
    </w:pPr>
    <w:rPr>
      <w:rFonts w:ascii="Arial" w:eastAsia="Times New Roman" w:hAnsi="Arial" w:cs="Times New Roman"/>
      <w:b/>
      <w:color w:val="FFFFFF"/>
      <w:sz w:val="32"/>
      <w:szCs w:val="20"/>
      <w:lang w:val="en-US"/>
    </w:rPr>
  </w:style>
  <w:style w:type="paragraph" w:styleId="a3">
    <w:name w:val="List Paragraph"/>
    <w:basedOn w:val="a"/>
    <w:uiPriority w:val="34"/>
    <w:qFormat/>
    <w:rsid w:val="002F6E6F"/>
    <w:pPr>
      <w:ind w:left="720"/>
      <w:contextualSpacing/>
    </w:pPr>
  </w:style>
  <w:style w:type="paragraph" w:customStyle="1" w:styleId="CharCharCharChar1">
    <w:name w:val="Char Char Знак Знак Char Char1"/>
    <w:basedOn w:val="a"/>
    <w:uiPriority w:val="99"/>
    <w:rsid w:val="002F6E6F"/>
    <w:pPr>
      <w:spacing w:after="160"/>
    </w:pPr>
    <w:rPr>
      <w:rFonts w:ascii="Arial" w:eastAsia="Times New Roman" w:hAnsi="Arial" w:cs="Times New Roman"/>
      <w:b/>
      <w:color w:val="FFFFFF"/>
      <w:sz w:val="32"/>
      <w:szCs w:val="20"/>
      <w:lang w:val="en-US"/>
    </w:rPr>
  </w:style>
  <w:style w:type="paragraph" w:customStyle="1" w:styleId="ConsPlusNormal">
    <w:name w:val="ConsPlusNormal"/>
    <w:link w:val="ConsPlusNormal0"/>
    <w:qFormat/>
    <w:rsid w:val="002F6E6F"/>
    <w:pPr>
      <w:widowControl w:val="0"/>
      <w:autoSpaceDE w:val="0"/>
      <w:autoSpaceDN w:val="0"/>
      <w:spacing w:after="0" w:line="240" w:lineRule="auto"/>
      <w:ind w:left="709"/>
    </w:pPr>
    <w:rPr>
      <w:rFonts w:ascii="Calibri" w:eastAsia="Times New Roman" w:hAnsi="Calibri" w:cs="Calibri"/>
      <w:szCs w:val="20"/>
      <w:lang w:eastAsia="ru-RU"/>
    </w:rPr>
  </w:style>
  <w:style w:type="character" w:styleId="a4">
    <w:name w:val="Hyperlink"/>
    <w:basedOn w:val="a0"/>
    <w:uiPriority w:val="99"/>
    <w:unhideWhenUsed/>
    <w:rsid w:val="002F6E6F"/>
    <w:rPr>
      <w:color w:val="0000FF" w:themeColor="hyperlink"/>
      <w:u w:val="single"/>
    </w:rPr>
  </w:style>
  <w:style w:type="paragraph" w:styleId="a5">
    <w:name w:val="Balloon Text"/>
    <w:basedOn w:val="a"/>
    <w:link w:val="a6"/>
    <w:uiPriority w:val="99"/>
    <w:semiHidden/>
    <w:unhideWhenUsed/>
    <w:rsid w:val="002F6E6F"/>
    <w:rPr>
      <w:rFonts w:ascii="Tahoma" w:hAnsi="Tahoma" w:cs="Tahoma"/>
      <w:sz w:val="16"/>
      <w:szCs w:val="16"/>
    </w:rPr>
  </w:style>
  <w:style w:type="character" w:customStyle="1" w:styleId="a6">
    <w:name w:val="Текст выноски Знак"/>
    <w:basedOn w:val="a0"/>
    <w:link w:val="a5"/>
    <w:uiPriority w:val="99"/>
    <w:semiHidden/>
    <w:rsid w:val="002F6E6F"/>
    <w:rPr>
      <w:rFonts w:ascii="Tahoma" w:hAnsi="Tahoma" w:cs="Tahoma"/>
      <w:sz w:val="16"/>
      <w:szCs w:val="16"/>
    </w:rPr>
  </w:style>
  <w:style w:type="paragraph" w:customStyle="1" w:styleId="ConsPlusTitle">
    <w:name w:val="ConsPlusTitle"/>
    <w:uiPriority w:val="99"/>
    <w:rsid w:val="002F6E6F"/>
    <w:pPr>
      <w:widowControl w:val="0"/>
      <w:autoSpaceDE w:val="0"/>
      <w:autoSpaceDN w:val="0"/>
      <w:adjustRightInd w:val="0"/>
      <w:spacing w:after="0" w:line="240" w:lineRule="auto"/>
      <w:ind w:left="709"/>
    </w:pPr>
    <w:rPr>
      <w:rFonts w:ascii="Arial" w:eastAsia="Times New Roman" w:hAnsi="Arial" w:cs="Arial"/>
      <w:b/>
      <w:bCs/>
      <w:sz w:val="20"/>
      <w:szCs w:val="20"/>
      <w:lang w:eastAsia="ru-RU"/>
    </w:rPr>
  </w:style>
  <w:style w:type="paragraph" w:styleId="a7">
    <w:name w:val="header"/>
    <w:basedOn w:val="a"/>
    <w:link w:val="a8"/>
    <w:uiPriority w:val="99"/>
    <w:unhideWhenUsed/>
    <w:rsid w:val="002F6E6F"/>
    <w:pPr>
      <w:tabs>
        <w:tab w:val="center" w:pos="4677"/>
        <w:tab w:val="right" w:pos="9355"/>
      </w:tabs>
    </w:pPr>
    <w:rPr>
      <w:rFonts w:ascii="Calibri" w:eastAsia="Calibri" w:hAnsi="Calibri" w:cs="Times New Roman"/>
      <w:sz w:val="20"/>
      <w:szCs w:val="20"/>
    </w:rPr>
  </w:style>
  <w:style w:type="character" w:customStyle="1" w:styleId="a8">
    <w:name w:val="Верхний колонтитул Знак"/>
    <w:basedOn w:val="a0"/>
    <w:link w:val="a7"/>
    <w:uiPriority w:val="99"/>
    <w:rsid w:val="002F6E6F"/>
    <w:rPr>
      <w:rFonts w:ascii="Calibri" w:eastAsia="Calibri" w:hAnsi="Calibri" w:cs="Times New Roman"/>
      <w:sz w:val="20"/>
      <w:szCs w:val="20"/>
    </w:rPr>
  </w:style>
  <w:style w:type="paragraph" w:styleId="a9">
    <w:name w:val="footer"/>
    <w:basedOn w:val="a"/>
    <w:link w:val="aa"/>
    <w:uiPriority w:val="99"/>
    <w:unhideWhenUsed/>
    <w:rsid w:val="002F6E6F"/>
    <w:pPr>
      <w:tabs>
        <w:tab w:val="center" w:pos="4677"/>
        <w:tab w:val="right" w:pos="9355"/>
      </w:tabs>
    </w:pPr>
    <w:rPr>
      <w:rFonts w:ascii="Calibri" w:eastAsia="Calibri" w:hAnsi="Calibri" w:cs="Times New Roman"/>
      <w:sz w:val="20"/>
      <w:szCs w:val="20"/>
    </w:rPr>
  </w:style>
  <w:style w:type="character" w:customStyle="1" w:styleId="aa">
    <w:name w:val="Нижний колонтитул Знак"/>
    <w:basedOn w:val="a0"/>
    <w:link w:val="a9"/>
    <w:uiPriority w:val="99"/>
    <w:rsid w:val="002F6E6F"/>
    <w:rPr>
      <w:rFonts w:ascii="Calibri" w:eastAsia="Calibri" w:hAnsi="Calibri" w:cs="Times New Roman"/>
      <w:sz w:val="20"/>
      <w:szCs w:val="20"/>
    </w:rPr>
  </w:style>
  <w:style w:type="paragraph" w:customStyle="1" w:styleId="ConsPlusNonformat">
    <w:name w:val="ConsPlusNonformat"/>
    <w:uiPriority w:val="99"/>
    <w:rsid w:val="002F6E6F"/>
    <w:pPr>
      <w:widowControl w:val="0"/>
      <w:autoSpaceDE w:val="0"/>
      <w:autoSpaceDN w:val="0"/>
      <w:adjustRightInd w:val="0"/>
      <w:spacing w:after="0" w:line="240" w:lineRule="auto"/>
      <w:ind w:left="709"/>
    </w:pPr>
    <w:rPr>
      <w:rFonts w:ascii="Courier New" w:eastAsia="Times New Roman" w:hAnsi="Courier New" w:cs="Courier New"/>
      <w:sz w:val="20"/>
      <w:szCs w:val="20"/>
      <w:lang w:eastAsia="ru-RU"/>
    </w:rPr>
  </w:style>
  <w:style w:type="paragraph" w:customStyle="1" w:styleId="ConsPlusCell">
    <w:name w:val="ConsPlusCell"/>
    <w:uiPriority w:val="99"/>
    <w:rsid w:val="002F6E6F"/>
    <w:pPr>
      <w:widowControl w:val="0"/>
      <w:autoSpaceDE w:val="0"/>
      <w:autoSpaceDN w:val="0"/>
      <w:adjustRightInd w:val="0"/>
      <w:spacing w:after="0" w:line="240" w:lineRule="auto"/>
      <w:ind w:left="709"/>
    </w:pPr>
    <w:rPr>
      <w:rFonts w:ascii="Times New Roman" w:eastAsia="Times New Roman" w:hAnsi="Times New Roman" w:cs="Times New Roman"/>
      <w:sz w:val="28"/>
      <w:szCs w:val="28"/>
      <w:lang w:eastAsia="ru-RU"/>
    </w:rPr>
  </w:style>
  <w:style w:type="character" w:customStyle="1" w:styleId="ab">
    <w:name w:val="Схема документа Знак"/>
    <w:basedOn w:val="a0"/>
    <w:link w:val="ac"/>
    <w:uiPriority w:val="99"/>
    <w:semiHidden/>
    <w:rsid w:val="002F6E6F"/>
    <w:rPr>
      <w:rFonts w:ascii="Tahoma" w:hAnsi="Tahoma" w:cs="Tahoma"/>
      <w:sz w:val="16"/>
      <w:szCs w:val="16"/>
    </w:rPr>
  </w:style>
  <w:style w:type="paragraph" w:styleId="ac">
    <w:name w:val="Document Map"/>
    <w:basedOn w:val="a"/>
    <w:link w:val="ab"/>
    <w:uiPriority w:val="99"/>
    <w:semiHidden/>
    <w:unhideWhenUsed/>
    <w:rsid w:val="002F6E6F"/>
    <w:rPr>
      <w:rFonts w:ascii="Tahoma" w:hAnsi="Tahoma" w:cs="Tahoma"/>
      <w:sz w:val="16"/>
      <w:szCs w:val="16"/>
    </w:rPr>
  </w:style>
  <w:style w:type="character" w:customStyle="1" w:styleId="apple-converted-space">
    <w:name w:val="apple-converted-space"/>
    <w:basedOn w:val="a0"/>
    <w:rsid w:val="002F6E6F"/>
  </w:style>
  <w:style w:type="paragraph" w:styleId="ad">
    <w:name w:val="Body Text"/>
    <w:link w:val="ae"/>
    <w:uiPriority w:val="99"/>
    <w:rsid w:val="002F6E6F"/>
    <w:pPr>
      <w:spacing w:before="120" w:after="0" w:line="240" w:lineRule="auto"/>
      <w:ind w:firstLine="720"/>
      <w:jc w:val="both"/>
    </w:pPr>
    <w:rPr>
      <w:rFonts w:ascii="Times New Roman" w:eastAsia="Times New Roman" w:hAnsi="Times New Roman" w:cs="Times New Roman"/>
      <w:noProof/>
      <w:sz w:val="28"/>
      <w:szCs w:val="20"/>
      <w:lang w:eastAsia="ru-RU"/>
    </w:rPr>
  </w:style>
  <w:style w:type="character" w:customStyle="1" w:styleId="ae">
    <w:name w:val="Основной текст Знак"/>
    <w:basedOn w:val="a0"/>
    <w:link w:val="ad"/>
    <w:uiPriority w:val="99"/>
    <w:rsid w:val="002F6E6F"/>
    <w:rPr>
      <w:rFonts w:ascii="Times New Roman" w:eastAsia="Times New Roman" w:hAnsi="Times New Roman" w:cs="Times New Roman"/>
      <w:noProof/>
      <w:sz w:val="28"/>
      <w:szCs w:val="20"/>
      <w:lang w:eastAsia="ru-RU"/>
    </w:rPr>
  </w:style>
  <w:style w:type="paragraph" w:customStyle="1" w:styleId="CharCharCharChar3">
    <w:name w:val="Char Char Знак Знак Char Char3"/>
    <w:basedOn w:val="a"/>
    <w:uiPriority w:val="99"/>
    <w:rsid w:val="00514E94"/>
    <w:pPr>
      <w:spacing w:after="160"/>
      <w:ind w:left="0"/>
    </w:pPr>
    <w:rPr>
      <w:rFonts w:ascii="Arial" w:eastAsia="Times New Roman" w:hAnsi="Arial" w:cs="Times New Roman"/>
      <w:b/>
      <w:color w:val="FFFFFF"/>
      <w:sz w:val="32"/>
      <w:szCs w:val="20"/>
      <w:lang w:val="en-US"/>
    </w:rPr>
  </w:style>
  <w:style w:type="paragraph" w:customStyle="1" w:styleId="CharCharCharChar2">
    <w:name w:val="Char Char Знак Знак Char Char2"/>
    <w:basedOn w:val="a"/>
    <w:uiPriority w:val="99"/>
    <w:rsid w:val="00C17DC2"/>
    <w:pPr>
      <w:spacing w:after="160"/>
      <w:ind w:left="0"/>
    </w:pPr>
    <w:rPr>
      <w:rFonts w:ascii="Arial" w:eastAsia="Times New Roman" w:hAnsi="Arial" w:cs="Times New Roman"/>
      <w:b/>
      <w:color w:val="FFFFFF"/>
      <w:sz w:val="32"/>
      <w:szCs w:val="20"/>
      <w:lang w:val="en-US"/>
    </w:rPr>
  </w:style>
  <w:style w:type="character" w:styleId="af">
    <w:name w:val="annotation reference"/>
    <w:basedOn w:val="a0"/>
    <w:uiPriority w:val="99"/>
    <w:semiHidden/>
    <w:unhideWhenUsed/>
    <w:rsid w:val="009B1DCB"/>
    <w:rPr>
      <w:sz w:val="16"/>
      <w:szCs w:val="16"/>
    </w:rPr>
  </w:style>
  <w:style w:type="paragraph" w:styleId="af0">
    <w:name w:val="annotation text"/>
    <w:basedOn w:val="a"/>
    <w:link w:val="af1"/>
    <w:uiPriority w:val="99"/>
    <w:semiHidden/>
    <w:unhideWhenUsed/>
    <w:rsid w:val="009B1DCB"/>
    <w:rPr>
      <w:sz w:val="20"/>
      <w:szCs w:val="20"/>
    </w:rPr>
  </w:style>
  <w:style w:type="character" w:customStyle="1" w:styleId="af1">
    <w:name w:val="Текст примечания Знак"/>
    <w:basedOn w:val="a0"/>
    <w:link w:val="af0"/>
    <w:uiPriority w:val="99"/>
    <w:semiHidden/>
    <w:rsid w:val="009B1DCB"/>
    <w:rPr>
      <w:sz w:val="20"/>
      <w:szCs w:val="20"/>
    </w:rPr>
  </w:style>
  <w:style w:type="paragraph" w:styleId="af2">
    <w:name w:val="annotation subject"/>
    <w:basedOn w:val="af0"/>
    <w:next w:val="af0"/>
    <w:link w:val="af3"/>
    <w:uiPriority w:val="99"/>
    <w:semiHidden/>
    <w:unhideWhenUsed/>
    <w:rsid w:val="009B1DCB"/>
    <w:rPr>
      <w:b/>
      <w:bCs/>
    </w:rPr>
  </w:style>
  <w:style w:type="character" w:customStyle="1" w:styleId="af3">
    <w:name w:val="Тема примечания Знак"/>
    <w:basedOn w:val="af1"/>
    <w:link w:val="af2"/>
    <w:uiPriority w:val="99"/>
    <w:semiHidden/>
    <w:rsid w:val="009B1DCB"/>
    <w:rPr>
      <w:b/>
      <w:bCs/>
      <w:sz w:val="20"/>
      <w:szCs w:val="20"/>
    </w:rPr>
  </w:style>
  <w:style w:type="paragraph" w:styleId="af4">
    <w:name w:val="Revision"/>
    <w:hidden/>
    <w:uiPriority w:val="99"/>
    <w:semiHidden/>
    <w:rsid w:val="00181325"/>
    <w:pPr>
      <w:spacing w:after="0" w:line="240" w:lineRule="auto"/>
    </w:pPr>
  </w:style>
  <w:style w:type="character" w:customStyle="1" w:styleId="af5">
    <w:name w:val="Основной текст_"/>
    <w:basedOn w:val="a0"/>
    <w:link w:val="1"/>
    <w:locked/>
    <w:rsid w:val="009A24EA"/>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f5"/>
    <w:rsid w:val="009A24EA"/>
    <w:pPr>
      <w:widowControl w:val="0"/>
      <w:shd w:val="clear" w:color="auto" w:fill="FFFFFF"/>
      <w:ind w:left="0" w:firstLine="400"/>
      <w:jc w:val="both"/>
    </w:pPr>
    <w:rPr>
      <w:rFonts w:ascii="Times New Roman" w:eastAsia="Times New Roman" w:hAnsi="Times New Roman" w:cs="Times New Roman"/>
      <w:sz w:val="28"/>
      <w:szCs w:val="28"/>
    </w:rPr>
  </w:style>
  <w:style w:type="character" w:styleId="af6">
    <w:name w:val="Placeholder Text"/>
    <w:basedOn w:val="a0"/>
    <w:uiPriority w:val="99"/>
    <w:semiHidden/>
    <w:rsid w:val="00182B89"/>
    <w:rPr>
      <w:color w:val="808080"/>
    </w:rPr>
  </w:style>
  <w:style w:type="table" w:styleId="af7">
    <w:name w:val="Table Grid"/>
    <w:basedOn w:val="a1"/>
    <w:uiPriority w:val="59"/>
    <w:rsid w:val="008A0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p-group">
    <w:name w:val="subp-group"/>
    <w:basedOn w:val="a0"/>
    <w:rsid w:val="009C1837"/>
  </w:style>
  <w:style w:type="character" w:customStyle="1" w:styleId="ConsPlusNormal0">
    <w:name w:val="ConsPlusNormal Знак"/>
    <w:basedOn w:val="a0"/>
    <w:link w:val="ConsPlusNormal"/>
    <w:rsid w:val="00BA3CF2"/>
    <w:rPr>
      <w:rFonts w:ascii="Calibri" w:eastAsia="Times New Roman" w:hAnsi="Calibri" w:cs="Calibri"/>
      <w:szCs w:val="20"/>
      <w:lang w:eastAsia="ru-RU"/>
    </w:rPr>
  </w:style>
  <w:style w:type="paragraph" w:styleId="af8">
    <w:name w:val="Normal (Web)"/>
    <w:basedOn w:val="a"/>
    <w:uiPriority w:val="99"/>
    <w:semiHidden/>
    <w:unhideWhenUsed/>
    <w:rsid w:val="00EC1A60"/>
    <w:pPr>
      <w:spacing w:before="100" w:beforeAutospacing="1" w:after="100" w:afterAutospacing="1"/>
      <w:ind w:left="0"/>
    </w:pPr>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BD135E"/>
  </w:style>
  <w:style w:type="table" w:customStyle="1" w:styleId="11">
    <w:name w:val="Сетка таблицы1"/>
    <w:basedOn w:val="a1"/>
    <w:next w:val="af7"/>
    <w:uiPriority w:val="59"/>
    <w:rsid w:val="00BD13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E60A9E"/>
  </w:style>
  <w:style w:type="numbering" w:customStyle="1" w:styleId="110">
    <w:name w:val="Нет списка11"/>
    <w:next w:val="a2"/>
    <w:uiPriority w:val="99"/>
    <w:semiHidden/>
    <w:unhideWhenUsed/>
    <w:rsid w:val="00E60A9E"/>
  </w:style>
  <w:style w:type="character" w:customStyle="1" w:styleId="12">
    <w:name w:val="Схема документа Знак1"/>
    <w:basedOn w:val="a0"/>
    <w:uiPriority w:val="99"/>
    <w:semiHidden/>
    <w:rsid w:val="00E60A9E"/>
    <w:rPr>
      <w:rFonts w:ascii="Tahoma" w:hAnsi="Tahoma" w:cs="Tahoma"/>
      <w:sz w:val="16"/>
      <w:szCs w:val="16"/>
    </w:rPr>
  </w:style>
  <w:style w:type="numbering" w:customStyle="1" w:styleId="111">
    <w:name w:val="Нет списка111"/>
    <w:next w:val="a2"/>
    <w:uiPriority w:val="99"/>
    <w:semiHidden/>
    <w:unhideWhenUsed/>
    <w:rsid w:val="00E60A9E"/>
  </w:style>
  <w:style w:type="paragraph" w:styleId="af9">
    <w:name w:val="No Spacing"/>
    <w:uiPriority w:val="1"/>
    <w:qFormat/>
    <w:rsid w:val="00E60A9E"/>
    <w:pPr>
      <w:spacing w:after="0" w:line="240" w:lineRule="auto"/>
    </w:pPr>
  </w:style>
  <w:style w:type="character" w:styleId="afa">
    <w:name w:val="FollowedHyperlink"/>
    <w:basedOn w:val="a0"/>
    <w:uiPriority w:val="99"/>
    <w:semiHidden/>
    <w:unhideWhenUsed/>
    <w:rsid w:val="005225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9562">
      <w:bodyDiv w:val="1"/>
      <w:marLeft w:val="0"/>
      <w:marRight w:val="0"/>
      <w:marTop w:val="0"/>
      <w:marBottom w:val="0"/>
      <w:divBdr>
        <w:top w:val="none" w:sz="0" w:space="0" w:color="auto"/>
        <w:left w:val="none" w:sz="0" w:space="0" w:color="auto"/>
        <w:bottom w:val="none" w:sz="0" w:space="0" w:color="auto"/>
        <w:right w:val="none" w:sz="0" w:space="0" w:color="auto"/>
      </w:divBdr>
    </w:div>
    <w:div w:id="95254715">
      <w:bodyDiv w:val="1"/>
      <w:marLeft w:val="0"/>
      <w:marRight w:val="0"/>
      <w:marTop w:val="0"/>
      <w:marBottom w:val="0"/>
      <w:divBdr>
        <w:top w:val="none" w:sz="0" w:space="0" w:color="auto"/>
        <w:left w:val="none" w:sz="0" w:space="0" w:color="auto"/>
        <w:bottom w:val="none" w:sz="0" w:space="0" w:color="auto"/>
        <w:right w:val="none" w:sz="0" w:space="0" w:color="auto"/>
      </w:divBdr>
    </w:div>
    <w:div w:id="135537830">
      <w:bodyDiv w:val="1"/>
      <w:marLeft w:val="0"/>
      <w:marRight w:val="0"/>
      <w:marTop w:val="0"/>
      <w:marBottom w:val="0"/>
      <w:divBdr>
        <w:top w:val="none" w:sz="0" w:space="0" w:color="auto"/>
        <w:left w:val="none" w:sz="0" w:space="0" w:color="auto"/>
        <w:bottom w:val="none" w:sz="0" w:space="0" w:color="auto"/>
        <w:right w:val="none" w:sz="0" w:space="0" w:color="auto"/>
      </w:divBdr>
    </w:div>
    <w:div w:id="232008127">
      <w:bodyDiv w:val="1"/>
      <w:marLeft w:val="0"/>
      <w:marRight w:val="0"/>
      <w:marTop w:val="0"/>
      <w:marBottom w:val="0"/>
      <w:divBdr>
        <w:top w:val="none" w:sz="0" w:space="0" w:color="auto"/>
        <w:left w:val="none" w:sz="0" w:space="0" w:color="auto"/>
        <w:bottom w:val="none" w:sz="0" w:space="0" w:color="auto"/>
        <w:right w:val="none" w:sz="0" w:space="0" w:color="auto"/>
      </w:divBdr>
    </w:div>
    <w:div w:id="385956570">
      <w:bodyDiv w:val="1"/>
      <w:marLeft w:val="0"/>
      <w:marRight w:val="0"/>
      <w:marTop w:val="0"/>
      <w:marBottom w:val="0"/>
      <w:divBdr>
        <w:top w:val="none" w:sz="0" w:space="0" w:color="auto"/>
        <w:left w:val="none" w:sz="0" w:space="0" w:color="auto"/>
        <w:bottom w:val="none" w:sz="0" w:space="0" w:color="auto"/>
        <w:right w:val="none" w:sz="0" w:space="0" w:color="auto"/>
      </w:divBdr>
    </w:div>
    <w:div w:id="596056598">
      <w:bodyDiv w:val="1"/>
      <w:marLeft w:val="0"/>
      <w:marRight w:val="0"/>
      <w:marTop w:val="0"/>
      <w:marBottom w:val="0"/>
      <w:divBdr>
        <w:top w:val="none" w:sz="0" w:space="0" w:color="auto"/>
        <w:left w:val="none" w:sz="0" w:space="0" w:color="auto"/>
        <w:bottom w:val="none" w:sz="0" w:space="0" w:color="auto"/>
        <w:right w:val="none" w:sz="0" w:space="0" w:color="auto"/>
      </w:divBdr>
      <w:divsChild>
        <w:div w:id="560142208">
          <w:marLeft w:val="0"/>
          <w:marRight w:val="0"/>
          <w:marTop w:val="0"/>
          <w:marBottom w:val="0"/>
          <w:divBdr>
            <w:top w:val="none" w:sz="0" w:space="0" w:color="auto"/>
            <w:left w:val="none" w:sz="0" w:space="0" w:color="auto"/>
            <w:bottom w:val="none" w:sz="0" w:space="0" w:color="auto"/>
            <w:right w:val="none" w:sz="0" w:space="0" w:color="auto"/>
          </w:divBdr>
        </w:div>
      </w:divsChild>
    </w:div>
    <w:div w:id="633143513">
      <w:bodyDiv w:val="1"/>
      <w:marLeft w:val="0"/>
      <w:marRight w:val="0"/>
      <w:marTop w:val="0"/>
      <w:marBottom w:val="0"/>
      <w:divBdr>
        <w:top w:val="none" w:sz="0" w:space="0" w:color="auto"/>
        <w:left w:val="none" w:sz="0" w:space="0" w:color="auto"/>
        <w:bottom w:val="none" w:sz="0" w:space="0" w:color="auto"/>
        <w:right w:val="none" w:sz="0" w:space="0" w:color="auto"/>
      </w:divBdr>
    </w:div>
    <w:div w:id="675500420">
      <w:bodyDiv w:val="1"/>
      <w:marLeft w:val="0"/>
      <w:marRight w:val="0"/>
      <w:marTop w:val="0"/>
      <w:marBottom w:val="0"/>
      <w:divBdr>
        <w:top w:val="none" w:sz="0" w:space="0" w:color="auto"/>
        <w:left w:val="none" w:sz="0" w:space="0" w:color="auto"/>
        <w:bottom w:val="none" w:sz="0" w:space="0" w:color="auto"/>
        <w:right w:val="none" w:sz="0" w:space="0" w:color="auto"/>
      </w:divBdr>
    </w:div>
    <w:div w:id="773208833">
      <w:bodyDiv w:val="1"/>
      <w:marLeft w:val="0"/>
      <w:marRight w:val="0"/>
      <w:marTop w:val="0"/>
      <w:marBottom w:val="0"/>
      <w:divBdr>
        <w:top w:val="none" w:sz="0" w:space="0" w:color="auto"/>
        <w:left w:val="none" w:sz="0" w:space="0" w:color="auto"/>
        <w:bottom w:val="none" w:sz="0" w:space="0" w:color="auto"/>
        <w:right w:val="none" w:sz="0" w:space="0" w:color="auto"/>
      </w:divBdr>
    </w:div>
    <w:div w:id="1008756168">
      <w:bodyDiv w:val="1"/>
      <w:marLeft w:val="0"/>
      <w:marRight w:val="0"/>
      <w:marTop w:val="0"/>
      <w:marBottom w:val="0"/>
      <w:divBdr>
        <w:top w:val="none" w:sz="0" w:space="0" w:color="auto"/>
        <w:left w:val="none" w:sz="0" w:space="0" w:color="auto"/>
        <w:bottom w:val="none" w:sz="0" w:space="0" w:color="auto"/>
        <w:right w:val="none" w:sz="0" w:space="0" w:color="auto"/>
      </w:divBdr>
    </w:div>
    <w:div w:id="1397362591">
      <w:bodyDiv w:val="1"/>
      <w:marLeft w:val="0"/>
      <w:marRight w:val="0"/>
      <w:marTop w:val="0"/>
      <w:marBottom w:val="0"/>
      <w:divBdr>
        <w:top w:val="none" w:sz="0" w:space="0" w:color="auto"/>
        <w:left w:val="none" w:sz="0" w:space="0" w:color="auto"/>
        <w:bottom w:val="none" w:sz="0" w:space="0" w:color="auto"/>
        <w:right w:val="none" w:sz="0" w:space="0" w:color="auto"/>
      </w:divBdr>
    </w:div>
    <w:div w:id="1638757484">
      <w:bodyDiv w:val="1"/>
      <w:marLeft w:val="0"/>
      <w:marRight w:val="0"/>
      <w:marTop w:val="0"/>
      <w:marBottom w:val="0"/>
      <w:divBdr>
        <w:top w:val="none" w:sz="0" w:space="0" w:color="auto"/>
        <w:left w:val="none" w:sz="0" w:space="0" w:color="auto"/>
        <w:bottom w:val="none" w:sz="0" w:space="0" w:color="auto"/>
        <w:right w:val="none" w:sz="0" w:space="0" w:color="auto"/>
      </w:divBdr>
    </w:div>
    <w:div w:id="1648894955">
      <w:bodyDiv w:val="1"/>
      <w:marLeft w:val="0"/>
      <w:marRight w:val="0"/>
      <w:marTop w:val="0"/>
      <w:marBottom w:val="0"/>
      <w:divBdr>
        <w:top w:val="none" w:sz="0" w:space="0" w:color="auto"/>
        <w:left w:val="none" w:sz="0" w:space="0" w:color="auto"/>
        <w:bottom w:val="none" w:sz="0" w:space="0" w:color="auto"/>
        <w:right w:val="none" w:sz="0" w:space="0" w:color="auto"/>
      </w:divBdr>
    </w:div>
    <w:div w:id="1732531641">
      <w:bodyDiv w:val="1"/>
      <w:marLeft w:val="0"/>
      <w:marRight w:val="0"/>
      <w:marTop w:val="0"/>
      <w:marBottom w:val="0"/>
      <w:divBdr>
        <w:top w:val="none" w:sz="0" w:space="0" w:color="auto"/>
        <w:left w:val="none" w:sz="0" w:space="0" w:color="auto"/>
        <w:bottom w:val="none" w:sz="0" w:space="0" w:color="auto"/>
        <w:right w:val="none" w:sz="0" w:space="0" w:color="auto"/>
      </w:divBdr>
    </w:div>
    <w:div w:id="1999528076">
      <w:bodyDiv w:val="1"/>
      <w:marLeft w:val="0"/>
      <w:marRight w:val="0"/>
      <w:marTop w:val="0"/>
      <w:marBottom w:val="0"/>
      <w:divBdr>
        <w:top w:val="none" w:sz="0" w:space="0" w:color="auto"/>
        <w:left w:val="none" w:sz="0" w:space="0" w:color="auto"/>
        <w:bottom w:val="none" w:sz="0" w:space="0" w:color="auto"/>
        <w:right w:val="none" w:sz="0" w:space="0" w:color="auto"/>
      </w:divBdr>
    </w:div>
    <w:div w:id="20287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182020447796682"/>
          <c:y val="4.7694627639713758E-2"/>
          <c:w val="0.87383274967198354"/>
          <c:h val="0.68480592770581983"/>
        </c:manualLayout>
      </c:layout>
      <c:lineChart>
        <c:grouping val="standard"/>
        <c:varyColors val="0"/>
        <c:ser>
          <c:idx val="0"/>
          <c:order val="0"/>
          <c:tx>
            <c:strRef>
              <c:f>Лист1!$B$1</c:f>
              <c:strCache>
                <c:ptCount val="1"/>
                <c:pt idx="0">
                  <c:v>Консервативный вариант</c:v>
                </c:pt>
              </c:strCache>
            </c:strRef>
          </c:tx>
          <c:dLbls>
            <c:dLbl>
              <c:idx val="1"/>
              <c:layout>
                <c:manualLayout>
                  <c:x val="2.0988804043071672E-3"/>
                  <c:y val="5.755814216984719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7.6958059131863284E-17"/>
                  <c:y val="5.232558379077018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2024</c:v>
                </c:pt>
                <c:pt idx="1">
                  <c:v>2025</c:v>
                </c:pt>
                <c:pt idx="2">
                  <c:v>2026</c:v>
                </c:pt>
                <c:pt idx="3">
                  <c:v>2027</c:v>
                </c:pt>
                <c:pt idx="4">
                  <c:v>2030</c:v>
                </c:pt>
              </c:numCache>
            </c:numRef>
          </c:cat>
          <c:val>
            <c:numRef>
              <c:f>Лист1!$B$2:$B$6</c:f>
              <c:numCache>
                <c:formatCode>General</c:formatCode>
                <c:ptCount val="5"/>
                <c:pt idx="0">
                  <c:v>82130.39</c:v>
                </c:pt>
                <c:pt idx="1">
                  <c:v>130435.06</c:v>
                </c:pt>
                <c:pt idx="2">
                  <c:v>141243.67000000001</c:v>
                </c:pt>
                <c:pt idx="3">
                  <c:v>152646</c:v>
                </c:pt>
                <c:pt idx="4">
                  <c:v>190691.96</c:v>
                </c:pt>
              </c:numCache>
            </c:numRef>
          </c:val>
          <c:smooth val="0"/>
        </c:ser>
        <c:ser>
          <c:idx val="1"/>
          <c:order val="1"/>
          <c:tx>
            <c:strRef>
              <c:f>Лист1!$C$1</c:f>
              <c:strCache>
                <c:ptCount val="1"/>
                <c:pt idx="0">
                  <c:v>Базовый вариант</c:v>
                </c:pt>
              </c:strCache>
            </c:strRef>
          </c:tx>
          <c:dLbls>
            <c:dLbl>
              <c:idx val="2"/>
              <c:layout>
                <c:manualLayout>
                  <c:x val="-0.13024594085619445"/>
                  <c:y val="-4.709302541169316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9.9538203190596142E-2"/>
                  <c:y val="-7.8492935635792779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2024</c:v>
                </c:pt>
                <c:pt idx="1">
                  <c:v>2025</c:v>
                </c:pt>
                <c:pt idx="2">
                  <c:v>2026</c:v>
                </c:pt>
                <c:pt idx="3">
                  <c:v>2027</c:v>
                </c:pt>
                <c:pt idx="4">
                  <c:v>2030</c:v>
                </c:pt>
              </c:numCache>
            </c:numRef>
          </c:cat>
          <c:val>
            <c:numRef>
              <c:f>Лист1!$C$2:$C$6</c:f>
              <c:numCache>
                <c:formatCode>General</c:formatCode>
                <c:ptCount val="5"/>
                <c:pt idx="0">
                  <c:v>82285.919999999998</c:v>
                </c:pt>
                <c:pt idx="1">
                  <c:v>131257.60000000001</c:v>
                </c:pt>
                <c:pt idx="2">
                  <c:v>142790.82999999999</c:v>
                </c:pt>
                <c:pt idx="3">
                  <c:v>158352</c:v>
                </c:pt>
                <c:pt idx="4">
                  <c:v>199702.83</c:v>
                </c:pt>
              </c:numCache>
            </c:numRef>
          </c:val>
          <c:smooth val="0"/>
        </c:ser>
        <c:dLbls>
          <c:showLegendKey val="0"/>
          <c:showVal val="0"/>
          <c:showCatName val="0"/>
          <c:showSerName val="0"/>
          <c:showPercent val="0"/>
          <c:showBubbleSize val="0"/>
        </c:dLbls>
        <c:marker val="1"/>
        <c:smooth val="0"/>
        <c:axId val="-759312592"/>
        <c:axId val="-759298992"/>
      </c:lineChart>
      <c:catAx>
        <c:axId val="-759312592"/>
        <c:scaling>
          <c:orientation val="minMax"/>
        </c:scaling>
        <c:delete val="0"/>
        <c:axPos val="b"/>
        <c:numFmt formatCode="General" sourceLinked="1"/>
        <c:majorTickMark val="none"/>
        <c:minorTickMark val="none"/>
        <c:tickLblPos val="nextTo"/>
        <c:crossAx val="-759298992"/>
        <c:crossesAt val="0"/>
        <c:auto val="1"/>
        <c:lblAlgn val="ctr"/>
        <c:lblOffset val="100"/>
        <c:noMultiLvlLbl val="0"/>
      </c:catAx>
      <c:valAx>
        <c:axId val="-759298992"/>
        <c:scaling>
          <c:orientation val="minMax"/>
          <c:max val="200000"/>
          <c:min val="70000"/>
        </c:scaling>
        <c:delete val="0"/>
        <c:axPos val="l"/>
        <c:numFmt formatCode="General" sourceLinked="1"/>
        <c:majorTickMark val="none"/>
        <c:minorTickMark val="none"/>
        <c:tickLblPos val="nextTo"/>
        <c:crossAx val="-759312592"/>
        <c:crosses val="autoZero"/>
        <c:crossBetween val="between"/>
        <c:minorUnit val="10000"/>
      </c:valAx>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Консервативный вариант</c:v>
                </c:pt>
              </c:strCache>
            </c:strRef>
          </c:tx>
          <c:dLbls>
            <c:dLbl>
              <c:idx val="0"/>
              <c:layout>
                <c:manualLayout>
                  <c:x val="-3.9154847246766792E-3"/>
                  <c:y val="6.567533115622195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9154847246766792E-3"/>
                  <c:y val="7.662121968225896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9.7887118116917714E-3"/>
                  <c:y val="6.567533115622195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435780444252475E-16"/>
                  <c:y val="5.473453749315818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3492908348060077E-2"/>
                  <c:y val="7.114827541924045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2024</c:v>
                </c:pt>
                <c:pt idx="1">
                  <c:v>2025</c:v>
                </c:pt>
                <c:pt idx="2">
                  <c:v>2026</c:v>
                </c:pt>
                <c:pt idx="3">
                  <c:v>2027</c:v>
                </c:pt>
                <c:pt idx="4">
                  <c:v>2030</c:v>
                </c:pt>
              </c:numCache>
            </c:numRef>
          </c:cat>
          <c:val>
            <c:numRef>
              <c:f>Лист1!$B$2:$B$6</c:f>
              <c:numCache>
                <c:formatCode>General</c:formatCode>
                <c:ptCount val="5"/>
                <c:pt idx="0">
                  <c:v>35845.300000000003</c:v>
                </c:pt>
                <c:pt idx="1">
                  <c:v>33286.78</c:v>
                </c:pt>
                <c:pt idx="2">
                  <c:v>36159.300000000003</c:v>
                </c:pt>
                <c:pt idx="3">
                  <c:v>44576.79</c:v>
                </c:pt>
                <c:pt idx="4">
                  <c:v>49576.79</c:v>
                </c:pt>
              </c:numCache>
            </c:numRef>
          </c:val>
          <c:smooth val="0"/>
        </c:ser>
        <c:ser>
          <c:idx val="1"/>
          <c:order val="1"/>
          <c:tx>
            <c:strRef>
              <c:f>Лист1!$C$1</c:f>
              <c:strCache>
                <c:ptCount val="1"/>
                <c:pt idx="0">
                  <c:v>Базовый вариант</c:v>
                </c:pt>
              </c:strCache>
            </c:strRef>
          </c:tx>
          <c:dLbls>
            <c:dLbl>
              <c:idx val="0"/>
              <c:layout>
                <c:manualLayout>
                  <c:x val="-3.7197104884428456E-2"/>
                  <c:y val="-8.209416394527745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9.7887118116916985E-3"/>
                  <c:y val="-5.472944263018499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577423623383397E-2"/>
                  <c:y val="-0.12587771804942546"/>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3704196536368523E-2"/>
                  <c:y val="-4.378355410414797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2024</c:v>
                </c:pt>
                <c:pt idx="1">
                  <c:v>2025</c:v>
                </c:pt>
                <c:pt idx="2">
                  <c:v>2026</c:v>
                </c:pt>
                <c:pt idx="3">
                  <c:v>2027</c:v>
                </c:pt>
                <c:pt idx="4">
                  <c:v>2030</c:v>
                </c:pt>
              </c:numCache>
            </c:numRef>
          </c:cat>
          <c:val>
            <c:numRef>
              <c:f>Лист1!$C$2:$C$6</c:f>
              <c:numCache>
                <c:formatCode>General</c:formatCode>
                <c:ptCount val="5"/>
                <c:pt idx="0">
                  <c:v>39037.53</c:v>
                </c:pt>
                <c:pt idx="1">
                  <c:v>36267.43</c:v>
                </c:pt>
                <c:pt idx="2">
                  <c:v>39104.9</c:v>
                </c:pt>
                <c:pt idx="3">
                  <c:v>47062.85</c:v>
                </c:pt>
                <c:pt idx="4">
                  <c:v>52062.85</c:v>
                </c:pt>
              </c:numCache>
            </c:numRef>
          </c:val>
          <c:smooth val="0"/>
        </c:ser>
        <c:dLbls>
          <c:showLegendKey val="0"/>
          <c:showVal val="0"/>
          <c:showCatName val="0"/>
          <c:showSerName val="0"/>
          <c:showPercent val="0"/>
          <c:showBubbleSize val="0"/>
        </c:dLbls>
        <c:marker val="1"/>
        <c:smooth val="0"/>
        <c:axId val="-759297904"/>
        <c:axId val="-759297360"/>
      </c:lineChart>
      <c:catAx>
        <c:axId val="-759297904"/>
        <c:scaling>
          <c:orientation val="minMax"/>
        </c:scaling>
        <c:delete val="0"/>
        <c:axPos val="b"/>
        <c:numFmt formatCode="General" sourceLinked="1"/>
        <c:majorTickMark val="none"/>
        <c:minorTickMark val="none"/>
        <c:tickLblPos val="nextTo"/>
        <c:crossAx val="-759297360"/>
        <c:crosses val="autoZero"/>
        <c:auto val="1"/>
        <c:lblAlgn val="ctr"/>
        <c:lblOffset val="100"/>
        <c:noMultiLvlLbl val="0"/>
      </c:catAx>
      <c:valAx>
        <c:axId val="-759297360"/>
        <c:scaling>
          <c:orientation val="minMax"/>
        </c:scaling>
        <c:delete val="0"/>
        <c:axPos val="l"/>
        <c:numFmt formatCode="General" sourceLinked="1"/>
        <c:majorTickMark val="none"/>
        <c:minorTickMark val="none"/>
        <c:tickLblPos val="nextTo"/>
        <c:crossAx val="-759297904"/>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02D46-749F-4823-8F10-D5D575337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129</Pages>
  <Words>19924</Words>
  <Characters>113572</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436</dc:creator>
  <cp:keywords/>
  <dc:description/>
  <cp:lastModifiedBy>Баркетова Марина Викторовна</cp:lastModifiedBy>
  <cp:revision>1</cp:revision>
  <cp:lastPrinted>2024-08-21T13:39:00Z</cp:lastPrinted>
  <dcterms:created xsi:type="dcterms:W3CDTF">2024-09-02T10:09:00Z</dcterms:created>
  <dcterms:modified xsi:type="dcterms:W3CDTF">2024-09-02T10:16:00Z</dcterms:modified>
</cp:coreProperties>
</file>