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90"/>
        <w:gridCol w:w="4981"/>
      </w:tblGrid>
      <w:tr w:rsidR="00103D2B" w:rsidRPr="00C8293A" w:rsidTr="00B32E7F">
        <w:tc>
          <w:tcPr>
            <w:tcW w:w="50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03D2B" w:rsidRPr="00C8293A" w:rsidRDefault="00103D2B" w:rsidP="00B32E7F">
            <w:pPr>
              <w:rPr>
                <w:rFonts w:ascii="Arial" w:hAnsi="Arial" w:cs="Arial"/>
              </w:rPr>
            </w:pPr>
          </w:p>
        </w:tc>
        <w:tc>
          <w:tcPr>
            <w:tcW w:w="50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03D2B" w:rsidRPr="00C8293A" w:rsidRDefault="00C8293A" w:rsidP="00B32E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52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356"/>
              </w:tabs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103D2B" w:rsidRPr="00C8293A">
              <w:rPr>
                <w:rFonts w:ascii="Arial" w:hAnsi="Arial" w:cs="Arial"/>
              </w:rPr>
              <w:t xml:space="preserve"> УТВЕРЖДЕН</w:t>
            </w:r>
            <w:r w:rsidR="003E0146" w:rsidRPr="00C8293A">
              <w:rPr>
                <w:rFonts w:ascii="Arial" w:hAnsi="Arial" w:cs="Arial"/>
              </w:rPr>
              <w:t>Ы</w:t>
            </w:r>
            <w:r w:rsidR="00103D2B" w:rsidRPr="00C8293A">
              <w:rPr>
                <w:rFonts w:ascii="Arial" w:hAnsi="Arial" w:cs="Arial"/>
              </w:rPr>
              <w:t xml:space="preserve"> </w:t>
            </w:r>
          </w:p>
          <w:p w:rsidR="00103D2B" w:rsidRPr="00C8293A" w:rsidRDefault="003E0146" w:rsidP="00C8293A">
            <w:pPr>
              <w:tabs>
                <w:tab w:val="left" w:pos="708"/>
                <w:tab w:val="left" w:pos="1027"/>
                <w:tab w:val="left" w:pos="2124"/>
                <w:tab w:val="left" w:pos="2832"/>
                <w:tab w:val="left" w:pos="3540"/>
                <w:tab w:val="left" w:pos="4252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356"/>
              </w:tabs>
              <w:ind w:right="-1"/>
              <w:rPr>
                <w:rFonts w:ascii="Arial" w:hAnsi="Arial" w:cs="Arial"/>
              </w:rPr>
            </w:pPr>
            <w:r w:rsidRPr="00C8293A">
              <w:rPr>
                <w:rFonts w:ascii="Arial" w:hAnsi="Arial" w:cs="Arial"/>
              </w:rPr>
              <w:t xml:space="preserve">          П</w:t>
            </w:r>
            <w:r w:rsidR="00103D2B" w:rsidRPr="00C8293A">
              <w:rPr>
                <w:rFonts w:ascii="Arial" w:hAnsi="Arial" w:cs="Arial"/>
              </w:rPr>
              <w:t xml:space="preserve">остановлением администрации </w:t>
            </w:r>
          </w:p>
          <w:p w:rsidR="00103D2B" w:rsidRPr="00C8293A" w:rsidRDefault="00103D2B" w:rsidP="00B32E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52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356"/>
              </w:tabs>
              <w:ind w:right="-1"/>
              <w:rPr>
                <w:rFonts w:ascii="Arial" w:hAnsi="Arial" w:cs="Arial"/>
              </w:rPr>
            </w:pPr>
            <w:r w:rsidRPr="00C8293A">
              <w:rPr>
                <w:rFonts w:ascii="Arial" w:hAnsi="Arial" w:cs="Arial"/>
              </w:rPr>
              <w:t xml:space="preserve">          городского округа Люберцы</w:t>
            </w:r>
          </w:p>
          <w:p w:rsidR="00103D2B" w:rsidRPr="00C8293A" w:rsidRDefault="00103D2B" w:rsidP="00B32E7F">
            <w:pPr>
              <w:contextualSpacing/>
              <w:rPr>
                <w:rFonts w:ascii="Arial" w:hAnsi="Arial" w:cs="Arial"/>
              </w:rPr>
            </w:pPr>
            <w:r w:rsidRPr="00C8293A">
              <w:rPr>
                <w:rFonts w:ascii="Arial" w:hAnsi="Arial" w:cs="Arial"/>
              </w:rPr>
              <w:t xml:space="preserve">          от _____________№__________</w:t>
            </w:r>
          </w:p>
          <w:p w:rsidR="00103D2B" w:rsidRPr="00C8293A" w:rsidRDefault="00103D2B" w:rsidP="00B32E7F">
            <w:pPr>
              <w:rPr>
                <w:rFonts w:ascii="Arial" w:hAnsi="Arial" w:cs="Arial"/>
              </w:rPr>
            </w:pPr>
          </w:p>
        </w:tc>
      </w:tr>
    </w:tbl>
    <w:p w:rsidR="00C8293A" w:rsidRDefault="00C8293A" w:rsidP="00AF35EC">
      <w:pPr>
        <w:tabs>
          <w:tab w:val="left" w:pos="0"/>
        </w:tabs>
        <w:ind w:firstLine="708"/>
        <w:jc w:val="center"/>
        <w:rPr>
          <w:rFonts w:ascii="Arial" w:hAnsi="Arial" w:cs="Arial"/>
        </w:rPr>
      </w:pPr>
    </w:p>
    <w:p w:rsidR="00C8293A" w:rsidRDefault="00C8293A" w:rsidP="00AF35EC">
      <w:pPr>
        <w:tabs>
          <w:tab w:val="left" w:pos="0"/>
        </w:tabs>
        <w:ind w:firstLine="708"/>
        <w:jc w:val="center"/>
        <w:rPr>
          <w:rFonts w:ascii="Arial" w:hAnsi="Arial" w:cs="Arial"/>
        </w:rPr>
      </w:pPr>
    </w:p>
    <w:p w:rsidR="00C8293A" w:rsidRDefault="00103D2B" w:rsidP="00AF35EC">
      <w:pPr>
        <w:tabs>
          <w:tab w:val="left" w:pos="0"/>
        </w:tabs>
        <w:ind w:firstLine="708"/>
        <w:jc w:val="center"/>
        <w:rPr>
          <w:rFonts w:ascii="Arial" w:hAnsi="Arial" w:cs="Arial"/>
        </w:rPr>
      </w:pPr>
      <w:r w:rsidRPr="00C8293A">
        <w:rPr>
          <w:rFonts w:ascii="Arial" w:hAnsi="Arial" w:cs="Arial"/>
        </w:rPr>
        <w:t xml:space="preserve">Требования к организации регулярных перевозок </w:t>
      </w:r>
      <w:r w:rsidRPr="00C8293A">
        <w:rPr>
          <w:rFonts w:ascii="Arial" w:hAnsi="Arial" w:cs="Arial"/>
        </w:rPr>
        <w:br/>
        <w:t>по муниципальным маршрутам регулярных перевозок, в отношении которых проводится открытый конкурс на право получения свидетельства об осуществлении перевозок автомобильным транспортом п</w:t>
      </w:r>
      <w:bookmarkStart w:id="0" w:name="_GoBack"/>
      <w:bookmarkEnd w:id="0"/>
      <w:r w:rsidRPr="00C8293A">
        <w:rPr>
          <w:rFonts w:ascii="Arial" w:hAnsi="Arial" w:cs="Arial"/>
        </w:rPr>
        <w:t>о муниципальным маршрутам регулярных перевозок по нерегулируемым тарифам</w:t>
      </w:r>
      <w:r w:rsidR="00AF35EC" w:rsidRPr="00C8293A">
        <w:rPr>
          <w:rFonts w:ascii="Arial" w:hAnsi="Arial" w:cs="Arial"/>
        </w:rPr>
        <w:t xml:space="preserve"> на территории  </w:t>
      </w:r>
    </w:p>
    <w:p w:rsidR="00103D2B" w:rsidRDefault="00AF35EC" w:rsidP="00C8293A">
      <w:pPr>
        <w:tabs>
          <w:tab w:val="left" w:pos="0"/>
        </w:tabs>
        <w:ind w:firstLine="708"/>
        <w:jc w:val="center"/>
        <w:rPr>
          <w:rFonts w:ascii="Arial" w:hAnsi="Arial" w:cs="Arial"/>
        </w:rPr>
      </w:pPr>
      <w:r w:rsidRPr="00C8293A">
        <w:rPr>
          <w:rFonts w:ascii="Arial" w:hAnsi="Arial" w:cs="Arial"/>
        </w:rPr>
        <w:t>городского округа Люберцы Московской области</w:t>
      </w:r>
    </w:p>
    <w:p w:rsidR="00C8293A" w:rsidRPr="00C8293A" w:rsidRDefault="00C8293A" w:rsidP="00C8293A">
      <w:pPr>
        <w:tabs>
          <w:tab w:val="left" w:pos="0"/>
        </w:tabs>
        <w:ind w:firstLine="708"/>
        <w:jc w:val="center"/>
        <w:rPr>
          <w:rFonts w:ascii="Arial" w:hAnsi="Arial" w:cs="Arial"/>
        </w:rPr>
      </w:pPr>
    </w:p>
    <w:p w:rsidR="00103D2B" w:rsidRPr="00C8293A" w:rsidRDefault="00103D2B" w:rsidP="00103D2B">
      <w:pPr>
        <w:jc w:val="center"/>
        <w:rPr>
          <w:rFonts w:ascii="Arial" w:hAnsi="Arial" w:cs="Arial"/>
        </w:rPr>
      </w:pPr>
    </w:p>
    <w:p w:rsidR="00103D2B" w:rsidRPr="00C8293A" w:rsidRDefault="00103D2B" w:rsidP="00103D2B">
      <w:pPr>
        <w:pStyle w:val="a3"/>
        <w:numPr>
          <w:ilvl w:val="0"/>
          <w:numId w:val="1"/>
        </w:numPr>
        <w:ind w:left="0" w:firstLine="349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>Для обеспечения необходимого качества перевозок юридическому лицу, индивидуальному предпринимателю или участнику договора простого товарищества (далее-Перевозчик) для осуществления регулярных перевозок необходимо обеспечить: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>возможность для безналичной оплаты проезда, в том числе с применением единой транспортной карты и банковской карты;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выполнение требований в области обеспечения транспортной безопасности </w:t>
      </w:r>
      <w:r w:rsidRPr="00C8293A">
        <w:rPr>
          <w:rFonts w:ascii="Arial" w:hAnsi="Arial" w:cs="Arial"/>
          <w:sz w:val="24"/>
          <w:szCs w:val="24"/>
        </w:rPr>
        <w:br/>
        <w:t>в соответствии с действующим законодательством Российской Федерации;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безопасность и высокий уровень качества обслуживания пассажиров </w:t>
      </w:r>
      <w:r w:rsidRPr="00C8293A">
        <w:rPr>
          <w:rFonts w:ascii="Arial" w:hAnsi="Arial" w:cs="Arial"/>
          <w:sz w:val="24"/>
          <w:szCs w:val="24"/>
        </w:rPr>
        <w:br/>
        <w:t>при осуществлении перевозок, дисциплину водительского состава при работе на линии;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>обеспечить чистоту салонов автотранспортных средств, не допускать неисправностей, которые могут нанести вред здоровью и имуществу пассажиров;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>иметь лицензию на осуществлении деятельности по перевозке пассажиров автомобильным транспортом, оборудованным для перевозок более восьми человек;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исправное состояние систем отопления салонов транспортных средств </w:t>
      </w:r>
      <w:r w:rsidRPr="00C8293A">
        <w:rPr>
          <w:rFonts w:ascii="Arial" w:hAnsi="Arial" w:cs="Arial"/>
          <w:sz w:val="24"/>
          <w:szCs w:val="24"/>
        </w:rPr>
        <w:br/>
        <w:t>в осенне-зимний период и систем кондиционирования в весенне-летний период (при наличии);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>работу на маршрутах транспортных средств, оборудованных приборами спутниковой радионавигации ГЛОНАСС/</w:t>
      </w:r>
      <w:r w:rsidRPr="00C8293A">
        <w:rPr>
          <w:rFonts w:ascii="Arial" w:hAnsi="Arial" w:cs="Arial"/>
          <w:sz w:val="24"/>
          <w:szCs w:val="24"/>
          <w:lang w:val="en-US"/>
        </w:rPr>
        <w:t>GPS</w:t>
      </w:r>
      <w:r w:rsidRPr="00C8293A">
        <w:rPr>
          <w:rFonts w:ascii="Arial" w:hAnsi="Arial" w:cs="Arial"/>
          <w:sz w:val="24"/>
          <w:szCs w:val="24"/>
        </w:rPr>
        <w:t>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наличие в салонах транспортных средств системы видео и аудио фиксации, </w:t>
      </w:r>
      <w:r w:rsidRPr="00C8293A">
        <w:rPr>
          <w:rFonts w:ascii="Arial" w:hAnsi="Arial" w:cs="Arial"/>
          <w:sz w:val="24"/>
          <w:szCs w:val="24"/>
        </w:rPr>
        <w:br/>
        <w:t>с передачей данных в Центр безопасности дорожного движения Московской области;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>наличие в салонах транспортных средств системы автоматического отображения информации (бегущая строка);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 соблюдение персоналом общепринятых норм поведения (вежливости, доброжелательности, культуры речи, опрятного внешнего вида);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 наличие форменный одежды у водителей, утвержденной внутренними документами предприятия;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 в каждом транспортном средстве информационное обеспечение - сведения </w:t>
      </w:r>
      <w:r w:rsidRPr="00C8293A">
        <w:rPr>
          <w:rFonts w:ascii="Arial" w:hAnsi="Arial" w:cs="Arial"/>
          <w:sz w:val="24"/>
          <w:szCs w:val="24"/>
        </w:rPr>
        <w:br/>
        <w:t>о принадлежности автобуса, фамилию водителя, сведения о стоимости проезда и провоза багажа по маршруту, правила пользования транспортным средством, схема маршрута, информационные таблички;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>соблюдать установленный законодательством Российской Федерации режим труда и отдыха водителей;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lastRenderedPageBreak/>
        <w:t>организовать и проводить с привлечением работников органов здравоохранения медицинские осмотры водителей, мероприятия по совершенствованию водителями навыков оказания первой помощи пострадавшим в ДТП;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обеспечить соответствие технического состояния транспортных средств требованиям безопасности дорожного движения и не допускать транспортные средства </w:t>
      </w:r>
      <w:r w:rsidRPr="00C8293A">
        <w:rPr>
          <w:rFonts w:ascii="Arial" w:hAnsi="Arial" w:cs="Arial"/>
          <w:sz w:val="24"/>
          <w:szCs w:val="24"/>
        </w:rPr>
        <w:br/>
        <w:t>к эксплуатации при наличии у них неисправностей, угрожающих безопасности дорожного движения;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обеспечить исполнение установленной федеральным законом обязанности </w:t>
      </w:r>
      <w:r w:rsidRPr="00C8293A">
        <w:rPr>
          <w:rFonts w:ascii="Arial" w:hAnsi="Arial" w:cs="Arial"/>
          <w:sz w:val="24"/>
          <w:szCs w:val="24"/>
        </w:rPr>
        <w:br/>
        <w:t xml:space="preserve">по страхованию гражданской ответственности владельцев </w:t>
      </w:r>
      <w:proofErr w:type="spellStart"/>
      <w:r w:rsidRPr="00C8293A">
        <w:rPr>
          <w:rFonts w:ascii="Arial" w:hAnsi="Arial" w:cs="Arial"/>
          <w:sz w:val="24"/>
          <w:szCs w:val="24"/>
        </w:rPr>
        <w:t>владельцев</w:t>
      </w:r>
      <w:proofErr w:type="spellEnd"/>
      <w:r w:rsidRPr="00C8293A">
        <w:rPr>
          <w:rFonts w:ascii="Arial" w:hAnsi="Arial" w:cs="Arial"/>
          <w:sz w:val="24"/>
          <w:szCs w:val="24"/>
        </w:rPr>
        <w:t xml:space="preserve"> транспортных средств;</w:t>
      </w:r>
    </w:p>
    <w:p w:rsidR="00103D2B" w:rsidRPr="00C8293A" w:rsidRDefault="00103D2B" w:rsidP="00103D2B">
      <w:pPr>
        <w:pStyle w:val="a3"/>
        <w:numPr>
          <w:ilvl w:val="0"/>
          <w:numId w:val="2"/>
        </w:numPr>
        <w:ind w:left="0" w:firstLine="697"/>
        <w:jc w:val="both"/>
        <w:rPr>
          <w:rFonts w:ascii="Arial" w:hAnsi="Arial" w:cs="Arial"/>
          <w:sz w:val="24"/>
          <w:szCs w:val="24"/>
        </w:rPr>
      </w:pPr>
      <w:r w:rsidRPr="00C8293A">
        <w:rPr>
          <w:rFonts w:ascii="Arial" w:hAnsi="Arial" w:cs="Arial"/>
          <w:sz w:val="24"/>
          <w:szCs w:val="24"/>
        </w:rPr>
        <w:t xml:space="preserve">обеспечить </w:t>
      </w:r>
      <w:r w:rsidR="00E71FCB" w:rsidRPr="00C8293A">
        <w:rPr>
          <w:rFonts w:ascii="Arial" w:hAnsi="Arial" w:cs="Arial"/>
          <w:sz w:val="24"/>
          <w:szCs w:val="24"/>
        </w:rPr>
        <w:t>предоставление льгот на проезд отдельным категориям граждан, для которых установлены меры социальной поддержки в Московской области, а также держателям социальных карт жителя Московской области с установленным транспортным приложением и держателям льготных единых транспортных карт учащихся и учащихся сельской местности Московской области</w:t>
      </w:r>
    </w:p>
    <w:p w:rsidR="00103D2B" w:rsidRPr="00C8293A" w:rsidRDefault="00103D2B" w:rsidP="00103D2B">
      <w:pPr>
        <w:ind w:firstLine="708"/>
        <w:jc w:val="both"/>
        <w:rPr>
          <w:rFonts w:ascii="Arial" w:hAnsi="Arial" w:cs="Arial"/>
        </w:rPr>
      </w:pPr>
      <w:r w:rsidRPr="00C8293A">
        <w:rPr>
          <w:rFonts w:ascii="Arial" w:hAnsi="Arial" w:cs="Arial"/>
        </w:rPr>
        <w:t xml:space="preserve">2. Соблюдать требования, установленные Федеральным законом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</w:t>
      </w:r>
      <w:r w:rsidRPr="00C8293A">
        <w:rPr>
          <w:rFonts w:ascii="Arial" w:hAnsi="Arial" w:cs="Arial"/>
        </w:rPr>
        <w:br/>
        <w:t>и законом Московской области от 02.11.2013 №268/2005-ОЗ «Об организации транспортного обслуживания населения на территории Московской области».</w:t>
      </w:r>
    </w:p>
    <w:p w:rsidR="00103D2B" w:rsidRPr="00C8293A" w:rsidRDefault="00103D2B" w:rsidP="00103D2B">
      <w:pPr>
        <w:ind w:firstLine="708"/>
        <w:jc w:val="both"/>
        <w:rPr>
          <w:rFonts w:ascii="Arial" w:hAnsi="Arial" w:cs="Arial"/>
        </w:rPr>
      </w:pPr>
      <w:r w:rsidRPr="00C8293A">
        <w:rPr>
          <w:rFonts w:ascii="Arial" w:hAnsi="Arial" w:cs="Arial"/>
        </w:rPr>
        <w:t>3. Гарантия качества организации регулярных перевозок по муниципальным маршрутам регулярных перевозок распространяется на весь период действия свидетельства об осуществлении перевозок по маршруту регулярных перевозок.</w:t>
      </w:r>
    </w:p>
    <w:p w:rsidR="00103D2B" w:rsidRPr="00C8293A" w:rsidRDefault="00103D2B" w:rsidP="00103D2B">
      <w:pPr>
        <w:jc w:val="center"/>
        <w:rPr>
          <w:rFonts w:ascii="Arial" w:hAnsi="Arial" w:cs="Arial"/>
        </w:rPr>
      </w:pPr>
    </w:p>
    <w:p w:rsidR="00103D2B" w:rsidRPr="00C8293A" w:rsidRDefault="00103D2B" w:rsidP="00103D2B">
      <w:pPr>
        <w:jc w:val="center"/>
        <w:rPr>
          <w:rFonts w:ascii="Arial" w:hAnsi="Arial" w:cs="Arial"/>
        </w:rPr>
      </w:pPr>
    </w:p>
    <w:p w:rsidR="00103D2B" w:rsidRDefault="00103D2B" w:rsidP="00103D2B">
      <w:pPr>
        <w:jc w:val="center"/>
        <w:rPr>
          <w:sz w:val="26"/>
        </w:rPr>
      </w:pPr>
    </w:p>
    <w:p w:rsidR="002E1E5B" w:rsidRPr="00103D2B" w:rsidRDefault="002E1E5B" w:rsidP="00103D2B"/>
    <w:sectPr w:rsidR="002E1E5B" w:rsidRPr="00103D2B" w:rsidSect="00C8293A">
      <w:pgSz w:w="11906" w:h="16838"/>
      <w:pgMar w:top="567" w:right="70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C42AC"/>
    <w:multiLevelType w:val="hybridMultilevel"/>
    <w:tmpl w:val="281C1A44"/>
    <w:lvl w:ilvl="0" w:tplc="24E6124E">
      <w:start w:val="1"/>
      <w:numFmt w:val="decimal"/>
      <w:lvlText w:val="%1)"/>
      <w:lvlJc w:val="left"/>
      <w:pPr>
        <w:ind w:left="1057" w:hanging="360"/>
      </w:pPr>
    </w:lvl>
    <w:lvl w:ilvl="1" w:tplc="786E9F16">
      <w:start w:val="1"/>
      <w:numFmt w:val="lowerLetter"/>
      <w:lvlText w:val="%2."/>
      <w:lvlJc w:val="left"/>
      <w:pPr>
        <w:ind w:left="1777" w:hanging="360"/>
      </w:pPr>
    </w:lvl>
    <w:lvl w:ilvl="2" w:tplc="A58453AE">
      <w:start w:val="1"/>
      <w:numFmt w:val="lowerRoman"/>
      <w:lvlText w:val="%3."/>
      <w:lvlJc w:val="right"/>
      <w:pPr>
        <w:ind w:left="2497" w:hanging="180"/>
      </w:pPr>
    </w:lvl>
    <w:lvl w:ilvl="3" w:tplc="C5D8982E">
      <w:start w:val="1"/>
      <w:numFmt w:val="decimal"/>
      <w:lvlText w:val="%4."/>
      <w:lvlJc w:val="left"/>
      <w:pPr>
        <w:ind w:left="3217" w:hanging="360"/>
      </w:pPr>
    </w:lvl>
    <w:lvl w:ilvl="4" w:tplc="CCA090FC">
      <w:start w:val="1"/>
      <w:numFmt w:val="lowerLetter"/>
      <w:lvlText w:val="%5."/>
      <w:lvlJc w:val="left"/>
      <w:pPr>
        <w:ind w:left="3937" w:hanging="360"/>
      </w:pPr>
    </w:lvl>
    <w:lvl w:ilvl="5" w:tplc="8AA2DBA4">
      <w:start w:val="1"/>
      <w:numFmt w:val="lowerRoman"/>
      <w:lvlText w:val="%6."/>
      <w:lvlJc w:val="right"/>
      <w:pPr>
        <w:ind w:left="4657" w:hanging="180"/>
      </w:pPr>
    </w:lvl>
    <w:lvl w:ilvl="6" w:tplc="D8AE13EA">
      <w:start w:val="1"/>
      <w:numFmt w:val="decimal"/>
      <w:lvlText w:val="%7."/>
      <w:lvlJc w:val="left"/>
      <w:pPr>
        <w:ind w:left="5377" w:hanging="360"/>
      </w:pPr>
    </w:lvl>
    <w:lvl w:ilvl="7" w:tplc="7E7AAC80">
      <w:start w:val="1"/>
      <w:numFmt w:val="lowerLetter"/>
      <w:lvlText w:val="%8."/>
      <w:lvlJc w:val="left"/>
      <w:pPr>
        <w:ind w:left="6097" w:hanging="360"/>
      </w:pPr>
    </w:lvl>
    <w:lvl w:ilvl="8" w:tplc="2A126DCE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13D86AE4"/>
    <w:multiLevelType w:val="hybridMultilevel"/>
    <w:tmpl w:val="D6144AB2"/>
    <w:lvl w:ilvl="0" w:tplc="FB989BDE">
      <w:start w:val="1"/>
      <w:numFmt w:val="decimal"/>
      <w:lvlText w:val="%1."/>
      <w:lvlJc w:val="left"/>
      <w:pPr>
        <w:ind w:left="709" w:hanging="360"/>
      </w:pPr>
    </w:lvl>
    <w:lvl w:ilvl="1" w:tplc="0888BDFA">
      <w:start w:val="1"/>
      <w:numFmt w:val="lowerLetter"/>
      <w:lvlText w:val="%2."/>
      <w:lvlJc w:val="left"/>
      <w:pPr>
        <w:ind w:left="1429" w:hanging="360"/>
      </w:pPr>
    </w:lvl>
    <w:lvl w:ilvl="2" w:tplc="D15E7E78">
      <w:start w:val="1"/>
      <w:numFmt w:val="lowerRoman"/>
      <w:lvlText w:val="%3."/>
      <w:lvlJc w:val="right"/>
      <w:pPr>
        <w:ind w:left="2149" w:hanging="180"/>
      </w:pPr>
    </w:lvl>
    <w:lvl w:ilvl="3" w:tplc="393051F0">
      <w:start w:val="1"/>
      <w:numFmt w:val="decimal"/>
      <w:lvlText w:val="%4."/>
      <w:lvlJc w:val="left"/>
      <w:pPr>
        <w:ind w:left="2869" w:hanging="360"/>
      </w:pPr>
    </w:lvl>
    <w:lvl w:ilvl="4" w:tplc="B86CA75A">
      <w:start w:val="1"/>
      <w:numFmt w:val="lowerLetter"/>
      <w:lvlText w:val="%5."/>
      <w:lvlJc w:val="left"/>
      <w:pPr>
        <w:ind w:left="3589" w:hanging="360"/>
      </w:pPr>
    </w:lvl>
    <w:lvl w:ilvl="5" w:tplc="9C3E6C0A">
      <w:start w:val="1"/>
      <w:numFmt w:val="lowerRoman"/>
      <w:lvlText w:val="%6."/>
      <w:lvlJc w:val="right"/>
      <w:pPr>
        <w:ind w:left="4309" w:hanging="180"/>
      </w:pPr>
    </w:lvl>
    <w:lvl w:ilvl="6" w:tplc="2F8C65F8">
      <w:start w:val="1"/>
      <w:numFmt w:val="decimal"/>
      <w:lvlText w:val="%7."/>
      <w:lvlJc w:val="left"/>
      <w:pPr>
        <w:ind w:left="5029" w:hanging="360"/>
      </w:pPr>
    </w:lvl>
    <w:lvl w:ilvl="7" w:tplc="5FAA5688">
      <w:start w:val="1"/>
      <w:numFmt w:val="lowerLetter"/>
      <w:lvlText w:val="%8."/>
      <w:lvlJc w:val="left"/>
      <w:pPr>
        <w:ind w:left="5749" w:hanging="360"/>
      </w:pPr>
    </w:lvl>
    <w:lvl w:ilvl="8" w:tplc="1B946DB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30"/>
    <w:rsid w:val="00103D2B"/>
    <w:rsid w:val="002E1E5B"/>
    <w:rsid w:val="00397430"/>
    <w:rsid w:val="003E0146"/>
    <w:rsid w:val="00633246"/>
    <w:rsid w:val="00AF35EC"/>
    <w:rsid w:val="00C8293A"/>
    <w:rsid w:val="00E71FCB"/>
    <w:rsid w:val="00ED2223"/>
    <w:rsid w:val="00F7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9E99"/>
  <w15:docId w15:val="{239A7D26-DFB9-40C1-AB44-E48A298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03D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103D2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Admin</cp:lastModifiedBy>
  <cp:revision>2</cp:revision>
  <dcterms:created xsi:type="dcterms:W3CDTF">2024-09-05T08:22:00Z</dcterms:created>
  <dcterms:modified xsi:type="dcterms:W3CDTF">2024-09-05T08:22:00Z</dcterms:modified>
</cp:coreProperties>
</file>