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B" w:rsidRPr="00B0076E" w:rsidRDefault="00F12F0B" w:rsidP="00F12F0B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0076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12F0B" w:rsidRPr="00B0076E" w:rsidRDefault="00F12F0B" w:rsidP="00F12F0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007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12F0B" w:rsidRPr="00B0076E" w:rsidRDefault="00F12F0B" w:rsidP="00F12F0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007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0076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007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12F0B" w:rsidRPr="00B0076E" w:rsidRDefault="00F12F0B" w:rsidP="00F12F0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</w:p>
    <w:p w:rsidR="00F12F0B" w:rsidRPr="00B0076E" w:rsidRDefault="00F12F0B" w:rsidP="00F12F0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0076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12F0B" w:rsidRPr="00B0076E" w:rsidRDefault="00F12F0B" w:rsidP="00F12F0B">
      <w:pPr>
        <w:ind w:left="-567"/>
        <w:rPr>
          <w:rFonts w:ascii="Arial" w:hAnsi="Arial" w:cs="Arial"/>
          <w:sz w:val="24"/>
          <w:szCs w:val="24"/>
        </w:rPr>
      </w:pPr>
    </w:p>
    <w:p w:rsidR="00F12F0B" w:rsidRPr="00B0076E" w:rsidRDefault="00B56D35" w:rsidP="00F12F0B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0</w:t>
      </w:r>
      <w:r w:rsidR="00F12F0B" w:rsidRPr="00B0076E">
        <w:rPr>
          <w:rFonts w:ascii="Arial" w:hAnsi="Arial" w:cs="Arial"/>
          <w:sz w:val="24"/>
          <w:szCs w:val="24"/>
        </w:rPr>
        <w:t>5.</w:t>
      </w:r>
      <w:r w:rsidRPr="00B0076E">
        <w:rPr>
          <w:rFonts w:ascii="Arial" w:hAnsi="Arial" w:cs="Arial"/>
          <w:sz w:val="24"/>
          <w:szCs w:val="24"/>
        </w:rPr>
        <w:t>02</w:t>
      </w:r>
      <w:r w:rsidR="00F12F0B" w:rsidRPr="00B0076E">
        <w:rPr>
          <w:rFonts w:ascii="Arial" w:hAnsi="Arial" w:cs="Arial"/>
          <w:sz w:val="24"/>
          <w:szCs w:val="24"/>
        </w:rPr>
        <w:t>.202</w:t>
      </w:r>
      <w:r w:rsidRPr="00B0076E">
        <w:rPr>
          <w:rFonts w:ascii="Arial" w:hAnsi="Arial" w:cs="Arial"/>
          <w:sz w:val="24"/>
          <w:szCs w:val="24"/>
        </w:rPr>
        <w:t>1</w:t>
      </w:r>
      <w:r w:rsidR="00F12F0B" w:rsidRPr="00B007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31</w:t>
      </w:r>
      <w:r w:rsidRPr="00B0076E">
        <w:rPr>
          <w:rFonts w:ascii="Arial" w:hAnsi="Arial" w:cs="Arial"/>
          <w:sz w:val="24"/>
          <w:szCs w:val="24"/>
        </w:rPr>
        <w:t>5</w:t>
      </w:r>
      <w:r w:rsidR="00F12F0B" w:rsidRPr="00B0076E">
        <w:rPr>
          <w:rFonts w:ascii="Arial" w:hAnsi="Arial" w:cs="Arial"/>
          <w:sz w:val="24"/>
          <w:szCs w:val="24"/>
        </w:rPr>
        <w:t>-ПА</w:t>
      </w:r>
    </w:p>
    <w:p w:rsidR="00F12F0B" w:rsidRPr="00B0076E" w:rsidRDefault="00F12F0B" w:rsidP="00F12F0B">
      <w:pPr>
        <w:jc w:val="center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г. Люберцы</w:t>
      </w:r>
    </w:p>
    <w:p w:rsidR="00532B00" w:rsidRPr="00B0076E" w:rsidRDefault="00532B00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11F46" w:rsidRPr="00B0076E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076E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684653" w:rsidRPr="00B0076E">
        <w:rPr>
          <w:rFonts w:ascii="Arial" w:hAnsi="Arial" w:cs="Arial"/>
          <w:b/>
          <w:sz w:val="24"/>
          <w:szCs w:val="24"/>
        </w:rPr>
        <w:t>конкурса</w:t>
      </w:r>
      <w:r w:rsidRPr="00B0076E">
        <w:rPr>
          <w:rFonts w:ascii="Arial" w:hAnsi="Arial" w:cs="Arial"/>
          <w:b/>
          <w:sz w:val="24"/>
          <w:szCs w:val="24"/>
        </w:rPr>
        <w:t xml:space="preserve"> по определени</w:t>
      </w:r>
      <w:r w:rsidR="00684653" w:rsidRPr="00B0076E">
        <w:rPr>
          <w:rFonts w:ascii="Arial" w:hAnsi="Arial" w:cs="Arial"/>
          <w:b/>
          <w:sz w:val="24"/>
          <w:szCs w:val="24"/>
        </w:rPr>
        <w:t>ю</w:t>
      </w:r>
      <w:r w:rsidRPr="00B0076E">
        <w:rPr>
          <w:rFonts w:ascii="Arial" w:hAnsi="Arial" w:cs="Arial"/>
          <w:b/>
          <w:sz w:val="24"/>
          <w:szCs w:val="24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 w:rsidRPr="00B0076E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05220D" w:rsidRPr="00B0076E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13362" w:rsidRPr="00B0076E" w:rsidRDefault="00413362" w:rsidP="00413362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B0076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21.08.2019 № 308/37 «О признании земельных участков с кадастровыми номерами 50:22:0010108:11394, 50:22</w:t>
      </w:r>
      <w:proofErr w:type="gramEnd"/>
      <w:r w:rsidRPr="00B0076E">
        <w:rPr>
          <w:rFonts w:ascii="Arial" w:hAnsi="Arial" w:cs="Arial"/>
          <w:sz w:val="24"/>
          <w:szCs w:val="24"/>
        </w:rPr>
        <w:t>:</w:t>
      </w:r>
      <w:proofErr w:type="gramStart"/>
      <w:r w:rsidRPr="00B0076E">
        <w:rPr>
          <w:rFonts w:ascii="Arial" w:hAnsi="Arial" w:cs="Arial"/>
          <w:sz w:val="24"/>
          <w:szCs w:val="24"/>
        </w:rPr>
        <w:t>0010101:2332 – территорией для размещения объектов местного значения», Постановлением администрации городского округа Люберцы Московской области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 постановляю:</w:t>
      </w:r>
      <w:proofErr w:type="gramEnd"/>
    </w:p>
    <w:p w:rsidR="00413362" w:rsidRPr="00B0076E" w:rsidRDefault="00413362" w:rsidP="00413362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1. Провести конкурс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области.</w:t>
      </w:r>
    </w:p>
    <w:p w:rsidR="00413362" w:rsidRPr="00B0076E" w:rsidRDefault="00413362" w:rsidP="00413362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2. Утвердить извещение 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 (прилагается).</w:t>
      </w:r>
    </w:p>
    <w:p w:rsidR="00413362" w:rsidRPr="00B0076E" w:rsidRDefault="00413362" w:rsidP="00413362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13362" w:rsidRPr="00B0076E" w:rsidRDefault="00413362" w:rsidP="00413362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007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0076E">
        <w:rPr>
          <w:rFonts w:ascii="Arial" w:hAnsi="Arial" w:cs="Arial"/>
          <w:sz w:val="24"/>
          <w:szCs w:val="24"/>
        </w:rPr>
        <w:t>Сырова</w:t>
      </w:r>
      <w:proofErr w:type="spellEnd"/>
      <w:r w:rsidRPr="00B0076E">
        <w:rPr>
          <w:rFonts w:ascii="Arial" w:hAnsi="Arial" w:cs="Arial"/>
          <w:sz w:val="24"/>
          <w:szCs w:val="24"/>
        </w:rPr>
        <w:t xml:space="preserve"> А.Н.</w:t>
      </w:r>
    </w:p>
    <w:p w:rsidR="007B02DB" w:rsidRPr="00B0076E" w:rsidRDefault="007B02D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50DF0" w:rsidRPr="00B0076E" w:rsidRDefault="00950DF0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B0076E" w:rsidRDefault="002B2B8C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0076E">
        <w:rPr>
          <w:sz w:val="24"/>
          <w:szCs w:val="24"/>
        </w:rPr>
        <w:t>Первый заместитель Главы  администрации                                    И.Г. Назарьева</w:t>
      </w:r>
    </w:p>
    <w:p w:rsidR="008B07B7" w:rsidRPr="00B0076E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13362" w:rsidRPr="00B0076E" w:rsidRDefault="00413362" w:rsidP="00AA1A19">
      <w:pPr>
        <w:jc w:val="center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F12F0B" w:rsidRPr="00B0076E" w:rsidRDefault="00F12F0B" w:rsidP="00F12F0B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F12F0B" w:rsidRPr="00B0076E" w:rsidRDefault="00F12F0B" w:rsidP="00F12F0B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городского округа Люберцы</w:t>
      </w:r>
    </w:p>
    <w:p w:rsidR="00F12F0B" w:rsidRPr="00B0076E" w:rsidRDefault="00F12F0B" w:rsidP="00F12F0B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487A85" w:rsidRPr="00B0076E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B0076E">
        <w:rPr>
          <w:rFonts w:ascii="Arial" w:eastAsia="Calibri" w:hAnsi="Arial" w:cs="Arial"/>
          <w:sz w:val="24"/>
          <w:szCs w:val="24"/>
          <w:lang w:eastAsia="en-US"/>
        </w:rPr>
        <w:t>5.</w:t>
      </w:r>
      <w:r w:rsidR="00487A85" w:rsidRPr="00B0076E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B0076E">
        <w:rPr>
          <w:rFonts w:ascii="Arial" w:eastAsia="Calibri" w:hAnsi="Arial" w:cs="Arial"/>
          <w:sz w:val="24"/>
          <w:szCs w:val="24"/>
          <w:lang w:eastAsia="en-US"/>
        </w:rPr>
        <w:t>2.202</w:t>
      </w:r>
      <w:r w:rsidR="00487A85" w:rsidRPr="00B0076E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№ 31</w:t>
      </w:r>
      <w:r w:rsidR="00487A85" w:rsidRPr="00B0076E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B0076E">
        <w:rPr>
          <w:rFonts w:ascii="Arial" w:eastAsia="Calibri" w:hAnsi="Arial" w:cs="Arial"/>
          <w:sz w:val="24"/>
          <w:szCs w:val="24"/>
          <w:lang w:eastAsia="en-US"/>
        </w:rPr>
        <w:t>-ПА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b/>
          <w:sz w:val="24"/>
          <w:szCs w:val="24"/>
          <w:lang w:eastAsia="en-US"/>
        </w:rPr>
        <w:t>ИЗВЕЩЕНИЕ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9" w:history="1"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http://люберцы.рф</w:t>
        </w:r>
      </w:hyperlink>
      <w:r w:rsidRPr="00B0076E">
        <w:rPr>
          <w:rFonts w:ascii="Arial" w:hAnsi="Arial" w:cs="Arial"/>
          <w:sz w:val="24"/>
          <w:szCs w:val="24"/>
        </w:rPr>
        <w:t xml:space="preserve">, тел.: 8 (495) 518-91-48, (495) 503-20-49, </w:t>
      </w:r>
      <w:hyperlink r:id="rId10" w:history="1"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5189148@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0076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miheew76@gmail.com</w:t>
        </w:r>
      </w:hyperlink>
      <w:r w:rsidRPr="00B0076E">
        <w:rPr>
          <w:rFonts w:ascii="Arial" w:hAnsi="Arial" w:cs="Arial"/>
          <w:sz w:val="24"/>
          <w:szCs w:val="24"/>
        </w:rPr>
        <w:t xml:space="preserve">. </w:t>
      </w:r>
    </w:p>
    <w:p w:rsidR="00B56D35" w:rsidRPr="00B0076E" w:rsidRDefault="00B56D35" w:rsidP="00B0076E">
      <w:pPr>
        <w:ind w:firstLine="720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Контактное лицо: Буйдылло Пётр Апполинариевич, Михеев Владислав Александрович.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2" w:history="1"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5189148@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r w:rsidRPr="00B0076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0076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0076E">
          <w:rPr>
            <w:rStyle w:val="a9"/>
            <w:rFonts w:ascii="Arial" w:hAnsi="Arial" w:cs="Arial"/>
            <w:color w:val="auto"/>
            <w:sz w:val="24"/>
            <w:szCs w:val="24"/>
          </w:rPr>
          <w:t>miheew76@gmail.com</w:t>
        </w:r>
      </w:hyperlink>
      <w:r w:rsidRPr="00B0076E">
        <w:rPr>
          <w:rFonts w:ascii="Arial" w:hAnsi="Arial" w:cs="Arial"/>
          <w:sz w:val="24"/>
          <w:szCs w:val="24"/>
        </w:rPr>
        <w:t>.</w:t>
      </w:r>
    </w:p>
    <w:p w:rsidR="00B56D35" w:rsidRPr="00B0076E" w:rsidRDefault="00B56D35" w:rsidP="00B0076E">
      <w:pPr>
        <w:ind w:firstLine="720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Контактное лицо: Михеев Владислав Александрович, Дымов Николай Викторович.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Предмет конкурса: предметом конкурса является определение приоритетного инвестора по строительству объекта местного значения - общественной бани на территории городского округа Люберцы.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Основание проведения конкурса: реализации мероприятий муниципальной программы «Предпринимательство», утвержденной Постановлением администрации городского округа Люберцы от 18.10.2019 № 3979-ПА.</w:t>
      </w:r>
      <w:r w:rsidRPr="00B0076E">
        <w:rPr>
          <w:rFonts w:ascii="Arial" w:hAnsi="Arial" w:cs="Arial"/>
          <w:sz w:val="24"/>
          <w:szCs w:val="24"/>
        </w:rPr>
        <w:br/>
        <w:t xml:space="preserve">Постановление администрации городского округа Люберцы от 27.07.2020 </w:t>
      </w:r>
      <w:r w:rsidRPr="00B0076E">
        <w:rPr>
          <w:rFonts w:ascii="Arial" w:hAnsi="Arial" w:cs="Arial"/>
          <w:sz w:val="24"/>
          <w:szCs w:val="24"/>
        </w:rPr>
        <w:br/>
        <w:t>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B0076E">
        <w:rPr>
          <w:rFonts w:ascii="Arial" w:hAnsi="Arial" w:cs="Arial"/>
          <w:sz w:val="24"/>
          <w:szCs w:val="24"/>
        </w:rPr>
        <w:t>каб</w:t>
      </w:r>
      <w:proofErr w:type="spellEnd"/>
      <w:r w:rsidRPr="00B0076E">
        <w:rPr>
          <w:rFonts w:ascii="Arial" w:hAnsi="Arial" w:cs="Arial"/>
          <w:sz w:val="24"/>
          <w:szCs w:val="24"/>
        </w:rPr>
        <w:t>. 102.</w:t>
      </w:r>
    </w:p>
    <w:p w:rsidR="00B56D35" w:rsidRPr="00B0076E" w:rsidRDefault="00B56D35" w:rsidP="00B0076E">
      <w:pPr>
        <w:ind w:firstLine="720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Дата и время начала принятия заявок: с 09:00 часов 11.02.2021 года.</w:t>
      </w:r>
    </w:p>
    <w:p w:rsidR="00B56D35" w:rsidRPr="00B0076E" w:rsidRDefault="00B56D35" w:rsidP="00B0076E">
      <w:pPr>
        <w:ind w:firstLine="720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Срок окончания подачи заявок: до 16:00 часов 04.03.2021 года.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Порядок оформления конкурсных заявок, формы документов, необходимых для оформления участия в Конкурсе, указаны в приложении № 1 к настоящему Извещению.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Рассмотрение заявок состоится 10.03.2021 в 15-00 по адресу: 140000, Московская область, г. Люберцы, Октябрьский пр-т, 190, </w:t>
      </w:r>
      <w:proofErr w:type="spellStart"/>
      <w:r w:rsidRPr="00B0076E">
        <w:rPr>
          <w:rFonts w:ascii="Arial" w:hAnsi="Arial" w:cs="Arial"/>
          <w:sz w:val="24"/>
          <w:szCs w:val="24"/>
        </w:rPr>
        <w:t>каб</w:t>
      </w:r>
      <w:proofErr w:type="spellEnd"/>
      <w:r w:rsidRPr="00B0076E">
        <w:rPr>
          <w:rFonts w:ascii="Arial" w:hAnsi="Arial" w:cs="Arial"/>
          <w:sz w:val="24"/>
          <w:szCs w:val="24"/>
        </w:rPr>
        <w:t>. 323.</w:t>
      </w:r>
    </w:p>
    <w:p w:rsidR="00B56D35" w:rsidRPr="00B0076E" w:rsidRDefault="00B56D35" w:rsidP="00B0076E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Дата и место размещения результатов рассмотрения конкурсных заявок: 11.03.2021 на официальном сайте администрации городского округа Люберцы http://люберцы.рф.</w:t>
      </w:r>
    </w:p>
    <w:p w:rsidR="00B56D35" w:rsidRPr="00B0076E" w:rsidRDefault="00B56D35" w:rsidP="00B0076E">
      <w:pPr>
        <w:pStyle w:val="ConsPlusNormal"/>
        <w:numPr>
          <w:ilvl w:val="0"/>
          <w:numId w:val="2"/>
        </w:numPr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B0076E">
        <w:rPr>
          <w:rFonts w:eastAsiaTheme="minorHAnsi"/>
          <w:sz w:val="24"/>
          <w:szCs w:val="24"/>
          <w:lang w:eastAsia="en-US"/>
        </w:rPr>
        <w:t xml:space="preserve">Конкурс состоится 12.03.2021 в 15-00 по адресу: 140000, Московская область, </w:t>
      </w:r>
      <w:r w:rsidRPr="00B0076E">
        <w:rPr>
          <w:rFonts w:eastAsiaTheme="minorHAnsi"/>
          <w:sz w:val="24"/>
          <w:szCs w:val="24"/>
          <w:lang w:eastAsia="en-US"/>
        </w:rPr>
        <w:br/>
        <w:t>г. Люберцы, Октябрьский пр-т, 190, ка. 323.</w:t>
      </w:r>
    </w:p>
    <w:p w:rsidR="00B56D35" w:rsidRPr="00B0076E" w:rsidRDefault="00B56D35" w:rsidP="00B0076E">
      <w:pPr>
        <w:pStyle w:val="ConsPlusNormal"/>
        <w:numPr>
          <w:ilvl w:val="0"/>
          <w:numId w:val="2"/>
        </w:numPr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B0076E">
        <w:rPr>
          <w:rFonts w:eastAsiaTheme="minorHAnsi"/>
          <w:sz w:val="24"/>
          <w:szCs w:val="24"/>
          <w:lang w:eastAsia="en-US"/>
        </w:rPr>
        <w:t xml:space="preserve"> Дата и место размещения результатов Конкурса: 15.03.2021 на официальном сайте администрации городского округа Люберцы http://люберцы.рф.</w:t>
      </w:r>
    </w:p>
    <w:p w:rsidR="00B56D35" w:rsidRPr="00B0076E" w:rsidRDefault="00B56D35" w:rsidP="00B0076E">
      <w:pPr>
        <w:pStyle w:val="ConsPlusNormal"/>
        <w:numPr>
          <w:ilvl w:val="0"/>
          <w:numId w:val="2"/>
        </w:numPr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B0076E">
        <w:rPr>
          <w:rFonts w:eastAsiaTheme="minorHAnsi"/>
          <w:sz w:val="24"/>
          <w:szCs w:val="24"/>
          <w:lang w:eastAsia="en-US"/>
        </w:rPr>
        <w:t xml:space="preserve"> Порядок определения победителя Конкурса указан в приложении № 2 к настоящему Извещению.</w:t>
      </w:r>
    </w:p>
    <w:p w:rsidR="00B56D35" w:rsidRPr="00B0076E" w:rsidRDefault="00B56D35" w:rsidP="00B0076E">
      <w:pPr>
        <w:pStyle w:val="ConsPlusNormal"/>
        <w:numPr>
          <w:ilvl w:val="0"/>
          <w:numId w:val="2"/>
        </w:numPr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B0076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0076E">
        <w:rPr>
          <w:rFonts w:eastAsiaTheme="minorHAnsi"/>
          <w:sz w:val="24"/>
          <w:szCs w:val="24"/>
          <w:lang w:eastAsia="en-US"/>
        </w:rPr>
        <w:t xml:space="preserve">Порядок,  утвержденный постановлением администрации городского округа Люберцы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размещен на официальном сайте администрации городского округа Люберцы </w:t>
      </w:r>
      <w:hyperlink r:id="rId14" w:history="1">
        <w:r w:rsidRPr="00B0076E">
          <w:rPr>
            <w:rFonts w:eastAsiaTheme="minorHAnsi"/>
            <w:sz w:val="24"/>
            <w:szCs w:val="24"/>
            <w:lang w:eastAsia="en-US"/>
          </w:rPr>
          <w:t>www.люберцы.рф</w:t>
        </w:r>
      </w:hyperlink>
      <w:r w:rsidRPr="00B0076E">
        <w:rPr>
          <w:rFonts w:eastAsiaTheme="minorHAnsi"/>
          <w:sz w:val="24"/>
          <w:szCs w:val="24"/>
          <w:lang w:eastAsia="en-US"/>
        </w:rPr>
        <w:t xml:space="preserve">, который также можно получить по электронной почте, сообщив информацию об адресе электронной почты по </w:t>
      </w:r>
      <w:r w:rsidRPr="00B0076E">
        <w:rPr>
          <w:rFonts w:eastAsiaTheme="minorHAnsi"/>
          <w:sz w:val="24"/>
          <w:szCs w:val="24"/>
          <w:lang w:eastAsia="en-US"/>
        </w:rPr>
        <w:br/>
        <w:t>тел. 8 (495) 518-91-48, (495</w:t>
      </w:r>
      <w:proofErr w:type="gramEnd"/>
      <w:r w:rsidRPr="00B0076E">
        <w:rPr>
          <w:rFonts w:eastAsiaTheme="minorHAnsi"/>
          <w:sz w:val="24"/>
          <w:szCs w:val="24"/>
          <w:lang w:eastAsia="en-US"/>
        </w:rPr>
        <w:t xml:space="preserve">) 503-20-49 или по </w:t>
      </w:r>
      <w:proofErr w:type="spellStart"/>
      <w:r w:rsidRPr="00B0076E">
        <w:rPr>
          <w:rFonts w:eastAsiaTheme="minorHAnsi"/>
          <w:sz w:val="24"/>
          <w:szCs w:val="24"/>
          <w:lang w:eastAsia="en-US"/>
        </w:rPr>
        <w:t>email</w:t>
      </w:r>
      <w:proofErr w:type="spellEnd"/>
      <w:r w:rsidRPr="00B0076E">
        <w:rPr>
          <w:rFonts w:eastAsiaTheme="minorHAnsi"/>
          <w:sz w:val="24"/>
          <w:szCs w:val="24"/>
          <w:lang w:eastAsia="en-US"/>
        </w:rPr>
        <w:t xml:space="preserve">: 5189148@mail.ru.  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Порядок оформления конкурсных заявок </w:t>
      </w:r>
    </w:p>
    <w:p w:rsidR="00F12F0B" w:rsidRPr="00B0076E" w:rsidRDefault="00F12F0B" w:rsidP="00F12F0B">
      <w:pPr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1. Для участия в Конкурсе Инвестор представляет Уполномоченному органу конкурсную заявку.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 Заявка подается в срок, установленный в Извещении.</w:t>
      </w:r>
    </w:p>
    <w:p w:rsidR="00F12F0B" w:rsidRPr="00B0076E" w:rsidRDefault="00F12F0B" w:rsidP="00F12F0B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3. Конкурсная заявка подается в запечатанном конверте,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прошитой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, с пронумерованными страницами. Документы, входящие в состав Конкурсной заявки, заверяются печатью юридического лица и/или индивидуального предпринимателя (при ее наличии), подписаны одним и тем же полномочным представителем Инвестора. Подчистки и исправления не допускаются. </w:t>
      </w:r>
    </w:p>
    <w:p w:rsidR="00F12F0B" w:rsidRPr="00B0076E" w:rsidRDefault="00F12F0B" w:rsidP="00F12F0B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Заявитель несет все расходы, связанные с подготовкой и подачей своей заявки, а Организатор не отвечает и не имеет обязательств по этим расходам независимо от результатов Конкурса.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4. Заявка, а также вся документация, связанная с заявкой на участие в Конкурсе, должны быть написаны на русском языке в печатном виде.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5. Подача заявки, заполненной рукописным способом, определяется Комиссией как несоответствие заявки на участие в Конкурсе, требованиям, установленной конкурсной документацией.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 Конкурсная заявка включает в себя следующие документы: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6.1. документы о регистрации юридического лица/индивидуального предпринимателя (выписка из ЕГРЮЛ/ЕГРИП);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6.2. документ, подтверждающий полномочия лица на осуществление действий от имени заявителя.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,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документ, подтверждающий полномочия такого лица. Доверенность от имени индивидуального предпринимателя оформляется в соответствии с требованиями законодательства Российской Федерации;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6.3. для юридических лиц - заверенные юридическим лицом копии свидетельства о государственной регистрации юридического лица и свидетельства ИНН, а также учредительных документов;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для индивидуальных предпринимателей -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ИНН, надлежащим образом заверенную копию всех страниц паспорта;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0076E">
        <w:rPr>
          <w:rFonts w:ascii="Arial" w:eastAsia="Calibri" w:hAnsi="Arial" w:cs="Arial"/>
          <w:sz w:val="24"/>
          <w:szCs w:val="24"/>
        </w:rPr>
        <w:t>6.4.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– юридического лица заключение Соглашения является крупной сделкой или уведомление о том, что данная сделка не является для заявителя крупной сделкой с документальным подтверждением такого обстоятельства;</w:t>
      </w:r>
      <w:proofErr w:type="gramEnd"/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6.5. заявление на участие в Конкурсе по форме согласно Приложению № 1 к настоящему Порядку;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6.6. концепция реализации проекта (строительства Объекта), отвечающая требованиям Методических рекомендаций по проектированию бань и банно-оздоровительных комплексов, утвержденных Приказом Комитета Российской </w:t>
      </w:r>
      <w:r w:rsidRPr="00B0076E">
        <w:rPr>
          <w:rFonts w:ascii="Arial" w:eastAsia="Calibri" w:hAnsi="Arial" w:cs="Arial"/>
          <w:sz w:val="24"/>
          <w:szCs w:val="24"/>
        </w:rPr>
        <w:lastRenderedPageBreak/>
        <w:t xml:space="preserve">Федерации по муниципальному хозяйству от 30 декабря 1993 г. № 88, СанПиН 2.1.2.3150-13, "ГОСТ 32670-2014. Межгосударственный стандарт. Услуги бытовые. Услуги бань и душевых.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 xml:space="preserve">Общие технические условия" (введен в действие Приказом </w:t>
      </w:r>
      <w:proofErr w:type="spellStart"/>
      <w:r w:rsidRPr="00B0076E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B0076E">
        <w:rPr>
          <w:rFonts w:ascii="Arial" w:eastAsia="Calibri" w:hAnsi="Arial" w:cs="Arial"/>
          <w:sz w:val="24"/>
          <w:szCs w:val="24"/>
        </w:rPr>
        <w:t xml:space="preserve"> от 28.04.2014 N 420-ст), Правил бытового обслуживания населения в Российской Федерации, утвержденных Постановлением Правительства РФ от 15.08.1997 № 1025, СП 59.13330.2016, СП118.13330.2012 и иным действующим техническим и градостроительным регламентам, а также общим требованиям, установленным Приложением № 2 к настоящему Порядку, и содержащая следующие параметры проекта (объекта):</w:t>
      </w:r>
      <w:proofErr w:type="gramEnd"/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а) общее описание объекта строительства, включающее планируемое целевое использование земельного участка, ориентировочные технико-экономические показатели и планируемое функциональное назначение помещений объекта;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б) порядок, сроки финансирования и выполнения работ по строительству Объекта;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в) общий объем финансирования на  строительство Объекта;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г) количество рабочих мест, создаваемых юридическим лицом/индивидуальным предпринимателем при реализации проекта (строительстве Объекта);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д) общая площадь Объекта, этажность Объекта, предполагаемого к постройке в рамках реализации проекта (строительства Объекта), процент застройки (при наличии).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6.7. конкурсное </w:t>
      </w:r>
      <w:hyperlink w:anchor="Par328" w:tooltip="                          Конкурсное предложение" w:history="1">
        <w:r w:rsidRPr="00B0076E">
          <w:rPr>
            <w:rFonts w:ascii="Arial" w:eastAsia="Calibri" w:hAnsi="Arial" w:cs="Arial"/>
            <w:sz w:val="24"/>
            <w:szCs w:val="24"/>
          </w:rPr>
          <w:t>предложение</w:t>
        </w:r>
      </w:hyperlink>
      <w:r w:rsidRPr="00B0076E">
        <w:rPr>
          <w:rFonts w:ascii="Arial" w:eastAsia="Calibri" w:hAnsi="Arial" w:cs="Arial"/>
          <w:sz w:val="24"/>
          <w:szCs w:val="24"/>
        </w:rPr>
        <w:t xml:space="preserve"> (Приложение № 3 к настоящему Порядку);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6.8. </w:t>
      </w:r>
      <w:hyperlink w:anchor="Par374" w:tooltip="                                ДЕКЛАРАЦИЯ" w:history="1">
        <w:proofErr w:type="gramStart"/>
        <w:r w:rsidRPr="00B0076E">
          <w:rPr>
            <w:rFonts w:ascii="Arial" w:eastAsia="Calibri" w:hAnsi="Arial" w:cs="Arial"/>
            <w:sz w:val="24"/>
            <w:szCs w:val="24"/>
          </w:rPr>
          <w:t>д</w:t>
        </w:r>
      </w:hyperlink>
      <w:r w:rsidRPr="00B0076E">
        <w:rPr>
          <w:rFonts w:ascii="Arial" w:eastAsia="Calibri" w:hAnsi="Arial" w:cs="Arial"/>
          <w:sz w:val="24"/>
          <w:szCs w:val="24"/>
        </w:rPr>
        <w:t>екларация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соответствия Инвестора (Приложение № 4 к настоящему Порядку);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6.9. документы, подтверждающие наличие необходимых финансовых ресурсов и (или) возможности их привлечения (кредитные договоры, выписки со счетов и иные документы (сведения представляются в свободной форме);</w:t>
      </w:r>
    </w:p>
    <w:p w:rsidR="00F12F0B" w:rsidRPr="00B0076E" w:rsidRDefault="00F12F0B" w:rsidP="00F12F0B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6.10. справка (подтверждение) налогового органа об отсутств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ии у И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>нвестора просроченной задолженности по налогам и иным обязательным платежам в бюджетную систему Российской Федерации на последнюю отчетную дату;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6.11. копии бухгалтерских балансов за последний год;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6.12. копия акта о назначении (избрании) на должность руководителя юридического лица – Инвестора и главного бухгалтера;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6.13. согласие на обработку персональных данных заявителя и иного лица, действующего от имени заявителя (Приложение №5 к настоящему Порядку);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6.14. сведения об отсутствии заявителя, в том числе лиц из органов управления обществом, в реестре дисквалифицированных лиц с подтверждением налогового органа, действительным на день проведения Конкурса;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0076E">
        <w:rPr>
          <w:rFonts w:ascii="Arial" w:eastAsia="Calibri" w:hAnsi="Arial" w:cs="Arial"/>
          <w:sz w:val="24"/>
          <w:szCs w:val="24"/>
        </w:rPr>
        <w:t>6.15. справка об отсутствии судимости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связаны с выполнением работ, оказанием услуг по строительству, и административного наказания в виде дисквалификации.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7. Заявитель, подавший конкурсную заявку, вправе отозвать ее в любое время до принятия решения о результатах Конкурса. Отзыв заявки регистрируется в журнале регистрации конкурсных заявок.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8. После принятия решения о результатах Конкурса, конкурсная заявка и приложенные к ней документы возврату не подлежат.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9. Изменения заявки  допускается только путем подачи Заявителем новой заявки в установленные в Извещении сроки подачи заявки, при этом первоначальная заявка должна быть отозвана.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1 к Порядку оформления конкурсных заявок</w:t>
      </w:r>
    </w:p>
    <w:p w:rsidR="00F12F0B" w:rsidRPr="00B0076E" w:rsidRDefault="00F12F0B" w:rsidP="00F12F0B">
      <w:pPr>
        <w:jc w:val="center"/>
        <w:rPr>
          <w:rFonts w:ascii="Arial" w:hAnsi="Arial" w:cs="Arial"/>
          <w:sz w:val="24"/>
          <w:szCs w:val="24"/>
        </w:rPr>
      </w:pPr>
      <w:bookmarkStart w:id="1" w:name="Par255"/>
      <w:bookmarkEnd w:id="1"/>
      <w:r w:rsidRPr="00B0076E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F12F0B" w:rsidRPr="00B0076E" w:rsidRDefault="00F12F0B" w:rsidP="00F12F0B">
      <w:pPr>
        <w:jc w:val="center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B0076E" w:rsidRPr="00B0076E" w:rsidTr="003F362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jc w:val="center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Для юридического лица/индивидуального предпринимателя</w:t>
            </w:r>
          </w:p>
        </w:tc>
      </w:tr>
      <w:tr w:rsidR="00B0076E" w:rsidRPr="00B0076E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076E" w:rsidRPr="00B0076E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076E" w:rsidRPr="00B0076E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Идентификационный номер налогоплательщика,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ИНН инвестора: __________________________________</w:t>
            </w:r>
          </w:p>
          <w:p w:rsidR="00F12F0B" w:rsidRPr="00B0076E" w:rsidRDefault="00F12F0B" w:rsidP="00F12F0B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ИНН учредителей: __________________________________</w:t>
            </w:r>
          </w:p>
          <w:p w:rsidR="00F12F0B" w:rsidRPr="00B0076E" w:rsidRDefault="00F12F0B" w:rsidP="00F12F0B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ИНН членов коллегиального исполнительного органа: ___________________________________________</w:t>
            </w:r>
          </w:p>
          <w:p w:rsidR="00F12F0B" w:rsidRPr="00B0076E" w:rsidRDefault="00F12F0B" w:rsidP="00F12F0B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ИНН лица, исполняющего функции единоличного исполнительного органа: ___________________________________________</w:t>
            </w:r>
          </w:p>
        </w:tc>
      </w:tr>
      <w:tr w:rsidR="00B0076E" w:rsidRPr="00B0076E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B0076E">
              <w:rPr>
                <w:rFonts w:ascii="Arial" w:eastAsia="Calibri" w:hAnsi="Arial" w:cs="Arial"/>
                <w:sz w:val="24"/>
                <w:szCs w:val="24"/>
              </w:rPr>
              <w:t>Контактные данные (мобильный телефон, рабочий телефон, адрес электронной почты)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B0076E" w:rsidRDefault="00F12F0B" w:rsidP="00F12F0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</w:t>
      </w:r>
    </w:p>
    <w:p w:rsidR="00F12F0B" w:rsidRPr="00B0076E" w:rsidRDefault="00F12F0B" w:rsidP="00F12F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Подтвержда</w:t>
      </w:r>
      <w:proofErr w:type="gramStart"/>
      <w:r w:rsidRPr="00B0076E">
        <w:rPr>
          <w:rFonts w:ascii="Arial" w:hAnsi="Arial" w:cs="Arial"/>
          <w:sz w:val="24"/>
          <w:szCs w:val="24"/>
        </w:rPr>
        <w:t>ю(</w:t>
      </w:r>
      <w:proofErr w:type="gramEnd"/>
      <w:r w:rsidRPr="00B0076E">
        <w:rPr>
          <w:rFonts w:ascii="Arial" w:hAnsi="Arial" w:cs="Arial"/>
          <w:sz w:val="24"/>
          <w:szCs w:val="24"/>
        </w:rPr>
        <w:t>ем),   что   представленные   в   составе  заявки  сведения подлинны, достоверны и поданы от имени инвестора.</w:t>
      </w:r>
    </w:p>
    <w:p w:rsidR="00F12F0B" w:rsidRPr="00B0076E" w:rsidRDefault="00F12F0B" w:rsidP="00F12F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Я (мы)  согласе</w:t>
      </w:r>
      <w:proofErr w:type="gramStart"/>
      <w:r w:rsidRPr="00B0076E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B0076E">
        <w:rPr>
          <w:rFonts w:ascii="Arial" w:hAnsi="Arial" w:cs="Arial"/>
          <w:sz w:val="24"/>
          <w:szCs w:val="24"/>
        </w:rPr>
        <w:t>ны</w:t>
      </w:r>
      <w:proofErr w:type="spellEnd"/>
      <w:r w:rsidRPr="00B0076E">
        <w:rPr>
          <w:rFonts w:ascii="Arial" w:hAnsi="Arial" w:cs="Arial"/>
          <w:sz w:val="24"/>
          <w:szCs w:val="24"/>
        </w:rPr>
        <w:t>)  с  установленными  в  Порядке критериями и порядком оценки заявок на участие в конкурсе.</w:t>
      </w:r>
    </w:p>
    <w:p w:rsidR="00F12F0B" w:rsidRPr="00B0076E" w:rsidRDefault="00F12F0B" w:rsidP="00F12F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Я (мы) согласе</w:t>
      </w:r>
      <w:proofErr w:type="gramStart"/>
      <w:r w:rsidRPr="00B0076E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B0076E">
        <w:rPr>
          <w:rFonts w:ascii="Arial" w:hAnsi="Arial" w:cs="Arial"/>
          <w:sz w:val="24"/>
          <w:szCs w:val="24"/>
        </w:rPr>
        <w:t>ны</w:t>
      </w:r>
      <w:proofErr w:type="spellEnd"/>
      <w:r w:rsidRPr="00B0076E">
        <w:rPr>
          <w:rFonts w:ascii="Arial" w:hAnsi="Arial" w:cs="Arial"/>
          <w:sz w:val="24"/>
          <w:szCs w:val="24"/>
        </w:rPr>
        <w:t>)  заключить  соглашение о строительстве Объекта в порядке, сроки и на условиях, предусмотренных Порядком и настоящей заявкой.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Наименование должности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руководителя или иного лица,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действующего от имени инвестора ________________ __________________________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           </w:t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  <w:t xml:space="preserve">   (подпись)             (расшифровка подписи)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МП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2 к Порядку оформления конкурсных заявок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Общие параметры и требования к строительству объекта местного значения – общественной бани на территории городского округа Люберцы Московской области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lastRenderedPageBreak/>
        <w:t>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Люберцы.</w:t>
      </w:r>
    </w:p>
    <w:p w:rsidR="00F12F0B" w:rsidRPr="00B0076E" w:rsidRDefault="00F12F0B" w:rsidP="00F12F0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Парковочные места – в соответствии с РНГП.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3. Общественная баня должна быть не ниже первого разряда, вместимостью не менее 100 чел.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Рекомендуется предусматривать следующие отделения и располагать их в одном здании: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- банное отделение (мужское и женское) с </w:t>
      </w:r>
      <w:proofErr w:type="gramStart"/>
      <w:r w:rsidRPr="00B0076E">
        <w:rPr>
          <w:rFonts w:ascii="Arial" w:eastAsia="Calibri" w:hAnsi="Arial" w:cs="Arial"/>
          <w:sz w:val="24"/>
          <w:szCs w:val="24"/>
          <w:lang w:eastAsia="en-US"/>
        </w:rPr>
        <w:t>парильной</w:t>
      </w:r>
      <w:proofErr w:type="gramEnd"/>
      <w:r w:rsidRPr="00B0076E">
        <w:rPr>
          <w:rFonts w:ascii="Arial" w:eastAsia="Calibri" w:hAnsi="Arial" w:cs="Arial"/>
          <w:sz w:val="24"/>
          <w:szCs w:val="24"/>
          <w:lang w:eastAsia="en-US"/>
        </w:rPr>
        <w:t>, мыльной с душевыми кабинами открытого типа (общего пользования), бассейном или без него (общего пользования);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душевое отделение с душевыми кабинами открытого типа;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ванно-душевое отделение с ванными и душевыми кабинами закрытого типа (индивидуального пользования);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отдельные номера индивидуального или группового пользования;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оздоровительно-профилактическое отделение.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К дополнительным услугам </w:t>
      </w:r>
      <w:proofErr w:type="gramStart"/>
      <w:r w:rsidRPr="00B0076E">
        <w:rPr>
          <w:rFonts w:ascii="Arial" w:eastAsia="Calibri" w:hAnsi="Arial" w:cs="Arial"/>
          <w:sz w:val="24"/>
          <w:szCs w:val="24"/>
          <w:lang w:eastAsia="en-US"/>
        </w:rPr>
        <w:t>бани</w:t>
      </w:r>
      <w:proofErr w:type="gramEnd"/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возможно отнести услуги: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банного отделения (банщика-мойщика и т.п.);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оздоровительно-профилактического отделения (массажиста);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прокат банного белья;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продажу товаров и банных принадлежностей и иных сопутствующих товаров;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парикмахерской, косметологического кабинета, солярия и т.д.;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прачечной, химической чистки;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ателье мелкого ремонта и утюжки одежды;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предприятия по ремонту обуви;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предприятия общественного питания, в том числе диетического, а также доставку напитков и продуктов потребителям;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- вызов такси.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Допускается предоставление в банно-оздоровительных комплексах других видов дополнительных услуг: услуг тренеров по плаванию, для занятий оздоровительной гимнастикой и физическими упражнениями на тренажерах, услуг консультативных кабинетов и обслуживающего персонала для индивидуального контроля во время принятия тепловых и водных процедур и т.д.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3 к Порядку оформления конкурсных заявок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jc w:val="center"/>
        <w:rPr>
          <w:rFonts w:ascii="Arial" w:hAnsi="Arial" w:cs="Arial"/>
          <w:b/>
          <w:sz w:val="24"/>
          <w:szCs w:val="24"/>
        </w:rPr>
      </w:pPr>
      <w:r w:rsidRPr="00B0076E">
        <w:rPr>
          <w:rFonts w:ascii="Arial" w:hAnsi="Arial" w:cs="Arial"/>
          <w:b/>
          <w:sz w:val="24"/>
          <w:szCs w:val="24"/>
        </w:rPr>
        <w:t>Конкурсное предложение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2F0B" w:rsidRPr="00B0076E" w:rsidRDefault="00F12F0B" w:rsidP="00F12F0B">
      <w:pPr>
        <w:jc w:val="center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(наименование инвестора)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Изучив  извещение о проведении конкурсного отбора, предлага</w:t>
      </w:r>
      <w:proofErr w:type="gramStart"/>
      <w:r w:rsidRPr="00B0076E">
        <w:rPr>
          <w:rFonts w:ascii="Arial" w:hAnsi="Arial" w:cs="Arial"/>
          <w:sz w:val="24"/>
          <w:szCs w:val="24"/>
        </w:rPr>
        <w:t>ю(</w:t>
      </w:r>
      <w:proofErr w:type="gramEnd"/>
      <w:r w:rsidRPr="00B0076E">
        <w:rPr>
          <w:rFonts w:ascii="Arial" w:hAnsi="Arial" w:cs="Arial"/>
          <w:sz w:val="24"/>
          <w:szCs w:val="24"/>
        </w:rPr>
        <w:t>ем) в полном соответствии с требованиями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и на следующих условиях: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504"/>
        <w:gridCol w:w="4323"/>
      </w:tblGrid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Общий объем финансирования на строительство Объекта составляет: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___________________ тыс.  рублей</w:t>
            </w:r>
          </w:p>
        </w:tc>
      </w:tr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Количество рабочих мест, планируемых к увеличению после сдачи в эксплуатацию Объекта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____________________ рабочих мест</w:t>
            </w:r>
          </w:p>
        </w:tc>
      </w:tr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____________________________шт.</w:t>
            </w: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(подтверждающие документы прилагаются)</w:t>
            </w:r>
          </w:p>
        </w:tc>
      </w:tr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 xml:space="preserve">___________________ </w:t>
            </w: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Количество часов в день, предоставляемых для социальных групп населения городского округа Люберцы со скидкой не менее 50%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____________________ часов</w:t>
            </w:r>
          </w:p>
        </w:tc>
      </w:tr>
      <w:tr w:rsidR="00B0076E" w:rsidRPr="00B0076E" w:rsidTr="003F362F">
        <w:tc>
          <w:tcPr>
            <w:tcW w:w="1728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Показатель 6</w:t>
            </w:r>
          </w:p>
        </w:tc>
        <w:tc>
          <w:tcPr>
            <w:tcW w:w="3600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 xml:space="preserve">Срок осуществления хозяйственной деятельности </w:t>
            </w:r>
          </w:p>
        </w:tc>
        <w:tc>
          <w:tcPr>
            <w:tcW w:w="4212" w:type="dxa"/>
            <w:shd w:val="clear" w:color="auto" w:fill="auto"/>
          </w:tcPr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 xml:space="preserve">____________________ </w:t>
            </w:r>
          </w:p>
          <w:p w:rsidR="00F12F0B" w:rsidRPr="00B0076E" w:rsidRDefault="00F12F0B" w:rsidP="00F12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6E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</w:tbl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Наименование должности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руководителя или иного лица,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действующего от имени инвестора   ________________ ________________________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                            </w:t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  <w:t xml:space="preserve">  (подпись)           (расшифровка подписи)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МП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4 к Порядку оформления конкурсных заявок</w:t>
      </w:r>
    </w:p>
    <w:p w:rsidR="00F12F0B" w:rsidRPr="00B0076E" w:rsidRDefault="00F12F0B" w:rsidP="00F12F0B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jc w:val="center"/>
        <w:rPr>
          <w:rFonts w:ascii="Arial" w:hAnsi="Arial" w:cs="Arial"/>
          <w:b/>
          <w:sz w:val="24"/>
          <w:szCs w:val="24"/>
        </w:rPr>
      </w:pPr>
      <w:r w:rsidRPr="00B0076E">
        <w:rPr>
          <w:rFonts w:ascii="Arial" w:hAnsi="Arial" w:cs="Arial"/>
          <w:b/>
          <w:sz w:val="24"/>
          <w:szCs w:val="24"/>
        </w:rPr>
        <w:t>ДЕКЛАРАЦИЯ</w:t>
      </w:r>
    </w:p>
    <w:p w:rsidR="00F12F0B" w:rsidRPr="00B0076E" w:rsidRDefault="00F12F0B" w:rsidP="00F12F0B">
      <w:pPr>
        <w:jc w:val="center"/>
        <w:rPr>
          <w:rFonts w:ascii="Arial" w:hAnsi="Arial" w:cs="Arial"/>
          <w:b/>
          <w:sz w:val="24"/>
          <w:szCs w:val="24"/>
        </w:rPr>
      </w:pPr>
      <w:r w:rsidRPr="00B0076E">
        <w:rPr>
          <w:rFonts w:ascii="Arial" w:hAnsi="Arial" w:cs="Arial"/>
          <w:b/>
          <w:sz w:val="24"/>
          <w:szCs w:val="24"/>
        </w:rPr>
        <w:t>соответствия инвестора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Настоящим подтвержда</w:t>
      </w:r>
      <w:proofErr w:type="gramStart"/>
      <w:r w:rsidRPr="00B0076E">
        <w:rPr>
          <w:rFonts w:ascii="Arial" w:hAnsi="Arial" w:cs="Arial"/>
          <w:sz w:val="24"/>
          <w:szCs w:val="24"/>
        </w:rPr>
        <w:t>ю(</w:t>
      </w:r>
      <w:proofErr w:type="gramEnd"/>
      <w:r w:rsidRPr="00B0076E">
        <w:rPr>
          <w:rFonts w:ascii="Arial" w:hAnsi="Arial" w:cs="Arial"/>
          <w:sz w:val="24"/>
          <w:szCs w:val="24"/>
        </w:rPr>
        <w:t>ем), что в отношении __________________________________:</w:t>
      </w:r>
    </w:p>
    <w:p w:rsidR="00F12F0B" w:rsidRPr="00B0076E" w:rsidRDefault="00F12F0B" w:rsidP="00F12F0B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(наименование инвестора)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не проводится процедура ликвидации или реорганизации и отсутствует решение арбитражного суда о признании несостоятельным  (банкротом) и об открытии конкурсного производства;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- деятельность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0076E">
        <w:rPr>
          <w:rFonts w:ascii="Arial" w:hAnsi="Arial" w:cs="Arial"/>
          <w:sz w:val="24"/>
          <w:szCs w:val="24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</w:t>
      </w:r>
      <w:r w:rsidRPr="00B0076E">
        <w:rPr>
          <w:rFonts w:ascii="Arial" w:hAnsi="Arial" w:cs="Arial"/>
          <w:sz w:val="24"/>
          <w:szCs w:val="24"/>
        </w:rPr>
        <w:lastRenderedPageBreak/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 уплате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76E">
        <w:rPr>
          <w:rFonts w:ascii="Arial" w:hAnsi="Arial" w:cs="Arial"/>
          <w:sz w:val="24"/>
          <w:szCs w:val="24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0076E">
        <w:rPr>
          <w:rFonts w:ascii="Arial" w:hAnsi="Arial" w:cs="Arial"/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работ, оказанием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услуг по строительству, и административного наказания в виде дисквалификации;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Инвестор/уполномоченный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представитель               </w:t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  <w:t>______________ _____________ 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                                                  (должность)         (подпись)        (расшифровка подписи)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B0076E">
        <w:rPr>
          <w:rFonts w:ascii="Arial" w:hAnsi="Arial" w:cs="Arial"/>
          <w:sz w:val="24"/>
          <w:szCs w:val="24"/>
        </w:rPr>
        <w:t>(основание и реквизиты документа, подтверждающие полномочия</w:t>
      </w:r>
      <w:proofErr w:type="gramEnd"/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соответствующего лица на подпись конкурсной заявки на участие в конкурсном отборе)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МП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5 к Порядку оформления конкурсных заявок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Cs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bCs/>
          <w:sz w:val="24"/>
          <w:szCs w:val="24"/>
          <w:lang w:val="x-none" w:eastAsia="x-none" w:bidi="my-MM"/>
        </w:rPr>
        <w:t>Согласие на обработку персональных данных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  <w:t> 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Я, _______________________________________________________(Ф.И.О.), подписавший заявку на участие в Конкурсе по определению приоритетного инвестора по строительству объекта местного значения – общественной бани </w:t>
      </w:r>
      <w:r w:rsidRPr="00B0076E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на территории городского округа Люберцы Московской област</w:t>
      </w:r>
      <w:r w:rsidRPr="00B0076E">
        <w:rPr>
          <w:rFonts w:ascii="Arial" w:eastAsia="Calibri" w:hAnsi="Arial" w:cs="Arial"/>
          <w:sz w:val="24"/>
          <w:szCs w:val="24"/>
          <w:lang w:eastAsia="x-none" w:bidi="my-MM"/>
        </w:rPr>
        <w:t>и (далее – Конкурс)</w:t>
      </w: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, проживающий(</w:t>
      </w:r>
      <w:proofErr w:type="spellStart"/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ая</w:t>
      </w:r>
      <w:proofErr w:type="spellEnd"/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№_________________, выдан «______» __________________ 20_______ г. _______________________________________,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в соответствии со статьей 9 Федерального закона от 27 июля 2006 года N 152-ФЗ «О персональных данных» даю свое согласие Администрации муниципального образования городской округ Люберцы Московской области на обработку моих персональных данных, а именно: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1. Фамилия, имя, отчество.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2. Данные документа, удостоверяющего личность. 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3. Адрес места жительства и адрес фактического проживания.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4. Контактный телефон, факс и адрес электронной почты.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Целью предоставления и обработки</w:t>
      </w:r>
      <w:r w:rsidRPr="00B0076E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персональных данных является: участие в </w:t>
      </w:r>
      <w:r w:rsidRPr="00B0076E">
        <w:rPr>
          <w:rFonts w:ascii="Arial" w:eastAsia="Calibri" w:hAnsi="Arial" w:cs="Arial"/>
          <w:sz w:val="24"/>
          <w:szCs w:val="24"/>
          <w:lang w:eastAsia="x-none" w:bidi="my-MM"/>
        </w:rPr>
        <w:t>Конкурсе.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lastRenderedPageBreak/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Я уведомлен(а) о своем праве отозвать согласие путем подачи в Администрацию  муниципального образования городской округ Люберцы Московской области письменного заявления.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B0076E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2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jc w:val="center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Порядок определения победителя Конкурса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1. Комиссия рассматривает конкурсные заявки Инвесторов на соответствие их следующим условиям: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- Инвестор не является банкротом, не находится в стадии ликвидации или реорганизации;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- деятельность Инвестора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- Инвестор осуществляет хозяйственную деятельность не менее трёх лет на дату предоставления конкурсной заявки;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B0076E">
        <w:rPr>
          <w:rFonts w:ascii="Arial" w:hAnsi="Arial" w:cs="Arial"/>
          <w:sz w:val="24"/>
          <w:szCs w:val="24"/>
        </w:rPr>
        <w:t>- Инвестор не имеет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76E">
        <w:rPr>
          <w:rFonts w:ascii="Arial" w:hAnsi="Arial" w:cs="Arial"/>
          <w:sz w:val="24"/>
          <w:szCs w:val="24"/>
        </w:rPr>
        <w:t>по 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0076E">
        <w:rPr>
          <w:rFonts w:ascii="Arial" w:hAnsi="Arial" w:cs="Arial"/>
          <w:sz w:val="24"/>
          <w:szCs w:val="24"/>
        </w:rPr>
        <w:t xml:space="preserve">- у Инвестора - физического лица либо у руководителя, членов коллегиального исполнительного органа или главного бухгалтера юридического лица, </w:t>
      </w:r>
      <w:r w:rsidRPr="00B0076E">
        <w:rPr>
          <w:rFonts w:ascii="Arial" w:hAnsi="Arial" w:cs="Arial"/>
          <w:sz w:val="24"/>
          <w:szCs w:val="24"/>
        </w:rPr>
        <w:lastRenderedPageBreak/>
        <w:t>индивидуального предпринимателя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работ, оказанием услуг по строительству, и административного наказания в виде дисквалификации.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        Срок рассмотрения заявок не может превышать десяти дней </w:t>
      </w:r>
      <w:proofErr w:type="gramStart"/>
      <w:r w:rsidRPr="00B0076E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B0076E">
        <w:rPr>
          <w:rFonts w:ascii="Arial" w:hAnsi="Arial" w:cs="Arial"/>
          <w:sz w:val="24"/>
          <w:szCs w:val="24"/>
        </w:rPr>
        <w:t xml:space="preserve"> срока подачи заявок.</w:t>
      </w:r>
    </w:p>
    <w:p w:rsidR="00F12F0B" w:rsidRPr="00B0076E" w:rsidRDefault="00F12F0B" w:rsidP="00F12F0B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0076E">
        <w:rPr>
          <w:rFonts w:ascii="Arial" w:hAnsi="Arial" w:cs="Arial"/>
          <w:sz w:val="24"/>
          <w:szCs w:val="24"/>
        </w:rPr>
        <w:t xml:space="preserve">       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отклонении,  которое оформляется протоколом рассмотрения заявок на участие в Конкурсе. Указанный протокол не позднее дня, следующего за днем окончания рассмотрения заявок на участие в Конкурсе, Уполномоченный орган  размещает на официальном сайте администрации городского округа Люберцы</w:t>
      </w:r>
      <w:r w:rsidRPr="00B0076E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15" w:history="1">
        <w:r w:rsidRPr="00B0076E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B0076E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2. Комиссия осуществляет оценку конкурсных заявок на участие в Конкурсе, которые не были отклонены, для выявления победителя Конкурса на основе критериев согласно </w:t>
      </w:r>
      <w:r w:rsidRPr="00B0076E">
        <w:rPr>
          <w:rFonts w:ascii="Arial" w:eastAsia="Calibri" w:hAnsi="Arial" w:cs="Arial"/>
          <w:sz w:val="24"/>
          <w:szCs w:val="24"/>
        </w:rPr>
        <w:br/>
        <w:t>приложению № 1 к настоящему Порядку.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 Победитель Конкурса определяется по наибольшему числу полученных баллов на</w:t>
      </w:r>
      <w:r w:rsidRPr="00B0076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0076E">
        <w:rPr>
          <w:rFonts w:ascii="Arial" w:eastAsia="Calibri" w:hAnsi="Arial" w:cs="Arial"/>
          <w:sz w:val="24"/>
          <w:szCs w:val="24"/>
        </w:rPr>
        <w:t xml:space="preserve">основании критериев согласно приложению № 1 к настоящему Порядку.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 В случае если несколько Инвесторов отвечают требованиям, установленным настоящим Порядком, и набрали одинаковое количество баллов в Конкурсе, Комиссия признает победителем Конкурса того Инвестора, конкурсная заявка которого имеет более ранние дату и время регистрации.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 В случае поступления одной конкурсной заявки, соответствующей условиям, указанным в настоящем Порядке, Конкурс считается состоявшимся и победителем признается единственный участник Конкурса.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 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7.  Уполномоченный орган в течение 3 (трех) рабочих дней со дня принятия Комиссией решения направляет Инвесторам, которые участвовали в Конкурсе, протокол решения Комиссии о результатах Конкурса и размещает его на официальном сайте администрации городского округа Люберцы </w:t>
      </w:r>
      <w:hyperlink r:id="rId16" w:history="1">
        <w:r w:rsidRPr="00B0076E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B0076E">
        <w:rPr>
          <w:rFonts w:ascii="Arial" w:eastAsia="Calibri" w:hAnsi="Arial" w:cs="Arial"/>
          <w:sz w:val="24"/>
          <w:szCs w:val="24"/>
        </w:rPr>
        <w:t>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8. В течение 10 дней со дня направления Инвесторам протокола Комиссии, Организатор заключает с победителем Конкурса Соглашение о строительстве объекта местного значения – общественной бани согласно приложению № 2 к настоящему Порядку.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1</w:t>
      </w:r>
    </w:p>
    <w:p w:rsidR="00F12F0B" w:rsidRPr="00B0076E" w:rsidRDefault="00F12F0B" w:rsidP="00F12F0B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jc w:val="center"/>
        <w:rPr>
          <w:rFonts w:ascii="Arial" w:hAnsi="Arial" w:cs="Arial"/>
          <w:bCs/>
          <w:sz w:val="24"/>
          <w:szCs w:val="24"/>
        </w:rPr>
      </w:pPr>
      <w:r w:rsidRPr="00B0076E">
        <w:rPr>
          <w:rFonts w:ascii="Arial" w:hAnsi="Arial" w:cs="Arial"/>
          <w:bCs/>
          <w:sz w:val="24"/>
          <w:szCs w:val="24"/>
        </w:rPr>
        <w:t>Критерии</w:t>
      </w:r>
    </w:p>
    <w:p w:rsidR="00F12F0B" w:rsidRPr="00B0076E" w:rsidRDefault="00F12F0B" w:rsidP="00F12F0B">
      <w:pPr>
        <w:jc w:val="center"/>
        <w:rPr>
          <w:rFonts w:ascii="Arial" w:hAnsi="Arial" w:cs="Arial"/>
          <w:bCs/>
          <w:sz w:val="24"/>
          <w:szCs w:val="24"/>
        </w:rPr>
      </w:pPr>
      <w:r w:rsidRPr="00B0076E">
        <w:rPr>
          <w:rFonts w:ascii="Arial" w:hAnsi="Arial" w:cs="Arial"/>
          <w:bCs/>
          <w:sz w:val="24"/>
          <w:szCs w:val="24"/>
        </w:rPr>
        <w:t>оценки конкурсных заявок 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</w:t>
      </w:r>
    </w:p>
    <w:p w:rsidR="00F12F0B" w:rsidRPr="00B0076E" w:rsidRDefault="00F12F0B" w:rsidP="00F12F0B">
      <w:pPr>
        <w:jc w:val="center"/>
        <w:rPr>
          <w:rFonts w:ascii="Arial" w:hAnsi="Arial" w:cs="Arial"/>
          <w:bCs/>
          <w:sz w:val="24"/>
          <w:szCs w:val="24"/>
        </w:rPr>
      </w:pPr>
    </w:p>
    <w:p w:rsidR="00F12F0B" w:rsidRPr="00B0076E" w:rsidRDefault="00F12F0B" w:rsidP="00F12F0B">
      <w:pPr>
        <w:jc w:val="center"/>
        <w:rPr>
          <w:rFonts w:ascii="Arial" w:hAnsi="Arial" w:cs="Arial"/>
          <w:bCs/>
          <w:sz w:val="24"/>
          <w:szCs w:val="24"/>
        </w:rPr>
      </w:pP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1. Показатель 1 «Общий объем финансирования на строительство  Объекта»: 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5 млн. руб. до 15 млн. руб. – 0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16 млн. руб. до 25 млн. руб. – 1,5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26 млн. руб. до 40 млн. руб. – 2,5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41 млн. руб. до 60 млн. руб. – 3,5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61 млн. руб. до 100 млн. руб. – 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100 млн. руб. – 8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lastRenderedPageBreak/>
        <w:t>2. Показатель 2 «Количество рабочих мест, планируемых к увеличению после ввода в эксплуатацию Объекта»: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5 до 7 рабочих мест – 1 балл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8 до 10 рабочих мест – 2,5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11 до 15 рабочих мест – 4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16 до 24 рабочих мест – 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24 рабочих мест – 7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3. Показатель 3 «Количество успешно реализованных проектов по строительству объектов местного значения и/или сопоставимых объектов» организации, руководителей организации Заявителя: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1 до 2 проектов – 1 балл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3 до 5 проектов – 2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6 до 7 проектов – 3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8 до 10 проектов – 4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11 проектов – 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rPr>
          <w:rFonts w:ascii="Arial" w:hAnsi="Arial" w:cs="Arial"/>
          <w:b/>
          <w:i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4. Показатель 4 «Срок строительства Объекта»: 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2 лет – 0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1,5  лет до 2 лет – 1 балл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от 1 до 1,5 лет – 1,5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- менее 1 года– 2 балла 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5. Показатель 5 «Количество часов в день, предоставляемых для социальных групп населения городского округа Люберцы со скидкой не менее 50%»: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- 2 часа – 1 балл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- 3 часа – 2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- 4 часа – 3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- 5 часов – 4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5 часов – 5 баллов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  <w:highlight w:val="yellow"/>
        </w:rPr>
      </w:pP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6. Показатель 6 «Срок осуществления хозяйственной деятельности» Заявителя: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- 3 года – 1 балл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- 4 года – 2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- свыше 5 лет – 3 балла</w:t>
      </w: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Минимальное количество баллов, необходимых для рассмотрения конкурсной заявки инвестора составляет не менее 1 балла по каждому из любых 5 критериев и не менее 6,5 баллов по всем критериям.</w:t>
      </w:r>
    </w:p>
    <w:p w:rsidR="00F12F0B" w:rsidRPr="00B0076E" w:rsidRDefault="00F12F0B" w:rsidP="00F12F0B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2</w:t>
      </w:r>
    </w:p>
    <w:p w:rsidR="00F12F0B" w:rsidRPr="00B0076E" w:rsidRDefault="00F12F0B" w:rsidP="00F12F0B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F12F0B" w:rsidRPr="00B0076E" w:rsidRDefault="00F12F0B" w:rsidP="00F12F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2F0B" w:rsidRPr="00B0076E" w:rsidRDefault="00F12F0B" w:rsidP="00F12F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76E">
        <w:rPr>
          <w:rFonts w:ascii="Arial" w:hAnsi="Arial" w:cs="Arial"/>
          <w:b/>
          <w:bCs/>
          <w:sz w:val="24"/>
          <w:szCs w:val="24"/>
        </w:rPr>
        <w:t xml:space="preserve">  СОГЛАШЕНИЕ </w:t>
      </w:r>
    </w:p>
    <w:p w:rsidR="00F12F0B" w:rsidRPr="00B0076E" w:rsidRDefault="00F12F0B" w:rsidP="00F12F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76E">
        <w:rPr>
          <w:rFonts w:ascii="Arial" w:hAnsi="Arial" w:cs="Arial"/>
          <w:b/>
          <w:bCs/>
          <w:sz w:val="24"/>
          <w:szCs w:val="24"/>
        </w:rPr>
        <w:t>МЕЖДУ АДМИНИСТРАЦИЕЙ ГОРОДСКОГО ОКРУГА ЛЮБЕРЦЫ И ИНВЕСТОРОМ О СТРОИТЕЛЬСТВЕ ОБЪЕКТА МЕСТНОГО ЗНАЧЕНИЯ – ОБЩЕСТВЕННОЙ БАНИ НА ЗЕМЕЛЬНОМ УЧАСТКЕ, ПРЕДОСТАВЛЯЕМОМ В АРЕНДУ   БЕЗ ПРОВЕДЕНИЯ ТОРГОВ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г. Люберцы</w:t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  <w:t xml:space="preserve">   </w:t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</w:r>
      <w:r w:rsidRPr="00B0076E">
        <w:rPr>
          <w:rFonts w:ascii="Arial" w:hAnsi="Arial" w:cs="Arial"/>
          <w:sz w:val="24"/>
          <w:szCs w:val="24"/>
        </w:rPr>
        <w:tab/>
        <w:t xml:space="preserve">                 "___" _______ 20__ года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Администрация городского округа Люберцы, именуемая далее «Администрация», в лице__________________________, действующего на основании Устава, с одной стороны, и ______________________________________________________________________,</w:t>
      </w:r>
    </w:p>
    <w:p w:rsidR="00F12F0B" w:rsidRPr="00B0076E" w:rsidRDefault="00F12F0B" w:rsidP="00F12F0B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lastRenderedPageBreak/>
        <w:t xml:space="preserve">   (наименование юридического лица/индивидуального предпринимателя)</w:t>
      </w:r>
    </w:p>
    <w:p w:rsidR="00F12F0B" w:rsidRPr="00B0076E" w:rsidRDefault="00F12F0B" w:rsidP="00F12F0B">
      <w:pPr>
        <w:widowControl/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именуемое далее «Инвестор», в </w:t>
      </w:r>
      <w:proofErr w:type="spellStart"/>
      <w:r w:rsidRPr="00B0076E">
        <w:rPr>
          <w:rFonts w:ascii="Arial" w:hAnsi="Arial" w:cs="Arial"/>
          <w:sz w:val="24"/>
          <w:szCs w:val="24"/>
        </w:rPr>
        <w:t>лице</w:t>
      </w:r>
      <w:proofErr w:type="gramStart"/>
      <w:r w:rsidRPr="00B0076E">
        <w:rPr>
          <w:rFonts w:ascii="Arial" w:hAnsi="Arial" w:cs="Arial"/>
          <w:sz w:val="24"/>
          <w:szCs w:val="24"/>
        </w:rPr>
        <w:t>_____________</w:t>
      </w:r>
      <w:r w:rsidR="00B0076E">
        <w:rPr>
          <w:rFonts w:ascii="Arial" w:hAnsi="Arial" w:cs="Arial"/>
          <w:sz w:val="24"/>
          <w:szCs w:val="24"/>
        </w:rPr>
        <w:t>_________________________</w:t>
      </w:r>
      <w:r w:rsidRPr="00B0076E">
        <w:rPr>
          <w:rFonts w:ascii="Arial" w:hAnsi="Arial" w:cs="Arial"/>
          <w:sz w:val="24"/>
          <w:szCs w:val="24"/>
        </w:rPr>
        <w:t>,</w:t>
      </w:r>
      <w:proofErr w:type="gramEnd"/>
      <w:r w:rsidRPr="00B0076E">
        <w:rPr>
          <w:rFonts w:ascii="Arial" w:hAnsi="Arial" w:cs="Arial"/>
          <w:sz w:val="24"/>
          <w:szCs w:val="24"/>
        </w:rPr>
        <w:t>действующего</w:t>
      </w:r>
      <w:proofErr w:type="spellEnd"/>
      <w:r w:rsidRPr="00B0076E">
        <w:rPr>
          <w:rFonts w:ascii="Arial" w:hAnsi="Arial" w:cs="Arial"/>
          <w:sz w:val="24"/>
          <w:szCs w:val="24"/>
        </w:rPr>
        <w:t xml:space="preserve"> на основании ______________________________________________________, с другой стороны, далее совместно именуемые «Стороны», заключили настоящее соглашение о строительстве объекта местного значения – общественной бани на земельном участке с кадастровым номером 50:22:0010101:2332, предоставляемом в аренду   без проведения торгов (далее - Соглашение), о нижеследующем:</w:t>
      </w:r>
    </w:p>
    <w:p w:rsidR="00F12F0B" w:rsidRPr="00B0076E" w:rsidRDefault="00F12F0B" w:rsidP="00F12F0B">
      <w:pPr>
        <w:ind w:firstLine="720"/>
        <w:jc w:val="both"/>
        <w:outlineLvl w:val="1"/>
        <w:rPr>
          <w:rFonts w:ascii="Arial" w:eastAsia="Calibri" w:hAnsi="Arial" w:cs="Arial"/>
          <w:sz w:val="24"/>
          <w:szCs w:val="24"/>
          <w:highlight w:val="green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F12F0B" w:rsidRPr="00B0076E" w:rsidRDefault="00F12F0B" w:rsidP="00F12F0B">
      <w:pPr>
        <w:spacing w:before="28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1.1.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утвержденным Постановлением администрации городского округа Люберцы от ___________№___________ и на основании протокола Комиссии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>___________№___________.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2" w:name="P249"/>
      <w:bookmarkEnd w:id="2"/>
      <w:r w:rsidRPr="00B0076E">
        <w:rPr>
          <w:rFonts w:ascii="Arial" w:eastAsia="Calibri" w:hAnsi="Arial" w:cs="Arial"/>
          <w:sz w:val="24"/>
          <w:szCs w:val="24"/>
        </w:rPr>
        <w:t>2. Предмет Соглашения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  <w:highlight w:val="green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2.1. Предметом настоящего Соглашения является строительство Инвестором общественной бани (далее – Объект) на земельном участке с кадастровым номером 50:22:0010101:2332, расположенном на территории городского округа Люберцы, предоставляемом в аренду Инвестору без проведения торгов, в соответствии с п.4 ч.2 ст. 39.6 Земельного кодекса Российской Федерации (далее - земельный участок).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2.2. Описание Объекта в соответствии с концепцией реализации проекта по строительству   приведено в приложении № 1 к настоящему Соглашению.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2.4. Общий объем финансирования на строительство Объекта составляет ______ рублей.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2.5. Количество рабочих мест, планируемых к увеличению после ввода в эксплуатацию Объекта, составляет _____________.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2.6. Количество часов в день, предоставляемых для социальных групп населения городского округа Люберцы» со скидкой не менее 50% составляет____________.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2.7.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РФ, а только служит основанием для оказания информационной, организационной и правовой поддержки Инвестору, предусмотренной законодательством Российской Федерации, Московской области и правовыми актами городского округа Люберцы.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3" w:name="P256"/>
      <w:bookmarkEnd w:id="3"/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 Права и обязанности Сторон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3.1. Инвестор имеет право: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3.1.1. Заключать соглашения и договоры, необходимые для строительства Объекта, привлекать дополнительные средства и ресурсы в соответствии с действующим законодательством.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3.1.2. Запрашивать и получать от Администрации имеющуюся информацию об 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3.1.3. Направлять в Администрацию письменные обращения, связанные с реализацией настоящего Соглашения.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lastRenderedPageBreak/>
        <w:t>3.1.4. Получать поддержку со стороны  Администрации, в соответствии с  правовыми актами   городского округа Люберцы Московской области.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3.1.5. Заключать с Администрацией дополнительные соглашения о внесении изменений в настоящее Соглашение в порядке, предусмотренном   правовыми актами городского округа Люберцы.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 Инвестор обязан: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3.2.1.  Исполнять условия настоящего Соглашения.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3.2.2. Подать заявление в 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настоящего Соглашения.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3.2.3. Получить разрешение на строительство Объекта в течение 6 (шести) месяцев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с даты заключения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договора аренды земельного участка с кадастровым номером 50:22:0010101:2332.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3.2.4. Получить технические условия на подключение Объекта к инженерным сетям и коммуникациям.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3.2.5. Ввести Объект в эксплуатацию в сроки ______ (указываются конкретные (планируемые/предельные) сроки ввода в эксплуатацию Объекта, этапы строительства Объекта и т.п.).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3.2.6. Обеспечить ______ рабочих мест в Объекте.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3.2.8. Уведомлять Администрацию о следующих обстоятельствах в течение 10 (десяти) календарных дней со дня их наступления: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изменение местонахождения Инвестора;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наложение ареста или обращение взыскания на имущество Инвестора;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городским округом Люберцы Московской области;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ведение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законом от 24.07.2008 № 161-ФЗ «О содействии развитию жилищного строительства», в части исполнения им обязательств,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предусмотренных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договорами или контрактами.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285"/>
      <w:bookmarkEnd w:id="4"/>
      <w:r w:rsidRPr="00B0076E">
        <w:rPr>
          <w:rFonts w:ascii="Arial" w:eastAsia="Calibri" w:hAnsi="Arial" w:cs="Arial"/>
          <w:sz w:val="24"/>
          <w:szCs w:val="24"/>
        </w:rPr>
        <w:t>3.2.9. Представлять Администрации сведения о ходе строительства Объекта ежеквартально до 15 (пятнадцатого) числа месяца, следующего за отчетным кварталом.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3.2.10. Не изменять вид разрешенного использования земельного участка и Объекта.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F12F0B" w:rsidRPr="00B0076E" w:rsidRDefault="00F12F0B" w:rsidP="00F12F0B">
      <w:pPr>
        <w:widowControl/>
        <w:autoSpaceDE/>
        <w:autoSpaceDN/>
        <w:adjustRightInd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lastRenderedPageBreak/>
        <w:t>3.2.12. Не использовать права аренды земельного участка, предоставляемого в аренду без проведения торгов, в качестве обеспечения исполнения своих обязательств.</w:t>
      </w:r>
    </w:p>
    <w:p w:rsidR="00F12F0B" w:rsidRPr="00B0076E" w:rsidRDefault="00F12F0B" w:rsidP="00F12F0B">
      <w:pPr>
        <w:widowControl/>
        <w:autoSpaceDE/>
        <w:autoSpaceDN/>
        <w:adjustRightInd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3.2.13. Осуществить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 (при необходимости).</w:t>
      </w:r>
    </w:p>
    <w:p w:rsidR="00F12F0B" w:rsidRPr="00B0076E" w:rsidRDefault="00F12F0B" w:rsidP="00F12F0B">
      <w:pPr>
        <w:widowControl/>
        <w:autoSpaceDE/>
        <w:autoSpaceDN/>
        <w:adjustRightInd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3.2.14. Переуступка прав и обязанностей по настоящему Соглашению не допускается. </w:t>
      </w:r>
    </w:p>
    <w:p w:rsidR="00F12F0B" w:rsidRPr="00B0076E" w:rsidRDefault="00F12F0B" w:rsidP="00F12F0B">
      <w:pPr>
        <w:widowControl/>
        <w:autoSpaceDE/>
        <w:autoSpaceDN/>
        <w:adjustRightInd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B0076E">
        <w:rPr>
          <w:rFonts w:ascii="Arial" w:eastAsia="Calibri" w:hAnsi="Arial" w:cs="Arial"/>
          <w:sz w:val="24"/>
          <w:szCs w:val="24"/>
          <w:lang w:eastAsia="en-US"/>
        </w:rPr>
        <w:t>с даты заключения</w:t>
      </w:r>
      <w:proofErr w:type="gramEnd"/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Договора аренды земельного участка с кадастровым номером 50:22:0010101:2332 внести обеспечительный платеж в размере 2% от общего объема финансирования на строительство Объекта, указанного в п. 2.4 настоящего Соглашения, без учета НДС.</w:t>
      </w:r>
    </w:p>
    <w:p w:rsidR="00F12F0B" w:rsidRPr="00B0076E" w:rsidRDefault="00F12F0B" w:rsidP="00F12F0B">
      <w:pPr>
        <w:widowControl/>
        <w:autoSpaceDE/>
        <w:autoSpaceDN/>
        <w:adjustRightInd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3.3. Администрация имеет право: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3.3.1. Осуществлять мониторинг выполнения условий Соглашения.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3.4. Администрация обязана: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3.4.3. Принять имущество, указанное в 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 Имущественные права Сторон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4.1. По результатам реализации настоящего Соглашения Стороны получают: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4.1.1. В собственность Администрации: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- 10% общей площади всех помещений нежилого назначения в Объекте;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B007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4.1.2. В собственность Инвестора: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- 90% общей площади всех помещений нежилого назначения в Объекте;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- иное имущество, создаваемое в рамках реализации настоящего Соглашения.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течение одного месяца с момента получения разрешения на строительство Объекта.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4.3. Сторонами составляется и подписывается Акт о результатах реализации Соглашения в полном объеме в течени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30 (тридцати) дней с момента ввода Объекта в эксплуатацию.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4.5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течение 30 дней с даты подписания Сторонами Акта о результатах </w:t>
      </w:r>
      <w:r w:rsidRPr="00B0076E">
        <w:rPr>
          <w:rFonts w:ascii="Arial" w:eastAsia="Calibri" w:hAnsi="Arial" w:cs="Arial"/>
          <w:sz w:val="24"/>
          <w:szCs w:val="24"/>
        </w:rPr>
        <w:lastRenderedPageBreak/>
        <w:t>реализации Соглашения в полном объеме Администрация возвращает Инвестору обеспечительный платеж.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 Порядок разрешения споров и ответственность Сторон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5.2. В случае нарушения Инвестором условий, указанных в подпункте 3.2.5, 3.2.15 </w:t>
      </w:r>
      <w:hyperlink w:anchor="P285" w:history="1">
        <w:r w:rsidRPr="00B0076E">
          <w:rPr>
            <w:rFonts w:ascii="Arial" w:eastAsia="Calibri" w:hAnsi="Arial" w:cs="Arial"/>
            <w:sz w:val="24"/>
            <w:szCs w:val="24"/>
          </w:rPr>
          <w:t>пункта 3.2</w:t>
        </w:r>
      </w:hyperlink>
      <w:r w:rsidRPr="00B0076E">
        <w:rPr>
          <w:rFonts w:ascii="Arial" w:eastAsia="Calibri" w:hAnsi="Arial" w:cs="Arial"/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B0076E">
          <w:rPr>
            <w:rFonts w:ascii="Arial" w:eastAsia="Calibri" w:hAnsi="Arial" w:cs="Arial"/>
            <w:sz w:val="24"/>
            <w:szCs w:val="24"/>
          </w:rPr>
          <w:t>пункта 3.2</w:t>
        </w:r>
      </w:hyperlink>
      <w:r w:rsidRPr="00B0076E">
        <w:rPr>
          <w:rFonts w:ascii="Arial" w:eastAsia="Calibri" w:hAnsi="Arial" w:cs="Arial"/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 Срок действия Соглашения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6.1. Настоящее Соглашение вступает в силу с момента его подписания.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7. Порядок расторжения Соглашения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7.1. Настоящее Соглашение может быть расторгнуто: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7.1.1. По соглашению сторон или в соответствии с законодательством Российской Федерации.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7.1.2. </w:t>
      </w:r>
      <w:r w:rsidRPr="00B0076E">
        <w:rPr>
          <w:rFonts w:ascii="Arial" w:eastAsia="Calibri" w:hAnsi="Arial" w:cs="Arial"/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B0076E">
        <w:rPr>
          <w:rFonts w:ascii="Arial" w:eastAsia="Calibri" w:hAnsi="Arial" w:cs="Arial"/>
          <w:sz w:val="24"/>
          <w:szCs w:val="24"/>
        </w:rPr>
        <w:t>: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участка;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использования земельного участка не по назначению;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в случае признания Инвестора банкротом и  возбуждения конкурсного </w:t>
      </w:r>
      <w:r w:rsidRPr="00B0076E">
        <w:rPr>
          <w:rFonts w:ascii="Arial" w:eastAsia="Calibri" w:hAnsi="Arial" w:cs="Arial"/>
          <w:sz w:val="24"/>
          <w:szCs w:val="24"/>
        </w:rPr>
        <w:lastRenderedPageBreak/>
        <w:t xml:space="preserve">производства по делу о банкротстве в отношении Инвестора;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в случае если земельный участок с кадастровым номером 50:22:0010101:2332  в течени</w:t>
      </w:r>
      <w:proofErr w:type="gramStart"/>
      <w:r w:rsidRPr="00B0076E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B0076E">
        <w:rPr>
          <w:rFonts w:ascii="Arial" w:eastAsia="Calibri" w:hAnsi="Arial" w:cs="Arial"/>
          <w:sz w:val="24"/>
          <w:szCs w:val="24"/>
        </w:rPr>
        <w:t xml:space="preserve"> пяти месяцев с даты подписания настоящего Соглашения, не предоставлен 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8. Заключительные положения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2F0B" w:rsidRPr="00B0076E" w:rsidRDefault="00F12F0B" w:rsidP="00F12F0B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9. Реквизиты и подписи Сторон</w:t>
      </w:r>
    </w:p>
    <w:p w:rsidR="00F12F0B" w:rsidRPr="00B0076E" w:rsidRDefault="00F12F0B" w:rsidP="00F12F0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>Администрация                                                    Инвестор</w:t>
      </w: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</w:p>
    <w:p w:rsidR="00F12F0B" w:rsidRPr="00B0076E" w:rsidRDefault="00F12F0B" w:rsidP="00F12F0B">
      <w:pPr>
        <w:jc w:val="both"/>
        <w:rPr>
          <w:rFonts w:ascii="Arial" w:hAnsi="Arial" w:cs="Arial"/>
          <w:sz w:val="24"/>
          <w:szCs w:val="24"/>
        </w:rPr>
      </w:pPr>
      <w:r w:rsidRPr="00B0076E">
        <w:rPr>
          <w:rFonts w:ascii="Arial" w:hAnsi="Arial" w:cs="Arial"/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B0076E">
        <w:rPr>
          <w:rFonts w:ascii="Arial" w:hAnsi="Arial" w:cs="Arial"/>
          <w:sz w:val="24"/>
          <w:szCs w:val="24"/>
        </w:rPr>
        <w:t>Подпись</w:t>
      </w:r>
      <w:proofErr w:type="spellEnd"/>
      <w:proofErr w:type="gramEnd"/>
      <w:r w:rsidRPr="00B0076E">
        <w:rPr>
          <w:rFonts w:ascii="Arial" w:hAnsi="Arial" w:cs="Arial"/>
          <w:sz w:val="24"/>
          <w:szCs w:val="24"/>
        </w:rPr>
        <w:t xml:space="preserve"> ______________________</w:t>
      </w:r>
    </w:p>
    <w:p w:rsidR="00F12F0B" w:rsidRPr="00B0076E" w:rsidRDefault="00F12F0B" w:rsidP="00F12F0B">
      <w:pPr>
        <w:ind w:left="696" w:firstLine="720"/>
        <w:jc w:val="both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МП </w:t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</w:r>
      <w:r w:rsidRPr="00B0076E">
        <w:rPr>
          <w:rFonts w:ascii="Arial" w:eastAsia="Calibri" w:hAnsi="Arial" w:cs="Arial"/>
          <w:sz w:val="24"/>
          <w:szCs w:val="24"/>
        </w:rPr>
        <w:tab/>
        <w:t xml:space="preserve"> </w:t>
      </w:r>
      <w:proofErr w:type="spellStart"/>
      <w:proofErr w:type="gramStart"/>
      <w:r w:rsidRPr="00B0076E">
        <w:rPr>
          <w:rFonts w:ascii="Arial" w:eastAsia="Calibri" w:hAnsi="Arial" w:cs="Arial"/>
          <w:sz w:val="24"/>
          <w:szCs w:val="24"/>
        </w:rPr>
        <w:t>МП</w:t>
      </w:r>
      <w:proofErr w:type="spellEnd"/>
      <w:proofErr w:type="gramEnd"/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B0076E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>Приложение № 1</w:t>
      </w:r>
    </w:p>
    <w:p w:rsidR="00F12F0B" w:rsidRPr="00B0076E" w:rsidRDefault="00F12F0B" w:rsidP="00B0076E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                      к  Соглашению о строительстве объекта </w:t>
      </w:r>
    </w:p>
    <w:p w:rsidR="00F12F0B" w:rsidRPr="00B0076E" w:rsidRDefault="00F12F0B" w:rsidP="00B0076E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   местного значения   – общественной бани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на земельном участке,  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 w:rsidRPr="00B0076E">
        <w:rPr>
          <w:rFonts w:ascii="Arial" w:eastAsia="Calibri" w:hAnsi="Arial" w:cs="Arial"/>
          <w:sz w:val="24"/>
          <w:szCs w:val="24"/>
          <w:lang w:eastAsia="en-US"/>
        </w:rPr>
        <w:t>предоставляемом</w:t>
      </w:r>
      <w:proofErr w:type="gramEnd"/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в аренду без  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проведения торгов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Концепция по реализации строительства Объекта </w:t>
      </w: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2F0B" w:rsidRPr="00B0076E" w:rsidRDefault="00F12F0B" w:rsidP="00B0076E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Приложение № 2</w:t>
      </w:r>
    </w:p>
    <w:p w:rsidR="00F12F0B" w:rsidRPr="00B0076E" w:rsidRDefault="00F12F0B" w:rsidP="00B0076E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12F0B" w:rsidRPr="00B0076E" w:rsidRDefault="00F12F0B" w:rsidP="00B0076E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                      к  Соглашению о строительстве объекта </w:t>
      </w:r>
    </w:p>
    <w:p w:rsidR="00F12F0B" w:rsidRPr="00B0076E" w:rsidRDefault="00F12F0B" w:rsidP="00B0076E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0076E">
        <w:rPr>
          <w:rFonts w:ascii="Arial" w:eastAsia="Calibri" w:hAnsi="Arial" w:cs="Arial"/>
          <w:sz w:val="24"/>
          <w:szCs w:val="24"/>
        </w:rPr>
        <w:t xml:space="preserve">   местного значения   – общественной бани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на земельном участке,  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</w:t>
      </w:r>
      <w:proofErr w:type="gramStart"/>
      <w:r w:rsidRPr="00B0076E">
        <w:rPr>
          <w:rFonts w:ascii="Arial" w:eastAsia="Calibri" w:hAnsi="Arial" w:cs="Arial"/>
          <w:sz w:val="24"/>
          <w:szCs w:val="24"/>
          <w:lang w:eastAsia="en-US"/>
        </w:rPr>
        <w:t>предоставляемом</w:t>
      </w:r>
      <w:proofErr w:type="gramEnd"/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в аренду без   </w:t>
      </w:r>
    </w:p>
    <w:p w:rsidR="00F12F0B" w:rsidRPr="00B0076E" w:rsidRDefault="00F12F0B" w:rsidP="00B0076E">
      <w:pPr>
        <w:widowControl/>
        <w:autoSpaceDE/>
        <w:autoSpaceDN/>
        <w:adjustRightInd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проведения торгов</w:t>
      </w:r>
    </w:p>
    <w:p w:rsidR="00F12F0B" w:rsidRPr="00B0076E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076E">
        <w:rPr>
          <w:rFonts w:ascii="Arial" w:eastAsia="Calibri" w:hAnsi="Arial" w:cs="Arial"/>
          <w:sz w:val="24"/>
          <w:szCs w:val="24"/>
          <w:lang w:eastAsia="en-US"/>
        </w:rPr>
        <w:t xml:space="preserve">             Порядок, сроки финансирования и выполнения   работ по строительству Объекта</w:t>
      </w:r>
    </w:p>
    <w:p w:rsidR="00F12F0B" w:rsidRPr="00B0076E" w:rsidRDefault="00F12F0B" w:rsidP="00F12F0B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12F0B" w:rsidRPr="00B0076E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B1" w:rsidRDefault="00C377B1" w:rsidP="00002B7B">
      <w:r>
        <w:separator/>
      </w:r>
    </w:p>
  </w:endnote>
  <w:endnote w:type="continuationSeparator" w:id="0">
    <w:p w:rsidR="00C377B1" w:rsidRDefault="00C377B1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B1" w:rsidRDefault="00C377B1" w:rsidP="00002B7B">
      <w:r>
        <w:separator/>
      </w:r>
    </w:p>
  </w:footnote>
  <w:footnote w:type="continuationSeparator" w:id="0">
    <w:p w:rsidR="00C377B1" w:rsidRDefault="00C377B1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22A1B"/>
    <w:rsid w:val="00030380"/>
    <w:rsid w:val="0003070D"/>
    <w:rsid w:val="00045408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24FD0"/>
    <w:rsid w:val="00186E0F"/>
    <w:rsid w:val="001A3872"/>
    <w:rsid w:val="001F26AE"/>
    <w:rsid w:val="00202168"/>
    <w:rsid w:val="00247F38"/>
    <w:rsid w:val="00252B57"/>
    <w:rsid w:val="00264994"/>
    <w:rsid w:val="00264AC8"/>
    <w:rsid w:val="0027224D"/>
    <w:rsid w:val="002920FB"/>
    <w:rsid w:val="002B2B8C"/>
    <w:rsid w:val="002B6348"/>
    <w:rsid w:val="002E19E7"/>
    <w:rsid w:val="00304D63"/>
    <w:rsid w:val="003156EB"/>
    <w:rsid w:val="0032462C"/>
    <w:rsid w:val="0034642F"/>
    <w:rsid w:val="00353864"/>
    <w:rsid w:val="00354333"/>
    <w:rsid w:val="00371FEB"/>
    <w:rsid w:val="003766F0"/>
    <w:rsid w:val="00387D70"/>
    <w:rsid w:val="00395B89"/>
    <w:rsid w:val="003A5B22"/>
    <w:rsid w:val="003A6756"/>
    <w:rsid w:val="003C57A0"/>
    <w:rsid w:val="003D0115"/>
    <w:rsid w:val="003E4947"/>
    <w:rsid w:val="003E7F07"/>
    <w:rsid w:val="003F4052"/>
    <w:rsid w:val="003F6440"/>
    <w:rsid w:val="00413362"/>
    <w:rsid w:val="00446141"/>
    <w:rsid w:val="00451BD6"/>
    <w:rsid w:val="004553B0"/>
    <w:rsid w:val="004632CD"/>
    <w:rsid w:val="0046720D"/>
    <w:rsid w:val="00474197"/>
    <w:rsid w:val="00476BF8"/>
    <w:rsid w:val="00487A85"/>
    <w:rsid w:val="00490B0A"/>
    <w:rsid w:val="004C3AD1"/>
    <w:rsid w:val="004D2FC3"/>
    <w:rsid w:val="004D6C24"/>
    <w:rsid w:val="0050555C"/>
    <w:rsid w:val="00511F46"/>
    <w:rsid w:val="00513F1D"/>
    <w:rsid w:val="00521A91"/>
    <w:rsid w:val="0052625E"/>
    <w:rsid w:val="00532B00"/>
    <w:rsid w:val="00542318"/>
    <w:rsid w:val="005428D4"/>
    <w:rsid w:val="00542907"/>
    <w:rsid w:val="00597A3E"/>
    <w:rsid w:val="005A0070"/>
    <w:rsid w:val="005B477A"/>
    <w:rsid w:val="00622040"/>
    <w:rsid w:val="006536B1"/>
    <w:rsid w:val="00653E81"/>
    <w:rsid w:val="00656615"/>
    <w:rsid w:val="0066113F"/>
    <w:rsid w:val="006627B2"/>
    <w:rsid w:val="006627EF"/>
    <w:rsid w:val="00684653"/>
    <w:rsid w:val="00685525"/>
    <w:rsid w:val="006C46D9"/>
    <w:rsid w:val="006E277A"/>
    <w:rsid w:val="006E4439"/>
    <w:rsid w:val="006E68DA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86FCB"/>
    <w:rsid w:val="007903C1"/>
    <w:rsid w:val="007B02DB"/>
    <w:rsid w:val="007B4ED1"/>
    <w:rsid w:val="007D15CE"/>
    <w:rsid w:val="00800BF1"/>
    <w:rsid w:val="00806777"/>
    <w:rsid w:val="008250A9"/>
    <w:rsid w:val="0083596F"/>
    <w:rsid w:val="00836D1B"/>
    <w:rsid w:val="00863F78"/>
    <w:rsid w:val="008665D7"/>
    <w:rsid w:val="0087751B"/>
    <w:rsid w:val="0089688F"/>
    <w:rsid w:val="008A0045"/>
    <w:rsid w:val="008B07B7"/>
    <w:rsid w:val="008C0D48"/>
    <w:rsid w:val="008E4FF2"/>
    <w:rsid w:val="008F4DB4"/>
    <w:rsid w:val="00920E12"/>
    <w:rsid w:val="00923316"/>
    <w:rsid w:val="00926113"/>
    <w:rsid w:val="00946BFC"/>
    <w:rsid w:val="0095083A"/>
    <w:rsid w:val="00950DF0"/>
    <w:rsid w:val="00972C79"/>
    <w:rsid w:val="00975579"/>
    <w:rsid w:val="00991C08"/>
    <w:rsid w:val="009D277A"/>
    <w:rsid w:val="009E2B42"/>
    <w:rsid w:val="009F0D5C"/>
    <w:rsid w:val="009F4A3D"/>
    <w:rsid w:val="00A0330F"/>
    <w:rsid w:val="00A10863"/>
    <w:rsid w:val="00A35B00"/>
    <w:rsid w:val="00A43C4F"/>
    <w:rsid w:val="00A52F7A"/>
    <w:rsid w:val="00A64441"/>
    <w:rsid w:val="00A93AE6"/>
    <w:rsid w:val="00AA1A19"/>
    <w:rsid w:val="00AB59BF"/>
    <w:rsid w:val="00AD52FA"/>
    <w:rsid w:val="00AE3B1D"/>
    <w:rsid w:val="00B0076E"/>
    <w:rsid w:val="00B11F98"/>
    <w:rsid w:val="00B23AF8"/>
    <w:rsid w:val="00B45AEE"/>
    <w:rsid w:val="00B56D35"/>
    <w:rsid w:val="00B64B0F"/>
    <w:rsid w:val="00B727F8"/>
    <w:rsid w:val="00B7512D"/>
    <w:rsid w:val="00B97A5D"/>
    <w:rsid w:val="00BA12D4"/>
    <w:rsid w:val="00BA6AB7"/>
    <w:rsid w:val="00BC0C6D"/>
    <w:rsid w:val="00BC756D"/>
    <w:rsid w:val="00BC7C56"/>
    <w:rsid w:val="00BD4821"/>
    <w:rsid w:val="00C03454"/>
    <w:rsid w:val="00C03517"/>
    <w:rsid w:val="00C046E6"/>
    <w:rsid w:val="00C13D8D"/>
    <w:rsid w:val="00C268BE"/>
    <w:rsid w:val="00C377B1"/>
    <w:rsid w:val="00C4574E"/>
    <w:rsid w:val="00C66374"/>
    <w:rsid w:val="00C87F19"/>
    <w:rsid w:val="00C90DA7"/>
    <w:rsid w:val="00C91234"/>
    <w:rsid w:val="00C93BAC"/>
    <w:rsid w:val="00C97168"/>
    <w:rsid w:val="00CB5CFC"/>
    <w:rsid w:val="00CB63DC"/>
    <w:rsid w:val="00CD5BED"/>
    <w:rsid w:val="00CE58BC"/>
    <w:rsid w:val="00CF3648"/>
    <w:rsid w:val="00D04261"/>
    <w:rsid w:val="00D04467"/>
    <w:rsid w:val="00D13021"/>
    <w:rsid w:val="00D3372F"/>
    <w:rsid w:val="00D406FC"/>
    <w:rsid w:val="00D45A25"/>
    <w:rsid w:val="00D51730"/>
    <w:rsid w:val="00D66252"/>
    <w:rsid w:val="00D74BC2"/>
    <w:rsid w:val="00DA2918"/>
    <w:rsid w:val="00DC074A"/>
    <w:rsid w:val="00DD677F"/>
    <w:rsid w:val="00DE2C61"/>
    <w:rsid w:val="00E00F4C"/>
    <w:rsid w:val="00E80293"/>
    <w:rsid w:val="00E85B7B"/>
    <w:rsid w:val="00EA025C"/>
    <w:rsid w:val="00EC01CB"/>
    <w:rsid w:val="00ED342B"/>
    <w:rsid w:val="00EE491E"/>
    <w:rsid w:val="00F100B1"/>
    <w:rsid w:val="00F12F0B"/>
    <w:rsid w:val="00F24082"/>
    <w:rsid w:val="00F45D05"/>
    <w:rsid w:val="00F529C3"/>
    <w:rsid w:val="00F5343F"/>
    <w:rsid w:val="00F5693B"/>
    <w:rsid w:val="00F67C40"/>
    <w:rsid w:val="00F73703"/>
    <w:rsid w:val="00F76B06"/>
    <w:rsid w:val="00F76C66"/>
    <w:rsid w:val="00F85BD8"/>
    <w:rsid w:val="00F95E22"/>
    <w:rsid w:val="00FB23F4"/>
    <w:rsid w:val="00FB3FA3"/>
    <w:rsid w:val="00FC1467"/>
    <w:rsid w:val="00FD10B0"/>
    <w:rsid w:val="00FE1C1E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2F0B"/>
  </w:style>
  <w:style w:type="character" w:customStyle="1" w:styleId="Heading7Char">
    <w:name w:val="Heading 7 Char"/>
    <w:basedOn w:val="a0"/>
    <w:link w:val="71"/>
    <w:uiPriority w:val="9"/>
    <w:semiHidden/>
    <w:rsid w:val="00F12F0B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basedOn w:val="a0"/>
    <w:link w:val="41"/>
    <w:uiPriority w:val="9"/>
    <w:semiHidden/>
    <w:rsid w:val="00F12F0B"/>
    <w:rPr>
      <w:rFonts w:ascii="Cambria" w:eastAsia="Times New Roman" w:hAnsi="Cambria" w:cs="Times New Roman"/>
      <w:b/>
      <w:i/>
      <w:color w:val="4F81BD"/>
    </w:rPr>
  </w:style>
  <w:style w:type="paragraph" w:customStyle="1" w:styleId="21">
    <w:name w:val="Цитата 21"/>
    <w:basedOn w:val="a"/>
    <w:next w:val="a"/>
    <w:uiPriority w:val="29"/>
    <w:qFormat/>
    <w:rsid w:val="00F12F0B"/>
    <w:pPr>
      <w:widowControl/>
      <w:autoSpaceDE/>
      <w:autoSpaceDN/>
      <w:adjustRightInd/>
      <w:ind w:firstLine="720"/>
      <w:jc w:val="both"/>
    </w:pPr>
    <w:rPr>
      <w:rFonts w:eastAsia="Calibri"/>
      <w:i/>
      <w:color w:val="000000"/>
      <w:sz w:val="28"/>
      <w:lang w:eastAsia="en-US"/>
    </w:rPr>
  </w:style>
  <w:style w:type="character" w:customStyle="1" w:styleId="10">
    <w:name w:val="Знак сноски1"/>
    <w:basedOn w:val="a0"/>
    <w:uiPriority w:val="99"/>
    <w:semiHidden/>
    <w:unhideWhenUsed/>
    <w:rsid w:val="00F12F0B"/>
    <w:rPr>
      <w:vertAlign w:val="superscript"/>
    </w:rPr>
  </w:style>
  <w:style w:type="paragraph" w:customStyle="1" w:styleId="11">
    <w:name w:val="Подзаголовок1"/>
    <w:basedOn w:val="a"/>
    <w:next w:val="a"/>
    <w:uiPriority w:val="11"/>
    <w:qFormat/>
    <w:rsid w:val="00F12F0B"/>
    <w:pPr>
      <w:widowControl/>
      <w:numPr>
        <w:ilvl w:val="1"/>
      </w:numPr>
      <w:autoSpaceDE/>
      <w:autoSpaceDN/>
      <w:adjustRightInd/>
      <w:ind w:firstLine="720"/>
      <w:jc w:val="both"/>
    </w:pPr>
    <w:rPr>
      <w:rFonts w:ascii="Cambria" w:hAnsi="Cambria"/>
      <w:i/>
      <w:color w:val="4F81BD"/>
      <w:spacing w:val="15"/>
      <w:sz w:val="24"/>
      <w:lang w:eastAsia="en-US"/>
    </w:rPr>
  </w:style>
  <w:style w:type="character" w:customStyle="1" w:styleId="EndnoteTextChar">
    <w:name w:val="Endnote Text Char"/>
    <w:basedOn w:val="a0"/>
    <w:link w:val="12"/>
    <w:uiPriority w:val="99"/>
    <w:semiHidden/>
    <w:rsid w:val="00F12F0B"/>
    <w:rPr>
      <w:sz w:val="20"/>
    </w:rPr>
  </w:style>
  <w:style w:type="character" w:customStyle="1" w:styleId="af1">
    <w:name w:val="Подзаголовок Знак"/>
    <w:basedOn w:val="a0"/>
    <w:link w:val="af2"/>
    <w:uiPriority w:val="11"/>
    <w:rsid w:val="00F12F0B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Слабая ссылка1"/>
    <w:basedOn w:val="a0"/>
    <w:uiPriority w:val="31"/>
    <w:qFormat/>
    <w:rsid w:val="00F12F0B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243F60"/>
      <w:sz w:val="28"/>
      <w:lang w:eastAsia="en-US"/>
    </w:rPr>
  </w:style>
  <w:style w:type="character" w:customStyle="1" w:styleId="Heading2Char">
    <w:name w:val="Heading 2 Char"/>
    <w:basedOn w:val="a0"/>
    <w:link w:val="210"/>
    <w:uiPriority w:val="9"/>
    <w:semiHidden/>
    <w:rsid w:val="00F12F0B"/>
    <w:rPr>
      <w:rFonts w:ascii="Cambria" w:eastAsia="Times New Roman" w:hAnsi="Cambria" w:cs="Times New Roman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i/>
      <w:color w:val="4F81BD"/>
      <w:sz w:val="22"/>
      <w:szCs w:val="22"/>
      <w:lang w:eastAsia="en-US"/>
    </w:rPr>
  </w:style>
  <w:style w:type="character" w:customStyle="1" w:styleId="FootnoteTextChar">
    <w:name w:val="Footnote Text Char"/>
    <w:basedOn w:val="a0"/>
    <w:link w:val="14"/>
    <w:uiPriority w:val="99"/>
    <w:semiHidden/>
    <w:rsid w:val="00F12F0B"/>
    <w:rPr>
      <w:sz w:val="20"/>
    </w:rPr>
  </w:style>
  <w:style w:type="character" w:customStyle="1" w:styleId="af3">
    <w:name w:val="Выделенная цитата Знак"/>
    <w:basedOn w:val="a0"/>
    <w:link w:val="af4"/>
    <w:uiPriority w:val="30"/>
    <w:rsid w:val="00F12F0B"/>
    <w:rPr>
      <w:b/>
      <w:i/>
      <w:color w:val="4F81BD"/>
    </w:rPr>
  </w:style>
  <w:style w:type="character" w:customStyle="1" w:styleId="15">
    <w:name w:val="Сильная ссылка1"/>
    <w:basedOn w:val="a0"/>
    <w:uiPriority w:val="32"/>
    <w:qFormat/>
    <w:rsid w:val="00F12F0B"/>
    <w:rPr>
      <w:b/>
      <w:smallCaps/>
      <w:color w:val="C0504D"/>
      <w:spacing w:val="5"/>
      <w:u w:val="single"/>
    </w:rPr>
  </w:style>
  <w:style w:type="paragraph" w:styleId="af5">
    <w:name w:val="No Spacing"/>
    <w:uiPriority w:val="1"/>
    <w:qFormat/>
    <w:rsid w:val="00F12F0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12F0B"/>
    <w:pPr>
      <w:keepNext/>
      <w:keepLines/>
      <w:widowControl/>
      <w:autoSpaceDE/>
      <w:autoSpaceDN/>
      <w:adjustRightInd/>
      <w:spacing w:before="480"/>
      <w:ind w:firstLine="720"/>
      <w:jc w:val="both"/>
    </w:pPr>
    <w:rPr>
      <w:rFonts w:ascii="Cambria" w:hAnsi="Cambria"/>
      <w:b/>
      <w:color w:val="365F91"/>
      <w:sz w:val="28"/>
      <w:lang w:eastAsia="en-US"/>
    </w:rPr>
  </w:style>
  <w:style w:type="character" w:styleId="af6">
    <w:name w:val="Emphasis"/>
    <w:basedOn w:val="a0"/>
    <w:uiPriority w:val="20"/>
    <w:qFormat/>
    <w:rsid w:val="00F12F0B"/>
    <w:rPr>
      <w:i/>
    </w:rPr>
  </w:style>
  <w:style w:type="character" w:customStyle="1" w:styleId="Heading5Char">
    <w:name w:val="Heading 5 Char"/>
    <w:basedOn w:val="a0"/>
    <w:link w:val="51"/>
    <w:uiPriority w:val="9"/>
    <w:semiHidden/>
    <w:rsid w:val="00F12F0B"/>
    <w:rPr>
      <w:rFonts w:ascii="Cambria" w:eastAsia="Times New Roman" w:hAnsi="Cambria" w:cs="Times New Roman"/>
      <w:color w:val="243F60"/>
    </w:rPr>
  </w:style>
  <w:style w:type="character" w:customStyle="1" w:styleId="af7">
    <w:name w:val="Текст Знак"/>
    <w:basedOn w:val="a0"/>
    <w:link w:val="af8"/>
    <w:uiPriority w:val="99"/>
    <w:semiHidden/>
    <w:rsid w:val="00F12F0B"/>
    <w:rPr>
      <w:rFonts w:ascii="Times New Roman" w:hAnsi="Times New Roman" w:cs="Times New Roman"/>
      <w:sz w:val="21"/>
    </w:rPr>
  </w:style>
  <w:style w:type="character" w:customStyle="1" w:styleId="16">
    <w:name w:val="Слабое выделение1"/>
    <w:basedOn w:val="a0"/>
    <w:uiPriority w:val="19"/>
    <w:qFormat/>
    <w:rsid w:val="00F12F0B"/>
    <w:rPr>
      <w:i/>
      <w:color w:val="808080"/>
    </w:rPr>
  </w:style>
  <w:style w:type="character" w:customStyle="1" w:styleId="2">
    <w:name w:val="Цитата 2 Знак"/>
    <w:basedOn w:val="a0"/>
    <w:link w:val="20"/>
    <w:uiPriority w:val="29"/>
    <w:rsid w:val="00F12F0B"/>
    <w:rPr>
      <w:i/>
      <w:color w:val="000000"/>
    </w:rPr>
  </w:style>
  <w:style w:type="paragraph" w:styleId="af8">
    <w:name w:val="Plain Text"/>
    <w:basedOn w:val="a"/>
    <w:link w:val="af7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eastAsiaTheme="minorHAnsi"/>
      <w:sz w:val="21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F12F0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a0"/>
    <w:link w:val="110"/>
    <w:uiPriority w:val="9"/>
    <w:rsid w:val="00F12F0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3Char">
    <w:name w:val="Heading 3 Char"/>
    <w:basedOn w:val="a0"/>
    <w:link w:val="31"/>
    <w:uiPriority w:val="9"/>
    <w:semiHidden/>
    <w:rsid w:val="00F12F0B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basedOn w:val="a0"/>
    <w:link w:val="afa"/>
    <w:uiPriority w:val="10"/>
    <w:rsid w:val="00F12F0B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basedOn w:val="a0"/>
    <w:uiPriority w:val="22"/>
    <w:qFormat/>
    <w:rsid w:val="00F12F0B"/>
    <w:rPr>
      <w:b/>
    </w:rPr>
  </w:style>
  <w:style w:type="character" w:customStyle="1" w:styleId="18">
    <w:name w:val="Знак концевой сноски1"/>
    <w:basedOn w:val="a0"/>
    <w:uiPriority w:val="99"/>
    <w:semiHidden/>
    <w:unhideWhenUsed/>
    <w:rsid w:val="00F12F0B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semiHidden/>
    <w:rsid w:val="00F12F0B"/>
    <w:rPr>
      <w:rFonts w:ascii="Cambria" w:eastAsia="Times New Roman" w:hAnsi="Cambria" w:cs="Times New Roman"/>
      <w:color w:val="404040"/>
      <w:sz w:val="20"/>
    </w:rPr>
  </w:style>
  <w:style w:type="character" w:customStyle="1" w:styleId="Heading9Char">
    <w:name w:val="Heading 9 Char"/>
    <w:basedOn w:val="a0"/>
    <w:link w:val="91"/>
    <w:uiPriority w:val="9"/>
    <w:semiHidden/>
    <w:rsid w:val="00F12F0B"/>
    <w:rPr>
      <w:rFonts w:ascii="Cambria" w:eastAsia="Times New Roman" w:hAnsi="Cambria" w:cs="Times New Roman"/>
      <w:i/>
      <w:color w:val="404040"/>
      <w:sz w:val="20"/>
    </w:rPr>
  </w:style>
  <w:style w:type="character" w:customStyle="1" w:styleId="19">
    <w:name w:val="Сильное выделение1"/>
    <w:basedOn w:val="a0"/>
    <w:uiPriority w:val="21"/>
    <w:qFormat/>
    <w:rsid w:val="00F12F0B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404040"/>
      <w:szCs w:val="22"/>
      <w:lang w:eastAsia="en-US"/>
    </w:rPr>
  </w:style>
  <w:style w:type="character" w:customStyle="1" w:styleId="Heading6Char">
    <w:name w:val="Heading 6 Char"/>
    <w:basedOn w:val="a0"/>
    <w:link w:val="61"/>
    <w:uiPriority w:val="9"/>
    <w:semiHidden/>
    <w:rsid w:val="00F12F0B"/>
    <w:rPr>
      <w:rFonts w:ascii="Cambria" w:eastAsia="Times New Roman" w:hAnsi="Cambria" w:cs="Times New Roman"/>
      <w:i/>
      <w:color w:val="243F60"/>
      <w:sz w:val="28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6"/>
      <w:szCs w:val="22"/>
      <w:lang w:eastAsia="en-US"/>
    </w:rPr>
  </w:style>
  <w:style w:type="character" w:styleId="afc">
    <w:name w:val="Book Title"/>
    <w:basedOn w:val="a0"/>
    <w:uiPriority w:val="33"/>
    <w:qFormat/>
    <w:rsid w:val="00F12F0B"/>
    <w:rPr>
      <w:b/>
      <w:smallCaps/>
      <w:spacing w:val="5"/>
    </w:rPr>
  </w:style>
  <w:style w:type="paragraph" w:customStyle="1" w:styleId="1a">
    <w:name w:val="Название1"/>
    <w:basedOn w:val="a"/>
    <w:next w:val="a"/>
    <w:uiPriority w:val="10"/>
    <w:qFormat/>
    <w:rsid w:val="00F12F0B"/>
    <w:pPr>
      <w:widowControl/>
      <w:pBdr>
        <w:bottom w:val="single" w:sz="8" w:space="0" w:color="4F81BD"/>
      </w:pBdr>
      <w:autoSpaceDE/>
      <w:autoSpaceDN/>
      <w:adjustRightInd/>
      <w:spacing w:after="300"/>
      <w:ind w:firstLine="720"/>
      <w:contextualSpacing/>
      <w:jc w:val="both"/>
    </w:pPr>
    <w:rPr>
      <w:rFonts w:ascii="Cambria" w:hAnsi="Cambria"/>
      <w:color w:val="17365D"/>
      <w:spacing w:val="5"/>
      <w:sz w:val="5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2"/>
      <w:szCs w:val="22"/>
      <w:lang w:eastAsia="en-US"/>
    </w:rPr>
  </w:style>
  <w:style w:type="paragraph" w:customStyle="1" w:styleId="1b">
    <w:name w:val="Выделенная цитата1"/>
    <w:basedOn w:val="a"/>
    <w:next w:val="a"/>
    <w:uiPriority w:val="30"/>
    <w:qFormat/>
    <w:rsid w:val="00F12F0B"/>
    <w:pPr>
      <w:widowControl/>
      <w:pBdr>
        <w:bottom w:val="single" w:sz="4" w:space="0" w:color="4F81BD"/>
      </w:pBdr>
      <w:autoSpaceDE/>
      <w:autoSpaceDN/>
      <w:adjustRightInd/>
      <w:spacing w:before="200" w:after="280"/>
      <w:ind w:left="936" w:right="936" w:firstLine="720"/>
      <w:jc w:val="both"/>
    </w:pPr>
    <w:rPr>
      <w:rFonts w:eastAsia="Calibri"/>
      <w:b/>
      <w:i/>
      <w:color w:val="4F81BD"/>
      <w:sz w:val="28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Cs w:val="22"/>
      <w:lang w:eastAsia="en-US"/>
    </w:rPr>
  </w:style>
  <w:style w:type="paragraph" w:styleId="af2">
    <w:name w:val="Subtitle"/>
    <w:basedOn w:val="a"/>
    <w:next w:val="a"/>
    <w:link w:val="af1"/>
    <w:uiPriority w:val="11"/>
    <w:qFormat/>
    <w:rsid w:val="00F12F0B"/>
    <w:pPr>
      <w:numPr>
        <w:ilvl w:val="1"/>
      </w:numPr>
    </w:pPr>
    <w:rPr>
      <w:rFonts w:ascii="Cambria" w:hAnsi="Cambria"/>
      <w:i/>
      <w:color w:val="4F81BD"/>
      <w:spacing w:val="15"/>
      <w:sz w:val="24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F12F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d">
    <w:name w:val="Subtle Reference"/>
    <w:basedOn w:val="a0"/>
    <w:uiPriority w:val="31"/>
    <w:qFormat/>
    <w:rsid w:val="00F12F0B"/>
    <w:rPr>
      <w:smallCaps/>
      <w:color w:val="ED7D31" w:themeColor="accent2"/>
      <w:u w:val="single"/>
    </w:rPr>
  </w:style>
  <w:style w:type="paragraph" w:styleId="af4">
    <w:name w:val="Intense Quote"/>
    <w:basedOn w:val="a"/>
    <w:next w:val="a"/>
    <w:link w:val="af3"/>
    <w:uiPriority w:val="30"/>
    <w:qFormat/>
    <w:rsid w:val="00F12F0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F12F0B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0"/>
      <w:lang w:eastAsia="ru-RU"/>
    </w:rPr>
  </w:style>
  <w:style w:type="character" w:styleId="afe">
    <w:name w:val="Intense Reference"/>
    <w:basedOn w:val="a0"/>
    <w:uiPriority w:val="32"/>
    <w:qFormat/>
    <w:rsid w:val="00F12F0B"/>
    <w:rPr>
      <w:b/>
      <w:bCs/>
      <w:smallCaps/>
      <w:color w:val="ED7D31" w:themeColor="accent2"/>
      <w:spacing w:val="5"/>
      <w:u w:val="single"/>
    </w:rPr>
  </w:style>
  <w:style w:type="character" w:styleId="aff">
    <w:name w:val="Subtle Emphasis"/>
    <w:basedOn w:val="a0"/>
    <w:uiPriority w:val="19"/>
    <w:qFormat/>
    <w:rsid w:val="00F12F0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"/>
    <w:uiPriority w:val="29"/>
    <w:qFormat/>
    <w:rsid w:val="00F12F0B"/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F12F0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a">
    <w:name w:val="Title"/>
    <w:basedOn w:val="a"/>
    <w:next w:val="a"/>
    <w:link w:val="af9"/>
    <w:uiPriority w:val="10"/>
    <w:qFormat/>
    <w:rsid w:val="00F12F0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color w:val="17365D"/>
      <w:spacing w:val="5"/>
      <w:sz w:val="52"/>
      <w:szCs w:val="22"/>
      <w:lang w:eastAsia="en-US"/>
    </w:rPr>
  </w:style>
  <w:style w:type="character" w:customStyle="1" w:styleId="1e">
    <w:name w:val="Название Знак1"/>
    <w:basedOn w:val="a0"/>
    <w:uiPriority w:val="10"/>
    <w:rsid w:val="00F12F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0">
    <w:name w:val="Intense Emphasis"/>
    <w:basedOn w:val="a0"/>
    <w:uiPriority w:val="21"/>
    <w:qFormat/>
    <w:rsid w:val="00F12F0B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2F0B"/>
  </w:style>
  <w:style w:type="character" w:customStyle="1" w:styleId="Heading7Char">
    <w:name w:val="Heading 7 Char"/>
    <w:basedOn w:val="a0"/>
    <w:link w:val="71"/>
    <w:uiPriority w:val="9"/>
    <w:semiHidden/>
    <w:rsid w:val="00F12F0B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basedOn w:val="a0"/>
    <w:link w:val="41"/>
    <w:uiPriority w:val="9"/>
    <w:semiHidden/>
    <w:rsid w:val="00F12F0B"/>
    <w:rPr>
      <w:rFonts w:ascii="Cambria" w:eastAsia="Times New Roman" w:hAnsi="Cambria" w:cs="Times New Roman"/>
      <w:b/>
      <w:i/>
      <w:color w:val="4F81BD"/>
    </w:rPr>
  </w:style>
  <w:style w:type="paragraph" w:customStyle="1" w:styleId="21">
    <w:name w:val="Цитата 21"/>
    <w:basedOn w:val="a"/>
    <w:next w:val="a"/>
    <w:uiPriority w:val="29"/>
    <w:qFormat/>
    <w:rsid w:val="00F12F0B"/>
    <w:pPr>
      <w:widowControl/>
      <w:autoSpaceDE/>
      <w:autoSpaceDN/>
      <w:adjustRightInd/>
      <w:ind w:firstLine="720"/>
      <w:jc w:val="both"/>
    </w:pPr>
    <w:rPr>
      <w:rFonts w:eastAsia="Calibri"/>
      <w:i/>
      <w:color w:val="000000"/>
      <w:sz w:val="28"/>
      <w:lang w:eastAsia="en-US"/>
    </w:rPr>
  </w:style>
  <w:style w:type="character" w:customStyle="1" w:styleId="10">
    <w:name w:val="Знак сноски1"/>
    <w:basedOn w:val="a0"/>
    <w:uiPriority w:val="99"/>
    <w:semiHidden/>
    <w:unhideWhenUsed/>
    <w:rsid w:val="00F12F0B"/>
    <w:rPr>
      <w:vertAlign w:val="superscript"/>
    </w:rPr>
  </w:style>
  <w:style w:type="paragraph" w:customStyle="1" w:styleId="11">
    <w:name w:val="Подзаголовок1"/>
    <w:basedOn w:val="a"/>
    <w:next w:val="a"/>
    <w:uiPriority w:val="11"/>
    <w:qFormat/>
    <w:rsid w:val="00F12F0B"/>
    <w:pPr>
      <w:widowControl/>
      <w:numPr>
        <w:ilvl w:val="1"/>
      </w:numPr>
      <w:autoSpaceDE/>
      <w:autoSpaceDN/>
      <w:adjustRightInd/>
      <w:ind w:firstLine="720"/>
      <w:jc w:val="both"/>
    </w:pPr>
    <w:rPr>
      <w:rFonts w:ascii="Cambria" w:hAnsi="Cambria"/>
      <w:i/>
      <w:color w:val="4F81BD"/>
      <w:spacing w:val="15"/>
      <w:sz w:val="24"/>
      <w:lang w:eastAsia="en-US"/>
    </w:rPr>
  </w:style>
  <w:style w:type="character" w:customStyle="1" w:styleId="EndnoteTextChar">
    <w:name w:val="Endnote Text Char"/>
    <w:basedOn w:val="a0"/>
    <w:link w:val="12"/>
    <w:uiPriority w:val="99"/>
    <w:semiHidden/>
    <w:rsid w:val="00F12F0B"/>
    <w:rPr>
      <w:sz w:val="20"/>
    </w:rPr>
  </w:style>
  <w:style w:type="character" w:customStyle="1" w:styleId="af1">
    <w:name w:val="Подзаголовок Знак"/>
    <w:basedOn w:val="a0"/>
    <w:link w:val="af2"/>
    <w:uiPriority w:val="11"/>
    <w:rsid w:val="00F12F0B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Слабая ссылка1"/>
    <w:basedOn w:val="a0"/>
    <w:uiPriority w:val="31"/>
    <w:qFormat/>
    <w:rsid w:val="00F12F0B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243F60"/>
      <w:sz w:val="28"/>
      <w:lang w:eastAsia="en-US"/>
    </w:rPr>
  </w:style>
  <w:style w:type="character" w:customStyle="1" w:styleId="Heading2Char">
    <w:name w:val="Heading 2 Char"/>
    <w:basedOn w:val="a0"/>
    <w:link w:val="210"/>
    <w:uiPriority w:val="9"/>
    <w:semiHidden/>
    <w:rsid w:val="00F12F0B"/>
    <w:rPr>
      <w:rFonts w:ascii="Cambria" w:eastAsia="Times New Roman" w:hAnsi="Cambria" w:cs="Times New Roman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i/>
      <w:color w:val="4F81BD"/>
      <w:sz w:val="22"/>
      <w:szCs w:val="22"/>
      <w:lang w:eastAsia="en-US"/>
    </w:rPr>
  </w:style>
  <w:style w:type="character" w:customStyle="1" w:styleId="FootnoteTextChar">
    <w:name w:val="Footnote Text Char"/>
    <w:basedOn w:val="a0"/>
    <w:link w:val="14"/>
    <w:uiPriority w:val="99"/>
    <w:semiHidden/>
    <w:rsid w:val="00F12F0B"/>
    <w:rPr>
      <w:sz w:val="20"/>
    </w:rPr>
  </w:style>
  <w:style w:type="character" w:customStyle="1" w:styleId="af3">
    <w:name w:val="Выделенная цитата Знак"/>
    <w:basedOn w:val="a0"/>
    <w:link w:val="af4"/>
    <w:uiPriority w:val="30"/>
    <w:rsid w:val="00F12F0B"/>
    <w:rPr>
      <w:b/>
      <w:i/>
      <w:color w:val="4F81BD"/>
    </w:rPr>
  </w:style>
  <w:style w:type="character" w:customStyle="1" w:styleId="15">
    <w:name w:val="Сильная ссылка1"/>
    <w:basedOn w:val="a0"/>
    <w:uiPriority w:val="32"/>
    <w:qFormat/>
    <w:rsid w:val="00F12F0B"/>
    <w:rPr>
      <w:b/>
      <w:smallCaps/>
      <w:color w:val="C0504D"/>
      <w:spacing w:val="5"/>
      <w:u w:val="single"/>
    </w:rPr>
  </w:style>
  <w:style w:type="paragraph" w:styleId="af5">
    <w:name w:val="No Spacing"/>
    <w:uiPriority w:val="1"/>
    <w:qFormat/>
    <w:rsid w:val="00F12F0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12F0B"/>
    <w:pPr>
      <w:keepNext/>
      <w:keepLines/>
      <w:widowControl/>
      <w:autoSpaceDE/>
      <w:autoSpaceDN/>
      <w:adjustRightInd/>
      <w:spacing w:before="480"/>
      <w:ind w:firstLine="720"/>
      <w:jc w:val="both"/>
    </w:pPr>
    <w:rPr>
      <w:rFonts w:ascii="Cambria" w:hAnsi="Cambria"/>
      <w:b/>
      <w:color w:val="365F91"/>
      <w:sz w:val="28"/>
      <w:lang w:eastAsia="en-US"/>
    </w:rPr>
  </w:style>
  <w:style w:type="character" w:styleId="af6">
    <w:name w:val="Emphasis"/>
    <w:basedOn w:val="a0"/>
    <w:uiPriority w:val="20"/>
    <w:qFormat/>
    <w:rsid w:val="00F12F0B"/>
    <w:rPr>
      <w:i/>
    </w:rPr>
  </w:style>
  <w:style w:type="character" w:customStyle="1" w:styleId="Heading5Char">
    <w:name w:val="Heading 5 Char"/>
    <w:basedOn w:val="a0"/>
    <w:link w:val="51"/>
    <w:uiPriority w:val="9"/>
    <w:semiHidden/>
    <w:rsid w:val="00F12F0B"/>
    <w:rPr>
      <w:rFonts w:ascii="Cambria" w:eastAsia="Times New Roman" w:hAnsi="Cambria" w:cs="Times New Roman"/>
      <w:color w:val="243F60"/>
    </w:rPr>
  </w:style>
  <w:style w:type="character" w:customStyle="1" w:styleId="af7">
    <w:name w:val="Текст Знак"/>
    <w:basedOn w:val="a0"/>
    <w:link w:val="af8"/>
    <w:uiPriority w:val="99"/>
    <w:semiHidden/>
    <w:rsid w:val="00F12F0B"/>
    <w:rPr>
      <w:rFonts w:ascii="Times New Roman" w:hAnsi="Times New Roman" w:cs="Times New Roman"/>
      <w:sz w:val="21"/>
    </w:rPr>
  </w:style>
  <w:style w:type="character" w:customStyle="1" w:styleId="16">
    <w:name w:val="Слабое выделение1"/>
    <w:basedOn w:val="a0"/>
    <w:uiPriority w:val="19"/>
    <w:qFormat/>
    <w:rsid w:val="00F12F0B"/>
    <w:rPr>
      <w:i/>
      <w:color w:val="808080"/>
    </w:rPr>
  </w:style>
  <w:style w:type="character" w:customStyle="1" w:styleId="2">
    <w:name w:val="Цитата 2 Знак"/>
    <w:basedOn w:val="a0"/>
    <w:link w:val="20"/>
    <w:uiPriority w:val="29"/>
    <w:rsid w:val="00F12F0B"/>
    <w:rPr>
      <w:i/>
      <w:color w:val="000000"/>
    </w:rPr>
  </w:style>
  <w:style w:type="paragraph" w:styleId="af8">
    <w:name w:val="Plain Text"/>
    <w:basedOn w:val="a"/>
    <w:link w:val="af7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eastAsiaTheme="minorHAnsi"/>
      <w:sz w:val="21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F12F0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a0"/>
    <w:link w:val="110"/>
    <w:uiPriority w:val="9"/>
    <w:rsid w:val="00F12F0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3Char">
    <w:name w:val="Heading 3 Char"/>
    <w:basedOn w:val="a0"/>
    <w:link w:val="31"/>
    <w:uiPriority w:val="9"/>
    <w:semiHidden/>
    <w:rsid w:val="00F12F0B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basedOn w:val="a0"/>
    <w:link w:val="afa"/>
    <w:uiPriority w:val="10"/>
    <w:rsid w:val="00F12F0B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basedOn w:val="a0"/>
    <w:uiPriority w:val="22"/>
    <w:qFormat/>
    <w:rsid w:val="00F12F0B"/>
    <w:rPr>
      <w:b/>
    </w:rPr>
  </w:style>
  <w:style w:type="character" w:customStyle="1" w:styleId="18">
    <w:name w:val="Знак концевой сноски1"/>
    <w:basedOn w:val="a0"/>
    <w:uiPriority w:val="99"/>
    <w:semiHidden/>
    <w:unhideWhenUsed/>
    <w:rsid w:val="00F12F0B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semiHidden/>
    <w:rsid w:val="00F12F0B"/>
    <w:rPr>
      <w:rFonts w:ascii="Cambria" w:eastAsia="Times New Roman" w:hAnsi="Cambria" w:cs="Times New Roman"/>
      <w:color w:val="404040"/>
      <w:sz w:val="20"/>
    </w:rPr>
  </w:style>
  <w:style w:type="character" w:customStyle="1" w:styleId="Heading9Char">
    <w:name w:val="Heading 9 Char"/>
    <w:basedOn w:val="a0"/>
    <w:link w:val="91"/>
    <w:uiPriority w:val="9"/>
    <w:semiHidden/>
    <w:rsid w:val="00F12F0B"/>
    <w:rPr>
      <w:rFonts w:ascii="Cambria" w:eastAsia="Times New Roman" w:hAnsi="Cambria" w:cs="Times New Roman"/>
      <w:i/>
      <w:color w:val="404040"/>
      <w:sz w:val="20"/>
    </w:rPr>
  </w:style>
  <w:style w:type="character" w:customStyle="1" w:styleId="19">
    <w:name w:val="Сильное выделение1"/>
    <w:basedOn w:val="a0"/>
    <w:uiPriority w:val="21"/>
    <w:qFormat/>
    <w:rsid w:val="00F12F0B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404040"/>
      <w:szCs w:val="22"/>
      <w:lang w:eastAsia="en-US"/>
    </w:rPr>
  </w:style>
  <w:style w:type="character" w:customStyle="1" w:styleId="Heading6Char">
    <w:name w:val="Heading 6 Char"/>
    <w:basedOn w:val="a0"/>
    <w:link w:val="61"/>
    <w:uiPriority w:val="9"/>
    <w:semiHidden/>
    <w:rsid w:val="00F12F0B"/>
    <w:rPr>
      <w:rFonts w:ascii="Cambria" w:eastAsia="Times New Roman" w:hAnsi="Cambria" w:cs="Times New Roman"/>
      <w:i/>
      <w:color w:val="243F60"/>
      <w:sz w:val="28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6"/>
      <w:szCs w:val="22"/>
      <w:lang w:eastAsia="en-US"/>
    </w:rPr>
  </w:style>
  <w:style w:type="character" w:styleId="afc">
    <w:name w:val="Book Title"/>
    <w:basedOn w:val="a0"/>
    <w:uiPriority w:val="33"/>
    <w:qFormat/>
    <w:rsid w:val="00F12F0B"/>
    <w:rPr>
      <w:b/>
      <w:smallCaps/>
      <w:spacing w:val="5"/>
    </w:rPr>
  </w:style>
  <w:style w:type="paragraph" w:customStyle="1" w:styleId="1a">
    <w:name w:val="Название1"/>
    <w:basedOn w:val="a"/>
    <w:next w:val="a"/>
    <w:uiPriority w:val="10"/>
    <w:qFormat/>
    <w:rsid w:val="00F12F0B"/>
    <w:pPr>
      <w:widowControl/>
      <w:pBdr>
        <w:bottom w:val="single" w:sz="8" w:space="0" w:color="4F81BD"/>
      </w:pBdr>
      <w:autoSpaceDE/>
      <w:autoSpaceDN/>
      <w:adjustRightInd/>
      <w:spacing w:after="300"/>
      <w:ind w:firstLine="720"/>
      <w:contextualSpacing/>
      <w:jc w:val="both"/>
    </w:pPr>
    <w:rPr>
      <w:rFonts w:ascii="Cambria" w:hAnsi="Cambria"/>
      <w:color w:val="17365D"/>
      <w:spacing w:val="5"/>
      <w:sz w:val="5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2"/>
      <w:szCs w:val="22"/>
      <w:lang w:eastAsia="en-US"/>
    </w:rPr>
  </w:style>
  <w:style w:type="paragraph" w:customStyle="1" w:styleId="1b">
    <w:name w:val="Выделенная цитата1"/>
    <w:basedOn w:val="a"/>
    <w:next w:val="a"/>
    <w:uiPriority w:val="30"/>
    <w:qFormat/>
    <w:rsid w:val="00F12F0B"/>
    <w:pPr>
      <w:widowControl/>
      <w:pBdr>
        <w:bottom w:val="single" w:sz="4" w:space="0" w:color="4F81BD"/>
      </w:pBdr>
      <w:autoSpaceDE/>
      <w:autoSpaceDN/>
      <w:adjustRightInd/>
      <w:spacing w:before="200" w:after="280"/>
      <w:ind w:left="936" w:right="936" w:firstLine="720"/>
      <w:jc w:val="both"/>
    </w:pPr>
    <w:rPr>
      <w:rFonts w:eastAsia="Calibri"/>
      <w:b/>
      <w:i/>
      <w:color w:val="4F81BD"/>
      <w:sz w:val="28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Cs w:val="22"/>
      <w:lang w:eastAsia="en-US"/>
    </w:rPr>
  </w:style>
  <w:style w:type="paragraph" w:styleId="af2">
    <w:name w:val="Subtitle"/>
    <w:basedOn w:val="a"/>
    <w:next w:val="a"/>
    <w:link w:val="af1"/>
    <w:uiPriority w:val="11"/>
    <w:qFormat/>
    <w:rsid w:val="00F12F0B"/>
    <w:pPr>
      <w:numPr>
        <w:ilvl w:val="1"/>
      </w:numPr>
    </w:pPr>
    <w:rPr>
      <w:rFonts w:ascii="Cambria" w:hAnsi="Cambria"/>
      <w:i/>
      <w:color w:val="4F81BD"/>
      <w:spacing w:val="15"/>
      <w:sz w:val="24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F12F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d">
    <w:name w:val="Subtle Reference"/>
    <w:basedOn w:val="a0"/>
    <w:uiPriority w:val="31"/>
    <w:qFormat/>
    <w:rsid w:val="00F12F0B"/>
    <w:rPr>
      <w:smallCaps/>
      <w:color w:val="ED7D31" w:themeColor="accent2"/>
      <w:u w:val="single"/>
    </w:rPr>
  </w:style>
  <w:style w:type="paragraph" w:styleId="af4">
    <w:name w:val="Intense Quote"/>
    <w:basedOn w:val="a"/>
    <w:next w:val="a"/>
    <w:link w:val="af3"/>
    <w:uiPriority w:val="30"/>
    <w:qFormat/>
    <w:rsid w:val="00F12F0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F12F0B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0"/>
      <w:lang w:eastAsia="ru-RU"/>
    </w:rPr>
  </w:style>
  <w:style w:type="character" w:styleId="afe">
    <w:name w:val="Intense Reference"/>
    <w:basedOn w:val="a0"/>
    <w:uiPriority w:val="32"/>
    <w:qFormat/>
    <w:rsid w:val="00F12F0B"/>
    <w:rPr>
      <w:b/>
      <w:bCs/>
      <w:smallCaps/>
      <w:color w:val="ED7D31" w:themeColor="accent2"/>
      <w:spacing w:val="5"/>
      <w:u w:val="single"/>
    </w:rPr>
  </w:style>
  <w:style w:type="character" w:styleId="aff">
    <w:name w:val="Subtle Emphasis"/>
    <w:basedOn w:val="a0"/>
    <w:uiPriority w:val="19"/>
    <w:qFormat/>
    <w:rsid w:val="00F12F0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"/>
    <w:uiPriority w:val="29"/>
    <w:qFormat/>
    <w:rsid w:val="00F12F0B"/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F12F0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a">
    <w:name w:val="Title"/>
    <w:basedOn w:val="a"/>
    <w:next w:val="a"/>
    <w:link w:val="af9"/>
    <w:uiPriority w:val="10"/>
    <w:qFormat/>
    <w:rsid w:val="00F12F0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color w:val="17365D"/>
      <w:spacing w:val="5"/>
      <w:sz w:val="52"/>
      <w:szCs w:val="22"/>
      <w:lang w:eastAsia="en-US"/>
    </w:rPr>
  </w:style>
  <w:style w:type="character" w:customStyle="1" w:styleId="1e">
    <w:name w:val="Название Знак1"/>
    <w:basedOn w:val="a0"/>
    <w:uiPriority w:val="10"/>
    <w:rsid w:val="00F12F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0">
    <w:name w:val="Intense Emphasis"/>
    <w:basedOn w:val="a0"/>
    <w:uiPriority w:val="21"/>
    <w:qFormat/>
    <w:rsid w:val="00F12F0B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heew7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8914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77;&#1088;&#1094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eew76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77;&#1088;&#1094;&#1099;.&#1088;&#1092;" TargetMode="External"/><Relationship Id="rId10" Type="http://schemas.openxmlformats.org/officeDocument/2006/relationships/hyperlink" Target="mailto:51891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" TargetMode="External"/><Relationship Id="rId14" Type="http://schemas.openxmlformats.org/officeDocument/2006/relationships/hyperlink" Target="http://www.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0DA5-9001-4AE1-B87D-2BB3F7FC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2</cp:revision>
  <cp:lastPrinted>2020-12-09T13:18:00Z</cp:lastPrinted>
  <dcterms:created xsi:type="dcterms:W3CDTF">2021-02-08T12:04:00Z</dcterms:created>
  <dcterms:modified xsi:type="dcterms:W3CDTF">2021-02-08T12:04:00Z</dcterms:modified>
</cp:coreProperties>
</file>