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C1" w:rsidRPr="00CB5AB6" w:rsidRDefault="00233AC1" w:rsidP="00D23A89">
      <w:pPr>
        <w:jc w:val="center"/>
        <w:rPr>
          <w:sz w:val="28"/>
          <w:szCs w:val="28"/>
        </w:rPr>
      </w:pPr>
      <w:bookmarkStart w:id="0" w:name="_GoBack"/>
      <w:bookmarkEnd w:id="0"/>
    </w:p>
    <w:p w:rsidR="00872678" w:rsidRPr="00D23A89" w:rsidRDefault="00872678" w:rsidP="00D23A89">
      <w:pPr>
        <w:jc w:val="center"/>
        <w:rPr>
          <w:b/>
          <w:bCs/>
          <w:noProof/>
          <w:spacing w:val="10"/>
          <w:w w:val="115"/>
        </w:rPr>
      </w:pPr>
    </w:p>
    <w:p w:rsidR="00872678" w:rsidRPr="00CB5AB6" w:rsidRDefault="00872678" w:rsidP="00052F27">
      <w:pPr>
        <w:ind w:left="-1134" w:right="-1133"/>
        <w:jc w:val="center"/>
        <w:rPr>
          <w:b/>
          <w:bCs/>
          <w:noProof/>
          <w:w w:val="115"/>
          <w:sz w:val="40"/>
          <w:szCs w:val="40"/>
        </w:rPr>
      </w:pPr>
      <w:r w:rsidRPr="00CB5AB6">
        <w:rPr>
          <w:b/>
          <w:bCs/>
          <w:noProof/>
          <w:w w:val="115"/>
          <w:sz w:val="40"/>
          <w:szCs w:val="40"/>
        </w:rPr>
        <w:t>АДМИНИСТРАЦИЯ</w:t>
      </w:r>
    </w:p>
    <w:p w:rsidR="00872678" w:rsidRPr="00CB5AB6" w:rsidRDefault="00872678" w:rsidP="00052F27">
      <w:pPr>
        <w:ind w:left="-1134" w:right="-1133"/>
        <w:jc w:val="center"/>
        <w:rPr>
          <w:b/>
          <w:bCs/>
          <w:spacing w:val="10"/>
          <w:w w:val="115"/>
          <w:sz w:val="12"/>
          <w:szCs w:val="12"/>
        </w:rPr>
      </w:pPr>
    </w:p>
    <w:p w:rsidR="00872678" w:rsidRPr="00CB5AB6" w:rsidRDefault="00872678" w:rsidP="00052F27">
      <w:pPr>
        <w:ind w:left="-1134" w:right="-1133"/>
        <w:jc w:val="center"/>
        <w:rPr>
          <w:b/>
          <w:bCs/>
          <w:spacing w:val="10"/>
          <w:w w:val="115"/>
          <w:sz w:val="22"/>
          <w:szCs w:val="22"/>
        </w:rPr>
      </w:pPr>
      <w:r w:rsidRPr="00CB5AB6">
        <w:rPr>
          <w:b/>
          <w:bCs/>
          <w:noProof/>
          <w:spacing w:val="10"/>
          <w:w w:val="115"/>
          <w:sz w:val="22"/>
          <w:szCs w:val="22"/>
        </w:rPr>
        <w:t>МУНИЦИПАЛЬНОГО ОБРАЗОВАНИЯ</w:t>
      </w:r>
    </w:p>
    <w:p w:rsidR="00872678" w:rsidRPr="00CB5AB6" w:rsidRDefault="00233AC1" w:rsidP="00052F27">
      <w:pPr>
        <w:ind w:left="-1134" w:right="-1133"/>
        <w:jc w:val="center"/>
        <w:rPr>
          <w:b/>
          <w:bCs/>
          <w:spacing w:val="10"/>
          <w:w w:val="115"/>
          <w:sz w:val="22"/>
          <w:szCs w:val="22"/>
        </w:rPr>
      </w:pPr>
      <w:r>
        <w:rPr>
          <w:b/>
          <w:bCs/>
          <w:noProof/>
          <w:spacing w:val="10"/>
          <w:w w:val="115"/>
          <w:sz w:val="22"/>
          <w:szCs w:val="22"/>
        </w:rPr>
        <w:t>ГОРОДСКОЙ ОКРУГ ЛЮБЕРЦЫ</w:t>
      </w:r>
      <w:r w:rsidR="00872678" w:rsidRPr="00CB5AB6">
        <w:rPr>
          <w:b/>
          <w:bCs/>
          <w:spacing w:val="10"/>
          <w:w w:val="115"/>
          <w:sz w:val="22"/>
          <w:szCs w:val="22"/>
        </w:rPr>
        <w:br/>
      </w:r>
      <w:r w:rsidR="00872678" w:rsidRPr="00CB5AB6">
        <w:rPr>
          <w:b/>
          <w:bCs/>
          <w:noProof/>
          <w:spacing w:val="10"/>
          <w:w w:val="115"/>
          <w:sz w:val="22"/>
          <w:szCs w:val="22"/>
        </w:rPr>
        <w:t>МОСКОВСКОЙ ОБЛАСТИ</w:t>
      </w:r>
    </w:p>
    <w:p w:rsidR="00916193" w:rsidRPr="00D23A89" w:rsidRDefault="00916193" w:rsidP="00052F27">
      <w:pPr>
        <w:spacing w:line="100" w:lineRule="atLeast"/>
        <w:ind w:left="-1134" w:right="-1133"/>
        <w:jc w:val="center"/>
        <w:rPr>
          <w:b/>
          <w:bCs/>
          <w:w w:val="115"/>
        </w:rPr>
      </w:pPr>
    </w:p>
    <w:p w:rsidR="00872678" w:rsidRPr="00916193" w:rsidRDefault="004718CF" w:rsidP="00052F27">
      <w:pPr>
        <w:spacing w:line="100" w:lineRule="atLeast"/>
        <w:ind w:left="-1134" w:right="-1133"/>
        <w:jc w:val="center"/>
        <w:rPr>
          <w:bCs/>
          <w:w w:val="115"/>
          <w:sz w:val="32"/>
          <w:szCs w:val="32"/>
        </w:rPr>
      </w:pPr>
      <w:r>
        <w:rPr>
          <w:b/>
          <w:bCs/>
          <w:w w:val="115"/>
          <w:sz w:val="32"/>
          <w:szCs w:val="32"/>
        </w:rPr>
        <w:t>ПОСТАНОВЛЕНИЕ</w:t>
      </w:r>
    </w:p>
    <w:p w:rsidR="001E3039" w:rsidRPr="002225D3" w:rsidRDefault="001E3039" w:rsidP="00D23A89">
      <w:pPr>
        <w:ind w:left="-567"/>
        <w:rPr>
          <w:sz w:val="28"/>
          <w:szCs w:val="28"/>
        </w:rPr>
      </w:pPr>
    </w:p>
    <w:p w:rsidR="007041ED" w:rsidRPr="00F13824" w:rsidRDefault="00F13824" w:rsidP="00052F27">
      <w:pPr>
        <w:tabs>
          <w:tab w:val="left" w:pos="9072"/>
        </w:tabs>
        <w:ind w:right="-1133"/>
        <w:rPr>
          <w:u w:val="single"/>
        </w:rPr>
      </w:pPr>
      <w:r>
        <w:rPr>
          <w:u w:val="single"/>
        </w:rPr>
        <w:t xml:space="preserve">    13.06.2024 </w:t>
      </w:r>
      <w:r w:rsidR="007041ED">
        <w:t xml:space="preserve">                                                                              </w:t>
      </w:r>
      <w:r w:rsidR="00052F27">
        <w:t xml:space="preserve">   </w:t>
      </w:r>
      <w:r>
        <w:t xml:space="preserve">                  </w:t>
      </w:r>
      <w:r w:rsidR="00052F27">
        <w:t xml:space="preserve">     </w:t>
      </w:r>
      <w:r w:rsidR="007041ED">
        <w:t xml:space="preserve">   №</w:t>
      </w:r>
      <w:r w:rsidR="00052F27">
        <w:t xml:space="preserve"> </w:t>
      </w:r>
      <w:r w:rsidR="008F6DB4">
        <w:rPr>
          <w:u w:val="single"/>
        </w:rPr>
        <w:t xml:space="preserve"> 2365</w:t>
      </w:r>
      <w:r>
        <w:rPr>
          <w:u w:val="single"/>
        </w:rPr>
        <w:t>-ПА</w:t>
      </w:r>
    </w:p>
    <w:p w:rsidR="00B36B6B" w:rsidRDefault="00B36B6B" w:rsidP="00D23A89">
      <w:pPr>
        <w:jc w:val="center"/>
        <w:rPr>
          <w:b/>
        </w:rPr>
      </w:pPr>
    </w:p>
    <w:p w:rsidR="007F5C02" w:rsidRDefault="007F5C02" w:rsidP="00052F27">
      <w:pPr>
        <w:ind w:left="-1134" w:right="-1133"/>
        <w:jc w:val="center"/>
        <w:rPr>
          <w:b/>
          <w:sz w:val="22"/>
          <w:szCs w:val="22"/>
        </w:rPr>
      </w:pPr>
      <w:r w:rsidRPr="006050AB">
        <w:rPr>
          <w:b/>
          <w:sz w:val="22"/>
          <w:szCs w:val="22"/>
        </w:rPr>
        <w:t>г. Люберцы</w:t>
      </w:r>
    </w:p>
    <w:p w:rsidR="008F6DB4" w:rsidRDefault="008F6DB4" w:rsidP="00052F27">
      <w:pPr>
        <w:ind w:left="-1134" w:right="-1133"/>
        <w:jc w:val="center"/>
        <w:rPr>
          <w:b/>
          <w:sz w:val="22"/>
          <w:szCs w:val="22"/>
        </w:rPr>
      </w:pPr>
    </w:p>
    <w:p w:rsidR="008F6DB4" w:rsidRPr="00495C3B" w:rsidRDefault="008F6DB4" w:rsidP="008F6DB4">
      <w:pPr>
        <w:shd w:val="clear" w:color="auto" w:fill="FFFFFF"/>
        <w:jc w:val="center"/>
        <w:rPr>
          <w:b/>
          <w:sz w:val="28"/>
          <w:szCs w:val="28"/>
        </w:rPr>
      </w:pPr>
    </w:p>
    <w:p w:rsidR="008F6DB4" w:rsidRPr="00BB2977" w:rsidRDefault="008F6DB4" w:rsidP="008F6DB4">
      <w:pPr>
        <w:shd w:val="clear" w:color="auto" w:fill="FFFFFF"/>
        <w:jc w:val="center"/>
        <w:rPr>
          <w:rFonts w:ascii="Arial" w:hAnsi="Arial" w:cs="Arial"/>
          <w:b/>
        </w:rPr>
      </w:pPr>
      <w:r w:rsidRPr="00BB2977">
        <w:rPr>
          <w:rFonts w:ascii="Arial" w:hAnsi="Arial" w:cs="Arial"/>
          <w:b/>
        </w:rPr>
        <w:t>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ind w:firstLine="709"/>
        <w:jc w:val="both"/>
        <w:rPr>
          <w:rFonts w:ascii="Arial" w:hAnsi="Arial" w:cs="Arial"/>
        </w:rPr>
      </w:pPr>
    </w:p>
    <w:p w:rsidR="008F6DB4" w:rsidRPr="00BB2977" w:rsidRDefault="008F6DB4" w:rsidP="008F6DB4">
      <w:pPr>
        <w:tabs>
          <w:tab w:val="left" w:pos="9072"/>
        </w:tabs>
        <w:ind w:left="-142" w:firstLine="851"/>
        <w:jc w:val="both"/>
        <w:rPr>
          <w:rFonts w:ascii="Arial" w:eastAsia="Calibri" w:hAnsi="Arial" w:cs="Arial"/>
          <w:lang w:eastAsia="en-US"/>
        </w:rPr>
      </w:pPr>
      <w:r w:rsidRPr="00BB2977">
        <w:rPr>
          <w:rFonts w:ascii="Arial" w:eastAsia="Calibri" w:hAnsi="Arial" w:cs="Arial"/>
          <w:lang w:eastAsia="en-US"/>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Уставом муниципального образования городской округ Люберцы Московской области, Решением Совета депутатов муниципального образования городской округ Люберцы Московской области от 07.06.2017 № 52/7 «О вопросах правопреемства», Решением Совета депутатов муниципального образования городской округ Люберцы Московской области от 10.04.2024  № 152/23               «Об утверждении Положения о порядке размещения нестационарных торговых объектов на территории городского округа Люберцы Московской области», Постановлением администрации Люберецкого муниципального  района  Московской  области от 27.04.2017 № 1620-ПА «Об утверждении схемы размещения нестационарных торговых объектов на территории городского округа Люберцы Московской области на 2017-2029 годы», Постановлением администрации Люберецкого муниципального  района  М</w:t>
      </w:r>
      <w:r w:rsidR="00AF44AA">
        <w:rPr>
          <w:rFonts w:ascii="Arial" w:eastAsia="Calibri" w:hAnsi="Arial" w:cs="Arial"/>
          <w:lang w:eastAsia="en-US"/>
        </w:rPr>
        <w:t>осковской области</w:t>
      </w:r>
      <w:r w:rsidRPr="00BB2977">
        <w:rPr>
          <w:rFonts w:ascii="Arial" w:eastAsia="Calibri" w:hAnsi="Arial" w:cs="Arial"/>
          <w:lang w:eastAsia="en-US"/>
        </w:rPr>
        <w:t xml:space="preserve"> от 16.05.2017 </w:t>
      </w:r>
      <w:r w:rsidR="00AF44AA">
        <w:rPr>
          <w:rFonts w:ascii="Arial" w:eastAsia="Calibri" w:hAnsi="Arial" w:cs="Arial"/>
          <w:lang w:eastAsia="en-US"/>
        </w:rPr>
        <w:br/>
      </w:r>
      <w:r w:rsidRPr="00BB2977">
        <w:rPr>
          <w:rFonts w:ascii="Arial" w:eastAsia="Calibri" w:hAnsi="Arial" w:cs="Arial"/>
          <w:lang w:eastAsia="en-US"/>
        </w:rPr>
        <w:t xml:space="preserve">№ 1964-ПА «Об утверждении </w:t>
      </w:r>
      <w:r w:rsidR="00AF44AA">
        <w:rPr>
          <w:rFonts w:ascii="Arial" w:eastAsia="Calibri" w:hAnsi="Arial" w:cs="Arial"/>
          <w:lang w:eastAsia="en-US"/>
        </w:rPr>
        <w:t>требований</w:t>
      </w:r>
      <w:r w:rsidRPr="00BB2977">
        <w:rPr>
          <w:rFonts w:ascii="Arial" w:eastAsia="Calibri" w:hAnsi="Arial" w:cs="Arial"/>
          <w:lang w:eastAsia="en-US"/>
        </w:rPr>
        <w:t xml:space="preserve"> к  архитектурно-дизайнерскому решению нестационарных торговых объектов, расположенных на территории городского округа Люберцы», Постановлением администрации муниципального образования городской округ Люберцы Московской области от 14.05.2019 № 1800-ПА  </w:t>
      </w:r>
      <w:r w:rsidR="00AF44AA">
        <w:rPr>
          <w:rFonts w:ascii="Arial" w:eastAsia="Calibri" w:hAnsi="Arial" w:cs="Arial"/>
          <w:lang w:eastAsia="en-US"/>
        </w:rPr>
        <w:t>«Об утверждении Положении</w:t>
      </w:r>
      <w:r w:rsidRPr="00BB2977">
        <w:rPr>
          <w:rFonts w:ascii="Arial" w:eastAsia="Calibri" w:hAnsi="Arial" w:cs="Arial"/>
          <w:lang w:eastAsia="en-US"/>
        </w:rPr>
        <w:t xml:space="preserve">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 Распоряжением администрации муниципального образования городской округ Люберцы Московской области от 29.12.2023 № 157-РА «О наделении полномочиями заместителя Главы городского округа Криворучко Михаила Владимировича», в целях создания ус</w:t>
      </w:r>
      <w:r w:rsidR="00AF44AA">
        <w:rPr>
          <w:rFonts w:ascii="Arial" w:eastAsia="Calibri" w:hAnsi="Arial" w:cs="Arial"/>
          <w:lang w:eastAsia="en-US"/>
        </w:rPr>
        <w:t>ловий для улучшения организации</w:t>
      </w:r>
      <w:r w:rsidRPr="00BB2977">
        <w:rPr>
          <w:rFonts w:ascii="Arial" w:eastAsia="Calibri" w:hAnsi="Arial" w:cs="Arial"/>
          <w:lang w:eastAsia="en-US"/>
        </w:rPr>
        <w:t xml:space="preserve">  и качества торгового обслуживания на территории городского округа Люберцы, постановляю:</w:t>
      </w:r>
    </w:p>
    <w:p w:rsidR="008F6DB4" w:rsidRPr="00BB2977" w:rsidRDefault="008F6DB4" w:rsidP="008F6DB4">
      <w:pPr>
        <w:tabs>
          <w:tab w:val="left" w:pos="9072"/>
        </w:tabs>
        <w:ind w:left="-142" w:firstLine="568"/>
        <w:jc w:val="both"/>
        <w:rPr>
          <w:rFonts w:ascii="Arial" w:eastAsia="Calibri" w:hAnsi="Arial" w:cs="Arial"/>
          <w:lang w:eastAsia="en-US"/>
        </w:rPr>
      </w:pPr>
    </w:p>
    <w:p w:rsidR="008F6DB4" w:rsidRPr="00BB2977" w:rsidRDefault="008F6DB4" w:rsidP="008F6DB4">
      <w:pPr>
        <w:ind w:left="-142" w:firstLine="709"/>
        <w:jc w:val="both"/>
        <w:rPr>
          <w:rFonts w:ascii="Arial" w:hAnsi="Arial" w:cs="Arial"/>
        </w:rPr>
      </w:pPr>
      <w:r w:rsidRPr="00BB2977">
        <w:rPr>
          <w:rFonts w:ascii="Arial" w:hAnsi="Arial" w:cs="Arial"/>
        </w:rPr>
        <w:t>1. Провести торги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r w:rsidRPr="00BB2977">
        <w:rPr>
          <w:rFonts w:ascii="Arial" w:eastAsia="Calibri" w:hAnsi="Arial" w:cs="Arial"/>
          <w:lang w:eastAsia="en-US"/>
        </w:rPr>
        <w:t xml:space="preserve"> оп</w:t>
      </w:r>
      <w:r w:rsidR="00AF44AA">
        <w:rPr>
          <w:rFonts w:ascii="Arial" w:eastAsia="Calibri" w:hAnsi="Arial" w:cs="Arial"/>
          <w:lang w:eastAsia="en-US"/>
        </w:rPr>
        <w:t>ределив форму проведения торгов</w:t>
      </w:r>
      <w:r w:rsidRPr="00BB2977">
        <w:rPr>
          <w:rFonts w:ascii="Arial" w:eastAsia="Calibri" w:hAnsi="Arial" w:cs="Arial"/>
          <w:lang w:eastAsia="en-US"/>
        </w:rPr>
        <w:t xml:space="preserve"> в виде аукциона </w:t>
      </w:r>
      <w:r w:rsidRPr="00BB2977">
        <w:rPr>
          <w:rFonts w:ascii="Arial" w:hAnsi="Arial" w:cs="Arial"/>
        </w:rPr>
        <w:lastRenderedPageBreak/>
        <w:t xml:space="preserve">в электронной форме </w:t>
      </w:r>
      <w:r w:rsidR="00AF44AA">
        <w:rPr>
          <w:rFonts w:ascii="Arial" w:hAnsi="Arial" w:cs="Arial"/>
        </w:rPr>
        <w:t>открытым по составу участников</w:t>
      </w:r>
      <w:r w:rsidRPr="00BB2977">
        <w:rPr>
          <w:rFonts w:ascii="Arial" w:hAnsi="Arial" w:cs="Arial"/>
        </w:rPr>
        <w:t xml:space="preserve"> и форме представления предложения о цене предмета аукциона.</w:t>
      </w:r>
    </w:p>
    <w:p w:rsidR="008F6DB4" w:rsidRPr="00BB2977" w:rsidRDefault="008F6DB4" w:rsidP="008F6DB4">
      <w:pPr>
        <w:ind w:left="-142" w:firstLine="709"/>
        <w:jc w:val="both"/>
        <w:rPr>
          <w:rFonts w:ascii="Arial" w:hAnsi="Arial" w:cs="Arial"/>
        </w:rPr>
      </w:pPr>
      <w:r w:rsidRPr="00BB2977">
        <w:rPr>
          <w:rFonts w:ascii="Arial" w:hAnsi="Arial" w:cs="Arial"/>
        </w:rPr>
        <w:t>2. Провести 19.07.2024 аукцион в электронной форме открытым                         по составу участников и форме представления предложения о цене предмета аукциона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(далее – Аукцион).</w:t>
      </w:r>
    </w:p>
    <w:p w:rsidR="008F6DB4" w:rsidRPr="00BB2977" w:rsidRDefault="008F6DB4" w:rsidP="008F6DB4">
      <w:pPr>
        <w:ind w:left="-142" w:firstLine="709"/>
        <w:jc w:val="both"/>
        <w:rPr>
          <w:rFonts w:ascii="Arial" w:hAnsi="Arial" w:cs="Arial"/>
        </w:rPr>
      </w:pPr>
      <w:r w:rsidRPr="00BB2977">
        <w:rPr>
          <w:rFonts w:ascii="Arial" w:hAnsi="Arial" w:cs="Arial"/>
        </w:rPr>
        <w:t>3. Определить в качестве оператора электронной торговой площадки                        для проведения Аукциона Федеральную электронную площадку РТС-Тендер             (ООО «РТС - Тендер»).</w:t>
      </w:r>
    </w:p>
    <w:p w:rsidR="008F6DB4" w:rsidRPr="00BB2977" w:rsidRDefault="008F6DB4" w:rsidP="008F6DB4">
      <w:pPr>
        <w:ind w:left="-142" w:firstLine="709"/>
        <w:jc w:val="both"/>
        <w:rPr>
          <w:rFonts w:ascii="Arial" w:hAnsi="Arial" w:cs="Arial"/>
        </w:rPr>
      </w:pPr>
      <w:r w:rsidRPr="00BB2977">
        <w:rPr>
          <w:rFonts w:ascii="Arial" w:hAnsi="Arial" w:cs="Arial"/>
        </w:rPr>
        <w:t>4. Утвердить извещение о проведении Аукциона (прилагается).</w:t>
      </w:r>
    </w:p>
    <w:p w:rsidR="008F6DB4" w:rsidRPr="00BB2977" w:rsidRDefault="008F6DB4" w:rsidP="008F6DB4">
      <w:pPr>
        <w:ind w:left="-142" w:firstLine="709"/>
        <w:jc w:val="both"/>
        <w:rPr>
          <w:rFonts w:ascii="Arial" w:hAnsi="Arial" w:cs="Arial"/>
        </w:rPr>
      </w:pPr>
      <w:r w:rsidRPr="00BB2977">
        <w:rPr>
          <w:rFonts w:ascii="Arial" w:hAnsi="Arial" w:cs="Arial"/>
        </w:rPr>
        <w:t>5. Разместить настоящее Постановление и извещение о проведении Аукциона на официальном сайте администрации в сети «Интернет», официальном сайте Российской Феде</w:t>
      </w:r>
      <w:r w:rsidR="00AF44AA">
        <w:rPr>
          <w:rFonts w:ascii="Arial" w:hAnsi="Arial" w:cs="Arial"/>
        </w:rPr>
        <w:t>рации для размещения информации</w:t>
      </w:r>
      <w:r w:rsidRPr="00BB2977">
        <w:rPr>
          <w:rFonts w:ascii="Arial" w:hAnsi="Arial" w:cs="Arial"/>
        </w:rPr>
        <w:t xml:space="preserve"> о проведении торгов, едином портале торгов Московской области, Электронной торговой площадке в срок не менее чем за 30 дней до даты проведения Аукциона.</w:t>
      </w:r>
    </w:p>
    <w:p w:rsidR="008F6DB4" w:rsidRPr="00BB2977" w:rsidRDefault="008F6DB4" w:rsidP="008F6DB4">
      <w:pPr>
        <w:ind w:left="-142" w:firstLine="709"/>
        <w:jc w:val="both"/>
        <w:rPr>
          <w:rFonts w:ascii="Arial" w:eastAsia="Calibri" w:hAnsi="Arial" w:cs="Arial"/>
          <w:lang w:eastAsia="en-US"/>
        </w:rPr>
      </w:pPr>
      <w:r w:rsidRPr="00BB2977">
        <w:rPr>
          <w:rFonts w:ascii="Arial" w:eastAsia="Calibri" w:hAnsi="Arial" w:cs="Arial"/>
          <w:lang w:eastAsia="en-US"/>
        </w:rPr>
        <w:t>6. Контроль за исполнением настоящего Постановления оставляю                      за собой.</w:t>
      </w:r>
    </w:p>
    <w:p w:rsidR="008F6DB4" w:rsidRPr="00BB2977" w:rsidRDefault="008F6DB4" w:rsidP="008F6DB4">
      <w:pPr>
        <w:jc w:val="both"/>
        <w:rPr>
          <w:rFonts w:ascii="Arial" w:eastAsia="Calibri" w:hAnsi="Arial" w:cs="Arial"/>
          <w:lang w:eastAsia="en-US"/>
        </w:rPr>
      </w:pPr>
    </w:p>
    <w:p w:rsidR="008F6DB4" w:rsidRPr="00BB2977" w:rsidRDefault="008F6DB4" w:rsidP="008F6DB4">
      <w:pPr>
        <w:jc w:val="both"/>
        <w:rPr>
          <w:rFonts w:ascii="Arial" w:eastAsia="Calibri" w:hAnsi="Arial" w:cs="Arial"/>
          <w:lang w:eastAsia="en-US"/>
        </w:rPr>
      </w:pPr>
    </w:p>
    <w:p w:rsidR="008F6DB4" w:rsidRPr="00BB2977" w:rsidRDefault="008F6DB4" w:rsidP="008F6DB4">
      <w:pPr>
        <w:jc w:val="both"/>
        <w:rPr>
          <w:rFonts w:ascii="Arial" w:hAnsi="Arial" w:cs="Arial"/>
        </w:rPr>
      </w:pPr>
      <w:r w:rsidRPr="00BB2977">
        <w:rPr>
          <w:rFonts w:ascii="Arial" w:eastAsia="Calibri" w:hAnsi="Arial" w:cs="Arial"/>
          <w:lang w:eastAsia="en-US"/>
        </w:rPr>
        <w:t xml:space="preserve">Заместитель Главы </w:t>
      </w:r>
      <w:r w:rsidRPr="00BB2977">
        <w:rPr>
          <w:rFonts w:ascii="Arial" w:eastAsia="Calibri" w:hAnsi="Arial" w:cs="Arial"/>
          <w:lang w:eastAsia="en-US"/>
        </w:rPr>
        <w:tab/>
        <w:t xml:space="preserve">                                                                 М.В. Криворучко </w:t>
      </w:r>
    </w:p>
    <w:p w:rsidR="008F6DB4" w:rsidRPr="00BB2977" w:rsidRDefault="008F6DB4" w:rsidP="008F6DB4">
      <w:pPr>
        <w:tabs>
          <w:tab w:val="left" w:pos="9072"/>
        </w:tabs>
        <w:ind w:left="-142" w:firstLine="568"/>
        <w:jc w:val="both"/>
        <w:rPr>
          <w:rFonts w:ascii="Arial" w:hAnsi="Arial" w:cs="Arial"/>
          <w:b/>
        </w:rPr>
      </w:pPr>
    </w:p>
    <w:p w:rsidR="008F6DB4" w:rsidRPr="00BB2977" w:rsidRDefault="008F6DB4" w:rsidP="008F6DB4">
      <w:pPr>
        <w:tabs>
          <w:tab w:val="left" w:pos="6150"/>
        </w:tabs>
        <w:jc w:val="both"/>
        <w:rPr>
          <w:rFonts w:ascii="Arial" w:eastAsia="Calibri" w:hAnsi="Arial" w:cs="Arial"/>
          <w:lang w:eastAsia="en-US"/>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pPr>
    </w:p>
    <w:p w:rsidR="008F6DB4" w:rsidRPr="00BB2977" w:rsidRDefault="008F6DB4" w:rsidP="008F6DB4">
      <w:pPr>
        <w:pStyle w:val="a5"/>
        <w:shd w:val="clear" w:color="auto" w:fill="FFFFFF"/>
        <w:spacing w:before="0" w:beforeAutospacing="0" w:after="0" w:afterAutospacing="0"/>
        <w:jc w:val="center"/>
        <w:rPr>
          <w:rFonts w:ascii="Arial" w:hAnsi="Arial" w:cs="Arial"/>
          <w:b/>
        </w:rPr>
        <w:sectPr w:rsidR="008F6DB4" w:rsidRPr="00BB2977" w:rsidSect="001E3039">
          <w:pgSz w:w="11906" w:h="16838"/>
          <w:pgMar w:top="709" w:right="848" w:bottom="851" w:left="1560" w:header="709" w:footer="709" w:gutter="0"/>
          <w:cols w:space="708"/>
          <w:docGrid w:linePitch="360"/>
        </w:sectPr>
      </w:pPr>
    </w:p>
    <w:p w:rsidR="008F6DB4" w:rsidRPr="00BB2977" w:rsidRDefault="008F6DB4" w:rsidP="008F6DB4">
      <w:pPr>
        <w:widowControl w:val="0"/>
        <w:shd w:val="clear" w:color="auto" w:fill="FFFFFF"/>
        <w:ind w:left="4820"/>
        <w:rPr>
          <w:rFonts w:ascii="Arial" w:eastAsiaTheme="minorHAnsi" w:hAnsi="Arial" w:cs="Arial"/>
          <w:lang w:eastAsia="en-US"/>
        </w:rPr>
      </w:pPr>
      <w:r w:rsidRPr="00BB2977">
        <w:rPr>
          <w:rFonts w:ascii="Arial" w:eastAsiaTheme="minorHAnsi" w:hAnsi="Arial" w:cs="Arial"/>
          <w:lang w:eastAsia="en-US"/>
        </w:rPr>
        <w:lastRenderedPageBreak/>
        <w:t>Утверждено</w:t>
      </w:r>
    </w:p>
    <w:p w:rsidR="008F6DB4" w:rsidRPr="00BB2977" w:rsidRDefault="008F6DB4" w:rsidP="008F6DB4">
      <w:pPr>
        <w:widowControl w:val="0"/>
        <w:shd w:val="clear" w:color="auto" w:fill="FFFFFF"/>
        <w:ind w:left="4820"/>
        <w:rPr>
          <w:rFonts w:ascii="Arial" w:eastAsiaTheme="minorHAnsi" w:hAnsi="Arial" w:cs="Arial"/>
          <w:lang w:eastAsia="en-US"/>
        </w:rPr>
      </w:pPr>
      <w:r w:rsidRPr="00BB2977">
        <w:rPr>
          <w:rFonts w:ascii="Arial" w:eastAsiaTheme="minorHAnsi" w:hAnsi="Arial" w:cs="Arial"/>
          <w:lang w:eastAsia="en-US"/>
        </w:rPr>
        <w:t xml:space="preserve">Постановлением администрации городского округа Люберцы Московской области </w:t>
      </w:r>
    </w:p>
    <w:p w:rsidR="008F6DB4" w:rsidRPr="00AF44AA" w:rsidRDefault="00AF44AA" w:rsidP="008F6DB4">
      <w:pPr>
        <w:shd w:val="clear" w:color="auto" w:fill="FFFFFF"/>
        <w:ind w:left="4820"/>
        <w:rPr>
          <w:rFonts w:ascii="Arial" w:eastAsia="Calibri" w:hAnsi="Arial" w:cs="Arial"/>
          <w:u w:val="single"/>
          <w:lang w:eastAsia="en-US"/>
        </w:rPr>
      </w:pPr>
      <w:r>
        <w:rPr>
          <w:rFonts w:ascii="Arial" w:hAnsi="Arial" w:cs="Arial"/>
          <w:u w:val="single"/>
        </w:rPr>
        <w:t xml:space="preserve">   13.06.2024</w:t>
      </w:r>
      <w:r w:rsidR="008F6DB4" w:rsidRPr="00BB2977">
        <w:rPr>
          <w:rFonts w:ascii="Arial" w:hAnsi="Arial" w:cs="Arial"/>
        </w:rPr>
        <w:t xml:space="preserve"> № </w:t>
      </w:r>
      <w:r>
        <w:rPr>
          <w:rFonts w:ascii="Arial" w:hAnsi="Arial" w:cs="Arial"/>
          <w:u w:val="single"/>
        </w:rPr>
        <w:t xml:space="preserve">  2365-ПА</w:t>
      </w:r>
    </w:p>
    <w:p w:rsidR="008F6DB4" w:rsidRPr="00BB2977" w:rsidRDefault="008F6DB4" w:rsidP="008F6DB4">
      <w:pPr>
        <w:widowControl w:val="0"/>
        <w:spacing w:line="302" w:lineRule="exact"/>
        <w:ind w:left="60"/>
        <w:jc w:val="center"/>
        <w:rPr>
          <w:rFonts w:ascii="Arial" w:eastAsia="Calibri" w:hAnsi="Arial" w:cs="Arial"/>
          <w:lang w:eastAsia="en-US"/>
        </w:rPr>
      </w:pPr>
    </w:p>
    <w:p w:rsidR="008F6DB4" w:rsidRPr="00BB2977" w:rsidRDefault="008F6DB4" w:rsidP="008F6DB4">
      <w:pPr>
        <w:widowControl w:val="0"/>
        <w:spacing w:line="302" w:lineRule="exact"/>
        <w:ind w:left="60"/>
        <w:jc w:val="center"/>
        <w:rPr>
          <w:rFonts w:ascii="Arial" w:eastAsia="Calibri" w:hAnsi="Arial" w:cs="Arial"/>
          <w:lang w:eastAsia="en-US"/>
        </w:rPr>
      </w:pPr>
    </w:p>
    <w:p w:rsidR="008F6DB4" w:rsidRPr="00BB2977" w:rsidRDefault="008F6DB4" w:rsidP="008F6DB4">
      <w:pPr>
        <w:widowControl w:val="0"/>
        <w:spacing w:line="302" w:lineRule="exact"/>
        <w:ind w:left="60"/>
        <w:jc w:val="center"/>
        <w:rPr>
          <w:rFonts w:ascii="Arial" w:eastAsia="Calibri" w:hAnsi="Arial" w:cs="Arial"/>
          <w:lang w:eastAsia="en-US"/>
        </w:rPr>
      </w:pPr>
      <w:r w:rsidRPr="00BB2977">
        <w:rPr>
          <w:rFonts w:ascii="Arial" w:eastAsia="Calibri" w:hAnsi="Arial" w:cs="Arial"/>
          <w:lang w:eastAsia="en-US"/>
        </w:rPr>
        <w:t xml:space="preserve"> ИЗВЕЩЕНИЕ</w:t>
      </w:r>
    </w:p>
    <w:p w:rsidR="008F6DB4" w:rsidRPr="00BB2977" w:rsidRDefault="008F6DB4" w:rsidP="008F6DB4">
      <w:pPr>
        <w:widowControl w:val="0"/>
        <w:spacing w:line="302" w:lineRule="exact"/>
        <w:ind w:left="60"/>
        <w:jc w:val="center"/>
        <w:rPr>
          <w:rFonts w:ascii="Arial" w:eastAsia="Calibri" w:hAnsi="Arial" w:cs="Arial"/>
          <w:lang w:eastAsia="en-US"/>
        </w:rPr>
      </w:pP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Администрация городского округа Люберцы Московской области извещает 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w:t>
      </w:r>
    </w:p>
    <w:p w:rsidR="008F6DB4" w:rsidRPr="00BB2977" w:rsidRDefault="008F6DB4" w:rsidP="008F6DB4">
      <w:pPr>
        <w:widowControl w:val="0"/>
        <w:shd w:val="clear" w:color="auto" w:fill="FFFFFF"/>
        <w:spacing w:before="20"/>
        <w:ind w:left="19" w:right="-104" w:firstLine="548"/>
        <w:jc w:val="both"/>
        <w:rPr>
          <w:rFonts w:ascii="Arial" w:hAnsi="Arial" w:cs="Arial"/>
        </w:rPr>
      </w:pPr>
      <w:r w:rsidRPr="00BB2977">
        <w:rPr>
          <w:rFonts w:ascii="Arial" w:hAnsi="Arial" w:cs="Arial"/>
        </w:rPr>
        <w:t xml:space="preserve">Организатор приглашает всех лиц, заинтересованных в заключении договора на размещение и эксплуатацию нестационарных торговых объектов на территории городского округа Люберцы Московской области, подавать заявки на участие в электронном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 </w:t>
      </w:r>
    </w:p>
    <w:p w:rsidR="008F6DB4" w:rsidRPr="00BB2977" w:rsidRDefault="008F6DB4" w:rsidP="008F6DB4">
      <w:pPr>
        <w:widowControl w:val="0"/>
        <w:spacing w:before="20"/>
        <w:ind w:left="19" w:right="-104" w:firstLine="548"/>
        <w:jc w:val="both"/>
        <w:rPr>
          <w:rFonts w:ascii="Arial" w:hAnsi="Arial" w:cs="Arial"/>
          <w:spacing w:val="5"/>
        </w:rPr>
      </w:pPr>
      <w:r w:rsidRPr="00BB2977">
        <w:rPr>
          <w:rFonts w:ascii="Arial" w:hAnsi="Arial" w:cs="Arial"/>
        </w:rPr>
        <w:t xml:space="preserve">Аукцион проводится в соответствии с </w:t>
      </w:r>
      <w:r w:rsidRPr="00BB2977">
        <w:rPr>
          <w:rFonts w:ascii="Arial" w:eastAsia="Calibri" w:hAnsi="Arial" w:cs="Arial"/>
          <w:lang w:eastAsia="en-US"/>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28.12.2009 № 381-ФЗ  «Об основах государственного регулирования торговой деятельности в Российской Федерации», Уставом муниципального образования городской округ Люберцы Московской области, Решением Совета депутатов муниципального образования городской округ Люберцы Московской области от 07.06.2017 № 52/7 «О вопросах правопреемства», Решением Совета депутатов муниципального образования городской округ Люберцы Московской области от 10.04.2024 № 152/23               «Об утверждении Положения о порядке размещения нестационарных торговых объектов на территории городского округа Люберцы Московской области», Постановлением администрации Люберецкого муниципального  района  Московской  области от 27.04.2017 № 1620-ПА «Об утверждении схемы размещения нестационарных торговых объектов на территории городского округа Люберцы Московской области на 2017-2029 годы», Постановлением администрации Люберецкого муниципального  района  Московской области от 16.05.2017  № 1964-ПА «Об утверждении требований к архитектурно-дизайнерскому решению нестационарных торговых объектов, расположенных на территории городского округа Люберцы», Постановлением администрации муниципального образования городской округ Люберцы Московской области от 14.05.2019 № 1800-ПА  «Об утверждении Положения о порядке проведения открытого аукциона в электронной форме на заключение договора на размещение и эксплуатацию нестационарных торговых объектов на территории городского округа Люберцы Московской области» (далее - Положение).</w:t>
      </w: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r w:rsidRPr="00BB2977">
        <w:rPr>
          <w:rFonts w:ascii="Arial" w:hAnsi="Arial" w:cs="Arial"/>
          <w:b/>
          <w:bCs/>
          <w:lang w:bidi="my-MM"/>
        </w:rPr>
        <w:t>Раздел 1</w:t>
      </w:r>
    </w:p>
    <w:p w:rsidR="008F6DB4" w:rsidRPr="00BB2977" w:rsidRDefault="008F6DB4" w:rsidP="008F6DB4">
      <w:pPr>
        <w:jc w:val="center"/>
        <w:rPr>
          <w:rFonts w:ascii="Arial" w:hAnsi="Arial" w:cs="Arial"/>
          <w:lang w:bidi="my-MM"/>
        </w:rPr>
      </w:pPr>
      <w:r w:rsidRPr="00BB2977">
        <w:rPr>
          <w:rFonts w:ascii="Arial" w:hAnsi="Arial" w:cs="Arial"/>
          <w:b/>
          <w:bCs/>
          <w:lang w:bidi="my-MM"/>
        </w:rPr>
        <w:t>Общие положения</w:t>
      </w:r>
    </w:p>
    <w:p w:rsidR="008F6DB4" w:rsidRPr="00BB2977" w:rsidRDefault="008F6DB4" w:rsidP="008F6DB4">
      <w:pPr>
        <w:rPr>
          <w:rFonts w:ascii="Arial" w:hAnsi="Arial" w:cs="Arial"/>
          <w:lang w:bidi="my-MM"/>
        </w:rPr>
      </w:pPr>
      <w:r w:rsidRPr="00BB2977">
        <w:rPr>
          <w:rFonts w:ascii="Arial" w:hAnsi="Arial" w:cs="Arial"/>
          <w:lang w:bidi="my-MM"/>
        </w:rPr>
        <w:t> </w:t>
      </w:r>
    </w:p>
    <w:p w:rsidR="008F6DB4" w:rsidRPr="00BB2977" w:rsidRDefault="008F6DB4" w:rsidP="008F6DB4">
      <w:pPr>
        <w:ind w:firstLine="567"/>
        <w:jc w:val="both"/>
        <w:rPr>
          <w:rFonts w:ascii="Arial" w:hAnsi="Arial" w:cs="Arial"/>
          <w:lang w:bidi="my-MM"/>
        </w:rPr>
      </w:pPr>
      <w:r w:rsidRPr="00BB2977">
        <w:rPr>
          <w:rFonts w:ascii="Arial" w:hAnsi="Arial" w:cs="Arial"/>
          <w:lang w:bidi="my-MM"/>
        </w:rPr>
        <w:t>1.1. Общие положения извещения о проведении электронного аукциона определяются информационной картой аукциона:</w:t>
      </w:r>
    </w:p>
    <w:p w:rsidR="008F6DB4" w:rsidRPr="00BB2977" w:rsidRDefault="008F6DB4" w:rsidP="008F6DB4">
      <w:pPr>
        <w:ind w:left="5387"/>
        <w:rPr>
          <w:rFonts w:ascii="Arial" w:hAnsi="Arial" w:cs="Arial"/>
          <w:highlight w:val="yellow"/>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180"/>
        <w:gridCol w:w="5750"/>
      </w:tblGrid>
      <w:tr w:rsidR="008F6DB4" w:rsidRPr="00BB2977" w:rsidTr="001E3039">
        <w:tc>
          <w:tcPr>
            <w:tcW w:w="851" w:type="dxa"/>
            <w:vAlign w:val="center"/>
          </w:tcPr>
          <w:p w:rsidR="008F6DB4" w:rsidRPr="00BB2977" w:rsidRDefault="008F6DB4" w:rsidP="001E3039">
            <w:pPr>
              <w:widowControl w:val="0"/>
              <w:autoSpaceDE w:val="0"/>
              <w:autoSpaceDN w:val="0"/>
              <w:ind w:left="80" w:right="80"/>
              <w:jc w:val="center"/>
              <w:rPr>
                <w:rFonts w:ascii="Arial" w:hAnsi="Arial" w:cs="Arial"/>
              </w:rPr>
            </w:pPr>
            <w:r w:rsidRPr="00BB2977">
              <w:rPr>
                <w:rFonts w:ascii="Arial" w:hAnsi="Arial" w:cs="Arial"/>
              </w:rPr>
              <w:t>№ п/п</w:t>
            </w:r>
          </w:p>
        </w:tc>
        <w:tc>
          <w:tcPr>
            <w:tcW w:w="318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Вид информации</w:t>
            </w:r>
          </w:p>
        </w:tc>
        <w:tc>
          <w:tcPr>
            <w:tcW w:w="575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Содержание информации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Вид и форма проведения торгов</w:t>
            </w:r>
          </w:p>
        </w:tc>
        <w:tc>
          <w:tcPr>
            <w:tcW w:w="575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Аукцион проводится в электронной форме и является открытым по составу участников и форме представления предложения о цене предмета аукциона </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Предмет аукциона</w:t>
            </w:r>
          </w:p>
        </w:tc>
        <w:tc>
          <w:tcPr>
            <w:tcW w:w="575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Право на заключение договора на размещение и эксплуатацию нестационарных торговых объектов на территории городского округа Люберцы Московской области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Основание для проведения электронного аукциона</w:t>
            </w:r>
          </w:p>
        </w:tc>
        <w:tc>
          <w:tcPr>
            <w:tcW w:w="5750" w:type="dxa"/>
            <w:shd w:val="clear" w:color="auto" w:fill="FFFFFF" w:themeFill="background1"/>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Постановление администрации городского округа Люберцы от </w:t>
            </w:r>
            <w:r w:rsidR="00AF44AA">
              <w:rPr>
                <w:rFonts w:ascii="Arial" w:hAnsi="Arial" w:cs="Arial"/>
              </w:rPr>
              <w:t>13.06.2024</w:t>
            </w:r>
            <w:r w:rsidRPr="00BB2977">
              <w:rPr>
                <w:rFonts w:ascii="Arial" w:hAnsi="Arial" w:cs="Arial"/>
              </w:rPr>
              <w:t xml:space="preserve"> № </w:t>
            </w:r>
            <w:r w:rsidR="00AF44AA">
              <w:rPr>
                <w:rFonts w:ascii="Arial" w:hAnsi="Arial" w:cs="Arial"/>
              </w:rPr>
              <w:t>2365</w:t>
            </w:r>
            <w:r w:rsidRPr="00BB2977">
              <w:rPr>
                <w:rFonts w:ascii="Arial" w:hAnsi="Arial" w:cs="Arial"/>
              </w:rPr>
              <w:t>-ПА «О проведении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tc>
      </w:tr>
      <w:tr w:rsidR="008F6DB4" w:rsidRPr="00BB2977" w:rsidTr="001E3039">
        <w:tc>
          <w:tcPr>
            <w:tcW w:w="851" w:type="dxa"/>
            <w:vMerge w:val="restart"/>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Организатор электронного аукциона</w:t>
            </w:r>
          </w:p>
        </w:tc>
        <w:tc>
          <w:tcPr>
            <w:tcW w:w="575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Администрация муниципального образования городской округ Люберцы Московской области   </w:t>
            </w:r>
          </w:p>
        </w:tc>
      </w:tr>
      <w:tr w:rsidR="008F6DB4" w:rsidRPr="00BB2977" w:rsidTr="001E3039">
        <w:trPr>
          <w:trHeight w:val="630"/>
        </w:trPr>
        <w:tc>
          <w:tcPr>
            <w:tcW w:w="851" w:type="dxa"/>
            <w:vMerge/>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Местонахождение (адрес)</w:t>
            </w:r>
          </w:p>
        </w:tc>
        <w:tc>
          <w:tcPr>
            <w:tcW w:w="575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Юридический адрес и почтовый адрес: 140000, Московская область, г. Люберцы, Октябрьский проспект, д.190 </w:t>
            </w:r>
          </w:p>
        </w:tc>
      </w:tr>
      <w:tr w:rsidR="008F6DB4" w:rsidRPr="00BB2977" w:rsidTr="001E3039">
        <w:tc>
          <w:tcPr>
            <w:tcW w:w="851" w:type="dxa"/>
            <w:vMerge/>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Контактный телефон организатора</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8 (498) 732-80-08 доб 332</w:t>
            </w:r>
          </w:p>
        </w:tc>
      </w:tr>
      <w:tr w:rsidR="008F6DB4" w:rsidRPr="00BB2977" w:rsidTr="001E3039">
        <w:tc>
          <w:tcPr>
            <w:tcW w:w="851" w:type="dxa"/>
            <w:vMerge/>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Адрес электронной почты</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lubtorgadm@mail.ru</w:t>
            </w:r>
          </w:p>
        </w:tc>
      </w:tr>
      <w:tr w:rsidR="008F6DB4" w:rsidRPr="00BB2977" w:rsidTr="001E3039">
        <w:trPr>
          <w:trHeight w:val="461"/>
        </w:trPr>
        <w:tc>
          <w:tcPr>
            <w:tcW w:w="851" w:type="dxa"/>
            <w:vMerge/>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 xml:space="preserve">Адрес официального сайта организатора электронного аукциона в информационно-телекоммуникационной сети Интернет </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http://www.люберцы.рф</w:t>
            </w:r>
          </w:p>
        </w:tc>
      </w:tr>
      <w:tr w:rsidR="008F6DB4" w:rsidRPr="00BB2977" w:rsidTr="001E3039">
        <w:trPr>
          <w:trHeight w:val="201"/>
        </w:trPr>
        <w:tc>
          <w:tcPr>
            <w:tcW w:w="851" w:type="dxa"/>
            <w:vMerge/>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Контактное лицо (ФИО) ответственного должностного лица</w:t>
            </w:r>
          </w:p>
        </w:tc>
        <w:tc>
          <w:tcPr>
            <w:tcW w:w="5750" w:type="dxa"/>
            <w:shd w:val="clear" w:color="auto" w:fill="auto"/>
            <w:vAlign w:val="center"/>
          </w:tcPr>
          <w:p w:rsidR="008F6DB4" w:rsidRPr="00BB2977" w:rsidRDefault="008F6DB4" w:rsidP="001E3039">
            <w:pPr>
              <w:rPr>
                <w:rFonts w:ascii="Arial" w:hAnsi="Arial" w:cs="Arial"/>
              </w:rPr>
            </w:pPr>
            <w:r w:rsidRPr="00BB2977">
              <w:rPr>
                <w:rFonts w:ascii="Arial" w:hAnsi="Arial" w:cs="Arial"/>
              </w:rPr>
              <w:t>Медведева Марина Михайловна</w:t>
            </w:r>
          </w:p>
        </w:tc>
      </w:tr>
      <w:tr w:rsidR="008F6DB4" w:rsidRPr="00BB2977" w:rsidTr="001E3039">
        <w:trPr>
          <w:trHeight w:val="610"/>
        </w:trPr>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Единый портал торгов Московской области</w:t>
            </w:r>
          </w:p>
        </w:tc>
        <w:tc>
          <w:tcPr>
            <w:tcW w:w="5750" w:type="dxa"/>
            <w:shd w:val="clear" w:color="auto" w:fill="auto"/>
            <w:vAlign w:val="center"/>
          </w:tcPr>
          <w:p w:rsidR="008F6DB4" w:rsidRPr="00AF44AA" w:rsidRDefault="007A3621" w:rsidP="001E3039">
            <w:pPr>
              <w:rPr>
                <w:rFonts w:ascii="Arial" w:hAnsi="Arial" w:cs="Arial"/>
                <w:u w:val="single"/>
              </w:rPr>
            </w:pPr>
            <w:hyperlink r:id="rId8" w:history="1">
              <w:r w:rsidR="008F6DB4" w:rsidRPr="00AF44AA">
                <w:rPr>
                  <w:rFonts w:ascii="Arial" w:hAnsi="Arial" w:cs="Arial"/>
                </w:rPr>
                <w:t>http://.easuz.mosreg.ru</w:t>
              </w:r>
            </w:hyperlink>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Адрес электронной торговой площадки</w:t>
            </w:r>
          </w:p>
        </w:tc>
        <w:tc>
          <w:tcPr>
            <w:tcW w:w="575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ЭТП «РТС-Тендер»</w:t>
            </w:r>
          </w:p>
          <w:p w:rsidR="008F6DB4" w:rsidRPr="00BB2977" w:rsidRDefault="008F6DB4" w:rsidP="001E3039">
            <w:pPr>
              <w:widowControl w:val="0"/>
              <w:autoSpaceDE w:val="0"/>
              <w:autoSpaceDN w:val="0"/>
              <w:rPr>
                <w:rFonts w:ascii="Arial" w:hAnsi="Arial" w:cs="Arial"/>
              </w:rPr>
            </w:pPr>
            <w:r w:rsidRPr="00BB2977">
              <w:rPr>
                <w:rFonts w:ascii="Arial" w:hAnsi="Arial" w:cs="Arial"/>
              </w:rPr>
              <w:t>www.rts-tender.ru</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highlight w:val="yellow"/>
              </w:rPr>
            </w:pPr>
            <w:r w:rsidRPr="00BB2977">
              <w:rPr>
                <w:rFonts w:ascii="Arial" w:hAnsi="Arial" w:cs="Arial"/>
              </w:rPr>
              <w:t>Аукционная комиссия</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Состав утвержден решением организатора электронного аукциона - Постановлением администрации муниципального образования городской округ Люберцы Московской области от 13.02.2024 № 530-ПА «О создании комиссии по проведению открытого аукциона в электронной форме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Размер обеспечения заявок (задатка), реквизиты для перечисления</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Требуется обеспечение заявок на участие в аукционе в виде задатка, в размере, указанном в разделе 2 настоящего извещения. Реквизиты для перечисления задатка указаны в пункте 4.2. настоящего Извещения.</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 xml:space="preserve">Начальная минимальная цена </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Начальная минимальная цена указана в разделе 2 настоящего извещения</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«Шаг» аукциона</w:t>
            </w:r>
          </w:p>
        </w:tc>
        <w:tc>
          <w:tcPr>
            <w:tcW w:w="5750" w:type="dxa"/>
            <w:shd w:val="clear" w:color="auto" w:fill="auto"/>
            <w:vAlign w:val="center"/>
          </w:tcPr>
          <w:p w:rsidR="008F6DB4" w:rsidRPr="00BB2977" w:rsidRDefault="008F6DB4" w:rsidP="001E3039">
            <w:pPr>
              <w:rPr>
                <w:rFonts w:ascii="Arial" w:eastAsia="Calibri" w:hAnsi="Arial" w:cs="Arial"/>
              </w:rPr>
            </w:pPr>
            <w:r w:rsidRPr="00BB2977">
              <w:rPr>
                <w:rFonts w:ascii="Arial" w:hAnsi="Arial" w:cs="Arial"/>
              </w:rPr>
              <w:t xml:space="preserve">«Шаг» аукциона составляет 5% (пять) процентов от начальной минимальной цены </w:t>
            </w:r>
            <w:r w:rsidRPr="00BB2977">
              <w:rPr>
                <w:rFonts w:ascii="Arial" w:hAnsi="Arial" w:cs="Arial"/>
              </w:rPr>
              <w:br/>
              <w:t>лота</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Возможность делать ставки кратные шагу</w:t>
            </w:r>
          </w:p>
        </w:tc>
        <w:tc>
          <w:tcPr>
            <w:tcW w:w="5750" w:type="dxa"/>
            <w:shd w:val="clear" w:color="auto" w:fill="auto"/>
            <w:vAlign w:val="center"/>
          </w:tcPr>
          <w:p w:rsidR="008F6DB4" w:rsidRPr="00BB2977" w:rsidRDefault="008F6DB4" w:rsidP="001E3039">
            <w:pPr>
              <w:rPr>
                <w:rFonts w:ascii="Arial" w:hAnsi="Arial" w:cs="Arial"/>
              </w:rPr>
            </w:pPr>
            <w:r w:rsidRPr="00BB2977">
              <w:rPr>
                <w:rFonts w:ascii="Arial" w:hAnsi="Arial" w:cs="Arial"/>
              </w:rPr>
              <w:t>Нет</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Возможность делать ставки после себя</w:t>
            </w:r>
          </w:p>
        </w:tc>
        <w:tc>
          <w:tcPr>
            <w:tcW w:w="5750" w:type="dxa"/>
            <w:shd w:val="clear" w:color="auto" w:fill="auto"/>
            <w:vAlign w:val="center"/>
          </w:tcPr>
          <w:p w:rsidR="008F6DB4" w:rsidRPr="00BB2977" w:rsidRDefault="008F6DB4" w:rsidP="001E3039">
            <w:pPr>
              <w:rPr>
                <w:rFonts w:ascii="Arial" w:hAnsi="Arial" w:cs="Arial"/>
              </w:rPr>
            </w:pPr>
            <w:r w:rsidRPr="00BB2977">
              <w:rPr>
                <w:rFonts w:ascii="Arial" w:hAnsi="Arial" w:cs="Arial"/>
              </w:rPr>
              <w:t>Нет</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Место размещения нестационарного торгового объекта (адресный ориентир), тип, размер, площадь, специализация нестационарного торгового объекта</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Место размещения и эксплуатации нестационарного торгового объекта (адресный ориентир, характеристики НТО в т.ч. тип, размер, площадь, специализация нестационарного торгового объекта) указаны в разделе 2 настоящего Извещения.</w:t>
            </w:r>
          </w:p>
          <w:p w:rsidR="008F6DB4" w:rsidRPr="00BB2977" w:rsidRDefault="008F6DB4" w:rsidP="001E3039">
            <w:pPr>
              <w:widowControl w:val="0"/>
              <w:autoSpaceDE w:val="0"/>
              <w:autoSpaceDN w:val="0"/>
              <w:rPr>
                <w:rFonts w:ascii="Arial" w:hAnsi="Arial" w:cs="Arial"/>
              </w:rPr>
            </w:pPr>
          </w:p>
          <w:p w:rsidR="008F6DB4" w:rsidRPr="00BB2977" w:rsidRDefault="008F6DB4" w:rsidP="00DF0749">
            <w:pPr>
              <w:widowControl w:val="0"/>
              <w:autoSpaceDE w:val="0"/>
              <w:autoSpaceDN w:val="0"/>
              <w:rPr>
                <w:rFonts w:ascii="Arial" w:hAnsi="Arial" w:cs="Arial"/>
              </w:rPr>
            </w:pPr>
            <w:r w:rsidRPr="00BB2977">
              <w:rPr>
                <w:rFonts w:ascii="Arial" w:hAnsi="Arial" w:cs="Arial"/>
              </w:rPr>
              <w:t xml:space="preserve">НТО размещается в соответствии со схемой размещения НТО, утвержденной </w:t>
            </w:r>
            <w:r w:rsidRPr="00BB2977">
              <w:rPr>
                <w:rFonts w:ascii="Arial" w:hAnsi="Arial" w:cs="Arial"/>
                <w:spacing w:val="5"/>
              </w:rPr>
              <w:t>Постановлением администрации Люберецкого муниципального района Московской области от 27.04.2017</w:t>
            </w:r>
            <w:r w:rsidR="00DF0749">
              <w:rPr>
                <w:rFonts w:ascii="Arial" w:hAnsi="Arial" w:cs="Arial"/>
                <w:spacing w:val="5"/>
              </w:rPr>
              <w:t xml:space="preserve"> </w:t>
            </w:r>
            <w:r w:rsidRPr="00BB2977">
              <w:rPr>
                <w:rFonts w:ascii="Arial" w:hAnsi="Arial" w:cs="Arial"/>
                <w:spacing w:val="5"/>
              </w:rPr>
              <w:t>№ 1620-ПА «Об утверждении схемы размещения нестационарных торговых объектов на территории городского округа Люберцы Московской области на 2017-2029 годы»</w:t>
            </w:r>
            <w:r w:rsidRPr="00BB2977">
              <w:rPr>
                <w:rFonts w:ascii="Arial" w:hAnsi="Arial" w:cs="Arial"/>
              </w:rPr>
              <w:t>, расположенном на официальном сайте организатора электронного аукциона, согласно рисунку 1, рисунку 2 и рисунку 3 к настоящему Извещению</w:t>
            </w:r>
          </w:p>
        </w:tc>
      </w:tr>
      <w:tr w:rsidR="008F6DB4" w:rsidRPr="006D2BB9" w:rsidTr="001E3039">
        <w:trPr>
          <w:trHeight w:val="1940"/>
        </w:trPr>
        <w:tc>
          <w:tcPr>
            <w:tcW w:w="851" w:type="dxa"/>
            <w:vAlign w:val="center"/>
          </w:tcPr>
          <w:p w:rsidR="008F6DB4" w:rsidRPr="006D2BB9" w:rsidRDefault="008F6DB4" w:rsidP="001E3039">
            <w:pPr>
              <w:widowControl w:val="0"/>
              <w:numPr>
                <w:ilvl w:val="0"/>
                <w:numId w:val="1"/>
              </w:numPr>
              <w:autoSpaceDE w:val="0"/>
              <w:autoSpaceDN w:val="0"/>
              <w:ind w:left="80" w:right="80"/>
              <w:jc w:val="right"/>
              <w:rPr>
                <w:sz w:val="28"/>
                <w:szCs w:val="28"/>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Внешний вид НТО</w:t>
            </w:r>
          </w:p>
        </w:tc>
        <w:tc>
          <w:tcPr>
            <w:tcW w:w="5750" w:type="dxa"/>
            <w:shd w:val="clear" w:color="auto" w:fill="auto"/>
            <w:vAlign w:val="center"/>
          </w:tcPr>
          <w:p w:rsidR="00DF0749" w:rsidRDefault="008F6DB4" w:rsidP="001E3039">
            <w:pPr>
              <w:widowControl w:val="0"/>
              <w:autoSpaceDE w:val="0"/>
              <w:autoSpaceDN w:val="0"/>
              <w:rPr>
                <w:rFonts w:ascii="Arial" w:hAnsi="Arial" w:cs="Arial"/>
              </w:rPr>
            </w:pPr>
            <w:r w:rsidRPr="00BB2977">
              <w:rPr>
                <w:rFonts w:ascii="Arial" w:hAnsi="Arial" w:cs="Arial"/>
              </w:rPr>
              <w:t xml:space="preserve">НТО устанавливается в соответствии требованиями к архитектурно-дизайнерскому решению нестационарных торговых объектов, расположенных на территории городского округа Люберцы, утвержденными Постановлением администрации Люберецкого муниципального района Московской области от 16.05.2017 </w:t>
            </w:r>
          </w:p>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 1964-ПА </w:t>
            </w:r>
          </w:p>
        </w:tc>
      </w:tr>
      <w:tr w:rsidR="008F6DB4" w:rsidRPr="006D2BB9" w:rsidTr="001E3039">
        <w:trPr>
          <w:trHeight w:val="1262"/>
        </w:trPr>
        <w:tc>
          <w:tcPr>
            <w:tcW w:w="851" w:type="dxa"/>
            <w:vAlign w:val="center"/>
          </w:tcPr>
          <w:p w:rsidR="008F6DB4" w:rsidRPr="006D2BB9" w:rsidRDefault="008F6DB4" w:rsidP="001E3039">
            <w:pPr>
              <w:widowControl w:val="0"/>
              <w:numPr>
                <w:ilvl w:val="0"/>
                <w:numId w:val="1"/>
              </w:numPr>
              <w:autoSpaceDE w:val="0"/>
              <w:autoSpaceDN w:val="0"/>
              <w:ind w:left="80" w:right="80"/>
              <w:jc w:val="right"/>
              <w:rPr>
                <w:sz w:val="28"/>
                <w:szCs w:val="28"/>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Дата и время начала подачи заявок на участие в электронном аукционе</w:t>
            </w:r>
          </w:p>
          <w:p w:rsidR="008F6DB4" w:rsidRPr="00BB2977" w:rsidRDefault="008F6DB4" w:rsidP="001E3039">
            <w:pPr>
              <w:widowControl w:val="0"/>
              <w:autoSpaceDE w:val="0"/>
              <w:autoSpaceDN w:val="0"/>
              <w:rPr>
                <w:rFonts w:ascii="Arial" w:hAnsi="Arial" w:cs="Arial"/>
              </w:rPr>
            </w:pPr>
            <w:r w:rsidRPr="00BB2977">
              <w:rPr>
                <w:rFonts w:ascii="Arial" w:hAnsi="Arial" w:cs="Arial"/>
              </w:rPr>
              <w:t>Дата и время окончания подачи заявок на участие в электронном аукционе</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Дата начала подачи заявок: 17.06.2024 9:00</w:t>
            </w:r>
          </w:p>
          <w:p w:rsidR="008F6DB4" w:rsidRPr="00BB2977" w:rsidRDefault="008F6DB4" w:rsidP="001E3039">
            <w:pPr>
              <w:widowControl w:val="0"/>
              <w:autoSpaceDE w:val="0"/>
              <w:autoSpaceDN w:val="0"/>
              <w:rPr>
                <w:rFonts w:ascii="Arial" w:hAnsi="Arial" w:cs="Arial"/>
              </w:rPr>
            </w:pPr>
          </w:p>
          <w:p w:rsidR="008F6DB4" w:rsidRPr="00BB2977" w:rsidRDefault="008F6DB4" w:rsidP="001E3039">
            <w:pPr>
              <w:rPr>
                <w:rFonts w:ascii="Arial" w:hAnsi="Arial" w:cs="Arial"/>
              </w:rPr>
            </w:pPr>
          </w:p>
          <w:p w:rsidR="008F6DB4" w:rsidRPr="00BB2977" w:rsidRDefault="008F6DB4" w:rsidP="001E3039">
            <w:pPr>
              <w:rPr>
                <w:rFonts w:ascii="Arial" w:hAnsi="Arial" w:cs="Arial"/>
              </w:rPr>
            </w:pPr>
            <w:r w:rsidRPr="00BB2977">
              <w:rPr>
                <w:rFonts w:ascii="Arial" w:hAnsi="Arial" w:cs="Arial"/>
              </w:rPr>
              <w:t xml:space="preserve">Дата окончания подачи заявок: 12.07.2024 </w:t>
            </w:r>
          </w:p>
          <w:p w:rsidR="008F6DB4" w:rsidRPr="00BB2977" w:rsidRDefault="008F6DB4" w:rsidP="001E3039">
            <w:pPr>
              <w:rPr>
                <w:rFonts w:ascii="Arial" w:hAnsi="Arial" w:cs="Arial"/>
              </w:rPr>
            </w:pPr>
            <w:r w:rsidRPr="00BB2977">
              <w:rPr>
                <w:rFonts w:ascii="Arial" w:hAnsi="Arial" w:cs="Arial"/>
              </w:rPr>
              <w:t>9:00 (мск)</w:t>
            </w:r>
          </w:p>
          <w:p w:rsidR="008F6DB4" w:rsidRPr="00BB2977" w:rsidRDefault="008F6DB4" w:rsidP="001E3039">
            <w:pPr>
              <w:rPr>
                <w:rFonts w:ascii="Arial" w:hAnsi="Arial" w:cs="Arial"/>
              </w:rPr>
            </w:pP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Форма заявки и перечень </w:t>
            </w:r>
            <w:r w:rsidRPr="00BB2977">
              <w:rPr>
                <w:rFonts w:ascii="Arial" w:hAnsi="Arial" w:cs="Arial"/>
              </w:rPr>
              <w:lastRenderedPageBreak/>
              <w:t>входящих в нее документов</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lastRenderedPageBreak/>
              <w:t xml:space="preserve">Информация указана в разделе 5 настоящего </w:t>
            </w:r>
            <w:r w:rsidRPr="00BB2977">
              <w:rPr>
                <w:rFonts w:ascii="Arial" w:hAnsi="Arial" w:cs="Arial"/>
              </w:rPr>
              <w:lastRenderedPageBreak/>
              <w:t>извещения, в приложениях 1- 4 настоящего извещения</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Порядок подачи заявки</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В соответствии с Регламентом электронной торговой площадки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Порядок оформления участия в аукционе</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В соответствии с Регламентом электронной торговой площадки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Срок рассмотрения заявок на участие в электронном аукционе</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с 15.07.2024 по 18.07.2024</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Дата размещения протокола о допуске или не допуске к участию в аукционе</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18.07.2024</w:t>
            </w:r>
          </w:p>
        </w:tc>
      </w:tr>
      <w:tr w:rsidR="008F6DB4" w:rsidRPr="00BB2977" w:rsidTr="001E3039">
        <w:trPr>
          <w:trHeight w:val="871"/>
        </w:trPr>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Дата и время проведения электронного аукциона</w:t>
            </w:r>
          </w:p>
        </w:tc>
        <w:tc>
          <w:tcPr>
            <w:tcW w:w="5750" w:type="dxa"/>
            <w:shd w:val="clear" w:color="auto" w:fill="auto"/>
            <w:vAlign w:val="center"/>
          </w:tcPr>
          <w:p w:rsidR="008F6DB4" w:rsidRPr="00BB2977" w:rsidRDefault="008F6DB4" w:rsidP="001E3039">
            <w:pPr>
              <w:rPr>
                <w:rFonts w:ascii="Arial" w:eastAsia="Calibri" w:hAnsi="Arial" w:cs="Arial"/>
              </w:rPr>
            </w:pPr>
            <w:r w:rsidRPr="00BB2977">
              <w:rPr>
                <w:rFonts w:ascii="Arial" w:eastAsia="Calibri" w:hAnsi="Arial" w:cs="Arial"/>
              </w:rPr>
              <w:t xml:space="preserve">Адрес ЭТП: </w:t>
            </w:r>
            <w:r w:rsidRPr="00BB2977">
              <w:rPr>
                <w:rFonts w:ascii="Arial" w:hAnsi="Arial" w:cs="Arial"/>
              </w:rPr>
              <w:t>www.rts-tender.ru</w:t>
            </w:r>
          </w:p>
          <w:p w:rsidR="008F6DB4" w:rsidRPr="00BB2977" w:rsidRDefault="008F6DB4" w:rsidP="001E3039">
            <w:pPr>
              <w:widowControl w:val="0"/>
              <w:autoSpaceDE w:val="0"/>
              <w:autoSpaceDN w:val="0"/>
              <w:rPr>
                <w:rFonts w:ascii="Arial" w:eastAsia="Calibri" w:hAnsi="Arial" w:cs="Arial"/>
              </w:rPr>
            </w:pPr>
          </w:p>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19.07.2024 в 11:00 (мск)</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Порядок определения победителя электронного аукциона</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eastAsia="Calibri" w:hAnsi="Arial" w:cs="Arial"/>
              </w:rPr>
              <w:t>Победителем электронного аукциона признается участник, предложивший наиболее высокую плату за лот.</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Документ, выдаваемый по результатам проведения аукциона</w:t>
            </w:r>
          </w:p>
        </w:tc>
        <w:tc>
          <w:tcPr>
            <w:tcW w:w="5750" w:type="dxa"/>
            <w:shd w:val="clear" w:color="auto" w:fill="auto"/>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Договор на размещение и эксплуатацию нестационарного торгового объекта на территории городского округа Люберцы Московской области</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 xml:space="preserve">Срок заключения договора </w:t>
            </w:r>
          </w:p>
          <w:p w:rsidR="008F6DB4" w:rsidRPr="00BB2977" w:rsidRDefault="008F6DB4" w:rsidP="001E3039">
            <w:pPr>
              <w:widowControl w:val="0"/>
              <w:autoSpaceDE w:val="0"/>
              <w:autoSpaceDN w:val="0"/>
              <w:rPr>
                <w:rFonts w:ascii="Arial" w:eastAsia="Calibri" w:hAnsi="Arial" w:cs="Arial"/>
              </w:rPr>
            </w:pPr>
          </w:p>
        </w:tc>
        <w:tc>
          <w:tcPr>
            <w:tcW w:w="5750" w:type="dxa"/>
            <w:shd w:val="clear" w:color="auto" w:fill="auto"/>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Договор может быть заключен не ранее чем через 10 дней и в срок не позднее 20 дней с даты размещения на электронной торговой площадке протокола о результатах электронного аукциона</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Возможность заключения договора со вторым участником</w:t>
            </w:r>
          </w:p>
        </w:tc>
        <w:tc>
          <w:tcPr>
            <w:tcW w:w="5750" w:type="dxa"/>
            <w:shd w:val="clear" w:color="auto" w:fill="auto"/>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Да</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Форма, сроки и порядок оплаты по договору</w:t>
            </w:r>
          </w:p>
        </w:tc>
        <w:tc>
          <w:tcPr>
            <w:tcW w:w="5750" w:type="dxa"/>
            <w:shd w:val="clear" w:color="auto" w:fill="auto"/>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Форма, сроки и порядок оплаты определены проектом Договора.</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Решение об отказе от проведения электронного аукциона</w:t>
            </w:r>
          </w:p>
        </w:tc>
        <w:tc>
          <w:tcPr>
            <w:tcW w:w="5750" w:type="dxa"/>
            <w:shd w:val="clear" w:color="auto" w:fill="auto"/>
            <w:vAlign w:val="center"/>
          </w:tcPr>
          <w:p w:rsidR="008F6DB4" w:rsidRPr="00BB2977" w:rsidRDefault="008F6DB4" w:rsidP="001E3039">
            <w:pPr>
              <w:widowControl w:val="0"/>
              <w:autoSpaceDE w:val="0"/>
              <w:autoSpaceDN w:val="0"/>
              <w:rPr>
                <w:rFonts w:ascii="Arial" w:eastAsia="Calibri" w:hAnsi="Arial" w:cs="Arial"/>
              </w:rPr>
            </w:pPr>
            <w:r w:rsidRPr="00BB2977">
              <w:rPr>
                <w:rFonts w:ascii="Arial" w:eastAsia="Calibri" w:hAnsi="Arial" w:cs="Arial"/>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его проведения.</w:t>
            </w:r>
          </w:p>
        </w:tc>
      </w:tr>
      <w:tr w:rsidR="008F6DB4" w:rsidRPr="00BB2977" w:rsidTr="001E3039">
        <w:tc>
          <w:tcPr>
            <w:tcW w:w="851" w:type="dxa"/>
            <w:vAlign w:val="center"/>
          </w:tcPr>
          <w:p w:rsidR="008F6DB4" w:rsidRPr="00BB2977" w:rsidRDefault="008F6DB4" w:rsidP="001E3039">
            <w:pPr>
              <w:widowControl w:val="0"/>
              <w:numPr>
                <w:ilvl w:val="0"/>
                <w:numId w:val="1"/>
              </w:numPr>
              <w:autoSpaceDE w:val="0"/>
              <w:autoSpaceDN w:val="0"/>
              <w:ind w:left="80" w:right="80"/>
              <w:jc w:val="right"/>
              <w:rPr>
                <w:rFonts w:ascii="Arial" w:hAnsi="Arial" w:cs="Arial"/>
              </w:rPr>
            </w:pPr>
          </w:p>
        </w:tc>
        <w:tc>
          <w:tcPr>
            <w:tcW w:w="3180"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Указание на то, проводится ли аукцион среди субъектов малого или среднего предпринимательства</w:t>
            </w:r>
          </w:p>
        </w:tc>
        <w:tc>
          <w:tcPr>
            <w:tcW w:w="5750" w:type="dxa"/>
            <w:shd w:val="clear" w:color="auto" w:fill="auto"/>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Информация указана в разделе 2 настоящего извещения</w:t>
            </w:r>
          </w:p>
        </w:tc>
      </w:tr>
    </w:tbl>
    <w:p w:rsidR="008F6DB4" w:rsidRPr="00BB2977" w:rsidRDefault="008F6DB4" w:rsidP="008F6DB4">
      <w:pPr>
        <w:jc w:val="center"/>
        <w:rPr>
          <w:rFonts w:ascii="Arial" w:hAnsi="Arial" w:cs="Arial"/>
          <w:b/>
          <w:bCs/>
          <w:highlight w:val="yellow"/>
          <w:lang w:bidi="my-MM"/>
        </w:rPr>
        <w:sectPr w:rsidR="008F6DB4" w:rsidRPr="00BB2977" w:rsidSect="001E3039">
          <w:pgSz w:w="11906" w:h="16838"/>
          <w:pgMar w:top="709" w:right="848" w:bottom="709" w:left="1560" w:header="709" w:footer="709" w:gutter="0"/>
          <w:cols w:space="708"/>
          <w:docGrid w:linePitch="360"/>
        </w:sect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r w:rsidRPr="00BB2977">
        <w:rPr>
          <w:rFonts w:ascii="Arial" w:hAnsi="Arial" w:cs="Arial"/>
          <w:b/>
          <w:bCs/>
          <w:lang w:bidi="my-MM"/>
        </w:rPr>
        <w:t>Раздел 2</w:t>
      </w:r>
    </w:p>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b/>
          <w:bCs/>
          <w:lang w:bidi="my-MM"/>
        </w:rPr>
      </w:pPr>
      <w:r w:rsidRPr="00BB2977">
        <w:rPr>
          <w:rFonts w:ascii="Arial" w:hAnsi="Arial" w:cs="Arial"/>
          <w:b/>
          <w:bCs/>
          <w:lang w:bidi="my-MM"/>
        </w:rPr>
        <w:t xml:space="preserve">2.1. Перечень адресных ориентиров, на которых предполагается размещение и эксплуатация нестационарных торговых объектов </w:t>
      </w: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right"/>
        <w:rPr>
          <w:rFonts w:ascii="Arial" w:hAnsi="Arial" w:cs="Arial"/>
          <w:lang w:bidi="my-MM"/>
        </w:rPr>
      </w:pPr>
      <w:r w:rsidRPr="00BB2977">
        <w:rPr>
          <w:rFonts w:ascii="Arial" w:hAnsi="Arial" w:cs="Arial"/>
          <w:lang w:bidi="my-MM"/>
        </w:rPr>
        <w:t>Рис 1</w:t>
      </w:r>
    </w:p>
    <w:tbl>
      <w:tblPr>
        <w:tblStyle w:val="af2"/>
        <w:tblW w:w="10054" w:type="dxa"/>
        <w:tblInd w:w="-34" w:type="dxa"/>
        <w:tblLook w:val="04A0" w:firstRow="1" w:lastRow="0" w:firstColumn="1" w:lastColumn="0" w:noHBand="0" w:noVBand="1"/>
      </w:tblPr>
      <w:tblGrid>
        <w:gridCol w:w="4962"/>
        <w:gridCol w:w="5092"/>
      </w:tblGrid>
      <w:tr w:rsidR="008F6DB4" w:rsidRPr="00BB2977" w:rsidTr="001E3039">
        <w:tc>
          <w:tcPr>
            <w:tcW w:w="4962" w:type="dxa"/>
          </w:tcPr>
          <w:p w:rsidR="008F6DB4" w:rsidRPr="00BB2977" w:rsidRDefault="008F6DB4" w:rsidP="001E3039">
            <w:pPr>
              <w:jc w:val="center"/>
              <w:rPr>
                <w:rFonts w:ascii="Arial" w:hAnsi="Arial" w:cs="Arial"/>
                <w:highlight w:val="yellow"/>
                <w:lang w:bidi="my-MM"/>
              </w:rPr>
            </w:pPr>
            <w:r w:rsidRPr="00BB2977">
              <w:rPr>
                <w:rFonts w:ascii="Arial" w:hAnsi="Arial" w:cs="Arial"/>
                <w:noProof/>
              </w:rPr>
              <w:drawing>
                <wp:inline distT="0" distB="0" distL="0" distR="0" wp14:anchorId="06AED340" wp14:editId="7BEB0188">
                  <wp:extent cx="2458720" cy="1534299"/>
                  <wp:effectExtent l="0" t="0" r="0" b="8890"/>
                  <wp:docPr id="18090550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98" b="49900"/>
                          <a:stretch/>
                        </pic:blipFill>
                        <pic:spPr bwMode="auto">
                          <a:xfrm>
                            <a:off x="0" y="0"/>
                            <a:ext cx="2554667" cy="15941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2" w:type="dxa"/>
            <w:vAlign w:val="center"/>
          </w:tcPr>
          <w:p w:rsidR="008F6DB4" w:rsidRPr="00BB2977" w:rsidRDefault="008F6DB4" w:rsidP="001E3039">
            <w:pPr>
              <w:spacing w:after="240"/>
              <w:rPr>
                <w:rFonts w:ascii="Arial" w:hAnsi="Arial" w:cs="Arial"/>
                <w:lang w:val="ru-RU" w:bidi="my-MM"/>
              </w:rPr>
            </w:pPr>
            <w:r w:rsidRPr="00BB2977">
              <w:rPr>
                <w:rFonts w:ascii="Arial" w:hAnsi="Arial" w:cs="Arial"/>
                <w:lang w:bidi="my-MM"/>
              </w:rPr>
              <w:t xml:space="preserve">Внешний вид </w:t>
            </w:r>
            <w:r w:rsidRPr="00BB2977">
              <w:rPr>
                <w:rFonts w:ascii="Arial" w:hAnsi="Arial" w:cs="Arial"/>
                <w:lang w:val="ru-RU" w:bidi="my-MM"/>
              </w:rPr>
              <w:t>нестационарного торгового объекта (тип- павильон)</w:t>
            </w:r>
          </w:p>
        </w:tc>
      </w:tr>
      <w:tr w:rsidR="008F6DB4" w:rsidRPr="00BB2977" w:rsidTr="001E3039">
        <w:trPr>
          <w:trHeight w:val="3284"/>
        </w:trPr>
        <w:tc>
          <w:tcPr>
            <w:tcW w:w="4962" w:type="dxa"/>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01A6C2F5" wp14:editId="7591F0EA">
                  <wp:extent cx="2796328" cy="1896115"/>
                  <wp:effectExtent l="0" t="0" r="4445" b="8890"/>
                  <wp:docPr id="70089807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457" b="46624"/>
                          <a:stretch/>
                        </pic:blipFill>
                        <pic:spPr bwMode="auto">
                          <a:xfrm>
                            <a:off x="0" y="0"/>
                            <a:ext cx="2815426" cy="19090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2" w:type="dxa"/>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7AD43EE3" wp14:editId="3B7D75D6">
                  <wp:extent cx="2988733" cy="1873758"/>
                  <wp:effectExtent l="0" t="0" r="2540" b="0"/>
                  <wp:docPr id="12141208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376" t="10020" r="3601" b="50095"/>
                          <a:stretch/>
                        </pic:blipFill>
                        <pic:spPr bwMode="auto">
                          <a:xfrm>
                            <a:off x="0" y="0"/>
                            <a:ext cx="3034182" cy="19022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F6DB4" w:rsidRPr="00BB2977" w:rsidRDefault="008F6DB4" w:rsidP="008F6DB4">
      <w:pPr>
        <w:jc w:val="right"/>
        <w:rPr>
          <w:rFonts w:ascii="Arial" w:hAnsi="Arial" w:cs="Arial"/>
          <w:lang w:bidi="my-MM"/>
        </w:rPr>
      </w:pPr>
    </w:p>
    <w:p w:rsidR="008F6DB4" w:rsidRPr="00BB2977" w:rsidRDefault="008F6DB4" w:rsidP="008F6DB4">
      <w:pPr>
        <w:jc w:val="right"/>
        <w:rPr>
          <w:rFonts w:ascii="Arial" w:hAnsi="Arial" w:cs="Arial"/>
          <w:lang w:bidi="my-MM"/>
        </w:rPr>
      </w:pPr>
    </w:p>
    <w:p w:rsidR="008F6DB4" w:rsidRPr="00BB2977" w:rsidRDefault="008F6DB4" w:rsidP="008F6DB4">
      <w:pPr>
        <w:jc w:val="right"/>
        <w:rPr>
          <w:rFonts w:ascii="Arial" w:hAnsi="Arial" w:cs="Arial"/>
          <w:lang w:bidi="my-MM"/>
        </w:rPr>
      </w:pPr>
      <w:r w:rsidRPr="00BB2977">
        <w:rPr>
          <w:rFonts w:ascii="Arial" w:hAnsi="Arial" w:cs="Arial"/>
          <w:lang w:bidi="my-MM"/>
        </w:rPr>
        <w:t>Рис.2</w:t>
      </w:r>
    </w:p>
    <w:tbl>
      <w:tblPr>
        <w:tblStyle w:val="af2"/>
        <w:tblW w:w="10065" w:type="dxa"/>
        <w:tblInd w:w="-34" w:type="dxa"/>
        <w:tblLook w:val="04A0" w:firstRow="1" w:lastRow="0" w:firstColumn="1" w:lastColumn="0" w:noHBand="0" w:noVBand="1"/>
      </w:tblPr>
      <w:tblGrid>
        <w:gridCol w:w="5040"/>
        <w:gridCol w:w="5025"/>
      </w:tblGrid>
      <w:tr w:rsidR="008F6DB4" w:rsidRPr="00BB2977" w:rsidTr="001E3039">
        <w:trPr>
          <w:trHeight w:hRule="exact" w:val="657"/>
        </w:trPr>
        <w:tc>
          <w:tcPr>
            <w:tcW w:w="10065" w:type="dxa"/>
            <w:gridSpan w:val="2"/>
            <w:vAlign w:val="center"/>
          </w:tcPr>
          <w:p w:rsidR="008F6DB4" w:rsidRPr="00BB2977" w:rsidRDefault="008F6DB4" w:rsidP="001E3039">
            <w:pPr>
              <w:spacing w:after="240"/>
              <w:rPr>
                <w:rFonts w:ascii="Arial" w:hAnsi="Arial" w:cs="Arial"/>
                <w:lang w:val="ru-RU" w:bidi="my-MM"/>
              </w:rPr>
            </w:pPr>
            <w:r w:rsidRPr="00BB2977">
              <w:rPr>
                <w:rFonts w:ascii="Arial" w:hAnsi="Arial" w:cs="Arial"/>
                <w:lang w:bidi="my-MM"/>
              </w:rPr>
              <w:t xml:space="preserve">Внешний вид </w:t>
            </w:r>
            <w:r w:rsidRPr="00BB2977">
              <w:rPr>
                <w:rFonts w:ascii="Arial" w:hAnsi="Arial" w:cs="Arial"/>
                <w:lang w:val="ru-RU" w:bidi="my-MM"/>
              </w:rPr>
              <w:t xml:space="preserve">нестационарного торгового объекта (тип - киоск по продаже плодоовощной продукции) </w:t>
            </w:r>
          </w:p>
        </w:tc>
      </w:tr>
      <w:tr w:rsidR="008F6DB4" w:rsidRPr="00BB2977" w:rsidTr="001E3039">
        <w:trPr>
          <w:trHeight w:val="4360"/>
        </w:trPr>
        <w:tc>
          <w:tcPr>
            <w:tcW w:w="5040" w:type="dxa"/>
            <w:vAlign w:val="center"/>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571E77D2" wp14:editId="46E78E67">
                  <wp:extent cx="2716542" cy="1610931"/>
                  <wp:effectExtent l="0" t="0" r="7620" b="889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66" t="11205" r="4571" b="50909"/>
                          <a:stretch/>
                        </pic:blipFill>
                        <pic:spPr bwMode="auto">
                          <a:xfrm>
                            <a:off x="0" y="0"/>
                            <a:ext cx="2763217" cy="16386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25" w:type="dxa"/>
            <w:vAlign w:val="center"/>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3C4EDA76" wp14:editId="381FC0ED">
                  <wp:extent cx="2743200" cy="1575459"/>
                  <wp:effectExtent l="0" t="0" r="0" b="5715"/>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8092" t="16627" r="7726" b="53252"/>
                          <a:stretch/>
                        </pic:blipFill>
                        <pic:spPr bwMode="auto">
                          <a:xfrm>
                            <a:off x="0" y="0"/>
                            <a:ext cx="2809630" cy="16136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center"/>
        <w:rPr>
          <w:rFonts w:ascii="Arial" w:hAnsi="Arial" w:cs="Arial"/>
          <w:b/>
          <w:bCs/>
          <w:lang w:bidi="my-MM"/>
        </w:rPr>
      </w:pPr>
    </w:p>
    <w:p w:rsidR="008F6DB4" w:rsidRPr="00BB2977" w:rsidRDefault="008F6DB4" w:rsidP="008F6DB4">
      <w:pPr>
        <w:jc w:val="right"/>
        <w:rPr>
          <w:rFonts w:ascii="Arial" w:hAnsi="Arial" w:cs="Arial"/>
          <w:bCs/>
          <w:lang w:bidi="my-MM"/>
        </w:rPr>
      </w:pPr>
      <w:r w:rsidRPr="00BB2977">
        <w:rPr>
          <w:rFonts w:ascii="Arial" w:hAnsi="Arial" w:cs="Arial"/>
          <w:bCs/>
          <w:lang w:bidi="my-MM"/>
        </w:rPr>
        <w:t>Рис. 3</w:t>
      </w:r>
    </w:p>
    <w:p w:rsidR="008F6DB4" w:rsidRPr="00BB2977" w:rsidRDefault="008F6DB4" w:rsidP="008F6DB4">
      <w:pPr>
        <w:jc w:val="center"/>
        <w:rPr>
          <w:rFonts w:ascii="Arial" w:hAnsi="Arial" w:cs="Arial"/>
          <w:lang w:bidi="my-MM"/>
        </w:rPr>
      </w:pPr>
    </w:p>
    <w:tbl>
      <w:tblPr>
        <w:tblStyle w:val="af2"/>
        <w:tblW w:w="10207" w:type="dxa"/>
        <w:tblInd w:w="-34" w:type="dxa"/>
        <w:tblLayout w:type="fixed"/>
        <w:tblLook w:val="04A0" w:firstRow="1" w:lastRow="0" w:firstColumn="1" w:lastColumn="0" w:noHBand="0" w:noVBand="1"/>
      </w:tblPr>
      <w:tblGrid>
        <w:gridCol w:w="5387"/>
        <w:gridCol w:w="4820"/>
      </w:tblGrid>
      <w:tr w:rsidR="008F6DB4" w:rsidRPr="00BB2977" w:rsidTr="001E3039">
        <w:trPr>
          <w:trHeight w:hRule="exact" w:val="657"/>
        </w:trPr>
        <w:tc>
          <w:tcPr>
            <w:tcW w:w="10207" w:type="dxa"/>
            <w:gridSpan w:val="2"/>
            <w:vAlign w:val="center"/>
          </w:tcPr>
          <w:p w:rsidR="008F6DB4" w:rsidRPr="00BB2977" w:rsidRDefault="008F6DB4" w:rsidP="001E3039">
            <w:pPr>
              <w:spacing w:after="240"/>
              <w:rPr>
                <w:rFonts w:ascii="Arial" w:hAnsi="Arial" w:cs="Arial"/>
                <w:lang w:val="ru-RU" w:bidi="my-MM"/>
              </w:rPr>
            </w:pPr>
            <w:r w:rsidRPr="00BB2977">
              <w:rPr>
                <w:rFonts w:ascii="Arial" w:hAnsi="Arial" w:cs="Arial"/>
                <w:lang w:bidi="my-MM"/>
              </w:rPr>
              <w:t xml:space="preserve">Внешний вид </w:t>
            </w:r>
            <w:r w:rsidRPr="00BB2977">
              <w:rPr>
                <w:rFonts w:ascii="Arial" w:hAnsi="Arial" w:cs="Arial"/>
                <w:lang w:val="ru-RU" w:bidi="my-MM"/>
              </w:rPr>
              <w:t xml:space="preserve">нестационарного торгового объекта (тип - киоск по продаже плодоовощной продукции) </w:t>
            </w:r>
          </w:p>
        </w:tc>
      </w:tr>
      <w:tr w:rsidR="008F6DB4" w:rsidRPr="00BB2977" w:rsidTr="001E3039">
        <w:trPr>
          <w:trHeight w:val="4945"/>
        </w:trPr>
        <w:tc>
          <w:tcPr>
            <w:tcW w:w="5387" w:type="dxa"/>
            <w:vAlign w:val="center"/>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353918B1" wp14:editId="6A751AE9">
                  <wp:extent cx="2983230" cy="2105807"/>
                  <wp:effectExtent l="0" t="0" r="7620" b="8890"/>
                  <wp:docPr id="4" name="Рисунок 4" descr="C:\Users\User\Downloads\WhatsApp Image 2024-06-10 at 16.1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6-10 at 16.18.38.jpe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020" t="13043" r="2922" b="24348"/>
                          <a:stretch/>
                        </pic:blipFill>
                        <pic:spPr bwMode="auto">
                          <a:xfrm>
                            <a:off x="0" y="0"/>
                            <a:ext cx="2995455" cy="21144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20" w:type="dxa"/>
            <w:vAlign w:val="center"/>
          </w:tcPr>
          <w:p w:rsidR="008F6DB4" w:rsidRPr="00BB2977" w:rsidRDefault="008F6DB4" w:rsidP="001E3039">
            <w:pPr>
              <w:rPr>
                <w:rFonts w:ascii="Arial" w:hAnsi="Arial" w:cs="Arial"/>
                <w:highlight w:val="yellow"/>
                <w:lang w:bidi="my-MM"/>
              </w:rPr>
            </w:pPr>
            <w:r w:rsidRPr="00BB2977">
              <w:rPr>
                <w:rFonts w:ascii="Arial" w:hAnsi="Arial" w:cs="Arial"/>
                <w:noProof/>
              </w:rPr>
              <w:drawing>
                <wp:inline distT="0" distB="0" distL="0" distR="0" wp14:anchorId="299649F7" wp14:editId="05A06319">
                  <wp:extent cx="2988848" cy="1817370"/>
                  <wp:effectExtent l="0" t="0" r="2540" b="0"/>
                  <wp:docPr id="6" name="Рисунок 6" descr="C:\Users\User\Downloads\WhatsApp Image 2024-06-10 at 16.1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06-10 at 16.18.46.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l="7060" t="5542" r="1960" b="61758"/>
                          <a:stretch/>
                        </pic:blipFill>
                        <pic:spPr bwMode="auto">
                          <a:xfrm>
                            <a:off x="0" y="0"/>
                            <a:ext cx="3002214" cy="18254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F6DB4" w:rsidRPr="00BB2977" w:rsidTr="001E3039">
        <w:trPr>
          <w:trHeight w:val="3284"/>
        </w:trPr>
        <w:tc>
          <w:tcPr>
            <w:tcW w:w="10207" w:type="dxa"/>
            <w:gridSpan w:val="2"/>
            <w:vAlign w:val="center"/>
          </w:tcPr>
          <w:p w:rsidR="008F6DB4" w:rsidRPr="00BB2977" w:rsidRDefault="008F6DB4" w:rsidP="001E3039">
            <w:pPr>
              <w:rPr>
                <w:rFonts w:ascii="Arial" w:hAnsi="Arial" w:cs="Arial"/>
                <w:noProof/>
              </w:rPr>
            </w:pPr>
            <w:r w:rsidRPr="00BB2977">
              <w:rPr>
                <w:rFonts w:ascii="Arial" w:hAnsi="Arial" w:cs="Arial"/>
                <w:noProof/>
              </w:rPr>
              <w:drawing>
                <wp:inline distT="0" distB="0" distL="0" distR="0" wp14:anchorId="75066BCD" wp14:editId="1262A0BF">
                  <wp:extent cx="4629147" cy="4011930"/>
                  <wp:effectExtent l="0" t="0" r="635" b="7620"/>
                  <wp:docPr id="7" name="Рисунок 7" descr="C:\Users\User\Downloads\WhatsApp Image 2024-06-10 at 16.18.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4-06-10 at 16.18.54.jpeg"/>
                          <pic:cNvPicPr>
                            <a:picLocks noChangeAspect="1" noChangeArrowheads="1"/>
                          </pic:cNvPicPr>
                        </pic:nvPicPr>
                        <pic:blipFill rotWithShape="1">
                          <a:blip r:embed="rId16">
                            <a:extLst>
                              <a:ext uri="{28A0092B-C50C-407E-A947-70E740481C1C}">
                                <a14:useLocalDpi xmlns:a14="http://schemas.microsoft.com/office/drawing/2010/main" val="0"/>
                              </a:ext>
                            </a:extLst>
                          </a:blip>
                          <a:srcRect l="6797" t="7376" r="9465" b="41341"/>
                          <a:stretch/>
                        </pic:blipFill>
                        <pic:spPr bwMode="auto">
                          <a:xfrm>
                            <a:off x="0" y="0"/>
                            <a:ext cx="4636857" cy="401861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lang w:bidi="my-MM"/>
        </w:rPr>
      </w:pPr>
    </w:p>
    <w:p w:rsidR="008F6DB4" w:rsidRPr="00BB2977" w:rsidRDefault="008F6DB4" w:rsidP="008F6DB4">
      <w:pPr>
        <w:jc w:val="center"/>
        <w:rPr>
          <w:rFonts w:ascii="Arial" w:hAnsi="Arial" w:cs="Arial"/>
          <w:lang w:bidi="my-MM"/>
        </w:rPr>
      </w:pPr>
    </w:p>
    <w:p w:rsidR="008F6DB4" w:rsidRPr="00BB2977" w:rsidRDefault="008F6DB4" w:rsidP="008F6DB4">
      <w:pPr>
        <w:rPr>
          <w:rFonts w:ascii="Arial" w:hAnsi="Arial" w:cs="Arial"/>
          <w:b/>
          <w:lang w:bidi="my-MM"/>
        </w:rPr>
      </w:pPr>
      <w:r w:rsidRPr="00BB2977">
        <w:rPr>
          <w:rFonts w:ascii="Arial" w:hAnsi="Arial" w:cs="Arial"/>
          <w:b/>
          <w:lang w:bidi="my-MM"/>
        </w:rPr>
        <w:t>№ 1</w:t>
      </w:r>
      <w:bookmarkStart w:id="1" w:name="_Hlk151907770"/>
    </w:p>
    <w:p w:rsidR="008F6DB4" w:rsidRPr="00BB2977" w:rsidRDefault="008F6DB4" w:rsidP="008F6DB4">
      <w:pPr>
        <w:rPr>
          <w:rFonts w:ascii="Arial" w:hAnsi="Arial" w:cs="Arial"/>
          <w:b/>
          <w:highlight w:val="yellow"/>
          <w:lang w:bidi="my-MM"/>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993"/>
        <w:gridCol w:w="1417"/>
        <w:gridCol w:w="1843"/>
        <w:gridCol w:w="1276"/>
      </w:tblGrid>
      <w:tr w:rsidR="008F6DB4" w:rsidRPr="00BB2977" w:rsidTr="001E3039">
        <w:trPr>
          <w:cantSplit/>
          <w:trHeight w:val="2727"/>
        </w:trPr>
        <w:tc>
          <w:tcPr>
            <w:tcW w:w="488" w:type="dxa"/>
          </w:tcPr>
          <w:p w:rsidR="008F6DB4" w:rsidRPr="00BB2977" w:rsidRDefault="008F6DB4" w:rsidP="001E3039">
            <w:pPr>
              <w:widowControl w:val="0"/>
              <w:autoSpaceDE w:val="0"/>
              <w:autoSpaceDN w:val="0"/>
              <w:jc w:val="center"/>
              <w:rPr>
                <w:rFonts w:ascii="Arial" w:hAnsi="Arial" w:cs="Arial"/>
              </w:rPr>
            </w:pPr>
            <w:bookmarkStart w:id="2" w:name="_Hlk168644088"/>
            <w:r w:rsidRPr="00BB2977">
              <w:rPr>
                <w:rFonts w:ascii="Arial" w:hAnsi="Arial" w:cs="Arial"/>
              </w:rPr>
              <w:lastRenderedPageBreak/>
              <w:t>№</w:t>
            </w:r>
          </w:p>
        </w:tc>
        <w:tc>
          <w:tcPr>
            <w:tcW w:w="1497"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Адресные ориентиры нестационарного торгового объекта</w:t>
            </w:r>
          </w:p>
        </w:tc>
        <w:tc>
          <w:tcPr>
            <w:tcW w:w="993" w:type="dxa"/>
            <w:textDirection w:val="btLr"/>
            <w:vAlign w:val="center"/>
          </w:tcPr>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 xml:space="preserve">Тип нестационарного </w:t>
            </w:r>
          </w:p>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торгового объекта</w:t>
            </w:r>
          </w:p>
        </w:tc>
        <w:tc>
          <w:tcPr>
            <w:tcW w:w="1417" w:type="dxa"/>
            <w:textDirection w:val="btLr"/>
            <w:vAlign w:val="center"/>
          </w:tcPr>
          <w:p w:rsidR="008F6DB4" w:rsidRPr="00BB2977" w:rsidRDefault="008F6DB4" w:rsidP="001E3039">
            <w:pPr>
              <w:widowControl w:val="0"/>
              <w:autoSpaceDE w:val="0"/>
              <w:autoSpaceDN w:val="0"/>
              <w:ind w:left="113" w:right="-63"/>
              <w:jc w:val="center"/>
              <w:rPr>
                <w:rFonts w:ascii="Arial" w:hAnsi="Arial" w:cs="Arial"/>
              </w:rPr>
            </w:pPr>
            <w:r w:rsidRPr="00BB2977">
              <w:rPr>
                <w:rFonts w:ascii="Arial" w:hAnsi="Arial" w:cs="Arial"/>
              </w:rPr>
              <w:t xml:space="preserve">Специализация нестационарного торгового объекта </w:t>
            </w:r>
          </w:p>
        </w:tc>
        <w:tc>
          <w:tcPr>
            <w:tcW w:w="1843"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Размер/общая площадь нестационарного торгового объекта,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м, м/кв. </w:t>
            </w:r>
          </w:p>
        </w:tc>
        <w:tc>
          <w:tcPr>
            <w:tcW w:w="1276"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Срок действия договора</w:t>
            </w:r>
          </w:p>
        </w:tc>
      </w:tr>
      <w:tr w:rsidR="008F6DB4" w:rsidRPr="00BB2977" w:rsidTr="001E3039">
        <w:trPr>
          <w:cantSplit/>
          <w:trHeight w:val="1912"/>
        </w:trPr>
        <w:tc>
          <w:tcPr>
            <w:tcW w:w="488"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497"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334</w:t>
            </w:r>
          </w:p>
        </w:tc>
        <w:tc>
          <w:tcPr>
            <w:tcW w:w="1984"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Московская область, </w:t>
            </w:r>
            <w:r w:rsidRPr="00BB2977">
              <w:rPr>
                <w:rFonts w:ascii="Arial" w:hAnsi="Arial" w:cs="Arial"/>
              </w:rPr>
              <w:br/>
              <w:t xml:space="preserve">г.о. Люберцы,  </w:t>
            </w:r>
            <w:r w:rsidRPr="00BB2977">
              <w:rPr>
                <w:rFonts w:ascii="Arial" w:hAnsi="Arial" w:cs="Arial"/>
              </w:rPr>
              <w:br/>
              <w:t xml:space="preserve">г. Люберцы, </w:t>
            </w:r>
            <w:r w:rsidRPr="00BB2977">
              <w:rPr>
                <w:rFonts w:ascii="Arial" w:hAnsi="Arial" w:cs="Arial"/>
              </w:rPr>
              <w:br/>
              <w:t>ул.  Юности, вблизи дома № 9</w:t>
            </w:r>
          </w:p>
        </w:tc>
        <w:tc>
          <w:tcPr>
            <w:tcW w:w="993"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киоск</w:t>
            </w:r>
          </w:p>
          <w:p w:rsidR="008F6DB4" w:rsidRPr="00BB2977" w:rsidRDefault="008F6DB4" w:rsidP="001E3039">
            <w:pPr>
              <w:jc w:val="center"/>
              <w:rPr>
                <w:rFonts w:ascii="Arial" w:hAnsi="Arial" w:cs="Arial"/>
              </w:rPr>
            </w:pPr>
          </w:p>
        </w:tc>
        <w:tc>
          <w:tcPr>
            <w:tcW w:w="1417"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овощи-фрукты</w:t>
            </w:r>
          </w:p>
          <w:p w:rsidR="008F6DB4" w:rsidRPr="00BB2977" w:rsidRDefault="008F6DB4" w:rsidP="001E3039">
            <w:pPr>
              <w:widowControl w:val="0"/>
              <w:autoSpaceDE w:val="0"/>
              <w:autoSpaceDN w:val="0"/>
              <w:rPr>
                <w:rFonts w:ascii="Arial" w:hAnsi="Arial" w:cs="Arial"/>
              </w:rPr>
            </w:pPr>
          </w:p>
        </w:tc>
        <w:tc>
          <w:tcPr>
            <w:tcW w:w="1843"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3,5*2,0 = 7,0</w:t>
            </w:r>
          </w:p>
          <w:p w:rsidR="008F6DB4" w:rsidRPr="00BB2977" w:rsidRDefault="008F6DB4" w:rsidP="001E3039">
            <w:pPr>
              <w:widowControl w:val="0"/>
              <w:autoSpaceDE w:val="0"/>
              <w:autoSpaceDN w:val="0"/>
              <w:ind w:right="-62" w:firstLine="1"/>
              <w:jc w:val="center"/>
              <w:rPr>
                <w:rFonts w:ascii="Arial" w:hAnsi="Arial" w:cs="Arial"/>
              </w:rPr>
            </w:pPr>
          </w:p>
        </w:tc>
        <w:tc>
          <w:tcPr>
            <w:tcW w:w="1276"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 xml:space="preserve">С даты подписания </w:t>
            </w:r>
          </w:p>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по 31.12.2029*</w:t>
            </w:r>
          </w:p>
        </w:tc>
      </w:tr>
      <w:bookmarkEnd w:id="2"/>
    </w:tbl>
    <w:p w:rsidR="008F6DB4" w:rsidRPr="00BB2977" w:rsidRDefault="008F6DB4" w:rsidP="008F6DB4">
      <w:pPr>
        <w:spacing w:line="276" w:lineRule="auto"/>
        <w:ind w:firstLine="567"/>
        <w:jc w:val="both"/>
        <w:rPr>
          <w:rFonts w:ascii="Arial" w:hAnsi="Arial" w:cs="Arial"/>
          <w:noProof/>
        </w:rPr>
      </w:pPr>
    </w:p>
    <w:p w:rsidR="008F6DB4" w:rsidRPr="00BB2977" w:rsidRDefault="008F6DB4" w:rsidP="008F6DB4">
      <w:pPr>
        <w:spacing w:line="276" w:lineRule="auto"/>
        <w:ind w:firstLine="567"/>
        <w:jc w:val="both"/>
        <w:rPr>
          <w:rFonts w:ascii="Arial" w:hAnsi="Arial" w:cs="Arial"/>
          <w:noProof/>
        </w:rPr>
      </w:pPr>
      <w:r w:rsidRPr="00BB2977">
        <w:rPr>
          <w:rFonts w:ascii="Arial" w:hAnsi="Arial" w:cs="Arial"/>
          <w:noProof/>
        </w:rPr>
        <w:t xml:space="preserve">*с учетом ежегодных сроков сезонного размещения с 01 апреля по </w:t>
      </w:r>
      <w:r w:rsidRPr="00BB2977">
        <w:rPr>
          <w:rFonts w:ascii="Arial" w:hAnsi="Arial" w:cs="Arial"/>
          <w:noProof/>
        </w:rPr>
        <w:br/>
        <w:t>01 ноября.</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Начальная (минимальная) цена лота - 38172 (Тридцать восемь тысяч сто семьдесят два) рубля 41 копейка</w:t>
      </w:r>
      <w:r w:rsidRPr="00BB2977">
        <w:rPr>
          <w:rFonts w:ascii="Arial" w:hAnsi="Arial" w:cs="Arial"/>
        </w:rPr>
        <w:t>.</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Размер обеспечения заявки на участие в аукционе (задаток) - 99 % от НМЦ лота.</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Указание на то, проводится ли аукцион среди субъектов малого или среднего предпринимательства: да.</w:t>
      </w:r>
    </w:p>
    <w:p w:rsidR="008F6DB4" w:rsidRPr="00BB2977" w:rsidRDefault="008F6DB4" w:rsidP="008F6DB4">
      <w:pPr>
        <w:spacing w:line="276" w:lineRule="auto"/>
        <w:ind w:firstLine="567"/>
        <w:jc w:val="both"/>
        <w:rPr>
          <w:rFonts w:ascii="Arial" w:hAnsi="Arial" w:cs="Arial"/>
          <w:color w:val="000000"/>
        </w:rPr>
      </w:pPr>
      <w:r w:rsidRPr="00BB2977">
        <w:rPr>
          <w:rFonts w:ascii="Arial" w:hAnsi="Arial" w:cs="Arial"/>
        </w:rPr>
        <w:t xml:space="preserve">Годовой размер платы по Договору за размещение и эксплуатацию НТО составляет </w:t>
      </w:r>
      <w:r w:rsidRPr="00BB2977">
        <w:rPr>
          <w:rFonts w:ascii="Arial" w:hAnsi="Arial" w:cs="Arial"/>
          <w:color w:val="000000"/>
        </w:rPr>
        <w:t xml:space="preserve">38172 (Тридцать восемь тысяч сто семьдесят два) рубля </w:t>
      </w:r>
      <w:r w:rsidRPr="00BB2977">
        <w:rPr>
          <w:rFonts w:ascii="Arial" w:hAnsi="Arial" w:cs="Arial"/>
          <w:color w:val="000000"/>
        </w:rPr>
        <w:br/>
        <w:t>41 копейка.</w:t>
      </w:r>
    </w:p>
    <w:p w:rsidR="008F6DB4" w:rsidRPr="00BB2977" w:rsidRDefault="008F6DB4" w:rsidP="008F6DB4">
      <w:pPr>
        <w:spacing w:line="276" w:lineRule="auto"/>
        <w:ind w:firstLine="567"/>
        <w:jc w:val="both"/>
        <w:rPr>
          <w:rFonts w:ascii="Arial" w:hAnsi="Arial" w:cs="Arial"/>
        </w:rPr>
      </w:pPr>
      <w:r w:rsidRPr="00BB2977">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r w:rsidRPr="00BB2977">
        <w:rPr>
          <w:rFonts w:ascii="Arial" w:hAnsi="Arial" w:cs="Arial"/>
        </w:rPr>
        <w:t xml:space="preserve"> </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8F6DB4" w:rsidRPr="00BB2977" w:rsidRDefault="008F6DB4" w:rsidP="008F6DB4">
      <w:pPr>
        <w:spacing w:line="276" w:lineRule="auto"/>
        <w:rPr>
          <w:rFonts w:ascii="Arial" w:hAnsi="Arial" w:cs="Arial"/>
          <w:bCs/>
          <w:lang w:bidi="my-MM"/>
        </w:rPr>
      </w:pPr>
      <w:r w:rsidRPr="00BB2977">
        <w:rPr>
          <w:rFonts w:ascii="Arial" w:hAnsi="Arial" w:cs="Arial"/>
          <w:bCs/>
          <w:lang w:bidi="my-MM"/>
        </w:rPr>
        <w:t>Внешний вид объекта: согласно рисунку № 2 к настоящему Извещению.</w:t>
      </w:r>
    </w:p>
    <w:p w:rsidR="008F6DB4" w:rsidRPr="00BB2977" w:rsidRDefault="008F6DB4" w:rsidP="008F6DB4">
      <w:pPr>
        <w:rPr>
          <w:rFonts w:ascii="Arial" w:hAnsi="Arial" w:cs="Arial"/>
          <w:b/>
          <w:lang w:bidi="my-MM"/>
        </w:rPr>
      </w:pPr>
    </w:p>
    <w:p w:rsidR="008F6DB4" w:rsidRPr="00BB2977" w:rsidRDefault="008F6DB4" w:rsidP="008F6DB4">
      <w:pPr>
        <w:rPr>
          <w:rFonts w:ascii="Arial" w:hAnsi="Arial" w:cs="Arial"/>
          <w:b/>
          <w:lang w:bidi="my-MM"/>
        </w:rPr>
      </w:pPr>
    </w:p>
    <w:p w:rsidR="008F6DB4" w:rsidRPr="00BB2977" w:rsidRDefault="008F6DB4" w:rsidP="008F6DB4">
      <w:pPr>
        <w:rPr>
          <w:rFonts w:ascii="Arial" w:hAnsi="Arial" w:cs="Arial"/>
          <w:b/>
          <w:lang w:bidi="my-MM"/>
        </w:rPr>
      </w:pPr>
    </w:p>
    <w:p w:rsidR="008F6DB4" w:rsidRPr="00BB2977" w:rsidRDefault="008F6DB4" w:rsidP="008F6DB4">
      <w:pPr>
        <w:rPr>
          <w:rFonts w:ascii="Arial" w:hAnsi="Arial" w:cs="Arial"/>
          <w:b/>
          <w:lang w:bidi="my-MM"/>
        </w:rPr>
      </w:pPr>
      <w:r w:rsidRPr="00BB2977">
        <w:rPr>
          <w:rFonts w:ascii="Arial" w:hAnsi="Arial" w:cs="Arial"/>
          <w:b/>
          <w:lang w:bidi="my-MM"/>
        </w:rPr>
        <w:t>№ 2</w:t>
      </w:r>
    </w:p>
    <w:p w:rsidR="008F6DB4" w:rsidRPr="00BB2977" w:rsidRDefault="008F6DB4" w:rsidP="008F6DB4">
      <w:pPr>
        <w:rPr>
          <w:rFonts w:ascii="Arial" w:hAnsi="Arial" w:cs="Arial"/>
          <w:noProof/>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8F6DB4" w:rsidRPr="00BB2977" w:rsidTr="001E3039">
        <w:trPr>
          <w:cantSplit/>
          <w:trHeight w:val="2727"/>
        </w:trPr>
        <w:tc>
          <w:tcPr>
            <w:tcW w:w="488" w:type="dxa"/>
          </w:tcPr>
          <w:p w:rsidR="008F6DB4" w:rsidRPr="00BB2977" w:rsidRDefault="008F6DB4" w:rsidP="001E3039">
            <w:pPr>
              <w:widowControl w:val="0"/>
              <w:autoSpaceDE w:val="0"/>
              <w:autoSpaceDN w:val="0"/>
              <w:jc w:val="center"/>
              <w:rPr>
                <w:rFonts w:ascii="Arial" w:hAnsi="Arial" w:cs="Arial"/>
              </w:rPr>
            </w:pPr>
            <w:bookmarkStart w:id="3" w:name="_Hlk168852826"/>
            <w:r w:rsidRPr="00BB2977">
              <w:rPr>
                <w:rFonts w:ascii="Arial" w:hAnsi="Arial" w:cs="Arial"/>
              </w:rPr>
              <w:lastRenderedPageBreak/>
              <w:t>№</w:t>
            </w:r>
          </w:p>
        </w:tc>
        <w:tc>
          <w:tcPr>
            <w:tcW w:w="1497"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Адресные ориентиры нестационарного торгового объекта</w:t>
            </w:r>
          </w:p>
        </w:tc>
        <w:tc>
          <w:tcPr>
            <w:tcW w:w="1134" w:type="dxa"/>
            <w:textDirection w:val="btLr"/>
            <w:vAlign w:val="center"/>
          </w:tcPr>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 xml:space="preserve">Тип нестационарного </w:t>
            </w:r>
          </w:p>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торгового объекта</w:t>
            </w:r>
          </w:p>
        </w:tc>
        <w:tc>
          <w:tcPr>
            <w:tcW w:w="1559" w:type="dxa"/>
            <w:textDirection w:val="btLr"/>
            <w:vAlign w:val="center"/>
          </w:tcPr>
          <w:p w:rsidR="008F6DB4" w:rsidRPr="00BB2977" w:rsidRDefault="008F6DB4" w:rsidP="001E3039">
            <w:pPr>
              <w:widowControl w:val="0"/>
              <w:autoSpaceDE w:val="0"/>
              <w:autoSpaceDN w:val="0"/>
              <w:ind w:right="-63"/>
              <w:jc w:val="center"/>
              <w:rPr>
                <w:rFonts w:ascii="Arial" w:hAnsi="Arial" w:cs="Arial"/>
              </w:rPr>
            </w:pPr>
            <w:r w:rsidRPr="00BB2977">
              <w:rPr>
                <w:rFonts w:ascii="Arial" w:hAnsi="Arial" w:cs="Arial"/>
              </w:rPr>
              <w:t xml:space="preserve">Специализация нестационарного торгового объекта </w:t>
            </w:r>
          </w:p>
        </w:tc>
        <w:tc>
          <w:tcPr>
            <w:tcW w:w="156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Размер/общая площадь нестационарного торгового объекта,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м, м/кв.</w:t>
            </w: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Срок действия договора</w:t>
            </w:r>
          </w:p>
        </w:tc>
      </w:tr>
      <w:tr w:rsidR="008F6DB4" w:rsidRPr="00BB2977" w:rsidTr="001E3039">
        <w:trPr>
          <w:cantSplit/>
          <w:trHeight w:val="2019"/>
        </w:trPr>
        <w:tc>
          <w:tcPr>
            <w:tcW w:w="488"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497"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330</w:t>
            </w:r>
          </w:p>
        </w:tc>
        <w:tc>
          <w:tcPr>
            <w:tcW w:w="1984" w:type="dxa"/>
            <w:vAlign w:val="center"/>
          </w:tcPr>
          <w:p w:rsidR="008F6DB4" w:rsidRPr="00BB2977" w:rsidRDefault="008F6DB4" w:rsidP="001E3039">
            <w:pPr>
              <w:rPr>
                <w:rFonts w:ascii="Arial" w:hAnsi="Arial" w:cs="Arial"/>
              </w:rPr>
            </w:pPr>
            <w:r w:rsidRPr="00BB2977">
              <w:rPr>
                <w:rFonts w:ascii="Arial" w:hAnsi="Arial" w:cs="Arial"/>
              </w:rPr>
              <w:t xml:space="preserve">Московская область, </w:t>
            </w:r>
            <w:r w:rsidRPr="00BB2977">
              <w:rPr>
                <w:rFonts w:ascii="Arial" w:hAnsi="Arial" w:cs="Arial"/>
              </w:rPr>
              <w:br/>
              <w:t xml:space="preserve">г.о. Люберцы, </w:t>
            </w:r>
            <w:r w:rsidRPr="00BB2977">
              <w:rPr>
                <w:rFonts w:ascii="Arial" w:hAnsi="Arial" w:cs="Arial"/>
              </w:rPr>
              <w:br/>
              <w:t xml:space="preserve">г. Люберцы, ул. Комсомольская, вблизи дома </w:t>
            </w:r>
          </w:p>
          <w:p w:rsidR="008F6DB4" w:rsidRPr="00BB2977" w:rsidRDefault="008F6DB4" w:rsidP="001E3039">
            <w:pPr>
              <w:rPr>
                <w:rFonts w:ascii="Arial" w:hAnsi="Arial" w:cs="Arial"/>
              </w:rPr>
            </w:pPr>
            <w:r w:rsidRPr="00BB2977">
              <w:rPr>
                <w:rFonts w:ascii="Arial" w:hAnsi="Arial" w:cs="Arial"/>
              </w:rPr>
              <w:t>№ 16 А</w:t>
            </w:r>
          </w:p>
        </w:tc>
        <w:tc>
          <w:tcPr>
            <w:tcW w:w="1134"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киоск</w:t>
            </w:r>
          </w:p>
          <w:p w:rsidR="008F6DB4" w:rsidRPr="00BB2977" w:rsidRDefault="008F6DB4" w:rsidP="001E3039">
            <w:pPr>
              <w:jc w:val="center"/>
              <w:rPr>
                <w:rFonts w:ascii="Arial" w:hAnsi="Arial" w:cs="Arial"/>
              </w:rPr>
            </w:pPr>
          </w:p>
        </w:tc>
        <w:tc>
          <w:tcPr>
            <w:tcW w:w="1559"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овощи-фрукты</w:t>
            </w:r>
          </w:p>
          <w:p w:rsidR="008F6DB4" w:rsidRPr="00BB2977" w:rsidRDefault="008F6DB4" w:rsidP="001E3039">
            <w:pPr>
              <w:widowControl w:val="0"/>
              <w:autoSpaceDE w:val="0"/>
              <w:autoSpaceDN w:val="0"/>
              <w:rPr>
                <w:rFonts w:ascii="Arial" w:hAnsi="Arial" w:cs="Arial"/>
              </w:rPr>
            </w:pPr>
          </w:p>
        </w:tc>
        <w:tc>
          <w:tcPr>
            <w:tcW w:w="1560"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3,5*2,0 = 7,0</w:t>
            </w:r>
          </w:p>
          <w:p w:rsidR="008F6DB4" w:rsidRPr="00BB2977" w:rsidRDefault="008F6DB4" w:rsidP="001E3039">
            <w:pPr>
              <w:widowControl w:val="0"/>
              <w:autoSpaceDE w:val="0"/>
              <w:autoSpaceDN w:val="0"/>
              <w:ind w:right="-62" w:firstLine="1"/>
              <w:jc w:val="center"/>
              <w:rPr>
                <w:rFonts w:ascii="Arial" w:hAnsi="Arial" w:cs="Arial"/>
              </w:rPr>
            </w:pP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 xml:space="preserve">С даты подписания </w:t>
            </w:r>
          </w:p>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по 31.12.2029*</w:t>
            </w:r>
          </w:p>
        </w:tc>
      </w:tr>
      <w:bookmarkEnd w:id="3"/>
    </w:tbl>
    <w:p w:rsidR="008F6DB4" w:rsidRPr="00BB2977" w:rsidRDefault="008F6DB4" w:rsidP="008F6DB4">
      <w:pPr>
        <w:ind w:firstLine="567"/>
        <w:jc w:val="both"/>
        <w:rPr>
          <w:rFonts w:ascii="Arial" w:hAnsi="Arial" w:cs="Arial"/>
          <w:noProof/>
        </w:rPr>
      </w:pPr>
    </w:p>
    <w:p w:rsidR="008F6DB4" w:rsidRPr="00BB2977" w:rsidRDefault="008F6DB4" w:rsidP="008F6DB4">
      <w:pPr>
        <w:spacing w:line="276" w:lineRule="auto"/>
        <w:ind w:firstLine="567"/>
        <w:jc w:val="both"/>
        <w:rPr>
          <w:rFonts w:ascii="Arial" w:hAnsi="Arial" w:cs="Arial"/>
          <w:noProof/>
        </w:rPr>
      </w:pPr>
      <w:r w:rsidRPr="00BB2977">
        <w:rPr>
          <w:rFonts w:ascii="Arial" w:hAnsi="Arial" w:cs="Arial"/>
          <w:noProof/>
        </w:rPr>
        <w:t xml:space="preserve">*с учетом ежегодных сроков сезонного размещения с 01 апреля по </w:t>
      </w:r>
      <w:r w:rsidRPr="00BB2977">
        <w:rPr>
          <w:rFonts w:ascii="Arial" w:hAnsi="Arial" w:cs="Arial"/>
          <w:noProof/>
        </w:rPr>
        <w:br/>
        <w:t>01 ноября.</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Начальная (минимальная) цена лота - 38172 (Тридцать восемь тысяч сто семьдесят два) рубля 41 копейка</w:t>
      </w:r>
      <w:r w:rsidRPr="00BB2977">
        <w:rPr>
          <w:rFonts w:ascii="Arial" w:hAnsi="Arial" w:cs="Arial"/>
        </w:rPr>
        <w:t>.</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Размер обеспечения заявки на участие в аукционе (задаток) - 99 % от НМЦ лота.</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Указание на то, проводится ли аукцион среди субъектов малого или среднего предпринимательства: да.</w:t>
      </w:r>
    </w:p>
    <w:p w:rsidR="008F6DB4" w:rsidRPr="00BB2977" w:rsidRDefault="008F6DB4" w:rsidP="008F6DB4">
      <w:pPr>
        <w:spacing w:line="276" w:lineRule="auto"/>
        <w:ind w:firstLine="567"/>
        <w:jc w:val="both"/>
        <w:rPr>
          <w:rFonts w:ascii="Arial" w:hAnsi="Arial" w:cs="Arial"/>
          <w:color w:val="000000"/>
        </w:rPr>
      </w:pPr>
      <w:r w:rsidRPr="00BB2977">
        <w:rPr>
          <w:rFonts w:ascii="Arial" w:hAnsi="Arial" w:cs="Arial"/>
        </w:rPr>
        <w:t xml:space="preserve">Годовой размер платы по Договору за размещение и эксплуатацию НТО составляет </w:t>
      </w:r>
      <w:r w:rsidRPr="00BB2977">
        <w:rPr>
          <w:rFonts w:ascii="Arial" w:hAnsi="Arial" w:cs="Arial"/>
          <w:color w:val="000000"/>
        </w:rPr>
        <w:t xml:space="preserve">38172 (Тридцать восемь тысяч сто семьдесят два) рубля </w:t>
      </w:r>
      <w:r w:rsidRPr="00BB2977">
        <w:rPr>
          <w:rFonts w:ascii="Arial" w:hAnsi="Arial" w:cs="Arial"/>
          <w:color w:val="000000"/>
        </w:rPr>
        <w:br/>
        <w:t>41 копейка.</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8F6DB4" w:rsidRPr="00BB2977" w:rsidRDefault="008F6DB4" w:rsidP="008F6DB4">
      <w:pPr>
        <w:spacing w:line="276" w:lineRule="auto"/>
        <w:ind w:firstLine="567"/>
        <w:rPr>
          <w:rFonts w:ascii="Arial" w:hAnsi="Arial" w:cs="Arial"/>
          <w:bCs/>
          <w:lang w:bidi="my-MM"/>
        </w:rPr>
      </w:pPr>
      <w:r w:rsidRPr="00BB2977">
        <w:rPr>
          <w:rFonts w:ascii="Arial" w:hAnsi="Arial" w:cs="Arial"/>
          <w:bCs/>
          <w:lang w:bidi="my-MM"/>
        </w:rPr>
        <w:t>Внешний вид объекта: согласно рисунку № 2 к настоящему Извещению.</w:t>
      </w:r>
    </w:p>
    <w:p w:rsidR="008F6DB4" w:rsidRPr="00BB2977" w:rsidRDefault="008F6DB4" w:rsidP="008F6DB4">
      <w:pPr>
        <w:ind w:firstLine="567"/>
        <w:jc w:val="both"/>
        <w:rPr>
          <w:rFonts w:ascii="Arial" w:hAnsi="Arial" w:cs="Arial"/>
          <w:noProof/>
        </w:rPr>
      </w:pPr>
    </w:p>
    <w:p w:rsidR="008F6DB4" w:rsidRPr="00BB2977" w:rsidRDefault="008F6DB4" w:rsidP="008F6DB4">
      <w:pPr>
        <w:ind w:firstLine="567"/>
        <w:jc w:val="both"/>
        <w:rPr>
          <w:rFonts w:ascii="Arial" w:hAnsi="Arial" w:cs="Arial"/>
          <w:noProof/>
        </w:rPr>
      </w:pPr>
    </w:p>
    <w:p w:rsidR="008F6DB4" w:rsidRPr="00BB2977" w:rsidRDefault="008F6DB4" w:rsidP="008F6DB4">
      <w:pPr>
        <w:ind w:firstLine="567"/>
        <w:jc w:val="both"/>
        <w:rPr>
          <w:rFonts w:ascii="Arial" w:hAnsi="Arial" w:cs="Arial"/>
          <w:noProof/>
        </w:rPr>
      </w:pPr>
    </w:p>
    <w:p w:rsidR="008F6DB4" w:rsidRPr="00BB2977" w:rsidRDefault="008F6DB4" w:rsidP="008F6DB4">
      <w:pPr>
        <w:rPr>
          <w:rFonts w:ascii="Arial" w:hAnsi="Arial" w:cs="Arial"/>
          <w:b/>
          <w:lang w:bidi="my-MM"/>
        </w:rPr>
      </w:pPr>
      <w:r w:rsidRPr="00BB2977">
        <w:rPr>
          <w:rFonts w:ascii="Arial" w:hAnsi="Arial" w:cs="Arial"/>
          <w:b/>
          <w:lang w:bidi="my-MM"/>
        </w:rPr>
        <w:t>№ 3</w:t>
      </w:r>
    </w:p>
    <w:p w:rsidR="008F6DB4" w:rsidRPr="00BB2977" w:rsidRDefault="008F6DB4" w:rsidP="008F6DB4">
      <w:pPr>
        <w:rPr>
          <w:rFonts w:ascii="Arial" w:hAnsi="Arial" w:cs="Arial"/>
          <w:b/>
          <w:lang w:bidi="my-MM"/>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8F6DB4" w:rsidRPr="00BB2977" w:rsidTr="001E3039">
        <w:trPr>
          <w:cantSplit/>
          <w:trHeight w:val="2727"/>
        </w:trPr>
        <w:tc>
          <w:tcPr>
            <w:tcW w:w="48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lastRenderedPageBreak/>
              <w:t>№</w:t>
            </w:r>
          </w:p>
        </w:tc>
        <w:tc>
          <w:tcPr>
            <w:tcW w:w="1497"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Адресные ориентиры нестационарного торгового объекта</w:t>
            </w:r>
          </w:p>
        </w:tc>
        <w:tc>
          <w:tcPr>
            <w:tcW w:w="1134" w:type="dxa"/>
            <w:textDirection w:val="btLr"/>
            <w:vAlign w:val="center"/>
          </w:tcPr>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 xml:space="preserve">Тип нестационарного </w:t>
            </w:r>
          </w:p>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торгового объекта</w:t>
            </w:r>
          </w:p>
        </w:tc>
        <w:tc>
          <w:tcPr>
            <w:tcW w:w="1559" w:type="dxa"/>
            <w:textDirection w:val="btLr"/>
            <w:vAlign w:val="center"/>
          </w:tcPr>
          <w:p w:rsidR="008F6DB4" w:rsidRPr="00BB2977" w:rsidRDefault="008F6DB4" w:rsidP="001E3039">
            <w:pPr>
              <w:widowControl w:val="0"/>
              <w:autoSpaceDE w:val="0"/>
              <w:autoSpaceDN w:val="0"/>
              <w:ind w:right="-63"/>
              <w:jc w:val="center"/>
              <w:rPr>
                <w:rFonts w:ascii="Arial" w:hAnsi="Arial" w:cs="Arial"/>
              </w:rPr>
            </w:pPr>
            <w:r w:rsidRPr="00BB2977">
              <w:rPr>
                <w:rFonts w:ascii="Arial" w:hAnsi="Arial" w:cs="Arial"/>
              </w:rPr>
              <w:t xml:space="preserve">Специализация нестационарного торгового объекта </w:t>
            </w:r>
          </w:p>
        </w:tc>
        <w:tc>
          <w:tcPr>
            <w:tcW w:w="156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Размер/общая площадь нестационарного торгового объекта,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м, м/кв.</w:t>
            </w: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Срок действия договора</w:t>
            </w:r>
          </w:p>
        </w:tc>
      </w:tr>
      <w:tr w:rsidR="008F6DB4" w:rsidRPr="00BB2977" w:rsidTr="001E3039">
        <w:trPr>
          <w:cantSplit/>
          <w:trHeight w:val="2019"/>
        </w:trPr>
        <w:tc>
          <w:tcPr>
            <w:tcW w:w="488"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497"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208</w:t>
            </w:r>
          </w:p>
        </w:tc>
        <w:tc>
          <w:tcPr>
            <w:tcW w:w="1984" w:type="dxa"/>
            <w:vAlign w:val="center"/>
          </w:tcPr>
          <w:p w:rsidR="008F6DB4" w:rsidRPr="00BB2977" w:rsidRDefault="008F6DB4" w:rsidP="001E3039">
            <w:pPr>
              <w:rPr>
                <w:rFonts w:ascii="Arial" w:hAnsi="Arial" w:cs="Arial"/>
              </w:rPr>
            </w:pPr>
            <w:r w:rsidRPr="00BB2977">
              <w:rPr>
                <w:rFonts w:ascii="Arial" w:hAnsi="Arial" w:cs="Arial"/>
              </w:rPr>
              <w:t xml:space="preserve">Московская область, </w:t>
            </w:r>
            <w:r w:rsidRPr="00BB2977">
              <w:rPr>
                <w:rFonts w:ascii="Arial" w:hAnsi="Arial" w:cs="Arial"/>
              </w:rPr>
              <w:br/>
              <w:t xml:space="preserve">г.о. Люберцы, </w:t>
            </w:r>
            <w:r w:rsidRPr="00BB2977">
              <w:rPr>
                <w:rFonts w:ascii="Arial" w:hAnsi="Arial" w:cs="Arial"/>
              </w:rPr>
              <w:br/>
              <w:t>г. Люберцы, на пересечении Дублера Новорязанского шоссе и ул. Маршала Полубоярова</w:t>
            </w:r>
          </w:p>
        </w:tc>
        <w:tc>
          <w:tcPr>
            <w:tcW w:w="1134"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киоск</w:t>
            </w:r>
          </w:p>
          <w:p w:rsidR="008F6DB4" w:rsidRPr="00BB2977" w:rsidRDefault="008F6DB4" w:rsidP="001E3039">
            <w:pPr>
              <w:jc w:val="center"/>
              <w:rPr>
                <w:rFonts w:ascii="Arial" w:hAnsi="Arial" w:cs="Arial"/>
              </w:rPr>
            </w:pPr>
          </w:p>
        </w:tc>
        <w:tc>
          <w:tcPr>
            <w:tcW w:w="1559"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овощи-фрукты</w:t>
            </w:r>
          </w:p>
          <w:p w:rsidR="008F6DB4" w:rsidRPr="00BB2977" w:rsidRDefault="008F6DB4" w:rsidP="001E3039">
            <w:pPr>
              <w:widowControl w:val="0"/>
              <w:autoSpaceDE w:val="0"/>
              <w:autoSpaceDN w:val="0"/>
              <w:rPr>
                <w:rFonts w:ascii="Arial" w:hAnsi="Arial" w:cs="Arial"/>
              </w:rPr>
            </w:pPr>
          </w:p>
        </w:tc>
        <w:tc>
          <w:tcPr>
            <w:tcW w:w="1560"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3,5*2,0 = 7,0</w:t>
            </w:r>
          </w:p>
          <w:p w:rsidR="008F6DB4" w:rsidRPr="00BB2977" w:rsidRDefault="008F6DB4" w:rsidP="001E3039">
            <w:pPr>
              <w:widowControl w:val="0"/>
              <w:autoSpaceDE w:val="0"/>
              <w:autoSpaceDN w:val="0"/>
              <w:ind w:right="-62" w:firstLine="1"/>
              <w:jc w:val="center"/>
              <w:rPr>
                <w:rFonts w:ascii="Arial" w:hAnsi="Arial" w:cs="Arial"/>
              </w:rPr>
            </w:pP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 xml:space="preserve">С даты подписания </w:t>
            </w:r>
          </w:p>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по 31.12.2029*</w:t>
            </w:r>
          </w:p>
        </w:tc>
      </w:tr>
    </w:tbl>
    <w:p w:rsidR="008F6DB4" w:rsidRPr="00BB2977" w:rsidRDefault="008F6DB4" w:rsidP="008F6DB4">
      <w:pPr>
        <w:rPr>
          <w:rFonts w:ascii="Arial" w:hAnsi="Arial" w:cs="Arial"/>
          <w:b/>
          <w:lang w:bidi="my-MM"/>
        </w:rPr>
      </w:pPr>
    </w:p>
    <w:p w:rsidR="008F6DB4" w:rsidRPr="00BB2977" w:rsidRDefault="008F6DB4" w:rsidP="008F6DB4">
      <w:pPr>
        <w:spacing w:line="276" w:lineRule="auto"/>
        <w:ind w:firstLine="567"/>
        <w:jc w:val="both"/>
        <w:rPr>
          <w:rFonts w:ascii="Arial" w:hAnsi="Arial" w:cs="Arial"/>
          <w:noProof/>
        </w:rPr>
      </w:pPr>
      <w:r w:rsidRPr="00BB2977">
        <w:rPr>
          <w:rFonts w:ascii="Arial" w:hAnsi="Arial" w:cs="Arial"/>
          <w:noProof/>
        </w:rPr>
        <w:t xml:space="preserve">*с учетом ежегодных сроков сезонного размещения с 01 апреля по </w:t>
      </w:r>
      <w:r w:rsidRPr="00BB2977">
        <w:rPr>
          <w:rFonts w:ascii="Arial" w:hAnsi="Arial" w:cs="Arial"/>
          <w:noProof/>
        </w:rPr>
        <w:br/>
        <w:t>01 ноября.</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Начальная (минимальная) цена лота - 38172 (Тридцать восемь тысяч сто семьдесят два) рубля 41 копейка</w:t>
      </w:r>
      <w:r w:rsidRPr="00BB2977">
        <w:rPr>
          <w:rFonts w:ascii="Arial" w:hAnsi="Arial" w:cs="Arial"/>
        </w:rPr>
        <w:t>.</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Размер обеспечения заявки на участие в аукционе (задаток) - 99 % от НМЦ лота.</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Указание на то, проводится ли аукцион среди субъектов малого или среднего предпринимательства: да.</w:t>
      </w:r>
    </w:p>
    <w:p w:rsidR="008F6DB4" w:rsidRPr="00BB2977" w:rsidRDefault="008F6DB4" w:rsidP="008F6DB4">
      <w:pPr>
        <w:spacing w:line="276" w:lineRule="auto"/>
        <w:ind w:firstLine="567"/>
        <w:jc w:val="both"/>
        <w:rPr>
          <w:rFonts w:ascii="Arial" w:hAnsi="Arial" w:cs="Arial"/>
          <w:color w:val="000000"/>
        </w:rPr>
      </w:pPr>
      <w:r w:rsidRPr="00BB2977">
        <w:rPr>
          <w:rFonts w:ascii="Arial" w:hAnsi="Arial" w:cs="Arial"/>
        </w:rPr>
        <w:t xml:space="preserve">Годовой размер платы по Договору за размещение и эксплуатацию НТО составляет </w:t>
      </w:r>
      <w:r w:rsidRPr="00BB2977">
        <w:rPr>
          <w:rFonts w:ascii="Arial" w:hAnsi="Arial" w:cs="Arial"/>
          <w:color w:val="000000"/>
        </w:rPr>
        <w:t xml:space="preserve">38172 (Тридцать восемь тысяч сто семьдесят два) рубля </w:t>
      </w:r>
      <w:r w:rsidRPr="00BB2977">
        <w:rPr>
          <w:rFonts w:ascii="Arial" w:hAnsi="Arial" w:cs="Arial"/>
          <w:color w:val="000000"/>
        </w:rPr>
        <w:br/>
        <w:t>41 копейка.</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8F6DB4" w:rsidRPr="00BB2977" w:rsidRDefault="008F6DB4" w:rsidP="008F6DB4">
      <w:pPr>
        <w:spacing w:line="276" w:lineRule="auto"/>
        <w:ind w:firstLine="567"/>
        <w:rPr>
          <w:rFonts w:ascii="Arial" w:hAnsi="Arial" w:cs="Arial"/>
          <w:bCs/>
          <w:lang w:bidi="my-MM"/>
        </w:rPr>
      </w:pPr>
      <w:r w:rsidRPr="00BB2977">
        <w:rPr>
          <w:rFonts w:ascii="Arial" w:hAnsi="Arial" w:cs="Arial"/>
          <w:bCs/>
          <w:lang w:bidi="my-MM"/>
        </w:rPr>
        <w:t>Внешний вид объекта: согласно рисунку № 3 к настоящему Извещению.</w:t>
      </w:r>
    </w:p>
    <w:p w:rsidR="008F6DB4" w:rsidRPr="00BB2977" w:rsidRDefault="008F6DB4" w:rsidP="008F6DB4">
      <w:pPr>
        <w:ind w:firstLine="567"/>
        <w:rPr>
          <w:rFonts w:ascii="Arial" w:hAnsi="Arial" w:cs="Arial"/>
          <w:noProof/>
        </w:rPr>
      </w:pPr>
    </w:p>
    <w:p w:rsidR="008F6DB4" w:rsidRPr="00BB2977" w:rsidRDefault="008F6DB4" w:rsidP="008F6DB4">
      <w:pPr>
        <w:ind w:firstLine="567"/>
        <w:rPr>
          <w:rFonts w:ascii="Arial" w:hAnsi="Arial" w:cs="Arial"/>
          <w:noProof/>
        </w:rPr>
      </w:pPr>
    </w:p>
    <w:p w:rsidR="008F6DB4" w:rsidRPr="00BB2977" w:rsidRDefault="008F6DB4" w:rsidP="008F6DB4">
      <w:pPr>
        <w:rPr>
          <w:rFonts w:ascii="Arial" w:hAnsi="Arial" w:cs="Arial"/>
          <w:b/>
          <w:lang w:bidi="my-MM"/>
        </w:rPr>
      </w:pPr>
      <w:r w:rsidRPr="00BB2977">
        <w:rPr>
          <w:rFonts w:ascii="Arial" w:hAnsi="Arial" w:cs="Arial"/>
          <w:b/>
          <w:lang w:bidi="my-MM"/>
        </w:rPr>
        <w:t>№ 4</w:t>
      </w:r>
    </w:p>
    <w:p w:rsidR="008F6DB4" w:rsidRPr="00BB2977" w:rsidRDefault="008F6DB4" w:rsidP="008F6DB4">
      <w:pPr>
        <w:rPr>
          <w:rFonts w:ascii="Arial" w:hAnsi="Arial" w:cs="Arial"/>
          <w:b/>
          <w:bCs/>
          <w:color w:val="000000"/>
        </w:rPr>
      </w:pPr>
    </w:p>
    <w:tbl>
      <w:tblPr>
        <w:tblW w:w="94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58"/>
      </w:tblGrid>
      <w:tr w:rsidR="008F6DB4" w:rsidRPr="00BB2977" w:rsidTr="001E3039">
        <w:trPr>
          <w:cantSplit/>
          <w:trHeight w:val="2727"/>
        </w:trPr>
        <w:tc>
          <w:tcPr>
            <w:tcW w:w="48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lastRenderedPageBreak/>
              <w:t>№</w:t>
            </w:r>
          </w:p>
        </w:tc>
        <w:tc>
          <w:tcPr>
            <w:tcW w:w="1497"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Адресные ориентиры нестационарного торгового объекта</w:t>
            </w:r>
          </w:p>
        </w:tc>
        <w:tc>
          <w:tcPr>
            <w:tcW w:w="1134" w:type="dxa"/>
            <w:textDirection w:val="btLr"/>
            <w:vAlign w:val="center"/>
          </w:tcPr>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 xml:space="preserve">Тип нестационарного </w:t>
            </w:r>
          </w:p>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торгового объекта</w:t>
            </w:r>
          </w:p>
        </w:tc>
        <w:tc>
          <w:tcPr>
            <w:tcW w:w="1559" w:type="dxa"/>
            <w:textDirection w:val="btLr"/>
            <w:vAlign w:val="center"/>
          </w:tcPr>
          <w:p w:rsidR="008F6DB4" w:rsidRPr="00BB2977" w:rsidRDefault="008F6DB4" w:rsidP="001E3039">
            <w:pPr>
              <w:widowControl w:val="0"/>
              <w:autoSpaceDE w:val="0"/>
              <w:autoSpaceDN w:val="0"/>
              <w:ind w:right="-63"/>
              <w:jc w:val="center"/>
              <w:rPr>
                <w:rFonts w:ascii="Arial" w:hAnsi="Arial" w:cs="Arial"/>
              </w:rPr>
            </w:pPr>
            <w:r w:rsidRPr="00BB2977">
              <w:rPr>
                <w:rFonts w:ascii="Arial" w:hAnsi="Arial" w:cs="Arial"/>
              </w:rPr>
              <w:t xml:space="preserve">Специализация нестационарного торгового объекта </w:t>
            </w:r>
          </w:p>
        </w:tc>
        <w:tc>
          <w:tcPr>
            <w:tcW w:w="156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Размер/общая площадь нестационарного торгового объекта,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м, м/кв.</w:t>
            </w: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Срок действия договора</w:t>
            </w:r>
          </w:p>
        </w:tc>
      </w:tr>
      <w:tr w:rsidR="008F6DB4" w:rsidRPr="00BB2977" w:rsidTr="001E3039">
        <w:trPr>
          <w:cantSplit/>
          <w:trHeight w:val="2609"/>
        </w:trPr>
        <w:tc>
          <w:tcPr>
            <w:tcW w:w="488"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497"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329</w:t>
            </w:r>
          </w:p>
        </w:tc>
        <w:tc>
          <w:tcPr>
            <w:tcW w:w="1984" w:type="dxa"/>
            <w:vAlign w:val="center"/>
          </w:tcPr>
          <w:p w:rsidR="008F6DB4" w:rsidRPr="00BB2977" w:rsidRDefault="008F6DB4" w:rsidP="001E3039">
            <w:pPr>
              <w:widowControl w:val="0"/>
              <w:autoSpaceDE w:val="0"/>
              <w:autoSpaceDN w:val="0"/>
              <w:rPr>
                <w:rFonts w:ascii="Arial" w:hAnsi="Arial" w:cs="Arial"/>
              </w:rPr>
            </w:pPr>
            <w:r w:rsidRPr="00BB2977">
              <w:rPr>
                <w:rFonts w:ascii="Arial" w:hAnsi="Arial" w:cs="Arial"/>
              </w:rPr>
              <w:t xml:space="preserve">Московская область, </w:t>
            </w:r>
            <w:r w:rsidRPr="00BB2977">
              <w:rPr>
                <w:rFonts w:ascii="Arial" w:hAnsi="Arial" w:cs="Arial"/>
              </w:rPr>
              <w:br/>
              <w:t xml:space="preserve">г.о. Люберцы,  </w:t>
            </w:r>
            <w:r w:rsidRPr="00BB2977">
              <w:rPr>
                <w:rFonts w:ascii="Arial" w:hAnsi="Arial" w:cs="Arial"/>
              </w:rPr>
              <w:br/>
              <w:t xml:space="preserve">г. Люберцы, пересечение </w:t>
            </w:r>
            <w:r w:rsidRPr="00BB2977">
              <w:rPr>
                <w:rFonts w:ascii="Arial" w:hAnsi="Arial" w:cs="Arial"/>
              </w:rPr>
              <w:br/>
              <w:t xml:space="preserve">ул. Летчика Ларюшина и </w:t>
            </w:r>
            <w:r w:rsidRPr="00BB2977">
              <w:rPr>
                <w:rFonts w:ascii="Arial" w:hAnsi="Arial" w:cs="Arial"/>
              </w:rPr>
              <w:br/>
              <w:t>ул. Маршала Полубоярова</w:t>
            </w:r>
          </w:p>
        </w:tc>
        <w:tc>
          <w:tcPr>
            <w:tcW w:w="1134"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киоск</w:t>
            </w:r>
          </w:p>
          <w:p w:rsidR="008F6DB4" w:rsidRPr="00BB2977" w:rsidRDefault="008F6DB4" w:rsidP="001E3039">
            <w:pPr>
              <w:jc w:val="center"/>
              <w:rPr>
                <w:rFonts w:ascii="Arial" w:hAnsi="Arial" w:cs="Arial"/>
              </w:rPr>
            </w:pPr>
          </w:p>
        </w:tc>
        <w:tc>
          <w:tcPr>
            <w:tcW w:w="1559"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овощи-фрукты</w:t>
            </w:r>
          </w:p>
          <w:p w:rsidR="008F6DB4" w:rsidRPr="00BB2977" w:rsidRDefault="008F6DB4" w:rsidP="001E3039">
            <w:pPr>
              <w:widowControl w:val="0"/>
              <w:autoSpaceDE w:val="0"/>
              <w:autoSpaceDN w:val="0"/>
              <w:rPr>
                <w:rFonts w:ascii="Arial" w:hAnsi="Arial" w:cs="Arial"/>
              </w:rPr>
            </w:pPr>
          </w:p>
        </w:tc>
        <w:tc>
          <w:tcPr>
            <w:tcW w:w="1560" w:type="dxa"/>
            <w:vAlign w:val="center"/>
          </w:tcPr>
          <w:p w:rsidR="008F6DB4" w:rsidRPr="00BB2977" w:rsidRDefault="008F6DB4" w:rsidP="001E3039">
            <w:pPr>
              <w:jc w:val="center"/>
              <w:rPr>
                <w:rFonts w:ascii="Arial" w:hAnsi="Arial" w:cs="Arial"/>
                <w:color w:val="000000"/>
              </w:rPr>
            </w:pPr>
            <w:r w:rsidRPr="00BB2977">
              <w:rPr>
                <w:rFonts w:ascii="Arial" w:hAnsi="Arial" w:cs="Arial"/>
                <w:color w:val="000000"/>
              </w:rPr>
              <w:t>3,5*2,0 = 7,0</w:t>
            </w:r>
          </w:p>
          <w:p w:rsidR="008F6DB4" w:rsidRPr="00BB2977" w:rsidRDefault="008F6DB4" w:rsidP="001E3039">
            <w:pPr>
              <w:widowControl w:val="0"/>
              <w:autoSpaceDE w:val="0"/>
              <w:autoSpaceDN w:val="0"/>
              <w:ind w:right="-62" w:firstLine="1"/>
              <w:jc w:val="center"/>
              <w:rPr>
                <w:rFonts w:ascii="Arial" w:hAnsi="Arial" w:cs="Arial"/>
              </w:rPr>
            </w:pPr>
          </w:p>
        </w:tc>
        <w:tc>
          <w:tcPr>
            <w:tcW w:w="1258"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 xml:space="preserve">С даты подписания </w:t>
            </w:r>
          </w:p>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по 31.12.2029*</w:t>
            </w:r>
          </w:p>
        </w:tc>
      </w:tr>
    </w:tbl>
    <w:p w:rsidR="008F6DB4" w:rsidRPr="00BB2977" w:rsidRDefault="008F6DB4" w:rsidP="008F6DB4">
      <w:pPr>
        <w:ind w:firstLine="567"/>
        <w:jc w:val="both"/>
        <w:rPr>
          <w:rFonts w:ascii="Arial" w:hAnsi="Arial" w:cs="Arial"/>
          <w:noProof/>
        </w:rPr>
      </w:pPr>
    </w:p>
    <w:p w:rsidR="008F6DB4" w:rsidRPr="00BB2977" w:rsidRDefault="008F6DB4" w:rsidP="008F6DB4">
      <w:pPr>
        <w:spacing w:line="276" w:lineRule="auto"/>
        <w:ind w:firstLine="567"/>
        <w:jc w:val="both"/>
        <w:rPr>
          <w:rFonts w:ascii="Arial" w:hAnsi="Arial" w:cs="Arial"/>
          <w:noProof/>
        </w:rPr>
      </w:pPr>
      <w:r w:rsidRPr="00BB2977">
        <w:rPr>
          <w:rFonts w:ascii="Arial" w:hAnsi="Arial" w:cs="Arial"/>
          <w:noProof/>
        </w:rPr>
        <w:t xml:space="preserve">*с учетом ежегодных сроков сезонного размещения с 01 апреля по </w:t>
      </w:r>
      <w:r w:rsidRPr="00BB2977">
        <w:rPr>
          <w:rFonts w:ascii="Arial" w:hAnsi="Arial" w:cs="Arial"/>
          <w:noProof/>
        </w:rPr>
        <w:br/>
        <w:t>01 ноября.</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Начальная (минимальная) цена лота - 38172 (Тридцать восемь тысяч сто семьдесят два) рубля 41 копейка</w:t>
      </w:r>
      <w:r w:rsidRPr="00BB2977">
        <w:rPr>
          <w:rFonts w:ascii="Arial" w:hAnsi="Arial" w:cs="Arial"/>
        </w:rPr>
        <w:t>.</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Размер обеспечения заявки на участие в аукционе (задаток) - 99 % от НМЦ лота.</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Указание на то, проводится ли аукцион среди субъектов малого или среднего предпринимательства: да.</w:t>
      </w:r>
    </w:p>
    <w:p w:rsidR="008F6DB4" w:rsidRPr="00BB2977" w:rsidRDefault="008F6DB4" w:rsidP="008F6DB4">
      <w:pPr>
        <w:spacing w:line="276" w:lineRule="auto"/>
        <w:ind w:firstLine="567"/>
        <w:jc w:val="both"/>
        <w:rPr>
          <w:rFonts w:ascii="Arial" w:hAnsi="Arial" w:cs="Arial"/>
          <w:color w:val="000000"/>
        </w:rPr>
      </w:pPr>
      <w:r w:rsidRPr="00BB2977">
        <w:rPr>
          <w:rFonts w:ascii="Arial" w:hAnsi="Arial" w:cs="Arial"/>
        </w:rPr>
        <w:t xml:space="preserve">Годовой размер платы по Договору за размещение и эксплуатацию НТО составляет </w:t>
      </w:r>
      <w:r w:rsidRPr="00BB2977">
        <w:rPr>
          <w:rFonts w:ascii="Arial" w:hAnsi="Arial" w:cs="Arial"/>
          <w:color w:val="000000"/>
        </w:rPr>
        <w:t xml:space="preserve">38172 (Тридцать восемь тысяч сто семьдесят два) рубля </w:t>
      </w:r>
      <w:r w:rsidRPr="00BB2977">
        <w:rPr>
          <w:rFonts w:ascii="Arial" w:hAnsi="Arial" w:cs="Arial"/>
          <w:color w:val="000000"/>
        </w:rPr>
        <w:br/>
        <w:t>41 копейка.</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Начальная минимальная цена по лоту установлена в размере 100 %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6 к настоящему Извещению.</w:t>
      </w:r>
    </w:p>
    <w:p w:rsidR="008F6DB4" w:rsidRPr="00BB2977" w:rsidRDefault="008F6DB4" w:rsidP="008F6DB4">
      <w:pPr>
        <w:spacing w:line="276" w:lineRule="auto"/>
        <w:ind w:firstLine="567"/>
        <w:rPr>
          <w:rFonts w:ascii="Arial" w:hAnsi="Arial" w:cs="Arial"/>
          <w:bCs/>
          <w:lang w:bidi="my-MM"/>
        </w:rPr>
      </w:pPr>
      <w:r w:rsidRPr="00BB2977">
        <w:rPr>
          <w:rFonts w:ascii="Arial" w:hAnsi="Arial" w:cs="Arial"/>
          <w:bCs/>
          <w:lang w:bidi="my-MM"/>
        </w:rPr>
        <w:t>Внешний вид объекта: согласно рисунку № 3 к настоящему Извещению.</w:t>
      </w:r>
    </w:p>
    <w:p w:rsidR="008F6DB4" w:rsidRPr="00BB2977" w:rsidRDefault="008F6DB4" w:rsidP="008F6DB4">
      <w:pPr>
        <w:spacing w:line="276" w:lineRule="auto"/>
        <w:ind w:firstLine="567"/>
        <w:rPr>
          <w:rFonts w:ascii="Arial" w:hAnsi="Arial" w:cs="Arial"/>
          <w:noProof/>
        </w:rPr>
      </w:pPr>
    </w:p>
    <w:p w:rsidR="008F6DB4" w:rsidRPr="00BB2977" w:rsidRDefault="008F6DB4" w:rsidP="008F6DB4">
      <w:pPr>
        <w:rPr>
          <w:rFonts w:ascii="Arial" w:hAnsi="Arial" w:cs="Arial"/>
          <w:b/>
          <w:lang w:bidi="my-MM"/>
        </w:rPr>
      </w:pPr>
      <w:r w:rsidRPr="00BB2977">
        <w:rPr>
          <w:rFonts w:ascii="Arial" w:hAnsi="Arial" w:cs="Arial"/>
          <w:b/>
          <w:lang w:bidi="my-MM"/>
        </w:rPr>
        <w:t>№ 5</w:t>
      </w:r>
    </w:p>
    <w:p w:rsidR="008F6DB4" w:rsidRPr="00BB2977" w:rsidRDefault="008F6DB4" w:rsidP="008F6DB4">
      <w:pPr>
        <w:rPr>
          <w:rFonts w:ascii="Arial" w:hAnsi="Arial" w:cs="Arial"/>
          <w:noProof/>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97"/>
        <w:gridCol w:w="1984"/>
        <w:gridCol w:w="1134"/>
        <w:gridCol w:w="1559"/>
        <w:gridCol w:w="1560"/>
        <w:gridCol w:w="1276"/>
      </w:tblGrid>
      <w:tr w:rsidR="008F6DB4" w:rsidRPr="00BB2977" w:rsidTr="001E3039">
        <w:trPr>
          <w:cantSplit/>
          <w:trHeight w:val="2727"/>
        </w:trPr>
        <w:tc>
          <w:tcPr>
            <w:tcW w:w="48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lastRenderedPageBreak/>
              <w:t>№</w:t>
            </w:r>
          </w:p>
        </w:tc>
        <w:tc>
          <w:tcPr>
            <w:tcW w:w="1497"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1984"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Адресные ориентиры нестационарного торгового объекта</w:t>
            </w:r>
          </w:p>
        </w:tc>
        <w:tc>
          <w:tcPr>
            <w:tcW w:w="1134" w:type="dxa"/>
            <w:textDirection w:val="btLr"/>
            <w:vAlign w:val="center"/>
          </w:tcPr>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 xml:space="preserve">Тип нестационарного </w:t>
            </w:r>
          </w:p>
          <w:p w:rsidR="008F6DB4" w:rsidRPr="00BB2977" w:rsidRDefault="008F6DB4" w:rsidP="001E3039">
            <w:pPr>
              <w:widowControl w:val="0"/>
              <w:autoSpaceDE w:val="0"/>
              <w:autoSpaceDN w:val="0"/>
              <w:ind w:left="-63" w:right="-62"/>
              <w:jc w:val="center"/>
              <w:rPr>
                <w:rFonts w:ascii="Arial" w:hAnsi="Arial" w:cs="Arial"/>
              </w:rPr>
            </w:pPr>
            <w:r w:rsidRPr="00BB2977">
              <w:rPr>
                <w:rFonts w:ascii="Arial" w:hAnsi="Arial" w:cs="Arial"/>
              </w:rPr>
              <w:t>торгового объекта</w:t>
            </w:r>
          </w:p>
        </w:tc>
        <w:tc>
          <w:tcPr>
            <w:tcW w:w="1559" w:type="dxa"/>
            <w:textDirection w:val="btLr"/>
            <w:vAlign w:val="center"/>
          </w:tcPr>
          <w:p w:rsidR="008F6DB4" w:rsidRPr="00BB2977" w:rsidRDefault="008F6DB4" w:rsidP="001E3039">
            <w:pPr>
              <w:widowControl w:val="0"/>
              <w:autoSpaceDE w:val="0"/>
              <w:autoSpaceDN w:val="0"/>
              <w:ind w:right="-63"/>
              <w:jc w:val="center"/>
              <w:rPr>
                <w:rFonts w:ascii="Arial" w:hAnsi="Arial" w:cs="Arial"/>
              </w:rPr>
            </w:pPr>
            <w:r w:rsidRPr="00BB2977">
              <w:rPr>
                <w:rFonts w:ascii="Arial" w:hAnsi="Arial" w:cs="Arial"/>
              </w:rPr>
              <w:t xml:space="preserve">Специализация нестационарного торгового объекта </w:t>
            </w:r>
          </w:p>
        </w:tc>
        <w:tc>
          <w:tcPr>
            <w:tcW w:w="1560"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Размер/общая площадь нестационарного торгового объекта,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м, м/кв.</w:t>
            </w:r>
          </w:p>
        </w:tc>
        <w:tc>
          <w:tcPr>
            <w:tcW w:w="1276"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Срок действия договора</w:t>
            </w:r>
          </w:p>
        </w:tc>
      </w:tr>
      <w:tr w:rsidR="008F6DB4" w:rsidRPr="00BB2977" w:rsidTr="001E3039">
        <w:trPr>
          <w:cantSplit/>
          <w:trHeight w:val="1667"/>
        </w:trPr>
        <w:tc>
          <w:tcPr>
            <w:tcW w:w="488"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497"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341</w:t>
            </w:r>
          </w:p>
        </w:tc>
        <w:tc>
          <w:tcPr>
            <w:tcW w:w="1984" w:type="dxa"/>
            <w:vAlign w:val="center"/>
          </w:tcPr>
          <w:p w:rsidR="008F6DB4" w:rsidRPr="00BB2977" w:rsidRDefault="008F6DB4" w:rsidP="001E3039">
            <w:pPr>
              <w:rPr>
                <w:rFonts w:ascii="Arial" w:hAnsi="Arial" w:cs="Arial"/>
              </w:rPr>
            </w:pPr>
            <w:r w:rsidRPr="00BB2977">
              <w:rPr>
                <w:rFonts w:ascii="Arial" w:hAnsi="Arial" w:cs="Arial"/>
              </w:rPr>
              <w:t xml:space="preserve">Московская область, </w:t>
            </w:r>
            <w:r w:rsidRPr="00BB2977">
              <w:rPr>
                <w:rFonts w:ascii="Arial" w:hAnsi="Arial" w:cs="Arial"/>
              </w:rPr>
              <w:br/>
              <w:t xml:space="preserve">г.о. Люберцы, </w:t>
            </w:r>
            <w:r w:rsidRPr="00BB2977">
              <w:rPr>
                <w:rFonts w:ascii="Arial" w:hAnsi="Arial" w:cs="Arial"/>
              </w:rPr>
              <w:br/>
              <w:t>г. Люберцы, Октябрьский проспект, вблизи дома 380Ж</w:t>
            </w:r>
          </w:p>
        </w:tc>
        <w:tc>
          <w:tcPr>
            <w:tcW w:w="1134" w:type="dxa"/>
            <w:vAlign w:val="center"/>
          </w:tcPr>
          <w:p w:rsidR="008F6DB4" w:rsidRPr="00BB2977" w:rsidRDefault="008F6DB4" w:rsidP="001E3039">
            <w:pPr>
              <w:jc w:val="center"/>
              <w:rPr>
                <w:rFonts w:ascii="Arial" w:hAnsi="Arial" w:cs="Arial"/>
              </w:rPr>
            </w:pPr>
            <w:r w:rsidRPr="00BB2977">
              <w:rPr>
                <w:rFonts w:ascii="Arial" w:hAnsi="Arial" w:cs="Arial"/>
              </w:rPr>
              <w:t>павильон</w:t>
            </w:r>
          </w:p>
        </w:tc>
        <w:tc>
          <w:tcPr>
            <w:tcW w:w="1559" w:type="dxa"/>
            <w:vAlign w:val="center"/>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табак</w:t>
            </w:r>
          </w:p>
        </w:tc>
        <w:tc>
          <w:tcPr>
            <w:tcW w:w="1560" w:type="dxa"/>
            <w:vAlign w:val="center"/>
          </w:tcPr>
          <w:p w:rsidR="008F6DB4" w:rsidRPr="00BB2977" w:rsidRDefault="008F6DB4" w:rsidP="001E3039">
            <w:pPr>
              <w:jc w:val="center"/>
              <w:rPr>
                <w:rFonts w:ascii="Arial" w:hAnsi="Arial" w:cs="Arial"/>
              </w:rPr>
            </w:pPr>
            <w:r w:rsidRPr="00BB2977">
              <w:rPr>
                <w:rFonts w:ascii="Arial" w:hAnsi="Arial" w:cs="Arial"/>
              </w:rPr>
              <w:t>2.30*3.40 = 7,82</w:t>
            </w:r>
          </w:p>
        </w:tc>
        <w:tc>
          <w:tcPr>
            <w:tcW w:w="1276" w:type="dxa"/>
            <w:textDirection w:val="btLr"/>
            <w:vAlign w:val="center"/>
          </w:tcPr>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 xml:space="preserve">С даты подписания </w:t>
            </w:r>
          </w:p>
          <w:p w:rsidR="008F6DB4" w:rsidRPr="00BB2977" w:rsidRDefault="008F6DB4" w:rsidP="001E3039">
            <w:pPr>
              <w:widowControl w:val="0"/>
              <w:autoSpaceDE w:val="0"/>
              <w:autoSpaceDN w:val="0"/>
              <w:ind w:left="113" w:right="113"/>
              <w:jc w:val="center"/>
              <w:rPr>
                <w:rFonts w:ascii="Arial" w:hAnsi="Arial" w:cs="Arial"/>
              </w:rPr>
            </w:pPr>
            <w:r w:rsidRPr="00BB2977">
              <w:rPr>
                <w:rFonts w:ascii="Arial" w:hAnsi="Arial" w:cs="Arial"/>
              </w:rPr>
              <w:t>по 31.12.2029</w:t>
            </w:r>
          </w:p>
        </w:tc>
      </w:tr>
    </w:tbl>
    <w:p w:rsidR="008F6DB4" w:rsidRPr="00BB2977" w:rsidRDefault="008F6DB4" w:rsidP="008F6DB4">
      <w:pPr>
        <w:rPr>
          <w:rFonts w:ascii="Arial" w:hAnsi="Arial" w:cs="Arial"/>
        </w:rPr>
      </w:pP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Начальная (минимальная) цена лота - 54296 (Пятьдесят четыре тысячи двести девяносто шесть) рублей 76 копеек</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Размер обеспечения заявки на участие в аукционе (задаток) - 99 % от НМЦ лота.</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Указание на то, проводится ли аукцион среди субъектов малого или среднего предпринимательства: да.</w:t>
      </w:r>
    </w:p>
    <w:p w:rsidR="008F6DB4" w:rsidRPr="00BB2977" w:rsidRDefault="008F6DB4" w:rsidP="008F6DB4">
      <w:pPr>
        <w:spacing w:line="276" w:lineRule="auto"/>
        <w:ind w:firstLine="567"/>
        <w:jc w:val="both"/>
        <w:rPr>
          <w:rFonts w:ascii="Arial" w:hAnsi="Arial" w:cs="Arial"/>
          <w:color w:val="000000"/>
        </w:rPr>
      </w:pPr>
      <w:r w:rsidRPr="00BB2977">
        <w:rPr>
          <w:rFonts w:ascii="Arial" w:hAnsi="Arial" w:cs="Arial"/>
        </w:rPr>
        <w:t xml:space="preserve">Годовой размер платы по Договору за размещение и эксплуатацию НТО составляет </w:t>
      </w:r>
      <w:r w:rsidRPr="00BB2977">
        <w:rPr>
          <w:rFonts w:ascii="Arial" w:hAnsi="Arial" w:cs="Arial"/>
          <w:color w:val="000000"/>
        </w:rPr>
        <w:t xml:space="preserve">108593 (Сто восемь тысяч пятьсот девяносто три) рубля </w:t>
      </w:r>
      <w:r w:rsidRPr="00BB2977">
        <w:rPr>
          <w:rFonts w:ascii="Arial" w:hAnsi="Arial" w:cs="Arial"/>
          <w:color w:val="000000"/>
        </w:rPr>
        <w:br/>
        <w:t>52 копейки.</w:t>
      </w:r>
    </w:p>
    <w:p w:rsidR="008F6DB4" w:rsidRPr="00BB2977" w:rsidRDefault="008F6DB4" w:rsidP="008F6DB4">
      <w:pPr>
        <w:spacing w:line="276" w:lineRule="auto"/>
        <w:ind w:firstLine="567"/>
        <w:jc w:val="both"/>
        <w:rPr>
          <w:rFonts w:ascii="Arial" w:hAnsi="Arial" w:cs="Arial"/>
          <w:highlight w:val="yellow"/>
          <w:lang w:bidi="my-MM"/>
        </w:rPr>
      </w:pPr>
      <w:r w:rsidRPr="00BB2977">
        <w:rPr>
          <w:rFonts w:ascii="Arial" w:hAnsi="Arial" w:cs="Arial"/>
          <w:lang w:bidi="my-MM"/>
        </w:rPr>
        <w:t>Начальная минимальная цена по лоту установлена в размере 50 % годового размера платы по договору на размещение и эксплуатацию нестационарных торговых объектов на территории городского округа Люберцы Московской.</w:t>
      </w:r>
    </w:p>
    <w:p w:rsidR="008F6DB4" w:rsidRPr="00BB2977" w:rsidRDefault="008F6DB4" w:rsidP="008F6DB4">
      <w:pPr>
        <w:spacing w:line="276" w:lineRule="auto"/>
        <w:ind w:firstLine="567"/>
        <w:jc w:val="both"/>
        <w:rPr>
          <w:rFonts w:ascii="Arial" w:hAnsi="Arial" w:cs="Arial"/>
          <w:lang w:bidi="my-MM"/>
        </w:rPr>
      </w:pPr>
      <w:r w:rsidRPr="00BB2977">
        <w:rPr>
          <w:rFonts w:ascii="Arial" w:hAnsi="Arial" w:cs="Arial"/>
          <w:lang w:bidi="my-MM"/>
        </w:rPr>
        <w:t>Документ, выдаваемый по результатам проведения аукциона: договор на размещение и эксплуатацию нестационарного торгового объекта на территории городского округа Люберцы Московской области согласно приложению № 5 к настоящему Извещению.</w:t>
      </w:r>
    </w:p>
    <w:p w:rsidR="008F6DB4" w:rsidRPr="00BB2977" w:rsidRDefault="008F6DB4" w:rsidP="008F6DB4">
      <w:pPr>
        <w:spacing w:line="276" w:lineRule="auto"/>
        <w:ind w:firstLine="567"/>
        <w:rPr>
          <w:rFonts w:ascii="Arial" w:hAnsi="Arial" w:cs="Arial"/>
          <w:bCs/>
          <w:lang w:bidi="my-MM"/>
        </w:rPr>
      </w:pPr>
      <w:r w:rsidRPr="00BB2977">
        <w:rPr>
          <w:rFonts w:ascii="Arial" w:hAnsi="Arial" w:cs="Arial"/>
          <w:bCs/>
          <w:lang w:bidi="my-MM"/>
        </w:rPr>
        <w:t>Внешний вид объекта: согласно рисунку № 1 к настоящему Извещению.</w:t>
      </w:r>
    </w:p>
    <w:p w:rsidR="008F6DB4" w:rsidRPr="00BB2977" w:rsidRDefault="008F6DB4" w:rsidP="008F6DB4">
      <w:pPr>
        <w:spacing w:line="276" w:lineRule="auto"/>
        <w:ind w:firstLine="567"/>
        <w:jc w:val="both"/>
        <w:rPr>
          <w:rFonts w:ascii="Arial" w:hAnsi="Arial" w:cs="Arial"/>
          <w:highlight w:val="yellow"/>
          <w:lang w:bidi="my-MM"/>
        </w:rPr>
      </w:pPr>
    </w:p>
    <w:p w:rsidR="008F6DB4" w:rsidRPr="00BB2977" w:rsidRDefault="008F6DB4" w:rsidP="008F6DB4">
      <w:pPr>
        <w:spacing w:line="276" w:lineRule="auto"/>
        <w:ind w:firstLine="567"/>
        <w:jc w:val="both"/>
        <w:rPr>
          <w:rFonts w:ascii="Arial" w:hAnsi="Arial" w:cs="Arial"/>
          <w:noProof/>
        </w:rPr>
      </w:pPr>
      <w:r w:rsidRPr="00BB2977">
        <w:rPr>
          <w:rFonts w:ascii="Arial" w:hAnsi="Arial" w:cs="Arial"/>
          <w:noProof/>
        </w:rPr>
        <w:t>Обращаем Ваше внимание, что по проведению электронных  аукционов на право заключения договора на размещение и эксплуатацию нестационарных торговых объектов на территории городского округа Люберцы Московской области действует система однократности (однолотовость), т.е. по каждому лоту проводится отдельная процедура торгов.</w:t>
      </w:r>
    </w:p>
    <w:bookmarkEnd w:id="1"/>
    <w:p w:rsidR="008F6DB4" w:rsidRPr="00BB2977" w:rsidRDefault="008F6DB4" w:rsidP="008F6DB4">
      <w:pPr>
        <w:widowControl w:val="0"/>
        <w:autoSpaceDE w:val="0"/>
        <w:autoSpaceDN w:val="0"/>
        <w:jc w:val="center"/>
        <w:outlineLvl w:val="1"/>
        <w:rPr>
          <w:rFonts w:ascii="Arial" w:hAnsi="Arial" w:cs="Arial"/>
        </w:rPr>
      </w:pPr>
      <w:r w:rsidRPr="00BB2977">
        <w:rPr>
          <w:rFonts w:ascii="Arial" w:hAnsi="Arial" w:cs="Arial"/>
        </w:rPr>
        <w:t>3. Условия участия в Электронном аукционе</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ind w:firstLine="567"/>
        <w:jc w:val="both"/>
        <w:rPr>
          <w:rFonts w:ascii="Arial" w:hAnsi="Arial" w:cs="Arial"/>
          <w:lang w:bidi="my-MM"/>
        </w:rPr>
      </w:pPr>
      <w:r w:rsidRPr="00BB2977">
        <w:rPr>
          <w:rFonts w:ascii="Arial" w:hAnsi="Arial" w:cs="Arial"/>
          <w:lang w:bidi="my-MM"/>
        </w:rPr>
        <w:t xml:space="preserve">3.1.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w:t>
      </w:r>
      <w:r w:rsidRPr="00BB2977">
        <w:rPr>
          <w:rFonts w:ascii="Arial" w:hAnsi="Arial" w:cs="Arial"/>
          <w:lang w:bidi="my-MM"/>
        </w:rPr>
        <w:lastRenderedPageBreak/>
        <w:t>индивидуальный предприниматель, а также физическое лицо, применяющее налоговый режим «Налог на профессиональный доход», зарегистрированные и аккредитованные на Электронной торговой площадке в порядке, установленном Регламентом Электронной торговой площадки.</w:t>
      </w:r>
    </w:p>
    <w:p w:rsidR="008F6DB4" w:rsidRPr="00BB2977" w:rsidRDefault="008F6DB4" w:rsidP="008F6DB4">
      <w:pPr>
        <w:ind w:firstLine="567"/>
        <w:jc w:val="both"/>
        <w:rPr>
          <w:rFonts w:ascii="Arial" w:hAnsi="Arial" w:cs="Arial"/>
          <w:lang w:bidi="my-MM"/>
        </w:rPr>
      </w:pPr>
      <w:r w:rsidRPr="00BB2977">
        <w:rPr>
          <w:rFonts w:ascii="Arial" w:hAnsi="Arial" w:cs="Arial"/>
          <w:lang w:bidi="my-MM"/>
        </w:rPr>
        <w:t>3.2.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внести в установленном порядке обеспечение Заявки.</w:t>
      </w:r>
    </w:p>
    <w:p w:rsidR="008F6DB4" w:rsidRPr="00BB2977" w:rsidRDefault="008F6DB4" w:rsidP="008F6DB4">
      <w:pPr>
        <w:ind w:firstLine="567"/>
        <w:jc w:val="both"/>
        <w:rPr>
          <w:rFonts w:ascii="Arial" w:hAnsi="Arial" w:cs="Arial"/>
          <w:lang w:bidi="my-MM"/>
        </w:rPr>
      </w:pPr>
      <w:r w:rsidRPr="00BB2977">
        <w:rPr>
          <w:rFonts w:ascii="Arial" w:hAnsi="Arial" w:cs="Arial"/>
          <w:lang w:bidi="my-MM"/>
        </w:rPr>
        <w:t>3.3.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Извещением.</w:t>
      </w:r>
    </w:p>
    <w:p w:rsidR="008F6DB4" w:rsidRPr="00BB2977" w:rsidRDefault="008F6DB4" w:rsidP="008F6DB4">
      <w:pPr>
        <w:widowControl w:val="0"/>
        <w:autoSpaceDE w:val="0"/>
        <w:autoSpaceDN w:val="0"/>
        <w:ind w:firstLine="709"/>
        <w:contextualSpacing/>
        <w:jc w:val="both"/>
        <w:rPr>
          <w:rFonts w:ascii="Arial" w:hAnsi="Arial" w:cs="Arial"/>
        </w:rPr>
      </w:pPr>
    </w:p>
    <w:p w:rsidR="008F6DB4" w:rsidRPr="00BB2977" w:rsidRDefault="008F6DB4" w:rsidP="008F6DB4">
      <w:pPr>
        <w:widowControl w:val="0"/>
        <w:autoSpaceDE w:val="0"/>
        <w:autoSpaceDN w:val="0"/>
        <w:jc w:val="center"/>
        <w:outlineLvl w:val="2"/>
        <w:rPr>
          <w:rFonts w:ascii="Arial" w:hAnsi="Arial" w:cs="Arial"/>
        </w:rPr>
      </w:pPr>
      <w:r w:rsidRPr="00BB2977">
        <w:rPr>
          <w:rFonts w:ascii="Arial" w:hAnsi="Arial" w:cs="Arial"/>
        </w:rPr>
        <w:t>4. Обеспечение Заявок на участие в электронном аукционе</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ind w:right="44" w:firstLine="567"/>
        <w:jc w:val="both"/>
        <w:rPr>
          <w:rFonts w:ascii="Arial" w:hAnsi="Arial" w:cs="Arial"/>
        </w:rPr>
      </w:pPr>
      <w:r w:rsidRPr="00BB2977">
        <w:rPr>
          <w:rFonts w:ascii="Arial" w:hAnsi="Arial" w:cs="Arial"/>
        </w:rPr>
        <w:t>4.1. Обеспечение Заявок на участие в электронном аукционе представляется в виде задатка (статья 380 и пункт 5 статьи 448 Гражданского кодекса Российской Федерации).</w:t>
      </w: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4.2. Для выполнения условий об Электронном аукционе и допуска к участию в Электронном аукционе каждый заявитель перечисляет задаток в размере, указанном в настоящем извещении, по следующим платежным реквизитам: </w:t>
      </w:r>
    </w:p>
    <w:p w:rsidR="008F6DB4" w:rsidRPr="00BB2977" w:rsidRDefault="008F6DB4" w:rsidP="008F6DB4">
      <w:pPr>
        <w:widowControl w:val="0"/>
        <w:ind w:firstLine="540"/>
        <w:jc w:val="both"/>
        <w:rPr>
          <w:rFonts w:ascii="Arial" w:hAnsi="Arial" w:cs="Arial"/>
        </w:rPr>
      </w:pPr>
      <w:r w:rsidRPr="00BB2977">
        <w:rPr>
          <w:rFonts w:ascii="Arial" w:hAnsi="Arial" w:cs="Arial"/>
        </w:rPr>
        <w:t>Администрация муниципального образования городской округ Люберцы Московской области</w:t>
      </w:r>
    </w:p>
    <w:p w:rsidR="008F6DB4" w:rsidRPr="00BB2977" w:rsidRDefault="008F6DB4" w:rsidP="008F6DB4">
      <w:pPr>
        <w:widowControl w:val="0"/>
        <w:ind w:firstLine="540"/>
        <w:jc w:val="both"/>
        <w:rPr>
          <w:rFonts w:ascii="Arial" w:hAnsi="Arial" w:cs="Arial"/>
        </w:rPr>
      </w:pPr>
      <w:r w:rsidRPr="00BB2977">
        <w:rPr>
          <w:rFonts w:ascii="Arial" w:hAnsi="Arial" w:cs="Arial"/>
        </w:rPr>
        <w:t>Местонахождение:</w:t>
      </w:r>
    </w:p>
    <w:p w:rsidR="008F6DB4" w:rsidRPr="00BB2977" w:rsidRDefault="008F6DB4" w:rsidP="008F6DB4">
      <w:pPr>
        <w:widowControl w:val="0"/>
        <w:ind w:firstLine="540"/>
        <w:jc w:val="both"/>
        <w:rPr>
          <w:rFonts w:ascii="Arial" w:hAnsi="Arial" w:cs="Arial"/>
        </w:rPr>
      </w:pPr>
      <w:r w:rsidRPr="00BB2977">
        <w:rPr>
          <w:rFonts w:ascii="Arial" w:hAnsi="Arial" w:cs="Arial"/>
        </w:rPr>
        <w:t>140000, Московская область, г. Люберцы, Октябрьский проспект, д. 190</w:t>
      </w:r>
    </w:p>
    <w:p w:rsidR="008F6DB4" w:rsidRPr="00BB2977" w:rsidRDefault="008F6DB4" w:rsidP="008F6DB4">
      <w:pPr>
        <w:widowControl w:val="0"/>
        <w:ind w:firstLine="540"/>
        <w:jc w:val="both"/>
        <w:rPr>
          <w:rFonts w:ascii="Arial" w:hAnsi="Arial" w:cs="Arial"/>
        </w:rPr>
      </w:pPr>
      <w:r w:rsidRPr="00BB2977">
        <w:rPr>
          <w:rFonts w:ascii="Arial" w:hAnsi="Arial" w:cs="Arial"/>
        </w:rPr>
        <w:t>Платежные реквизиты:</w:t>
      </w:r>
    </w:p>
    <w:p w:rsidR="008F6DB4" w:rsidRPr="00BB2977" w:rsidRDefault="008F6DB4" w:rsidP="008F6DB4">
      <w:pPr>
        <w:widowControl w:val="0"/>
        <w:ind w:firstLine="540"/>
        <w:jc w:val="both"/>
        <w:rPr>
          <w:rFonts w:ascii="Arial" w:hAnsi="Arial" w:cs="Arial"/>
        </w:rPr>
      </w:pPr>
      <w:r w:rsidRPr="00BB2977">
        <w:rPr>
          <w:rFonts w:ascii="Arial" w:hAnsi="Arial" w:cs="Arial"/>
        </w:rPr>
        <w:t>ФУ администрации городского округа Люберцы (л/с 05483D65630 Администрация муниципального образования городской округ Люберцы Московской области)</w:t>
      </w: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Р/с 03232643467480004800                                                                                                 </w:t>
      </w:r>
    </w:p>
    <w:p w:rsidR="008F6DB4" w:rsidRPr="00BB2977" w:rsidRDefault="008F6DB4" w:rsidP="008F6DB4">
      <w:pPr>
        <w:widowControl w:val="0"/>
        <w:ind w:firstLine="540"/>
        <w:jc w:val="both"/>
        <w:rPr>
          <w:rFonts w:ascii="Arial" w:hAnsi="Arial" w:cs="Arial"/>
        </w:rPr>
      </w:pPr>
      <w:r w:rsidRPr="00BB2977">
        <w:rPr>
          <w:rFonts w:ascii="Arial" w:hAnsi="Arial" w:cs="Arial"/>
        </w:rPr>
        <w:t>ГУ Банка России по ЦФО// УФК по Московской области, г. Москва</w:t>
      </w:r>
    </w:p>
    <w:p w:rsidR="008F6DB4" w:rsidRPr="00BB2977" w:rsidRDefault="008F6DB4" w:rsidP="008F6DB4">
      <w:pPr>
        <w:widowControl w:val="0"/>
        <w:ind w:firstLine="540"/>
        <w:jc w:val="both"/>
        <w:rPr>
          <w:rFonts w:ascii="Arial" w:hAnsi="Arial" w:cs="Arial"/>
        </w:rPr>
      </w:pPr>
      <w:r w:rsidRPr="00BB2977">
        <w:rPr>
          <w:rFonts w:ascii="Arial" w:hAnsi="Arial" w:cs="Arial"/>
        </w:rPr>
        <w:t>к/с 40102810845370000004</w:t>
      </w:r>
    </w:p>
    <w:p w:rsidR="008F6DB4" w:rsidRPr="00BB2977" w:rsidRDefault="008F6DB4" w:rsidP="008F6DB4">
      <w:pPr>
        <w:widowControl w:val="0"/>
        <w:ind w:firstLine="540"/>
        <w:jc w:val="both"/>
        <w:rPr>
          <w:rFonts w:ascii="Arial" w:hAnsi="Arial" w:cs="Arial"/>
        </w:rPr>
      </w:pPr>
      <w:r w:rsidRPr="00BB2977">
        <w:rPr>
          <w:rFonts w:ascii="Arial" w:hAnsi="Arial" w:cs="Arial"/>
        </w:rPr>
        <w:t>БИК 004525987</w:t>
      </w:r>
      <w:r w:rsidRPr="00BB2977">
        <w:rPr>
          <w:rFonts w:ascii="Arial" w:hAnsi="Arial" w:cs="Arial"/>
        </w:rPr>
        <w:tab/>
      </w:r>
    </w:p>
    <w:p w:rsidR="008F6DB4" w:rsidRPr="00BB2977" w:rsidRDefault="008F6DB4" w:rsidP="008F6DB4">
      <w:pPr>
        <w:widowControl w:val="0"/>
        <w:ind w:firstLine="540"/>
        <w:jc w:val="both"/>
        <w:rPr>
          <w:rFonts w:ascii="Arial" w:hAnsi="Arial" w:cs="Arial"/>
        </w:rPr>
      </w:pPr>
      <w:r w:rsidRPr="00BB2977">
        <w:rPr>
          <w:rFonts w:ascii="Arial" w:hAnsi="Arial" w:cs="Arial"/>
        </w:rPr>
        <w:t>ИНН: 5027036758</w:t>
      </w:r>
    </w:p>
    <w:p w:rsidR="008F6DB4" w:rsidRPr="00BB2977" w:rsidRDefault="008F6DB4" w:rsidP="008F6DB4">
      <w:pPr>
        <w:widowControl w:val="0"/>
        <w:ind w:firstLine="540"/>
        <w:jc w:val="both"/>
        <w:rPr>
          <w:rFonts w:ascii="Arial" w:hAnsi="Arial" w:cs="Arial"/>
        </w:rPr>
      </w:pPr>
      <w:r w:rsidRPr="00BB2977">
        <w:rPr>
          <w:rFonts w:ascii="Arial" w:hAnsi="Arial" w:cs="Arial"/>
        </w:rPr>
        <w:t>КПП: 502701001</w:t>
      </w:r>
    </w:p>
    <w:p w:rsidR="008F6DB4" w:rsidRPr="00BB2977" w:rsidRDefault="008F6DB4" w:rsidP="008F6DB4">
      <w:pPr>
        <w:widowControl w:val="0"/>
        <w:ind w:firstLine="540"/>
        <w:jc w:val="both"/>
        <w:rPr>
          <w:rFonts w:ascii="Arial" w:hAnsi="Arial" w:cs="Arial"/>
        </w:rPr>
      </w:pPr>
      <w:r w:rsidRPr="00BB2977">
        <w:rPr>
          <w:rFonts w:ascii="Arial" w:hAnsi="Arial" w:cs="Arial"/>
        </w:rPr>
        <w:t>ОКТМО: 46748000</w:t>
      </w:r>
    </w:p>
    <w:p w:rsidR="008F6DB4" w:rsidRPr="00BB2977" w:rsidRDefault="008F6DB4" w:rsidP="008F6DB4">
      <w:pPr>
        <w:widowControl w:val="0"/>
        <w:ind w:firstLine="54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В назначении платежа указывается наименование и дата проведения торгов.</w:t>
      </w:r>
    </w:p>
    <w:p w:rsidR="008F6DB4" w:rsidRPr="00BB2977" w:rsidRDefault="008F6DB4" w:rsidP="008F6DB4">
      <w:pPr>
        <w:widowControl w:val="0"/>
        <w:ind w:firstLine="540"/>
        <w:jc w:val="both"/>
        <w:rPr>
          <w:rFonts w:ascii="Arial" w:hAnsi="Arial" w:cs="Arial"/>
        </w:rPr>
      </w:pPr>
      <w:r w:rsidRPr="00BB2977">
        <w:rPr>
          <w:rFonts w:ascii="Arial" w:hAnsi="Arial" w:cs="Arial"/>
        </w:rPr>
        <w:t>4.3. Внесение оплаты подтверждается платежным документом, который прикладывается к заявке на участие в электронном аукционе, при этом основанием к допуску в аукционе будет являться факт поступления денежных средств на счет, указанный в п 4.2. настоящего Извещения.</w:t>
      </w:r>
    </w:p>
    <w:p w:rsidR="008F6DB4" w:rsidRPr="00BB2977" w:rsidRDefault="008F6DB4" w:rsidP="008F6DB4">
      <w:pPr>
        <w:widowControl w:val="0"/>
        <w:ind w:firstLine="540"/>
        <w:jc w:val="both"/>
        <w:rPr>
          <w:rFonts w:ascii="Arial" w:hAnsi="Arial" w:cs="Arial"/>
        </w:rPr>
      </w:pPr>
      <w:r w:rsidRPr="00BB2977">
        <w:rPr>
          <w:rFonts w:ascii="Arial" w:hAnsi="Arial" w:cs="Arial"/>
        </w:rPr>
        <w:t>В случае перечисления денежных средств не заявителем, такие денежные средства не считаются надлежащей оплатой и возвращаются таким лицам, как ошибочно перечисленные.</w:t>
      </w:r>
    </w:p>
    <w:p w:rsidR="008F6DB4" w:rsidRPr="00BB2977" w:rsidRDefault="008F6DB4" w:rsidP="008F6DB4">
      <w:pPr>
        <w:widowControl w:val="0"/>
        <w:ind w:firstLine="540"/>
        <w:jc w:val="both"/>
        <w:rPr>
          <w:rFonts w:ascii="Arial" w:hAnsi="Arial" w:cs="Arial"/>
        </w:rPr>
      </w:pPr>
      <w:r w:rsidRPr="00BB2977">
        <w:rPr>
          <w:rFonts w:ascii="Arial" w:hAnsi="Arial" w:cs="Arial"/>
        </w:rPr>
        <w:t>4.4. Сумма задатка, внесенного лицом, выигравшим аукцион, засчитывается в счет оплаты за лот по письменному обращению победителя о зачислении задатка, направленному в Администрацию.</w:t>
      </w: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4.5.  Сумма задатка подлежит возврату: </w:t>
      </w:r>
    </w:p>
    <w:p w:rsidR="008F6DB4" w:rsidRPr="00BB2977" w:rsidRDefault="008F6DB4" w:rsidP="008F6DB4">
      <w:pPr>
        <w:ind w:firstLine="567"/>
        <w:jc w:val="both"/>
        <w:rPr>
          <w:rFonts w:ascii="Arial" w:hAnsi="Arial" w:cs="Arial"/>
        </w:rPr>
      </w:pPr>
      <w:r w:rsidRPr="00BB2977">
        <w:rPr>
          <w:rFonts w:ascii="Arial" w:hAnsi="Arial" w:cs="Arial"/>
        </w:rPr>
        <w:t>- участникам аукциона, за исключением его победителя и участника аукциона, который сделал предпоследнее предложение о цене предмета аукциона, в течение 5 (пяти) рабочих дней с даты письменного обращения заявителя о возврате задатка, направленного в Администрацию;</w:t>
      </w:r>
    </w:p>
    <w:p w:rsidR="008F6DB4" w:rsidRPr="00BB2977" w:rsidRDefault="008F6DB4" w:rsidP="008F6DB4">
      <w:pPr>
        <w:ind w:firstLine="567"/>
        <w:jc w:val="both"/>
        <w:rPr>
          <w:rFonts w:ascii="Arial" w:hAnsi="Arial" w:cs="Arial"/>
        </w:rPr>
      </w:pPr>
      <w:r w:rsidRPr="00BB2977">
        <w:rPr>
          <w:rFonts w:ascii="Arial" w:hAnsi="Arial" w:cs="Arial"/>
        </w:rPr>
        <w:t xml:space="preserve"> - участнику аукциона, который сделал предпоследнее предложение о цене предмета аукциона в течение 5 (пяти) рабочих дней с даты письменного обращения заявителя о возврате задатка, направленного в Администрацию при условии подачи такого заявления после заключения Договора с Победителем;</w:t>
      </w:r>
    </w:p>
    <w:p w:rsidR="008F6DB4" w:rsidRPr="00BB2977" w:rsidRDefault="008F6DB4" w:rsidP="008F6DB4">
      <w:pPr>
        <w:ind w:firstLine="567"/>
        <w:jc w:val="both"/>
        <w:rPr>
          <w:rFonts w:ascii="Arial" w:hAnsi="Arial" w:cs="Arial"/>
        </w:rPr>
      </w:pPr>
      <w:r w:rsidRPr="00BB2977">
        <w:rPr>
          <w:rFonts w:ascii="Arial" w:hAnsi="Arial" w:cs="Arial"/>
        </w:rPr>
        <w:lastRenderedPageBreak/>
        <w:t>- заявителям, не допущенным к участию в аукционе, в течение 5 (пяти) рабочих дней с даты письменного обращения заявителя о возврате задатка, направленного в Администрацию;</w:t>
      </w:r>
    </w:p>
    <w:p w:rsidR="008F6DB4" w:rsidRPr="00BB2977" w:rsidRDefault="008F6DB4" w:rsidP="008F6DB4">
      <w:pPr>
        <w:ind w:firstLine="567"/>
        <w:jc w:val="both"/>
        <w:rPr>
          <w:rFonts w:ascii="Arial" w:hAnsi="Arial" w:cs="Arial"/>
        </w:rPr>
      </w:pPr>
      <w:r w:rsidRPr="00BB2977">
        <w:rPr>
          <w:rFonts w:ascii="Arial" w:hAnsi="Arial" w:cs="Arial"/>
        </w:rPr>
        <w:t>- 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 и письменного обращения заявителя о возврате задатка, направленного в Администрацию.</w:t>
      </w:r>
    </w:p>
    <w:p w:rsidR="008F6DB4" w:rsidRPr="00BB2977" w:rsidRDefault="008F6DB4" w:rsidP="008F6DB4">
      <w:pPr>
        <w:ind w:firstLine="567"/>
        <w:jc w:val="both"/>
        <w:rPr>
          <w:rFonts w:ascii="Arial" w:hAnsi="Arial" w:cs="Arial"/>
        </w:rPr>
      </w:pPr>
      <w:r w:rsidRPr="00BB2977">
        <w:rPr>
          <w:rFonts w:ascii="Arial" w:hAnsi="Arial" w:cs="Arial"/>
        </w:rPr>
        <w:t>4.6. Задатки не возвращаются:</w:t>
      </w:r>
    </w:p>
    <w:p w:rsidR="008F6DB4" w:rsidRPr="00BB2977" w:rsidRDefault="008F6DB4" w:rsidP="008F6DB4">
      <w:pPr>
        <w:ind w:firstLine="567"/>
        <w:jc w:val="both"/>
        <w:rPr>
          <w:rFonts w:ascii="Arial" w:hAnsi="Arial" w:cs="Arial"/>
        </w:rPr>
      </w:pPr>
      <w:r w:rsidRPr="00BB2977">
        <w:rPr>
          <w:rFonts w:ascii="Arial" w:hAnsi="Arial" w:cs="Arial"/>
        </w:rPr>
        <w:t>- Победителю аукциона, уклонившемуся или отказавшемуся от заключения Договора по результатам Электронного аукциона;</w:t>
      </w:r>
    </w:p>
    <w:p w:rsidR="008F6DB4" w:rsidRPr="00BB2977" w:rsidRDefault="008F6DB4" w:rsidP="008F6DB4">
      <w:pPr>
        <w:ind w:firstLine="567"/>
        <w:jc w:val="both"/>
        <w:rPr>
          <w:rFonts w:ascii="Arial" w:hAnsi="Arial" w:cs="Arial"/>
        </w:rPr>
      </w:pPr>
      <w:r w:rsidRPr="00BB2977">
        <w:rPr>
          <w:rFonts w:ascii="Arial" w:hAnsi="Arial" w:cs="Arial"/>
        </w:rPr>
        <w:t>- 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8F6DB4" w:rsidRPr="00BB2977" w:rsidRDefault="008F6DB4" w:rsidP="008F6DB4">
      <w:pPr>
        <w:jc w:val="center"/>
        <w:rPr>
          <w:rFonts w:ascii="Arial" w:hAnsi="Arial" w:cs="Arial"/>
        </w:rPr>
      </w:pPr>
    </w:p>
    <w:p w:rsidR="008F6DB4" w:rsidRPr="00BB2977" w:rsidRDefault="008F6DB4" w:rsidP="008F6DB4">
      <w:pPr>
        <w:jc w:val="center"/>
        <w:rPr>
          <w:rFonts w:ascii="Arial" w:hAnsi="Arial" w:cs="Arial"/>
        </w:rPr>
      </w:pPr>
      <w:r w:rsidRPr="00BB2977">
        <w:rPr>
          <w:rFonts w:ascii="Arial" w:hAnsi="Arial" w:cs="Arial"/>
        </w:rPr>
        <w:t>5. Порядок подачи Заявок</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5.1.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торговой площадки в виде электронного документа по форме, установленной настоящим извещением.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 Заявка подается в срок, установленный настоящим извещением.</w:t>
      </w:r>
    </w:p>
    <w:p w:rsidR="008F6DB4" w:rsidRPr="00BB2977" w:rsidRDefault="008F6DB4" w:rsidP="008F6DB4">
      <w:pPr>
        <w:widowControl w:val="0"/>
        <w:ind w:firstLine="540"/>
        <w:jc w:val="both"/>
        <w:rPr>
          <w:rFonts w:ascii="Arial" w:hAnsi="Arial" w:cs="Arial"/>
        </w:rPr>
      </w:pPr>
      <w:r w:rsidRPr="00BB2977">
        <w:rPr>
          <w:rFonts w:ascii="Arial" w:hAnsi="Arial" w:cs="Arial"/>
        </w:rPr>
        <w:t>5.3. Заявка на участие в Электронном аукционе оформляется в соответствии с формами, установленными настоящим извещением, и должна содержать сведения и документы, указанные в настоящем извещении.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5.4. Подача заявки по иной, отличной от утвержденной форме будет расценено аукционной комиссией как несоответствие заявки на участие в аукционе требованиям, установленным аукционной документацией.</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5.5.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5.6. Сведения, которые содержатся в заявке, не должны допускать двусмысленных толкований, все поля анкеты на участие в аукционе должны быть заполнены.</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5.7. Документы, представляемые Заявителем в составе заявки, должны быть заполнены по всем пунктам. В пустых графах указывается «-» (прочерк) либо слово «нет».</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5.8. Заявка, а также вся корреспонденция и документация, связанная с заявкой на участие в Электронном аукционе, которыми обмениваются Заявитель и Организатор электронного аукциона, должны быть написаны на русском языке в печатном виде.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Подача заявки, заполненной рукописным способом, определяется аукционной комиссией как несоответствие заявки на участие в аукционе требованиям, установленным аукционной документацией.</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5.9. Использование других языков для подготовки заявки будет расценено аукционной комиссией как несоответствие заявки на участие в аукционе требованиям, установленным аукционной документацией.</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5.10. Входящие в заявку документы, оригиналы которых выданы Заявителю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оригинала и перевода преимущество будет иметь перевод.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5.11.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w:t>
      </w:r>
      <w:r w:rsidRPr="00BB2977">
        <w:rPr>
          <w:rFonts w:ascii="Arial" w:hAnsi="Arial" w:cs="Arial"/>
        </w:rPr>
        <w:lastRenderedPageBreak/>
        <w:t>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5.12. Наличие противоречий между оригиналом и переводом, которые изменяют смысл оригинала, будет расценено аукционной комиссией как несоответствие заявки на участие в аукционе требованиям, установленным аукционной документацией.</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5.13. Подчистки и исправления в документах, входящих в состав заявки, не допускаются. Все экземпляры документации должны иметь четкую печать текстов.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5.14. Заверение заявки и/или заполненных форм документов, утвержденных аукционной документацией, прилагаемых к заявке, рукописным способом и с применением факсимиле не допускается. При подготовке заявки и заполнении форм документов, утвержденных аукционной документацией,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применение рукописных и факсимильных подписей не допускается. При подписании заявки и заполнении форм документов, прилагаемых к заявке, должен соблюдаться принцип однократности - каждый документ подписывается отдельно. Копии документов, прилагаемых к заявке, должны быть заверены надлежащим образом. При заверении копий документов, прилагаемых к заявке, предоставляемых заявителем применяется подпись лица, подавшего заявку,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 При заверении копий документов, прилагаемых к заявке, должен соблюдаться принцип однократности - каждый документ заверяется отдельно.</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5.15. Не предоставление документов, указанных в Извещении или представление их с нарушением установленных документацией об Электронном аукционе требований является основанием для отказа в допуске к участию в электронном аукционе.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5.16.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bookmarkStart w:id="4" w:name="P165"/>
      <w:bookmarkEnd w:id="4"/>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5.17. Заявка должна содержать:</w:t>
      </w:r>
    </w:p>
    <w:p w:rsidR="008F6DB4" w:rsidRPr="00BB2977" w:rsidRDefault="008F6DB4" w:rsidP="008F6DB4">
      <w:pPr>
        <w:widowControl w:val="0"/>
        <w:ind w:firstLine="540"/>
        <w:jc w:val="both"/>
        <w:rPr>
          <w:rFonts w:ascii="Arial" w:hAnsi="Arial" w:cs="Arial"/>
        </w:rPr>
      </w:pPr>
      <w:r w:rsidRPr="00BB2977">
        <w:rPr>
          <w:rFonts w:ascii="Arial" w:hAnsi="Arial" w:cs="Arial"/>
        </w:rPr>
        <w:t>- заявление о желании участвовать в Электронном аукционе, соответствующее форме, установленной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документ, подтверждающий полномочия лица на осуществление действий от имени заявителя.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в соответствии с требованиями законодательства Российской Федерации;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учредительные документы;</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документы о регистрации юридического лица;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или уведомление о том, что данная сделка не является для Заявителя крупной с документальным подтверждением такого обстоятельства.</w:t>
      </w:r>
    </w:p>
    <w:p w:rsidR="008F6DB4" w:rsidRPr="00BB2977" w:rsidRDefault="008F6DB4" w:rsidP="008F6DB4">
      <w:pPr>
        <w:widowControl w:val="0"/>
        <w:ind w:firstLine="540"/>
        <w:jc w:val="both"/>
        <w:rPr>
          <w:rFonts w:ascii="Arial" w:hAnsi="Arial" w:cs="Arial"/>
        </w:rPr>
      </w:pPr>
      <w:r w:rsidRPr="00BB2977">
        <w:rPr>
          <w:rFonts w:ascii="Arial" w:hAnsi="Arial" w:cs="Arial"/>
        </w:rPr>
        <w:lastRenderedPageBreak/>
        <w:t xml:space="preserve">- платежный документ, подтверждающий внесение заявителем задатка на участие </w:t>
      </w:r>
      <w:r w:rsidRPr="00BB2977">
        <w:rPr>
          <w:rFonts w:ascii="Arial" w:hAnsi="Arial" w:cs="Arial"/>
        </w:rPr>
        <w:br/>
        <w:t>в аукционе;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согласие на обработку персональных данных заявителя и иного лица, действующего от имени заявителя;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анкета участника;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сведения об отсутствии заявителя, в том числе лиц из органов управления обществом, в реестре дисквалифицированных лиц с подтверждением налогового органа, действительным на день проведения Электронного аукциона;</w:t>
      </w:r>
    </w:p>
    <w:p w:rsidR="008F6DB4" w:rsidRPr="00BB2977" w:rsidRDefault="008F6DB4" w:rsidP="008F6DB4">
      <w:pPr>
        <w:widowControl w:val="0"/>
        <w:ind w:firstLine="540"/>
        <w:jc w:val="both"/>
        <w:rPr>
          <w:rFonts w:ascii="Arial" w:hAnsi="Arial" w:cs="Arial"/>
        </w:rPr>
      </w:pPr>
      <w:r w:rsidRPr="00BB2977">
        <w:rPr>
          <w:rFonts w:ascii="Arial" w:hAnsi="Arial" w:cs="Arial"/>
        </w:rPr>
        <w:t>-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rsidR="008F6DB4" w:rsidRPr="00BB2977" w:rsidRDefault="008F6DB4" w:rsidP="008F6DB4">
      <w:pPr>
        <w:pStyle w:val="7"/>
        <w:shd w:val="clear" w:color="auto" w:fill="auto"/>
        <w:tabs>
          <w:tab w:val="left" w:pos="851"/>
          <w:tab w:val="left" w:pos="1203"/>
          <w:tab w:val="left" w:pos="1276"/>
        </w:tabs>
        <w:spacing w:before="0" w:after="286" w:line="240" w:lineRule="auto"/>
        <w:ind w:firstLine="567"/>
        <w:contextualSpacing/>
        <w:jc w:val="both"/>
        <w:rPr>
          <w:rFonts w:ascii="Arial" w:hAnsi="Arial" w:cs="Arial"/>
          <w:sz w:val="24"/>
          <w:szCs w:val="24"/>
        </w:rPr>
      </w:pPr>
      <w:r w:rsidRPr="00BB2977">
        <w:rPr>
          <w:rFonts w:ascii="Arial" w:hAnsi="Arial" w:cs="Arial"/>
          <w:sz w:val="24"/>
          <w:szCs w:val="24"/>
        </w:rPr>
        <w:t xml:space="preserve">5.18. </w:t>
      </w:r>
      <w:r w:rsidRPr="00BB2977">
        <w:rPr>
          <w:rFonts w:ascii="Arial" w:hAnsi="Arial" w:cs="Arial"/>
          <w:sz w:val="24"/>
          <w:szCs w:val="24"/>
        </w:rPr>
        <w:tab/>
        <w:t xml:space="preserve">Заявка и все входящие в ее состав </w:t>
      </w:r>
      <w:r w:rsidRPr="00BB2977">
        <w:rPr>
          <w:rFonts w:ascii="Arial" w:eastAsia="Times New Roman" w:hAnsi="Arial" w:cs="Arial"/>
          <w:sz w:val="24"/>
          <w:szCs w:val="24"/>
          <w:lang w:eastAsia="ru-RU"/>
        </w:rPr>
        <w:t xml:space="preserve">сведения и документы </w:t>
      </w:r>
      <w:r w:rsidRPr="00BB2977">
        <w:rPr>
          <w:rFonts w:ascii="Arial" w:hAnsi="Arial" w:cs="Arial"/>
          <w:sz w:val="24"/>
          <w:szCs w:val="24"/>
        </w:rPr>
        <w:t xml:space="preserve">направляются заявителем оператору электронной площадки в форме электронного документа. </w:t>
      </w:r>
    </w:p>
    <w:p w:rsidR="008F6DB4" w:rsidRPr="00BB2977" w:rsidRDefault="008F6DB4" w:rsidP="008F6DB4">
      <w:pPr>
        <w:pStyle w:val="7"/>
        <w:tabs>
          <w:tab w:val="left" w:pos="851"/>
          <w:tab w:val="left" w:pos="1203"/>
          <w:tab w:val="left" w:pos="1276"/>
        </w:tabs>
        <w:spacing w:before="0" w:after="286" w:line="240" w:lineRule="auto"/>
        <w:ind w:firstLine="567"/>
        <w:contextualSpacing/>
        <w:jc w:val="both"/>
        <w:rPr>
          <w:rFonts w:ascii="Arial" w:hAnsi="Arial" w:cs="Arial"/>
          <w:sz w:val="24"/>
          <w:szCs w:val="24"/>
        </w:rPr>
      </w:pPr>
      <w:r w:rsidRPr="00BB2977">
        <w:rPr>
          <w:rFonts w:ascii="Arial" w:hAnsi="Arial" w:cs="Arial"/>
          <w:sz w:val="24"/>
          <w:szCs w:val="24"/>
        </w:rPr>
        <w:t>5.19.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для проведения операций по обеспечению участия в Электронном аукционе.</w:t>
      </w:r>
    </w:p>
    <w:p w:rsidR="008F6DB4" w:rsidRPr="00BB2977" w:rsidRDefault="008F6DB4" w:rsidP="008F6DB4">
      <w:pPr>
        <w:pStyle w:val="7"/>
        <w:spacing w:before="0" w:after="0" w:line="240" w:lineRule="auto"/>
        <w:ind w:firstLine="567"/>
        <w:contextualSpacing/>
        <w:jc w:val="both"/>
        <w:rPr>
          <w:rFonts w:ascii="Arial" w:hAnsi="Arial" w:cs="Arial"/>
          <w:sz w:val="24"/>
          <w:szCs w:val="24"/>
        </w:rPr>
      </w:pPr>
      <w:r w:rsidRPr="00BB2977">
        <w:rPr>
          <w:rFonts w:ascii="Arial" w:hAnsi="Arial" w:cs="Arial"/>
          <w:sz w:val="24"/>
          <w:szCs w:val="24"/>
        </w:rPr>
        <w:t>5.20. Оператор электронной торговой площадки осуществляет блокирование операций по счету Заявителя, подавшего такую Заявку, в отношении денежных средств в размере необходимом для проведения операций по обеспечению участия в Электронном аукционе, присваивает ей порядковый номер и подтверждает Заявителю в порядке и сроки, установленном Регламентом электронной торговой площадки, получение Заявки с указанием присвоенного ей порядкового номера.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5.21. Оператор электронной площадки возвращает Заявку подавшему ее Заявителю в случае: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8F6DB4" w:rsidRPr="00BB2977" w:rsidRDefault="008F6DB4" w:rsidP="008F6DB4">
      <w:pPr>
        <w:widowControl w:val="0"/>
        <w:ind w:firstLine="540"/>
        <w:jc w:val="both"/>
        <w:rPr>
          <w:rFonts w:ascii="Arial" w:hAnsi="Arial" w:cs="Arial"/>
        </w:rPr>
      </w:pPr>
      <w:r w:rsidRPr="00BB2977">
        <w:rPr>
          <w:rFonts w:ascii="Arial" w:hAnsi="Arial" w:cs="Arial"/>
        </w:rPr>
        <w:t>- отсутствия на счете Заявителя, подавшего Заявку, денежных средств в размере необходимом для проведения операций по обеспечению участия в Электронном аукционе, в отношении которых не осуществлено блокирование в соответствии с Регламентом электронной торговой площадки;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получения Заявки на участие в аукционе после дня и времени окончания установленного срока подачи Заявок.</w:t>
      </w:r>
    </w:p>
    <w:p w:rsidR="008F6DB4" w:rsidRPr="00BB2977" w:rsidRDefault="008F6DB4" w:rsidP="008F6DB4">
      <w:pPr>
        <w:widowControl w:val="0"/>
        <w:ind w:firstLine="540"/>
        <w:jc w:val="both"/>
        <w:rPr>
          <w:rFonts w:ascii="Arial" w:hAnsi="Arial" w:cs="Arial"/>
        </w:rPr>
      </w:pPr>
      <w:r w:rsidRPr="00BB2977">
        <w:rPr>
          <w:rFonts w:ascii="Arial" w:hAnsi="Arial" w:cs="Arial"/>
        </w:rPr>
        <w:t xml:space="preserve">5.22. После возврата Заявки Оператор электронной торговой площадки </w:t>
      </w:r>
      <w:r w:rsidRPr="00BB2977">
        <w:rPr>
          <w:rFonts w:ascii="Arial" w:hAnsi="Arial" w:cs="Arial"/>
        </w:rPr>
        <w:lastRenderedPageBreak/>
        <w:t>прекращает осуществленное при получении указанной Заявки блокирование операций по Счету Заявителя в отношении денежных средств в размере, необходимом для проведения операций по обеспечению участия в Электронном аукционе в порядке и сроки, определенные Регламентом электронной торговой площадки.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5.23.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8F6DB4" w:rsidRPr="00BB2977" w:rsidRDefault="008F6DB4" w:rsidP="008F6DB4">
      <w:pPr>
        <w:widowControl w:val="0"/>
        <w:ind w:firstLine="540"/>
        <w:jc w:val="both"/>
        <w:rPr>
          <w:rFonts w:ascii="Arial" w:hAnsi="Arial" w:cs="Arial"/>
        </w:rPr>
      </w:pPr>
      <w:r w:rsidRPr="00BB2977">
        <w:rPr>
          <w:rFonts w:ascii="Arial" w:hAnsi="Arial" w:cs="Arial"/>
        </w:rPr>
        <w:t>5.24. Заявитель вправе отозвать Заявку не позднее даты и времени окончания подачи заявок, указанного в настоящем извещении, направив об этом уведомление Оператору электронной площадки.</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В порядке и сроки, установленные регламентом электронной торговой площадки, со дня поступления уведомления об отзыве Заявки оператор электронной торговой площадки прекращает осуществленное блокирование операций по счету Заявителя</w:t>
      </w:r>
      <w:r w:rsidRPr="00BB2977" w:rsidDel="00965913">
        <w:rPr>
          <w:rFonts w:ascii="Arial" w:hAnsi="Arial" w:cs="Arial"/>
        </w:rPr>
        <w:t xml:space="preserve"> </w:t>
      </w:r>
      <w:r w:rsidRPr="00BB2977">
        <w:rPr>
          <w:rFonts w:ascii="Arial" w:hAnsi="Arial" w:cs="Arial"/>
        </w:rPr>
        <w:t xml:space="preserve">в отношении денежных средств в размере необходимом для проведения операций по обеспечению участия в Электронном аукционе.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5.25. Прием Заявок прекращается не позднее даты и времени окончания срока подачи Заявок.</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5.26.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5.27.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5.28. Организатор Электронного аукциона вправе принять решение о внесении изменений в Извещение не позднее чем за 3 (три) дня до даты окончания срока подачи Заявок.</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5.29. Организатор Электронного аукциона публикует принятое решение, указанное в п. 5.28. настоящего Извещения не позднее одного рабочего дня, следующего за днем принятия указанного решения.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При этом, если на дату принятия решения о внесении изменений в Извещение до окончания срока подачи заявок осталось менее 15 (пятнадцати) дней, срок подачи Заявок на участие в Электронном аукционе должен быть продлен таким образом, чтобы с даты опубликования внесенных изменений в Извещение до даты окончания подачи Заявок на участие в Электронном аукционе этот срок составлял не менее 15 (пятнадцати) дней.</w:t>
      </w:r>
    </w:p>
    <w:p w:rsidR="008F6DB4" w:rsidRPr="00BB2977" w:rsidRDefault="008F6DB4" w:rsidP="008F6DB4">
      <w:pPr>
        <w:widowControl w:val="0"/>
        <w:autoSpaceDE w:val="0"/>
        <w:autoSpaceDN w:val="0"/>
        <w:ind w:firstLine="540"/>
        <w:jc w:val="both"/>
        <w:rPr>
          <w:rFonts w:ascii="Arial" w:hAnsi="Arial" w:cs="Arial"/>
          <w:shd w:val="clear" w:color="auto" w:fill="FFFF00"/>
        </w:rPr>
      </w:pPr>
      <w:r w:rsidRPr="00BB2977">
        <w:rPr>
          <w:rFonts w:ascii="Arial" w:hAnsi="Arial" w:cs="Arial"/>
        </w:rPr>
        <w:t>5.30. 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его проведения.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5.31. Организатор Электронного аукциона публикует принятое решение, указанное в п. 5.30. Извещения не позднее одного рабочего дня, следующего за днем принятия указанного решения.</w:t>
      </w:r>
    </w:p>
    <w:p w:rsidR="008F6DB4" w:rsidRPr="00BB2977" w:rsidRDefault="008F6DB4" w:rsidP="008F6DB4">
      <w:pPr>
        <w:widowControl w:val="0"/>
        <w:ind w:firstLine="540"/>
        <w:jc w:val="both"/>
        <w:rPr>
          <w:rFonts w:ascii="Arial" w:hAnsi="Arial" w:cs="Arial"/>
        </w:rPr>
      </w:pPr>
      <w:r w:rsidRPr="00BB2977">
        <w:rPr>
          <w:rFonts w:ascii="Arial" w:hAnsi="Arial" w:cs="Arial"/>
        </w:rPr>
        <w:t>5.32. Заинтересованные лица самостоятельно отслеживают возможные изменения, внесенные в настоящее извещение, размещенные на электронной торговой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настоящее извещение, размещенными надлежащим образом.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5.33. Оператор Электронной торговой площадки в течение двух рабочих дней, следующих за днем размещения решения об отказе от проведения Электронного аукциона,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w:t>
      </w:r>
      <w:r w:rsidRPr="00BB2977">
        <w:rPr>
          <w:rFonts w:ascii="Arial" w:hAnsi="Arial" w:cs="Arial"/>
        </w:rPr>
        <w:lastRenderedPageBreak/>
        <w:t>(участника).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5.34.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Извещения. Оператор Электронной площадки направляет запрос Организатору Электронного аукциона.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5.35.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5.36. Разъяснение положений Извещения не должно изменять его суть.</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5.37. Информация, связанная с проведением Электронного аукциона, доступна для ознакомления без взимания платы.</w:t>
      </w:r>
    </w:p>
    <w:p w:rsidR="008F6DB4" w:rsidRPr="00BB2977" w:rsidRDefault="008F6DB4" w:rsidP="008F6DB4">
      <w:pPr>
        <w:widowControl w:val="0"/>
        <w:autoSpaceDE w:val="0"/>
        <w:autoSpaceDN w:val="0"/>
        <w:ind w:firstLine="540"/>
        <w:jc w:val="both"/>
        <w:rPr>
          <w:rFonts w:ascii="Arial" w:hAnsi="Arial" w:cs="Arial"/>
        </w:rPr>
      </w:pPr>
    </w:p>
    <w:p w:rsidR="008F6DB4" w:rsidRPr="00BB2977" w:rsidRDefault="008F6DB4" w:rsidP="008F6DB4">
      <w:pPr>
        <w:widowControl w:val="0"/>
        <w:autoSpaceDE w:val="0"/>
        <w:autoSpaceDN w:val="0"/>
        <w:ind w:firstLine="540"/>
        <w:jc w:val="center"/>
        <w:rPr>
          <w:rFonts w:ascii="Arial" w:hAnsi="Arial" w:cs="Arial"/>
        </w:rPr>
      </w:pPr>
      <w:r w:rsidRPr="00BB2977">
        <w:rPr>
          <w:rFonts w:ascii="Arial" w:hAnsi="Arial" w:cs="Arial"/>
        </w:rPr>
        <w:t>6. Порядок рассмотрения Заявок</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6.1. Аукционная комиссия рассматривает поступившие от Оператора Электронной торговой площадки Заявки на соответствие их требованиям, установленным Положением и Извещением.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6.2. Заявки рассматриваются не более 10 (десять)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6.3. По результатам рассмотрения Заявок Аукционная комиссия принимает решение о допуске Заявителя, подавшего Заявку, к участию в Электронном аукционе и о признании его участником или об отказе в допуске Заявителя к участию в таком аукционе.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 Заявитель не допускается к участию в Электронном аукционе в случае: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6.4.1. отсутствия в составе Заявки согласия Заявителя с условиями настоящего извещения;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6.4.2. не предоставление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5.6. и 5.7. настоящего извещения обязательных к указанию участником аукциона в графах анкеты на участие в Электронном аукционе, утвержденной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6.4.3. несоответствия заявки на участие в аукционе требованиям аукционной документации, в том числе отсутствие заверения заявки и/или заполненных форм документов, утвержденных аукционной документацией, прилагаемых к заявке, подписью, которая получена в результате криптографического преобразования информации с использованием ключа усовершенствованной усиленной квалифицированной электронной подписи;</w:t>
      </w:r>
    </w:p>
    <w:p w:rsidR="008F6DB4" w:rsidRPr="00BB2977" w:rsidRDefault="008F6DB4" w:rsidP="008F6DB4">
      <w:pPr>
        <w:widowControl w:val="0"/>
        <w:ind w:firstLine="540"/>
        <w:jc w:val="both"/>
        <w:rPr>
          <w:rFonts w:ascii="Arial" w:hAnsi="Arial" w:cs="Arial"/>
        </w:rPr>
      </w:pPr>
      <w:r w:rsidRPr="00BB2977">
        <w:rPr>
          <w:rFonts w:ascii="Arial" w:hAnsi="Arial" w:cs="Arial"/>
        </w:rPr>
        <w:t>6.4.4. Непоступления задатка в размере, установленном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6.4.5. подачи заявки и/или заполненных форм документов, утвержденных аукционной документацией, прилагаемых к заявке, неуполномоченным лицом;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6.4.6. наличия у Заявителя задолженности по одноименным договорам и/или неисполненной обязанности по возврату неосновательного обогащения перед администрацией городского округа Люберцы (администрацией Люберецкого района и/или администрациями городских поселений, вошедших в состав городского округа Люберцы), за исключением сумм, на которые предоставлены отсрочка, </w:t>
      </w:r>
      <w:r w:rsidRPr="00BB2977">
        <w:rPr>
          <w:rFonts w:ascii="Arial" w:hAnsi="Arial" w:cs="Arial"/>
        </w:rPr>
        <w:lastRenderedPageBreak/>
        <w:t>рассрочка;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6.4.7. выявления комиссией по проведению торгов факта сговора между лицами, подавшими заявку для участия в торгах;</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6.4.8.  в отношении заявителя – юридического лица проводится процедура ликвидации;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6.4.9. деятельность заявителя приостановлена в порядке, предусмотренном законодательством Российской Федерации.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6.4.10. подача Заявки на участие в электронном аукционе лицом, которое в соответствии с настоящим Извещением не имеет права быть участником электронного аукциона.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6.5. Отказ в допуске к участию в аукционе по иным основаниям, кроме случаев, указанных в пункте 6.4. настоящего извещения, не допускается.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6.6. В случае установления факта недостоверности сведений, содержащихся в документах, представленных заявителем в соответствии с пунктом 5.17 настоящего Извещения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8F6DB4" w:rsidRPr="00BB2977" w:rsidRDefault="008F6DB4" w:rsidP="008F6DB4">
      <w:pPr>
        <w:widowControl w:val="0"/>
        <w:autoSpaceDE w:val="0"/>
        <w:autoSpaceDN w:val="0"/>
        <w:ind w:firstLine="540"/>
        <w:jc w:val="both"/>
        <w:rPr>
          <w:rFonts w:ascii="Arial" w:hAnsi="Arial" w:cs="Arial"/>
        </w:rPr>
      </w:pPr>
      <w:bookmarkStart w:id="5" w:name="P241"/>
      <w:bookmarkEnd w:id="5"/>
      <w:r w:rsidRPr="00BB2977">
        <w:rPr>
          <w:rFonts w:ascii="Arial" w:hAnsi="Arial" w:cs="Arial"/>
        </w:rPr>
        <w:t>6.7.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6.8.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6.10.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основание его принятия.</w:t>
      </w:r>
    </w:p>
    <w:p w:rsidR="008F6DB4" w:rsidRPr="00BB2977" w:rsidRDefault="008F6DB4" w:rsidP="008F6DB4">
      <w:pPr>
        <w:widowControl w:val="0"/>
        <w:autoSpaceDE w:val="0"/>
        <w:autoSpaceDN w:val="0"/>
        <w:ind w:firstLine="567"/>
        <w:jc w:val="both"/>
        <w:rPr>
          <w:rFonts w:ascii="Arial" w:hAnsi="Arial" w:cs="Arial"/>
        </w:rPr>
      </w:pPr>
      <w:r w:rsidRPr="00BB2977">
        <w:rPr>
          <w:rFonts w:ascii="Arial" w:hAnsi="Arial" w:cs="Arial"/>
        </w:rPr>
        <w:t>6.11. В порядке и сроки, установленные регламентом электронной торговой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необходимом для проведения операций по обеспечению участия в Электронном аукционе.</w:t>
      </w:r>
    </w:p>
    <w:p w:rsidR="008F6DB4" w:rsidRPr="00BB2977" w:rsidRDefault="008F6DB4" w:rsidP="008F6DB4">
      <w:pPr>
        <w:widowControl w:val="0"/>
        <w:autoSpaceDE w:val="0"/>
        <w:autoSpaceDN w:val="0"/>
        <w:ind w:firstLine="567"/>
        <w:jc w:val="both"/>
        <w:rPr>
          <w:rFonts w:ascii="Arial" w:hAnsi="Arial" w:cs="Arial"/>
        </w:rPr>
      </w:pPr>
    </w:p>
    <w:p w:rsidR="008F6DB4" w:rsidRPr="00BB2977" w:rsidRDefault="008F6DB4" w:rsidP="008F6DB4">
      <w:pPr>
        <w:widowControl w:val="0"/>
        <w:autoSpaceDE w:val="0"/>
        <w:autoSpaceDN w:val="0"/>
        <w:jc w:val="center"/>
        <w:outlineLvl w:val="1"/>
        <w:rPr>
          <w:rFonts w:ascii="Arial" w:hAnsi="Arial" w:cs="Arial"/>
        </w:rPr>
      </w:pPr>
      <w:r w:rsidRPr="00BB2977">
        <w:rPr>
          <w:rFonts w:ascii="Arial" w:hAnsi="Arial" w:cs="Arial"/>
        </w:rPr>
        <w:t>7. Признание Электронного аукциона несостоявшимся на стадии</w:t>
      </w:r>
    </w:p>
    <w:p w:rsidR="008F6DB4" w:rsidRPr="00BB2977" w:rsidRDefault="008F6DB4" w:rsidP="008F6DB4">
      <w:pPr>
        <w:widowControl w:val="0"/>
        <w:tabs>
          <w:tab w:val="center" w:pos="4961"/>
          <w:tab w:val="right" w:pos="9922"/>
        </w:tabs>
        <w:autoSpaceDE w:val="0"/>
        <w:autoSpaceDN w:val="0"/>
        <w:rPr>
          <w:rFonts w:ascii="Arial" w:hAnsi="Arial" w:cs="Arial"/>
        </w:rPr>
      </w:pPr>
      <w:r w:rsidRPr="00BB2977">
        <w:rPr>
          <w:rFonts w:ascii="Arial" w:hAnsi="Arial" w:cs="Arial"/>
        </w:rPr>
        <w:tab/>
        <w:t>до проведения Электронного аукциона</w:t>
      </w:r>
      <w:r w:rsidRPr="00BB2977">
        <w:rPr>
          <w:rFonts w:ascii="Arial" w:hAnsi="Arial" w:cs="Arial"/>
        </w:rPr>
        <w:tab/>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pPr>
      <w:bookmarkStart w:id="6" w:name="P206"/>
      <w:bookmarkEnd w:id="6"/>
      <w:r w:rsidRPr="00BB2977">
        <w:rPr>
          <w:rFonts w:ascii="Arial" w:hAnsi="Arial" w:cs="Arial"/>
        </w:rPr>
        <w:t>7.1. Электронный аукцион признается несостоявшимся в случае, если по окончании срока подачи Заявок:</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7.1.1. не подано ни одной Заявки;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7.1.2. подана только одна Заявка;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7.1.3. к участию допущена только одна Заявка.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7.2. В случае признания Электронного аукциона несостоявшимся по основаниям, указанным в </w:t>
      </w:r>
      <w:hyperlink w:anchor="P206" w:history="1">
        <w:r w:rsidRPr="00BB2977">
          <w:rPr>
            <w:rFonts w:ascii="Arial" w:hAnsi="Arial" w:cs="Arial"/>
          </w:rPr>
          <w:t>пункте 7.1</w:t>
        </w:r>
      </w:hyperlink>
      <w:r w:rsidRPr="00BB2977">
        <w:rPr>
          <w:rFonts w:ascii="Arial" w:hAnsi="Arial" w:cs="Arial"/>
        </w:rPr>
        <w:t>.1. настоящего Извещения, Аукционной комиссией в протокол рассмотрения Заявок вносится информация о признании Электронного аукциона несостоявшимся.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7.3. В случае признания Электронного аукциона несостоявшимся по основаниям, указанным в пункте 7.1.2. настоящего Извещения Аукционная комиссия рассматривает единственную Заявку на предмет соответствия требованиям Положения и настоящего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lastRenderedPageBreak/>
        <w:t>7.4. В случае признания Электронного аукциона несостоявшимся по основаниям, указанным в пункте 7.1.3. настоящего Извещения,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7.5.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Положения и настоящего Извещения.</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autoSpaceDE w:val="0"/>
        <w:autoSpaceDN w:val="0"/>
        <w:jc w:val="center"/>
        <w:outlineLvl w:val="1"/>
        <w:rPr>
          <w:rFonts w:ascii="Arial" w:hAnsi="Arial" w:cs="Arial"/>
        </w:rPr>
      </w:pPr>
      <w:r w:rsidRPr="00BB2977">
        <w:rPr>
          <w:rFonts w:ascii="Arial" w:hAnsi="Arial" w:cs="Arial"/>
        </w:rPr>
        <w:t>8. Проведение Электронного аукциона</w:t>
      </w:r>
    </w:p>
    <w:p w:rsidR="008F6DB4" w:rsidRPr="00BB2977" w:rsidRDefault="008F6DB4" w:rsidP="008F6DB4">
      <w:pPr>
        <w:widowControl w:val="0"/>
        <w:autoSpaceDE w:val="0"/>
        <w:autoSpaceDN w:val="0"/>
        <w:jc w:val="center"/>
        <w:outlineLvl w:val="1"/>
        <w:rPr>
          <w:rFonts w:ascii="Arial" w:hAnsi="Arial" w:cs="Arial"/>
        </w:rPr>
      </w:pPr>
      <w:r w:rsidRPr="00BB2977">
        <w:rPr>
          <w:rFonts w:ascii="Arial" w:hAnsi="Arial" w:cs="Arial"/>
        </w:rPr>
        <w:t>и подведение итогов электронного аукциона</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8.1. Порядок проведения Электронного аукциона определяется Регламентом Электронной торговой площадки.</w:t>
      </w:r>
      <w:bookmarkStart w:id="7" w:name="P230"/>
      <w:bookmarkEnd w:id="7"/>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8.2. Победителем Электронного аукциона признается его участник, который предложил наиболее высокую цену за лот и Заявка которого соответствует требованиям, установленным Положением и настоящим Извещением.</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8.3.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за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8.4.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8.5. В течение одного дня после окончания времени, определенного регламентом электронной торговой площадки, оператор электронной торговой площадки размещает на электронной торговой площадке информацию о признании Электронного аукциона несостоявшимся.</w:t>
      </w:r>
    </w:p>
    <w:p w:rsidR="008F6DB4" w:rsidRPr="00BB2977" w:rsidRDefault="008F6DB4" w:rsidP="008F6DB4">
      <w:pPr>
        <w:widowControl w:val="0"/>
        <w:autoSpaceDE w:val="0"/>
        <w:autoSpaceDN w:val="0"/>
        <w:ind w:firstLine="540"/>
        <w:jc w:val="both"/>
        <w:rPr>
          <w:rFonts w:ascii="Arial" w:hAnsi="Arial" w:cs="Arial"/>
        </w:rPr>
      </w:pPr>
      <w:bookmarkStart w:id="8" w:name="P258"/>
      <w:bookmarkEnd w:id="8"/>
      <w:r w:rsidRPr="00BB2977">
        <w:rPr>
          <w:rFonts w:ascii="Arial" w:hAnsi="Arial" w:cs="Arial"/>
        </w:rPr>
        <w:t>8.6. Результаты процедуры проведения Электронного аукциона оформляются Организатором Электронного аукциона Протоколом о результатах аукциона (итоговый протокол), который размещается Организатором Электронного аукциона не позднее одного рабочего дня, следующего за днем принятия указанного решения. Протокол о результатах аукциона (итоговый протокол) может быть сформирован Оператором Электронной площадки.</w:t>
      </w: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8.7. Протокол о результатах аукциона (итоговый протокол) Электронного аукциона в Электронной форме подлежит хранению Организатором Электронного аукциона не менее трех лет по окончании срока действия Договора.</w:t>
      </w: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8.8. После подведения итогов Электронного аукциона оператор электронной торговой площадки в порядке и срок, определенные регламентом электронной торговой площадки, обязан разблокировать денежные средства в размере необходимом для проведения операций по обеспечению участия в Электронном аукционе участников Электронного аукциона, за исключением Победителя и участника, который предложил наиболее высокую цену за лот после Победителя и Заявка которого соответствует требованиям, установленным Положением и Извещением.</w:t>
      </w:r>
    </w:p>
    <w:p w:rsidR="008F6DB4" w:rsidRPr="00BB2977" w:rsidRDefault="008F6DB4" w:rsidP="008F6DB4">
      <w:pPr>
        <w:widowControl w:val="0"/>
        <w:ind w:firstLine="540"/>
        <w:jc w:val="both"/>
        <w:rPr>
          <w:rFonts w:ascii="Arial" w:hAnsi="Arial" w:cs="Arial"/>
        </w:rPr>
      </w:pPr>
    </w:p>
    <w:p w:rsidR="008F6DB4" w:rsidRPr="00BB2977" w:rsidRDefault="008F6DB4" w:rsidP="008F6DB4">
      <w:pPr>
        <w:widowControl w:val="0"/>
        <w:ind w:firstLine="540"/>
        <w:jc w:val="both"/>
        <w:rPr>
          <w:rFonts w:ascii="Arial" w:hAnsi="Arial" w:cs="Arial"/>
        </w:rPr>
      </w:pPr>
    </w:p>
    <w:p w:rsidR="008F6DB4" w:rsidRPr="00BB2977" w:rsidRDefault="008F6DB4" w:rsidP="008F6DB4">
      <w:pPr>
        <w:widowControl w:val="0"/>
        <w:autoSpaceDE w:val="0"/>
        <w:autoSpaceDN w:val="0"/>
        <w:jc w:val="center"/>
        <w:outlineLvl w:val="1"/>
        <w:rPr>
          <w:rFonts w:ascii="Arial" w:hAnsi="Arial" w:cs="Arial"/>
        </w:rPr>
      </w:pPr>
      <w:r w:rsidRPr="00BB2977">
        <w:rPr>
          <w:rFonts w:ascii="Arial" w:hAnsi="Arial" w:cs="Arial"/>
        </w:rPr>
        <w:lastRenderedPageBreak/>
        <w:t>9. Порядок заключения Договора</w:t>
      </w:r>
    </w:p>
    <w:p w:rsidR="008F6DB4" w:rsidRPr="00BB2977" w:rsidRDefault="008F6DB4" w:rsidP="008F6DB4">
      <w:pPr>
        <w:widowControl w:val="0"/>
        <w:autoSpaceDE w:val="0"/>
        <w:autoSpaceDN w:val="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pPr>
      <w:bookmarkStart w:id="9" w:name="P265"/>
      <w:bookmarkEnd w:id="9"/>
      <w:r w:rsidRPr="00BB2977">
        <w:rPr>
          <w:rFonts w:ascii="Arial" w:hAnsi="Arial" w:cs="Arial"/>
        </w:rPr>
        <w:t>9.1. Организатор Электронного аукциона в течение пяти рабочих дней со дня размещения протокола о результатах аукциона (итоговый протокол) Электронного аукциона на Электронной торговой площадке направляет проект Договора Победителю Электронного аукциона в соответствии с ценой лота, предложенной Победителем Электронного аукциона, единственному участнику Электронного аукциона - в соответствии с ценой НМЦ по форме согласно Приложению № 5 к настоящему Извещению.</w:t>
      </w:r>
      <w:bookmarkStart w:id="10" w:name="P266"/>
      <w:bookmarkEnd w:id="10"/>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9.2. Победитель аукциона обязан подписать Договор и передать его Организатору аукциона не позднее десяти дней со дня размещения итогового протокола аукциона.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9.3. Договор заключается не ранее чем через 10 календарных дней и не позднее 20 календарных дней с даты размещения на Электронной площадке протокола о результатах Электронного аукциона.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9.4. Договор заключается на срок не более срока действия схемы размещения нестационарных торговых объектов на территории городского округа Люберцы Московской области.</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9.5. Победитель Электронного аукциона в соответствии с </w:t>
      </w:r>
      <w:hyperlink w:anchor="P265" w:history="1">
        <w:r w:rsidRPr="00BB2977">
          <w:rPr>
            <w:rFonts w:ascii="Arial" w:hAnsi="Arial" w:cs="Arial"/>
          </w:rPr>
          <w:t>пунктами 9.1</w:t>
        </w:r>
      </w:hyperlink>
      <w:r w:rsidRPr="00BB2977">
        <w:rPr>
          <w:rFonts w:ascii="Arial" w:hAnsi="Arial" w:cs="Arial"/>
        </w:rPr>
        <w:t xml:space="preserve"> и </w:t>
      </w:r>
      <w:hyperlink w:anchor="P266" w:history="1">
        <w:r w:rsidRPr="00BB2977">
          <w:rPr>
            <w:rFonts w:ascii="Arial" w:hAnsi="Arial" w:cs="Arial"/>
          </w:rPr>
          <w:t>9.2</w:t>
        </w:r>
      </w:hyperlink>
      <w:r w:rsidRPr="00BB2977">
        <w:rPr>
          <w:rFonts w:ascii="Arial" w:hAnsi="Arial" w:cs="Arial"/>
        </w:rPr>
        <w:t xml:space="preserve"> настоящего Извещения подписывает проект Договора, предоставляет Организатору Электронного аукциона подписанный Договор на бумажных носителях в количестве экземпляров, указанном в Договоре.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9.6. Организатор аукциона в соответствии с </w:t>
      </w:r>
      <w:hyperlink w:anchor="P266" w:history="1">
        <w:r w:rsidRPr="00BB2977">
          <w:rPr>
            <w:rFonts w:ascii="Arial" w:hAnsi="Arial" w:cs="Arial"/>
          </w:rPr>
          <w:t>пунктом 9.2</w:t>
        </w:r>
      </w:hyperlink>
      <w:r w:rsidRPr="00BB2977">
        <w:rPr>
          <w:rFonts w:ascii="Arial" w:hAnsi="Arial" w:cs="Arial"/>
        </w:rPr>
        <w:t xml:space="preserve"> настоящего Извещения, подтверждает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9.7. Победитель Электронного аукциона признается уклонившимся от исполнения обязательств по результатам Электронного аукциона, если он в срок, указанный в </w:t>
      </w:r>
      <w:hyperlink w:anchor="P266" w:history="1">
        <w:r w:rsidRPr="00BB2977">
          <w:rPr>
            <w:rFonts w:ascii="Arial" w:hAnsi="Arial" w:cs="Arial"/>
          </w:rPr>
          <w:t>пункте 9.2</w:t>
        </w:r>
      </w:hyperlink>
      <w:r w:rsidRPr="00BB2977">
        <w:rPr>
          <w:rFonts w:ascii="Arial" w:hAnsi="Arial" w:cs="Arial"/>
        </w:rPr>
        <w:t>. настоящего Извещения, не предоставит Организатору Электронного аукциона подписанный на бумажных носителях Договор в количестве экземпляров, указанном в Договоре. Осуществление Победителем обязанности, предусмотренной настоящим пунктом, в указанный срок является ненадлежащим исполнением и является основанием для признания его уклонившимся.</w:t>
      </w:r>
    </w:p>
    <w:p w:rsidR="008F6DB4" w:rsidRPr="00BB2977" w:rsidRDefault="008F6DB4" w:rsidP="008F6DB4">
      <w:pPr>
        <w:widowControl w:val="0"/>
        <w:autoSpaceDE w:val="0"/>
        <w:autoSpaceDN w:val="0"/>
        <w:ind w:firstLine="540"/>
        <w:jc w:val="both"/>
        <w:rPr>
          <w:rFonts w:ascii="Arial" w:hAnsi="Arial" w:cs="Arial"/>
        </w:rPr>
      </w:pPr>
      <w:bookmarkStart w:id="11" w:name="P270"/>
      <w:bookmarkEnd w:id="11"/>
      <w:r w:rsidRPr="00BB2977">
        <w:rPr>
          <w:rFonts w:ascii="Arial" w:hAnsi="Arial" w:cs="Arial"/>
        </w:rPr>
        <w:t xml:space="preserve">9.8. Победитель Электронного аукциона вправе отказаться от заключения Договора, направив соответствующее письменное уведомление Организатору Электронного аукциона до даты истечения срока, указанного в </w:t>
      </w:r>
      <w:hyperlink w:anchor="P266" w:history="1">
        <w:r w:rsidRPr="00BB2977">
          <w:rPr>
            <w:rFonts w:ascii="Arial" w:hAnsi="Arial" w:cs="Arial"/>
          </w:rPr>
          <w:t>пункте 9.2</w:t>
        </w:r>
      </w:hyperlink>
      <w:r w:rsidRPr="00BB2977">
        <w:rPr>
          <w:rFonts w:ascii="Arial" w:hAnsi="Arial" w:cs="Arial"/>
        </w:rPr>
        <w:t xml:space="preserve"> настоящего Извещения.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9.9. 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Победителю Электронного аукциона, уклонившемуся или отказавшемуся от заключения Договора, задаток не возвращается.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9.10.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либо отказом от заключения Договора в части, не покрытой суммой обеспечения Заявки на участие в Электронном аукционе.</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 xml:space="preserve">9.11. В случае уклонения или отказа Победителя аукциона от исполнения обязательств по результатам Электронного аукциона Организатор Электронного аукциона заключает Договор с участником Электронного аукциона, который предложил наиболее высокую цену за лот после Победителя Электронного </w:t>
      </w:r>
      <w:r w:rsidRPr="00BB2977">
        <w:rPr>
          <w:rFonts w:ascii="Arial" w:hAnsi="Arial" w:cs="Arial"/>
        </w:rPr>
        <w:lastRenderedPageBreak/>
        <w:t xml:space="preserve">аукциона и Заявка которого соответствует требованиям, установленным Положением и настоящим Извещением, в порядке, предусмотренном </w:t>
      </w:r>
      <w:hyperlink w:anchor="P265" w:history="1">
        <w:r w:rsidRPr="00BB2977">
          <w:rPr>
            <w:rFonts w:ascii="Arial" w:hAnsi="Arial" w:cs="Arial"/>
          </w:rPr>
          <w:t>пунктами 9.1</w:t>
        </w:r>
      </w:hyperlink>
      <w:r w:rsidRPr="00BB2977">
        <w:rPr>
          <w:rFonts w:ascii="Arial" w:hAnsi="Arial" w:cs="Arial"/>
        </w:rPr>
        <w:t xml:space="preserve"> - </w:t>
      </w:r>
      <w:hyperlink w:anchor="P270" w:history="1">
        <w:r w:rsidRPr="00BB2977">
          <w:rPr>
            <w:rFonts w:ascii="Arial" w:hAnsi="Arial" w:cs="Arial"/>
          </w:rPr>
          <w:t>9.2</w:t>
        </w:r>
      </w:hyperlink>
      <w:r w:rsidRPr="00BB2977">
        <w:rPr>
          <w:rFonts w:ascii="Arial" w:hAnsi="Arial" w:cs="Arial"/>
        </w:rPr>
        <w:t xml:space="preserve"> настоящего Извещения.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9.12. В случае уклонения или отказа участника Электронного аукциона, который предложил наиболее высокую цену за лот после Победителя Электронного аукциона от исполнения обязательств по результатам Электронного аукциона, аукцион признается несостоявшимся.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9.13.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п. 5.17 настоящего Извещения.</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9.14. В случае отказа от заключения Договора с победителем аукциона Организатор аукциона в срок не позднее одного рабочего дня, следующего после дня установления обстоятельств, предусмотренных пунктом 9.13 настоящего Извещения, и являющегося основанием для отказа от заключения Договора, составляет протокол об отказе от заключения Договора и размещает протокол в сети «Интернет» не позднее трех рабочих дней, следующих за датой подписания указанного протокола.</w:t>
      </w:r>
    </w:p>
    <w:p w:rsidR="008F6DB4" w:rsidRPr="00BB2977" w:rsidRDefault="008F6DB4" w:rsidP="008F6DB4">
      <w:pPr>
        <w:widowControl w:val="0"/>
        <w:autoSpaceDE w:val="0"/>
        <w:autoSpaceDN w:val="0"/>
        <w:ind w:firstLine="540"/>
        <w:jc w:val="both"/>
        <w:rPr>
          <w:rFonts w:ascii="Arial" w:hAnsi="Arial" w:cs="Arial"/>
        </w:rPr>
      </w:pPr>
      <w:r w:rsidRPr="00BB2977">
        <w:rPr>
          <w:rFonts w:ascii="Arial" w:hAnsi="Arial" w:cs="Arial"/>
        </w:rPr>
        <w:t>9.15. Организатор аукциона в течение трех рабочих дней, следующих за датой подписания протокола, направляет один экземпляр протокола лицу, с которым отказывается заключить Договор.</w:t>
      </w:r>
    </w:p>
    <w:p w:rsidR="008F6DB4" w:rsidRPr="00BB2977" w:rsidRDefault="008F6DB4" w:rsidP="008F6DB4">
      <w:pPr>
        <w:widowControl w:val="0"/>
        <w:autoSpaceDE w:val="0"/>
        <w:autoSpaceDN w:val="0"/>
        <w:ind w:firstLine="540"/>
        <w:jc w:val="both"/>
        <w:rPr>
          <w:rFonts w:ascii="Arial" w:hAnsi="Arial" w:cs="Arial"/>
        </w:rPr>
        <w:sectPr w:rsidR="008F6DB4" w:rsidRPr="00BB2977" w:rsidSect="001E3039">
          <w:pgSz w:w="11906" w:h="16838"/>
          <w:pgMar w:top="709" w:right="848" w:bottom="709" w:left="1560" w:header="709" w:footer="709" w:gutter="0"/>
          <w:cols w:space="708"/>
          <w:docGrid w:linePitch="360"/>
        </w:sectPr>
      </w:pPr>
    </w:p>
    <w:p w:rsidR="008F6DB4" w:rsidRPr="00BB2977" w:rsidRDefault="008F6DB4" w:rsidP="008F6DB4">
      <w:pPr>
        <w:tabs>
          <w:tab w:val="right" w:pos="9335"/>
        </w:tabs>
        <w:ind w:left="3969"/>
        <w:rPr>
          <w:rFonts w:ascii="Arial" w:hAnsi="Arial" w:cs="Arial"/>
          <w:lang w:bidi="my-MM"/>
        </w:rPr>
      </w:pPr>
      <w:r w:rsidRPr="00BB2977">
        <w:rPr>
          <w:rFonts w:ascii="Arial" w:hAnsi="Arial" w:cs="Arial"/>
          <w:lang w:bidi="my-MM"/>
        </w:rPr>
        <w:lastRenderedPageBreak/>
        <w:t xml:space="preserve">Приложение № 1 </w:t>
      </w:r>
    </w:p>
    <w:p w:rsidR="008F6DB4" w:rsidRPr="00BB2977" w:rsidRDefault="008F6DB4" w:rsidP="008F6DB4">
      <w:pPr>
        <w:ind w:left="3969"/>
        <w:rPr>
          <w:rFonts w:ascii="Arial" w:hAnsi="Arial" w:cs="Arial"/>
          <w:lang w:bidi="my-MM"/>
        </w:rPr>
      </w:pPr>
      <w:r w:rsidRPr="00BB2977">
        <w:rPr>
          <w:rFonts w:ascii="Arial" w:hAnsi="Arial" w:cs="Arial"/>
        </w:rPr>
        <w:t xml:space="preserve">к извещению об электронном аукционе 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rPr>
          <w:rFonts w:ascii="Arial" w:hAnsi="Arial" w:cs="Arial"/>
          <w:lang w:bidi="my-MM"/>
        </w:rPr>
      </w:pPr>
    </w:p>
    <w:p w:rsidR="008F6DB4" w:rsidRPr="00BB2977" w:rsidRDefault="008F6DB4" w:rsidP="008F6DB4">
      <w:pPr>
        <w:rPr>
          <w:rFonts w:ascii="Arial" w:hAnsi="Arial" w:cs="Arial"/>
          <w:lang w:bidi="my-MM"/>
        </w:rPr>
      </w:pPr>
      <w:r w:rsidRPr="00BB2977">
        <w:rPr>
          <w:rFonts w:ascii="Arial" w:hAnsi="Arial" w:cs="Arial"/>
          <w:lang w:bidi="my-MM"/>
        </w:rPr>
        <w:t>Форма</w:t>
      </w:r>
    </w:p>
    <w:p w:rsidR="008F6DB4" w:rsidRPr="00BB2977" w:rsidRDefault="008F6DB4" w:rsidP="008F6DB4">
      <w:pPr>
        <w:ind w:left="5103"/>
        <w:jc w:val="right"/>
        <w:rPr>
          <w:rFonts w:ascii="Arial" w:hAnsi="Arial" w:cs="Arial"/>
          <w:lang w:bidi="my-MM"/>
        </w:rPr>
      </w:pPr>
      <w:r w:rsidRPr="00BB2977">
        <w:rPr>
          <w:rFonts w:ascii="Arial" w:hAnsi="Arial" w:cs="Arial"/>
          <w:lang w:bidi="my-MM"/>
        </w:rPr>
        <w:t>Организатору аукциона</w:t>
      </w:r>
    </w:p>
    <w:p w:rsidR="008F6DB4" w:rsidRPr="00BB2977" w:rsidRDefault="008F6DB4" w:rsidP="008F6DB4">
      <w:pPr>
        <w:ind w:left="5103"/>
        <w:jc w:val="right"/>
        <w:rPr>
          <w:rFonts w:ascii="Arial" w:hAnsi="Arial" w:cs="Arial"/>
          <w:lang w:bidi="my-MM"/>
        </w:rPr>
      </w:pPr>
      <w:r w:rsidRPr="00BB2977">
        <w:rPr>
          <w:rFonts w:ascii="Arial" w:hAnsi="Arial" w:cs="Arial"/>
          <w:lang w:bidi="my-MM"/>
        </w:rPr>
        <w:t>_____________________</w:t>
      </w:r>
    </w:p>
    <w:p w:rsidR="008F6DB4" w:rsidRPr="00BB2977" w:rsidRDefault="008F6DB4" w:rsidP="008F6DB4">
      <w:pPr>
        <w:ind w:left="5103"/>
        <w:jc w:val="both"/>
        <w:rPr>
          <w:rFonts w:ascii="Arial" w:hAnsi="Arial" w:cs="Arial"/>
          <w:lang w:bidi="my-MM"/>
        </w:rPr>
      </w:pPr>
    </w:p>
    <w:p w:rsidR="008F6DB4" w:rsidRPr="00BB2977" w:rsidRDefault="008F6DB4" w:rsidP="008F6DB4">
      <w:pPr>
        <w:jc w:val="center"/>
        <w:rPr>
          <w:rFonts w:ascii="Arial" w:hAnsi="Arial" w:cs="Arial"/>
        </w:rPr>
      </w:pPr>
      <w:r w:rsidRPr="00BB2977">
        <w:rPr>
          <w:rFonts w:ascii="Arial" w:hAnsi="Arial" w:cs="Arial"/>
        </w:rPr>
        <w:t>ЗАЯВКА</w:t>
      </w:r>
    </w:p>
    <w:p w:rsidR="008F6DB4" w:rsidRPr="00BB2977" w:rsidRDefault="008F6DB4" w:rsidP="008F6DB4">
      <w:pPr>
        <w:jc w:val="center"/>
        <w:rPr>
          <w:rFonts w:ascii="Arial" w:hAnsi="Arial" w:cs="Arial"/>
        </w:rPr>
      </w:pPr>
      <w:r w:rsidRPr="00BB2977">
        <w:rPr>
          <w:rFonts w:ascii="Arial" w:hAnsi="Arial" w:cs="Arial"/>
        </w:rPr>
        <w:t xml:space="preserve">на участие в электронном аукционе на право заключения договора </w:t>
      </w:r>
    </w:p>
    <w:p w:rsidR="008F6DB4" w:rsidRPr="00BB2977" w:rsidRDefault="008F6DB4" w:rsidP="008F6DB4">
      <w:pPr>
        <w:jc w:val="center"/>
        <w:rPr>
          <w:rFonts w:ascii="Arial" w:hAnsi="Arial" w:cs="Arial"/>
        </w:rPr>
      </w:pPr>
      <w:r w:rsidRPr="00BB2977">
        <w:rPr>
          <w:rFonts w:ascii="Arial" w:hAnsi="Arial" w:cs="Arial"/>
        </w:rPr>
        <w:t xml:space="preserve">на размещение и эксплуатацию нестационарных торговых объектов </w:t>
      </w:r>
    </w:p>
    <w:p w:rsidR="008F6DB4" w:rsidRPr="00BB2977" w:rsidRDefault="008F6DB4" w:rsidP="008F6DB4">
      <w:pPr>
        <w:jc w:val="center"/>
        <w:rPr>
          <w:rFonts w:ascii="Arial" w:hAnsi="Arial" w:cs="Arial"/>
        </w:rPr>
      </w:pPr>
      <w:r w:rsidRPr="00BB2977">
        <w:rPr>
          <w:rFonts w:ascii="Arial" w:hAnsi="Arial" w:cs="Arial"/>
        </w:rPr>
        <w:t>на территории городского округа Люберцы Московской области</w:t>
      </w:r>
    </w:p>
    <w:p w:rsidR="008F6DB4" w:rsidRPr="00BB2977" w:rsidRDefault="008F6DB4" w:rsidP="008F6DB4">
      <w:pPr>
        <w:jc w:val="center"/>
        <w:rPr>
          <w:rFonts w:ascii="Arial" w:hAnsi="Arial" w:cs="Arial"/>
        </w:rPr>
      </w:pPr>
    </w:p>
    <w:p w:rsidR="008F6DB4" w:rsidRPr="00BB2977" w:rsidRDefault="008F6DB4" w:rsidP="008F6DB4">
      <w:pPr>
        <w:widowControl w:val="0"/>
        <w:ind w:firstLine="720"/>
        <w:jc w:val="both"/>
        <w:rPr>
          <w:rFonts w:ascii="Arial" w:hAnsi="Arial" w:cs="Arial"/>
          <w:i/>
          <w:snapToGrid w:val="0"/>
        </w:rPr>
      </w:pPr>
      <w:r w:rsidRPr="00BB2977">
        <w:rPr>
          <w:rFonts w:ascii="Arial" w:hAnsi="Arial" w:cs="Arial"/>
          <w:snapToGrid w:val="0"/>
        </w:rPr>
        <w:t xml:space="preserve">1. Ознакомившись с  опубликованным в средствах массовой информации извещением о проведении аукциона </w:t>
      </w:r>
      <w:r w:rsidRPr="00BB2977">
        <w:rPr>
          <w:rFonts w:ascii="Arial" w:hAnsi="Arial" w:cs="Arial"/>
        </w:rPr>
        <w:t xml:space="preserve">на право заключения </w:t>
      </w:r>
      <w:r w:rsidRPr="00BB2977">
        <w:rPr>
          <w:rFonts w:ascii="Arial" w:hAnsi="Arial" w:cs="Arial"/>
          <w:snapToGrid w:val="0"/>
        </w:rPr>
        <w:t xml:space="preserve">договора на размещение и эксплуатацию нестационарных торговых объектов на территории городского округа Люберцы Московской области (далее – Извещение), изучив территорию на которой предоставляется право установки и эксплуатации нестационарного торгового объекта и условия проекта договора на размещение и эксплуатацию нестационарного торгового объекта  на территории городского округа Люберцы Московской области (далее - Договор), </w:t>
      </w:r>
      <w:r w:rsidRPr="00BB2977">
        <w:rPr>
          <w:rFonts w:ascii="Arial" w:hAnsi="Arial" w:cs="Arial"/>
          <w:i/>
          <w:snapToGrid w:val="0"/>
        </w:rPr>
        <w:t>_______________________________</w:t>
      </w:r>
    </w:p>
    <w:p w:rsidR="008F6DB4" w:rsidRPr="00BB2977" w:rsidRDefault="008F6DB4" w:rsidP="008F6DB4">
      <w:pPr>
        <w:jc w:val="both"/>
        <w:rPr>
          <w:rFonts w:ascii="Arial" w:hAnsi="Arial" w:cs="Arial"/>
        </w:rPr>
      </w:pPr>
      <w:r w:rsidRPr="00BB2977">
        <w:rPr>
          <w:rFonts w:ascii="Arial" w:hAnsi="Arial" w:cs="Arial"/>
        </w:rPr>
        <w:t>(- для юридического лица - наименование, сведения об организационно-правовой форме, о местонахождении, основной государственный регистрационный номер юридического лица, индивидуальный номер налогоплательщика;</w:t>
      </w:r>
    </w:p>
    <w:p w:rsidR="008F6DB4" w:rsidRPr="00BB2977" w:rsidRDefault="008F6DB4" w:rsidP="008F6DB4">
      <w:pPr>
        <w:jc w:val="both"/>
        <w:rPr>
          <w:rFonts w:ascii="Arial" w:hAnsi="Arial" w:cs="Arial"/>
        </w:rPr>
      </w:pPr>
      <w:r w:rsidRPr="00BB2977">
        <w:rPr>
          <w:rFonts w:ascii="Arial" w:hAnsi="Arial" w:cs="Arial"/>
        </w:rPr>
        <w:t>- для индивидуального предпринимателя - фамилия, имя, отчество, сведения об организационно-правовой форме, паспортные данные, основной государственный регистрационный номер индивидуального предпринимателя, индивидуальный номер налогоплательщика;</w:t>
      </w:r>
    </w:p>
    <w:p w:rsidR="008F6DB4" w:rsidRPr="00BB2977" w:rsidRDefault="008F6DB4" w:rsidP="008F6DB4">
      <w:pPr>
        <w:widowControl w:val="0"/>
        <w:jc w:val="both"/>
        <w:rPr>
          <w:rFonts w:ascii="Arial" w:hAnsi="Arial" w:cs="Arial"/>
        </w:rPr>
      </w:pPr>
      <w:r w:rsidRPr="00BB2977">
        <w:rPr>
          <w:rFonts w:ascii="Arial" w:hAnsi="Arial" w:cs="Arial"/>
        </w:rPr>
        <w:t>- для физического лица - фамилия, имя, отчество, дата рождения, паспортные данные)</w:t>
      </w:r>
    </w:p>
    <w:p w:rsidR="008F6DB4" w:rsidRPr="00BB2977" w:rsidRDefault="008F6DB4" w:rsidP="008F6DB4">
      <w:pPr>
        <w:widowControl w:val="0"/>
        <w:jc w:val="both"/>
        <w:rPr>
          <w:rFonts w:ascii="Arial" w:hAnsi="Arial" w:cs="Arial"/>
        </w:rPr>
      </w:pPr>
      <w:r w:rsidRPr="00BB2977">
        <w:rPr>
          <w:rFonts w:ascii="Arial" w:hAnsi="Arial" w:cs="Arial"/>
          <w:snapToGrid w:val="0"/>
        </w:rPr>
        <w:t xml:space="preserve">(далее - Заявитель), в лице _______________________________________________,  действующего на основании __________________________________, сообщает о согласии (намерении) участвовать в аукционе на условиях и в соответствии с требованиями, установленными в Извещении, и просит принять настоящую заявку на участие в электронном аукционе </w:t>
      </w:r>
      <w:r w:rsidRPr="00BB2977">
        <w:rPr>
          <w:rFonts w:ascii="Arial" w:hAnsi="Arial" w:cs="Arial"/>
        </w:rPr>
        <w:t xml:space="preserve">на право заключения </w:t>
      </w:r>
      <w:r w:rsidRPr="00BB2977">
        <w:rPr>
          <w:rFonts w:ascii="Arial" w:hAnsi="Arial" w:cs="Arial"/>
          <w:snapToGrid w:val="0"/>
        </w:rPr>
        <w:t xml:space="preserve">договора на размещение и эксплуатацию нестационарных торговых объектов на территории городского округа Люберцы Московской области, который состоится  «___» ____________ 20__ года в ____ час. ____ мин.  на электронной торговой площадке по адресу: </w:t>
      </w:r>
      <w:r w:rsidRPr="00BB2977">
        <w:rPr>
          <w:rFonts w:ascii="Arial" w:hAnsi="Arial" w:cs="Arial"/>
        </w:rPr>
        <w:t>www.rts-tender.ru</w:t>
      </w:r>
    </w:p>
    <w:p w:rsidR="008F6DB4" w:rsidRPr="00BB2977" w:rsidRDefault="008F6DB4" w:rsidP="008F6DB4">
      <w:pPr>
        <w:jc w:val="center"/>
        <w:rPr>
          <w:rFonts w:ascii="Arial" w:hAnsi="Arial" w:cs="Arial"/>
        </w:rPr>
      </w:pPr>
    </w:p>
    <w:tbl>
      <w:tblPr>
        <w:tblW w:w="99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8"/>
        <w:gridCol w:w="1275"/>
        <w:gridCol w:w="1701"/>
        <w:gridCol w:w="1418"/>
        <w:gridCol w:w="1276"/>
        <w:gridCol w:w="1701"/>
        <w:gridCol w:w="2163"/>
      </w:tblGrid>
      <w:tr w:rsidR="008F6DB4" w:rsidRPr="00BB2977" w:rsidTr="001E3039">
        <w:tc>
          <w:tcPr>
            <w:tcW w:w="42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w:t>
            </w:r>
          </w:p>
        </w:tc>
        <w:tc>
          <w:tcPr>
            <w:tcW w:w="1275" w:type="dxa"/>
          </w:tcPr>
          <w:p w:rsidR="008F6DB4" w:rsidRPr="00BB2977" w:rsidRDefault="008F6DB4" w:rsidP="001E3039">
            <w:pPr>
              <w:widowControl w:val="0"/>
              <w:autoSpaceDE w:val="0"/>
              <w:autoSpaceDN w:val="0"/>
              <w:ind w:left="-66" w:right="-67"/>
              <w:jc w:val="center"/>
              <w:rPr>
                <w:rFonts w:ascii="Arial" w:hAnsi="Arial" w:cs="Arial"/>
              </w:rPr>
            </w:pPr>
            <w:r w:rsidRPr="00BB2977">
              <w:rPr>
                <w:rFonts w:ascii="Arial" w:hAnsi="Arial" w:cs="Arial"/>
              </w:rPr>
              <w:t>Адресные ориентиры нестационарного торгового объекта</w:t>
            </w:r>
          </w:p>
        </w:tc>
        <w:tc>
          <w:tcPr>
            <w:tcW w:w="1701"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ных торговых объектов</w:t>
            </w:r>
          </w:p>
        </w:tc>
        <w:tc>
          <w:tcPr>
            <w:tcW w:w="141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Тип нестационарного торгового объекта</w:t>
            </w:r>
          </w:p>
        </w:tc>
        <w:tc>
          <w:tcPr>
            <w:tcW w:w="1276" w:type="dxa"/>
          </w:tcPr>
          <w:p w:rsidR="008F6DB4" w:rsidRPr="00BB2977" w:rsidRDefault="008F6DB4" w:rsidP="001E3039">
            <w:pPr>
              <w:widowControl w:val="0"/>
              <w:autoSpaceDE w:val="0"/>
              <w:autoSpaceDN w:val="0"/>
              <w:ind w:left="-62" w:right="-63"/>
              <w:jc w:val="center"/>
              <w:rPr>
                <w:rFonts w:ascii="Arial" w:hAnsi="Arial" w:cs="Arial"/>
              </w:rPr>
            </w:pPr>
            <w:r w:rsidRPr="00BB2977">
              <w:rPr>
                <w:rFonts w:ascii="Arial" w:hAnsi="Arial" w:cs="Arial"/>
              </w:rPr>
              <w:t>Специали</w:t>
            </w:r>
          </w:p>
          <w:p w:rsidR="008F6DB4" w:rsidRPr="00BB2977" w:rsidRDefault="008F6DB4" w:rsidP="001E3039">
            <w:pPr>
              <w:widowControl w:val="0"/>
              <w:autoSpaceDE w:val="0"/>
              <w:autoSpaceDN w:val="0"/>
              <w:ind w:left="-62" w:right="-63"/>
              <w:jc w:val="center"/>
              <w:rPr>
                <w:rFonts w:ascii="Arial" w:hAnsi="Arial" w:cs="Arial"/>
              </w:rPr>
            </w:pPr>
            <w:r w:rsidRPr="00BB2977">
              <w:rPr>
                <w:rFonts w:ascii="Arial" w:hAnsi="Arial" w:cs="Arial"/>
              </w:rPr>
              <w:t>зация нестаци</w:t>
            </w:r>
          </w:p>
          <w:p w:rsidR="008F6DB4" w:rsidRPr="00BB2977" w:rsidRDefault="008F6DB4" w:rsidP="001E3039">
            <w:pPr>
              <w:widowControl w:val="0"/>
              <w:autoSpaceDE w:val="0"/>
              <w:autoSpaceDN w:val="0"/>
              <w:ind w:left="-62" w:right="-63"/>
              <w:jc w:val="center"/>
              <w:rPr>
                <w:rFonts w:ascii="Arial" w:hAnsi="Arial" w:cs="Arial"/>
              </w:rPr>
            </w:pPr>
            <w:r w:rsidRPr="00BB2977">
              <w:rPr>
                <w:rFonts w:ascii="Arial" w:hAnsi="Arial" w:cs="Arial"/>
              </w:rPr>
              <w:t>онарного торгового объекта</w:t>
            </w:r>
          </w:p>
        </w:tc>
        <w:tc>
          <w:tcPr>
            <w:tcW w:w="1701"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 xml:space="preserve">Размер НТО/ </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общая площадь,</w:t>
            </w:r>
          </w:p>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м, м.кв</w:t>
            </w:r>
          </w:p>
        </w:tc>
        <w:tc>
          <w:tcPr>
            <w:tcW w:w="2163" w:type="dxa"/>
          </w:tcPr>
          <w:p w:rsidR="008F6DB4" w:rsidRPr="00BB2977" w:rsidRDefault="008F6DB4" w:rsidP="001E3039">
            <w:pPr>
              <w:widowControl w:val="0"/>
              <w:autoSpaceDE w:val="0"/>
              <w:autoSpaceDN w:val="0"/>
              <w:ind w:left="-62" w:right="-62"/>
              <w:jc w:val="center"/>
              <w:rPr>
                <w:rFonts w:ascii="Arial" w:hAnsi="Arial" w:cs="Arial"/>
              </w:rPr>
            </w:pPr>
            <w:r w:rsidRPr="00BB2977">
              <w:rPr>
                <w:rFonts w:ascii="Arial" w:hAnsi="Arial" w:cs="Arial"/>
              </w:rPr>
              <w:t>Срок действия договора</w:t>
            </w:r>
          </w:p>
        </w:tc>
      </w:tr>
      <w:tr w:rsidR="008F6DB4" w:rsidRPr="00BB2977" w:rsidTr="001E3039">
        <w:tc>
          <w:tcPr>
            <w:tcW w:w="428" w:type="dxa"/>
          </w:tcPr>
          <w:p w:rsidR="008F6DB4" w:rsidRPr="00BB2977" w:rsidRDefault="008F6DB4" w:rsidP="001E3039">
            <w:pPr>
              <w:widowControl w:val="0"/>
              <w:autoSpaceDE w:val="0"/>
              <w:autoSpaceDN w:val="0"/>
              <w:jc w:val="center"/>
              <w:rPr>
                <w:rFonts w:ascii="Arial" w:hAnsi="Arial" w:cs="Arial"/>
              </w:rPr>
            </w:pPr>
            <w:r w:rsidRPr="00BB2977">
              <w:rPr>
                <w:rFonts w:ascii="Arial" w:hAnsi="Arial" w:cs="Arial"/>
              </w:rPr>
              <w:t>1</w:t>
            </w:r>
          </w:p>
        </w:tc>
        <w:tc>
          <w:tcPr>
            <w:tcW w:w="1275" w:type="dxa"/>
          </w:tcPr>
          <w:p w:rsidR="008F6DB4" w:rsidRPr="00BB2977" w:rsidRDefault="008F6DB4" w:rsidP="001E3039">
            <w:pPr>
              <w:widowControl w:val="0"/>
              <w:autoSpaceDE w:val="0"/>
              <w:autoSpaceDN w:val="0"/>
              <w:jc w:val="center"/>
              <w:rPr>
                <w:rFonts w:ascii="Arial" w:hAnsi="Arial" w:cs="Arial"/>
              </w:rPr>
            </w:pPr>
          </w:p>
        </w:tc>
        <w:tc>
          <w:tcPr>
            <w:tcW w:w="1701" w:type="dxa"/>
          </w:tcPr>
          <w:p w:rsidR="008F6DB4" w:rsidRPr="00BB2977" w:rsidRDefault="008F6DB4" w:rsidP="001E3039">
            <w:pPr>
              <w:widowControl w:val="0"/>
              <w:autoSpaceDE w:val="0"/>
              <w:autoSpaceDN w:val="0"/>
              <w:jc w:val="center"/>
              <w:rPr>
                <w:rFonts w:ascii="Arial" w:hAnsi="Arial" w:cs="Arial"/>
              </w:rPr>
            </w:pPr>
          </w:p>
        </w:tc>
        <w:tc>
          <w:tcPr>
            <w:tcW w:w="1418" w:type="dxa"/>
          </w:tcPr>
          <w:p w:rsidR="008F6DB4" w:rsidRPr="00BB2977" w:rsidRDefault="008F6DB4" w:rsidP="001E3039">
            <w:pPr>
              <w:widowControl w:val="0"/>
              <w:autoSpaceDE w:val="0"/>
              <w:autoSpaceDN w:val="0"/>
              <w:jc w:val="center"/>
              <w:rPr>
                <w:rFonts w:ascii="Arial" w:hAnsi="Arial" w:cs="Arial"/>
              </w:rPr>
            </w:pPr>
          </w:p>
        </w:tc>
        <w:tc>
          <w:tcPr>
            <w:tcW w:w="1276" w:type="dxa"/>
          </w:tcPr>
          <w:p w:rsidR="008F6DB4" w:rsidRPr="00BB2977" w:rsidRDefault="008F6DB4" w:rsidP="001E3039">
            <w:pPr>
              <w:widowControl w:val="0"/>
              <w:autoSpaceDE w:val="0"/>
              <w:autoSpaceDN w:val="0"/>
              <w:jc w:val="center"/>
              <w:rPr>
                <w:rFonts w:ascii="Arial" w:hAnsi="Arial" w:cs="Arial"/>
              </w:rPr>
            </w:pPr>
          </w:p>
        </w:tc>
        <w:tc>
          <w:tcPr>
            <w:tcW w:w="1701" w:type="dxa"/>
          </w:tcPr>
          <w:p w:rsidR="008F6DB4" w:rsidRPr="00BB2977" w:rsidRDefault="008F6DB4" w:rsidP="001E3039">
            <w:pPr>
              <w:widowControl w:val="0"/>
              <w:autoSpaceDE w:val="0"/>
              <w:autoSpaceDN w:val="0"/>
              <w:jc w:val="center"/>
              <w:rPr>
                <w:rFonts w:ascii="Arial" w:hAnsi="Arial" w:cs="Arial"/>
              </w:rPr>
            </w:pPr>
          </w:p>
        </w:tc>
        <w:tc>
          <w:tcPr>
            <w:tcW w:w="2163" w:type="dxa"/>
          </w:tcPr>
          <w:p w:rsidR="008F6DB4" w:rsidRPr="00BB2977" w:rsidRDefault="008F6DB4" w:rsidP="001E3039">
            <w:pPr>
              <w:widowControl w:val="0"/>
              <w:autoSpaceDE w:val="0"/>
              <w:autoSpaceDN w:val="0"/>
              <w:rPr>
                <w:rFonts w:ascii="Arial" w:hAnsi="Arial" w:cs="Arial"/>
              </w:rPr>
            </w:pPr>
          </w:p>
        </w:tc>
      </w:tr>
    </w:tbl>
    <w:p w:rsidR="008F6DB4" w:rsidRPr="00BB2977" w:rsidRDefault="008F6DB4" w:rsidP="008F6DB4">
      <w:pPr>
        <w:ind w:firstLine="567"/>
        <w:jc w:val="both"/>
        <w:rPr>
          <w:rFonts w:ascii="Arial" w:hAnsi="Arial" w:cs="Arial"/>
          <w:snapToGrid w:val="0"/>
        </w:rPr>
      </w:pPr>
    </w:p>
    <w:p w:rsidR="008F6DB4" w:rsidRPr="00BB2977" w:rsidRDefault="008F6DB4" w:rsidP="008F6DB4">
      <w:pPr>
        <w:ind w:firstLine="567"/>
        <w:jc w:val="both"/>
        <w:rPr>
          <w:rFonts w:ascii="Arial" w:eastAsia="Calibri" w:hAnsi="Arial" w:cs="Arial"/>
          <w:lang w:eastAsia="en-US"/>
        </w:rPr>
      </w:pPr>
      <w:r w:rsidRPr="00BB2977">
        <w:rPr>
          <w:rFonts w:ascii="Arial" w:hAnsi="Arial" w:cs="Arial"/>
          <w:snapToGrid w:val="0"/>
        </w:rPr>
        <w:lastRenderedPageBreak/>
        <w:t xml:space="preserve">2. Подавая настоящую заявку на участие в электронном аукционе </w:t>
      </w:r>
      <w:r w:rsidRPr="00BB2977">
        <w:rPr>
          <w:rFonts w:ascii="Arial" w:hAnsi="Arial" w:cs="Arial"/>
        </w:rPr>
        <w:t xml:space="preserve">на право заключения </w:t>
      </w:r>
      <w:r w:rsidRPr="00BB2977">
        <w:rPr>
          <w:rFonts w:ascii="Arial" w:hAnsi="Arial" w:cs="Arial"/>
          <w:snapToGrid w:val="0"/>
        </w:rPr>
        <w:t xml:space="preserve">договора на размещение и эксплуатацию нестационарного торгового объекта на территории городского округа Люберцы Московской области, Заявитель обязуется безусловно соблюдать условия проведения электронного аукциона, содержащиеся в Извещении и в соответствии с Регламентом электронной торговой площадки. </w:t>
      </w:r>
      <w:r w:rsidRPr="00BB2977">
        <w:rPr>
          <w:rFonts w:ascii="Arial" w:eastAsia="Calibri" w:hAnsi="Arial" w:cs="Arial"/>
          <w:lang w:eastAsia="en-US"/>
        </w:rPr>
        <w:t>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p>
    <w:p w:rsidR="008F6DB4" w:rsidRPr="00BB2977" w:rsidRDefault="008F6DB4" w:rsidP="008F6DB4">
      <w:pPr>
        <w:ind w:firstLine="567"/>
        <w:jc w:val="both"/>
        <w:rPr>
          <w:rFonts w:ascii="Arial" w:eastAsia="Calibri" w:hAnsi="Arial" w:cs="Arial"/>
          <w:lang w:eastAsia="en-US"/>
        </w:rPr>
      </w:pPr>
      <w:r w:rsidRPr="00BB2977">
        <w:rPr>
          <w:rFonts w:ascii="Arial" w:eastAsia="Calibri" w:hAnsi="Arial" w:cs="Arial"/>
          <w:lang w:eastAsia="en-US"/>
        </w:rPr>
        <w:t>3. Заявитель подтверждает, что не находится в состоянии реорганизации, ликвидации, банкротства и его деятельность не приостановлена.</w:t>
      </w:r>
    </w:p>
    <w:p w:rsidR="008F6DB4" w:rsidRPr="00BB2977" w:rsidRDefault="008F6DB4" w:rsidP="008F6DB4">
      <w:pPr>
        <w:ind w:firstLine="567"/>
        <w:rPr>
          <w:rFonts w:ascii="Arial" w:eastAsia="Calibri" w:hAnsi="Arial" w:cs="Arial"/>
          <w:lang w:eastAsia="en-US"/>
        </w:rPr>
      </w:pPr>
      <w:r w:rsidRPr="00BB2977">
        <w:rPr>
          <w:rFonts w:ascii="Arial" w:eastAsia="Calibri" w:hAnsi="Arial" w:cs="Arial"/>
          <w:lang w:eastAsia="en-US"/>
        </w:rPr>
        <w:t>4. В случае признания победителем аукциона Заявитель обязуется:</w:t>
      </w:r>
    </w:p>
    <w:p w:rsidR="008F6DB4" w:rsidRPr="00BB2977" w:rsidRDefault="008F6DB4" w:rsidP="008F6DB4">
      <w:pPr>
        <w:ind w:firstLine="567"/>
        <w:rPr>
          <w:rFonts w:ascii="Arial" w:eastAsia="Calibri" w:hAnsi="Arial" w:cs="Arial"/>
          <w:lang w:eastAsia="en-US"/>
        </w:rPr>
      </w:pPr>
      <w:r w:rsidRPr="00BB2977">
        <w:rPr>
          <w:rFonts w:ascii="Arial" w:eastAsia="Calibri" w:hAnsi="Arial" w:cs="Arial"/>
          <w:lang w:eastAsia="en-US"/>
        </w:rPr>
        <w:t xml:space="preserve">- подписать и передать организатору аукциона в установленный Извещением срок Договор;  </w:t>
      </w:r>
    </w:p>
    <w:p w:rsidR="008F6DB4" w:rsidRPr="00BB2977" w:rsidRDefault="008F6DB4" w:rsidP="008F6DB4">
      <w:pPr>
        <w:ind w:firstLine="567"/>
        <w:jc w:val="both"/>
        <w:rPr>
          <w:rFonts w:ascii="Arial" w:hAnsi="Arial" w:cs="Arial"/>
          <w:snapToGrid w:val="0"/>
        </w:rPr>
      </w:pPr>
      <w:r w:rsidRPr="00BB2977">
        <w:rPr>
          <w:rFonts w:ascii="Arial" w:hAnsi="Arial" w:cs="Arial"/>
          <w:snapToGrid w:val="0"/>
        </w:rPr>
        <w:t>- в случае признания единственным участником электронного аукциона заключить Договор по начальной минимальной цене договора (цене лота);</w:t>
      </w:r>
    </w:p>
    <w:p w:rsidR="008F6DB4" w:rsidRPr="00BB2977" w:rsidRDefault="008F6DB4" w:rsidP="008F6DB4">
      <w:pPr>
        <w:ind w:firstLine="567"/>
        <w:jc w:val="both"/>
        <w:rPr>
          <w:rFonts w:ascii="Arial" w:hAnsi="Arial" w:cs="Arial"/>
          <w:snapToGrid w:val="0"/>
        </w:rPr>
      </w:pPr>
      <w:r w:rsidRPr="00BB2977">
        <w:rPr>
          <w:rFonts w:ascii="Arial" w:hAnsi="Arial" w:cs="Arial"/>
          <w:snapToGrid w:val="0"/>
        </w:rPr>
        <w:t>-  разместить и эксплуатировать нестационарный торговый объект в срок, установленный Договором.</w:t>
      </w:r>
    </w:p>
    <w:p w:rsidR="008F6DB4" w:rsidRPr="00BB2977" w:rsidRDefault="008F6DB4" w:rsidP="008F6DB4">
      <w:pPr>
        <w:autoSpaceDE w:val="0"/>
        <w:autoSpaceDN w:val="0"/>
        <w:adjustRightInd w:val="0"/>
        <w:ind w:firstLine="567"/>
        <w:jc w:val="both"/>
        <w:rPr>
          <w:rFonts w:ascii="Arial" w:hAnsi="Arial" w:cs="Arial"/>
        </w:rPr>
      </w:pPr>
      <w:r w:rsidRPr="00BB2977">
        <w:rPr>
          <w:rFonts w:ascii="Arial" w:hAnsi="Arial" w:cs="Arial"/>
        </w:rPr>
        <w:t>5. В случае, если Заявитель сделает предпоследнее предложение по цене лота,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в соответствии с требованиями, установленными Извещением и по цене, предложенной Заявителем.</w:t>
      </w:r>
    </w:p>
    <w:p w:rsidR="008F6DB4" w:rsidRPr="00BB2977" w:rsidRDefault="008F6DB4" w:rsidP="008F6DB4">
      <w:pPr>
        <w:ind w:firstLine="567"/>
        <w:jc w:val="both"/>
        <w:rPr>
          <w:rFonts w:ascii="Arial" w:hAnsi="Arial" w:cs="Arial"/>
          <w:snapToGrid w:val="0"/>
        </w:rPr>
      </w:pPr>
      <w:r w:rsidRPr="00BB2977">
        <w:rPr>
          <w:rFonts w:ascii="Arial" w:hAnsi="Arial" w:cs="Arial"/>
          <w:snapToGrid w:val="0"/>
        </w:rPr>
        <w:t>6. Заявитель согласен с тем, что в случае признания Заявителя победителем электронного аукциона и в случае отказа от подписания Договора Заявитель лишается своего обеспечения заявки (задатка) на участие в электронном аукционе.</w:t>
      </w:r>
    </w:p>
    <w:p w:rsidR="008F6DB4" w:rsidRPr="00BB2977" w:rsidRDefault="008F6DB4" w:rsidP="008F6DB4">
      <w:pPr>
        <w:ind w:firstLine="567"/>
        <w:jc w:val="both"/>
        <w:rPr>
          <w:rFonts w:ascii="Arial" w:hAnsi="Arial" w:cs="Arial"/>
          <w:snapToGrid w:val="0"/>
        </w:rPr>
      </w:pPr>
      <w:r w:rsidRPr="00BB2977">
        <w:rPr>
          <w:rFonts w:ascii="Arial" w:hAnsi="Arial" w:cs="Arial"/>
          <w:snapToGrid w:val="0"/>
        </w:rPr>
        <w:t>7. Заявитель осведомлен о состоянии предмета аукциона по подаваемому лоту и согласен с тем, что организатор аукциона не несёт ответственности за ущерб, который может быть причинен Заявителю отменой аукциона или снятием с аукциона части объектов выставляемых на торги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законодательством и иными нормативными правовыми актами.</w:t>
      </w:r>
    </w:p>
    <w:p w:rsidR="008F6DB4" w:rsidRPr="00BB2977" w:rsidRDefault="008F6DB4" w:rsidP="008F6DB4">
      <w:pPr>
        <w:ind w:firstLine="567"/>
        <w:jc w:val="both"/>
        <w:rPr>
          <w:rFonts w:ascii="Arial" w:eastAsia="Calibri" w:hAnsi="Arial" w:cs="Arial"/>
          <w:lang w:eastAsia="en-US"/>
        </w:rPr>
      </w:pPr>
      <w:r w:rsidRPr="00BB2977">
        <w:rPr>
          <w:rFonts w:ascii="Arial" w:eastAsia="Calibri" w:hAnsi="Arial" w:cs="Arial"/>
          <w:lang w:eastAsia="en-US"/>
        </w:rPr>
        <w:t xml:space="preserve">8.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три дня до наступления даты его проведения. </w:t>
      </w:r>
    </w:p>
    <w:p w:rsidR="008F6DB4" w:rsidRPr="00BB2977" w:rsidRDefault="008F6DB4" w:rsidP="008F6DB4">
      <w:pPr>
        <w:ind w:firstLine="567"/>
        <w:jc w:val="both"/>
        <w:rPr>
          <w:rFonts w:ascii="Arial" w:eastAsia="Calibri" w:hAnsi="Arial" w:cs="Arial"/>
          <w:lang w:eastAsia="en-US"/>
        </w:rPr>
      </w:pPr>
      <w:r w:rsidRPr="00BB2977">
        <w:rPr>
          <w:rFonts w:ascii="Arial" w:eastAsia="Calibri" w:hAnsi="Arial" w:cs="Arial"/>
          <w:lang w:eastAsia="en-US"/>
        </w:rPr>
        <w:t>9. Заявитель подтверждает отсутствие какой-либо аффилированности с Организатором аукциона, а также с его сотрудниками и членами аукционной комиссии.</w:t>
      </w:r>
    </w:p>
    <w:p w:rsidR="008F6DB4" w:rsidRPr="00BB2977" w:rsidRDefault="008F6DB4" w:rsidP="008F6DB4">
      <w:pPr>
        <w:jc w:val="center"/>
        <w:rPr>
          <w:rFonts w:ascii="Arial" w:hAnsi="Arial" w:cs="Arial"/>
        </w:rPr>
      </w:pPr>
    </w:p>
    <w:p w:rsidR="008F6DB4" w:rsidRPr="00BB2977" w:rsidRDefault="008F6DB4" w:rsidP="008F6DB4">
      <w:pPr>
        <w:rPr>
          <w:rFonts w:ascii="Arial" w:hAnsi="Arial" w:cs="Arial"/>
          <w:b/>
        </w:rPr>
      </w:pPr>
    </w:p>
    <w:p w:rsidR="008F6DB4" w:rsidRPr="00BB2977" w:rsidRDefault="008F6DB4" w:rsidP="008F6DB4">
      <w:pPr>
        <w:rPr>
          <w:rFonts w:ascii="Arial" w:hAnsi="Arial" w:cs="Arial"/>
          <w:b/>
        </w:rPr>
      </w:pPr>
      <w:r w:rsidRPr="00BB2977">
        <w:rPr>
          <w:rFonts w:ascii="Arial" w:hAnsi="Arial" w:cs="Arial"/>
          <w:b/>
        </w:rPr>
        <w:t>Заявитель (его уполномоченный представитель):</w:t>
      </w:r>
    </w:p>
    <w:p w:rsidR="008F6DB4" w:rsidRPr="00BB2977" w:rsidRDefault="008F6DB4" w:rsidP="008F6DB4">
      <w:pPr>
        <w:rPr>
          <w:rFonts w:ascii="Arial" w:hAnsi="Arial" w:cs="Arial"/>
          <w:b/>
        </w:rPr>
      </w:pPr>
    </w:p>
    <w:tbl>
      <w:tblPr>
        <w:tblW w:w="0" w:type="auto"/>
        <w:tblLook w:val="04A0" w:firstRow="1" w:lastRow="0" w:firstColumn="1" w:lastColumn="0" w:noHBand="0" w:noVBand="1"/>
      </w:tblPr>
      <w:tblGrid>
        <w:gridCol w:w="3338"/>
        <w:gridCol w:w="3464"/>
        <w:gridCol w:w="3338"/>
      </w:tblGrid>
      <w:tr w:rsidR="008F6DB4" w:rsidRPr="00BB2977" w:rsidTr="001E3039">
        <w:tc>
          <w:tcPr>
            <w:tcW w:w="3379" w:type="dxa"/>
            <w:shd w:val="clear" w:color="auto" w:fill="auto"/>
          </w:tcPr>
          <w:p w:rsidR="008F6DB4" w:rsidRPr="00BB2977" w:rsidRDefault="008F6DB4" w:rsidP="001E3039">
            <w:pPr>
              <w:rPr>
                <w:rFonts w:ascii="Arial" w:hAnsi="Arial" w:cs="Arial"/>
                <w:lang w:eastAsia="en-US"/>
              </w:rPr>
            </w:pPr>
            <w:r w:rsidRPr="00BB2977">
              <w:rPr>
                <w:rFonts w:ascii="Arial" w:hAnsi="Arial" w:cs="Arial"/>
              </w:rPr>
              <w:t>_________________________</w:t>
            </w:r>
          </w:p>
        </w:tc>
        <w:tc>
          <w:tcPr>
            <w:tcW w:w="3379" w:type="dxa"/>
            <w:shd w:val="clear" w:color="auto" w:fill="auto"/>
          </w:tcPr>
          <w:p w:rsidR="008F6DB4" w:rsidRPr="00BB2977" w:rsidRDefault="008F6DB4" w:rsidP="001E3039">
            <w:pPr>
              <w:rPr>
                <w:rFonts w:ascii="Arial" w:hAnsi="Arial" w:cs="Arial"/>
                <w:lang w:eastAsia="en-US"/>
              </w:rPr>
            </w:pPr>
            <w:r w:rsidRPr="00BB2977">
              <w:rPr>
                <w:rFonts w:ascii="Arial" w:hAnsi="Arial" w:cs="Arial"/>
              </w:rPr>
              <w:t>__________________________</w:t>
            </w:r>
          </w:p>
        </w:tc>
        <w:tc>
          <w:tcPr>
            <w:tcW w:w="3221" w:type="dxa"/>
            <w:shd w:val="clear" w:color="auto" w:fill="auto"/>
          </w:tcPr>
          <w:p w:rsidR="008F6DB4" w:rsidRPr="00BB2977" w:rsidRDefault="008F6DB4" w:rsidP="001E3039">
            <w:pPr>
              <w:rPr>
                <w:rFonts w:ascii="Arial" w:hAnsi="Arial" w:cs="Arial"/>
                <w:lang w:eastAsia="en-US"/>
              </w:rPr>
            </w:pPr>
            <w:r w:rsidRPr="00BB2977">
              <w:rPr>
                <w:rFonts w:ascii="Arial" w:hAnsi="Arial" w:cs="Arial"/>
              </w:rPr>
              <w:t>_________________________</w:t>
            </w:r>
          </w:p>
        </w:tc>
      </w:tr>
      <w:tr w:rsidR="008F6DB4" w:rsidRPr="00BB2977" w:rsidTr="001E3039">
        <w:tc>
          <w:tcPr>
            <w:tcW w:w="3379" w:type="dxa"/>
            <w:shd w:val="clear" w:color="auto" w:fill="auto"/>
          </w:tcPr>
          <w:p w:rsidR="008F6DB4" w:rsidRPr="00BB2977" w:rsidRDefault="008F6DB4" w:rsidP="001E3039">
            <w:pPr>
              <w:ind w:right="-98"/>
              <w:rPr>
                <w:rFonts w:ascii="Arial" w:hAnsi="Arial" w:cs="Arial"/>
                <w:lang w:eastAsia="en-US"/>
              </w:rPr>
            </w:pPr>
            <w:r w:rsidRPr="00BB2977">
              <w:rPr>
                <w:rFonts w:ascii="Arial" w:hAnsi="Arial" w:cs="Arial"/>
              </w:rPr>
              <w:t xml:space="preserve">Наименование должности </w:t>
            </w:r>
          </w:p>
        </w:tc>
        <w:tc>
          <w:tcPr>
            <w:tcW w:w="3379" w:type="dxa"/>
            <w:shd w:val="clear" w:color="auto" w:fill="auto"/>
          </w:tcPr>
          <w:p w:rsidR="008F6DB4" w:rsidRPr="00BB2977" w:rsidRDefault="008F6DB4" w:rsidP="001E3039">
            <w:pPr>
              <w:jc w:val="center"/>
              <w:rPr>
                <w:rFonts w:ascii="Arial" w:hAnsi="Arial" w:cs="Arial"/>
                <w:lang w:eastAsia="en-US"/>
              </w:rPr>
            </w:pPr>
            <w:r w:rsidRPr="00BB2977">
              <w:rPr>
                <w:rFonts w:ascii="Arial" w:hAnsi="Arial" w:cs="Arial"/>
              </w:rPr>
              <w:t>подпись руководителя</w:t>
            </w:r>
          </w:p>
        </w:tc>
        <w:tc>
          <w:tcPr>
            <w:tcW w:w="3221" w:type="dxa"/>
            <w:shd w:val="clear" w:color="auto" w:fill="auto"/>
          </w:tcPr>
          <w:p w:rsidR="008F6DB4" w:rsidRPr="00BB2977" w:rsidRDefault="008F6DB4" w:rsidP="001E3039">
            <w:pPr>
              <w:jc w:val="center"/>
              <w:rPr>
                <w:rFonts w:ascii="Arial" w:hAnsi="Arial" w:cs="Arial"/>
                <w:lang w:eastAsia="en-US"/>
              </w:rPr>
            </w:pPr>
            <w:r w:rsidRPr="00BB2977">
              <w:rPr>
                <w:rFonts w:ascii="Arial" w:hAnsi="Arial" w:cs="Arial"/>
              </w:rPr>
              <w:t>ФИО</w:t>
            </w:r>
          </w:p>
        </w:tc>
      </w:tr>
      <w:tr w:rsidR="008F6DB4" w:rsidRPr="00BB2977" w:rsidTr="001E3039">
        <w:trPr>
          <w:trHeight w:val="539"/>
        </w:trPr>
        <w:tc>
          <w:tcPr>
            <w:tcW w:w="3379" w:type="dxa"/>
            <w:shd w:val="clear" w:color="auto" w:fill="auto"/>
          </w:tcPr>
          <w:p w:rsidR="008F6DB4" w:rsidRPr="00BB2977" w:rsidRDefault="008F6DB4" w:rsidP="001E3039">
            <w:pPr>
              <w:jc w:val="center"/>
              <w:rPr>
                <w:rFonts w:ascii="Arial" w:hAnsi="Arial" w:cs="Arial"/>
              </w:rPr>
            </w:pPr>
          </w:p>
        </w:tc>
        <w:tc>
          <w:tcPr>
            <w:tcW w:w="3379" w:type="dxa"/>
            <w:shd w:val="clear" w:color="auto" w:fill="auto"/>
          </w:tcPr>
          <w:p w:rsidR="008F6DB4" w:rsidRPr="00BB2977" w:rsidRDefault="008F6DB4" w:rsidP="001E3039">
            <w:pPr>
              <w:jc w:val="center"/>
              <w:rPr>
                <w:rFonts w:ascii="Arial" w:hAnsi="Arial" w:cs="Arial"/>
              </w:rPr>
            </w:pPr>
          </w:p>
        </w:tc>
        <w:tc>
          <w:tcPr>
            <w:tcW w:w="3221" w:type="dxa"/>
            <w:shd w:val="clear" w:color="auto" w:fill="auto"/>
          </w:tcPr>
          <w:p w:rsidR="008F6DB4" w:rsidRPr="00BB2977" w:rsidRDefault="008F6DB4" w:rsidP="001E3039">
            <w:pPr>
              <w:jc w:val="center"/>
              <w:rPr>
                <w:rFonts w:ascii="Arial" w:hAnsi="Arial" w:cs="Arial"/>
              </w:rPr>
            </w:pPr>
          </w:p>
        </w:tc>
      </w:tr>
      <w:tr w:rsidR="008F6DB4" w:rsidRPr="00BB2977" w:rsidTr="001E3039">
        <w:trPr>
          <w:trHeight w:val="148"/>
        </w:trPr>
        <w:tc>
          <w:tcPr>
            <w:tcW w:w="3379" w:type="dxa"/>
            <w:shd w:val="clear" w:color="auto" w:fill="auto"/>
            <w:vAlign w:val="bottom"/>
          </w:tcPr>
          <w:p w:rsidR="008F6DB4" w:rsidRPr="00BB2977" w:rsidRDefault="008F6DB4" w:rsidP="001E3039">
            <w:pPr>
              <w:rPr>
                <w:rFonts w:ascii="Arial" w:hAnsi="Arial" w:cs="Arial"/>
              </w:rPr>
            </w:pPr>
            <w:r w:rsidRPr="00BB2977">
              <w:rPr>
                <w:rFonts w:ascii="Arial" w:hAnsi="Arial" w:cs="Arial"/>
              </w:rPr>
              <w:t>мп</w:t>
            </w:r>
          </w:p>
        </w:tc>
        <w:tc>
          <w:tcPr>
            <w:tcW w:w="3379" w:type="dxa"/>
            <w:shd w:val="clear" w:color="auto" w:fill="auto"/>
          </w:tcPr>
          <w:p w:rsidR="008F6DB4" w:rsidRPr="00BB2977" w:rsidRDefault="008F6DB4" w:rsidP="001E3039">
            <w:pPr>
              <w:jc w:val="center"/>
              <w:rPr>
                <w:rFonts w:ascii="Arial" w:hAnsi="Arial" w:cs="Arial"/>
              </w:rPr>
            </w:pPr>
          </w:p>
        </w:tc>
        <w:tc>
          <w:tcPr>
            <w:tcW w:w="3221" w:type="dxa"/>
            <w:shd w:val="clear" w:color="auto" w:fill="auto"/>
          </w:tcPr>
          <w:p w:rsidR="008F6DB4" w:rsidRPr="00BB2977" w:rsidRDefault="008F6DB4" w:rsidP="001E3039">
            <w:pPr>
              <w:jc w:val="center"/>
              <w:rPr>
                <w:rFonts w:ascii="Arial" w:hAnsi="Arial" w:cs="Arial"/>
              </w:rPr>
            </w:pPr>
          </w:p>
        </w:tc>
      </w:tr>
    </w:tbl>
    <w:p w:rsidR="008F6DB4" w:rsidRPr="00BB2977" w:rsidRDefault="008F6DB4" w:rsidP="008F6DB4">
      <w:pPr>
        <w:spacing w:after="200" w:line="276" w:lineRule="auto"/>
        <w:rPr>
          <w:rFonts w:ascii="Arial" w:hAnsi="Arial" w:cs="Arial"/>
        </w:rPr>
      </w:pPr>
      <w:r w:rsidRPr="00BB2977">
        <w:rPr>
          <w:rFonts w:ascii="Arial" w:eastAsia="Calibri" w:hAnsi="Arial" w:cs="Arial"/>
          <w:lang w:eastAsia="en-US"/>
        </w:rPr>
        <w:t xml:space="preserve">«___»___________________ _____ г. </w:t>
      </w:r>
    </w:p>
    <w:p w:rsidR="008F6DB4" w:rsidRPr="00BB2977" w:rsidRDefault="008F6DB4" w:rsidP="008F6DB4">
      <w:pPr>
        <w:widowControl w:val="0"/>
        <w:autoSpaceDE w:val="0"/>
        <w:autoSpaceDN w:val="0"/>
        <w:ind w:firstLine="540"/>
        <w:jc w:val="both"/>
        <w:rPr>
          <w:rFonts w:ascii="Arial" w:hAnsi="Arial" w:cs="Arial"/>
        </w:rPr>
      </w:pPr>
    </w:p>
    <w:p w:rsidR="008F6DB4" w:rsidRPr="00BB2977" w:rsidRDefault="008F6DB4" w:rsidP="008F6DB4">
      <w:pPr>
        <w:widowControl w:val="0"/>
        <w:autoSpaceDE w:val="0"/>
        <w:autoSpaceDN w:val="0"/>
        <w:ind w:firstLine="540"/>
        <w:jc w:val="both"/>
        <w:rPr>
          <w:rFonts w:ascii="Arial" w:hAnsi="Arial" w:cs="Arial"/>
        </w:rPr>
        <w:sectPr w:rsidR="008F6DB4" w:rsidRPr="00BB2977" w:rsidSect="001E3039">
          <w:pgSz w:w="11906" w:h="16838"/>
          <w:pgMar w:top="709" w:right="848" w:bottom="851" w:left="1134" w:header="709" w:footer="709" w:gutter="0"/>
          <w:cols w:space="708"/>
          <w:docGrid w:linePitch="360"/>
        </w:sectPr>
      </w:pPr>
    </w:p>
    <w:p w:rsidR="008F6DB4" w:rsidRPr="00BB2977" w:rsidRDefault="008F6DB4" w:rsidP="008F6DB4">
      <w:pPr>
        <w:widowControl w:val="0"/>
        <w:autoSpaceDE w:val="0"/>
        <w:autoSpaceDN w:val="0"/>
        <w:ind w:firstLine="540"/>
        <w:jc w:val="both"/>
        <w:rPr>
          <w:rFonts w:ascii="Arial" w:hAnsi="Arial" w:cs="Arial"/>
        </w:rPr>
      </w:pPr>
    </w:p>
    <w:p w:rsidR="008F6DB4" w:rsidRPr="00BB2977" w:rsidRDefault="008F6DB4" w:rsidP="008F6DB4">
      <w:pPr>
        <w:tabs>
          <w:tab w:val="right" w:pos="9335"/>
        </w:tabs>
        <w:ind w:left="3969"/>
        <w:rPr>
          <w:rFonts w:ascii="Arial" w:hAnsi="Arial" w:cs="Arial"/>
          <w:lang w:bidi="my-MM"/>
        </w:rPr>
      </w:pPr>
      <w:r w:rsidRPr="00BB2977">
        <w:rPr>
          <w:rFonts w:ascii="Arial" w:hAnsi="Arial" w:cs="Arial"/>
          <w:lang w:bidi="my-MM"/>
        </w:rPr>
        <w:t>Приложение № 2</w:t>
      </w:r>
    </w:p>
    <w:p w:rsidR="008F6DB4" w:rsidRPr="00BB2977" w:rsidRDefault="008F6DB4" w:rsidP="008F6DB4">
      <w:pPr>
        <w:ind w:left="3969"/>
        <w:rPr>
          <w:rFonts w:ascii="Arial" w:hAnsi="Arial" w:cs="Arial"/>
          <w:lang w:bidi="my-MM"/>
        </w:rPr>
      </w:pPr>
      <w:r w:rsidRPr="00BB2977">
        <w:rPr>
          <w:rFonts w:ascii="Arial" w:hAnsi="Arial" w:cs="Arial"/>
        </w:rPr>
        <w:t xml:space="preserve">к извещению об электронном </w:t>
      </w:r>
      <w:r w:rsidRPr="00BB2977">
        <w:rPr>
          <w:rFonts w:ascii="Arial" w:hAnsi="Arial" w:cs="Arial"/>
          <w:lang w:bidi="my-MM"/>
        </w:rPr>
        <w:t xml:space="preserve">аукционе </w:t>
      </w:r>
      <w:bookmarkStart w:id="12" w:name="_Hlk139296207"/>
      <w:r w:rsidRPr="00BB2977">
        <w:rPr>
          <w:rFonts w:ascii="Arial" w:hAnsi="Arial" w:cs="Arial"/>
        </w:rPr>
        <w:t xml:space="preserve">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bookmarkEnd w:id="12"/>
    <w:p w:rsidR="008F6DB4" w:rsidRPr="00BB2977" w:rsidRDefault="008F6DB4" w:rsidP="008F6DB4">
      <w:pPr>
        <w:rPr>
          <w:rFonts w:ascii="Arial" w:hAnsi="Arial" w:cs="Arial"/>
        </w:rPr>
      </w:pPr>
      <w:r w:rsidRPr="00BB2977">
        <w:rPr>
          <w:rFonts w:ascii="Arial" w:hAnsi="Arial" w:cs="Arial"/>
        </w:rPr>
        <w:t>Форма</w:t>
      </w:r>
    </w:p>
    <w:p w:rsidR="008F6DB4" w:rsidRPr="00BB2977" w:rsidRDefault="008F6DB4" w:rsidP="008F6DB4">
      <w:pPr>
        <w:jc w:val="center"/>
        <w:rPr>
          <w:rFonts w:ascii="Arial" w:hAnsi="Arial" w:cs="Arial"/>
          <w:b/>
          <w:bCs/>
          <w:lang w:bidi="my-MM"/>
        </w:rPr>
      </w:pPr>
      <w:r w:rsidRPr="00BB2977">
        <w:rPr>
          <w:rFonts w:ascii="Arial" w:hAnsi="Arial" w:cs="Arial"/>
          <w:b/>
          <w:bCs/>
          <w:lang w:bidi="my-MM"/>
        </w:rPr>
        <w:t>Согласие на обработку персональных данных</w:t>
      </w:r>
    </w:p>
    <w:p w:rsidR="008F6DB4" w:rsidRPr="00BB2977" w:rsidRDefault="008F6DB4" w:rsidP="008F6DB4">
      <w:pPr>
        <w:rPr>
          <w:rFonts w:ascii="Arial" w:hAnsi="Arial" w:cs="Arial"/>
          <w:lang w:bidi="my-MM"/>
        </w:rPr>
      </w:pPr>
      <w:r w:rsidRPr="00BB2977">
        <w:rPr>
          <w:rFonts w:ascii="Arial" w:hAnsi="Arial" w:cs="Arial"/>
          <w:b/>
          <w:bCs/>
          <w:lang w:bidi="my-MM"/>
        </w:rPr>
        <w:t> </w:t>
      </w:r>
      <w:r w:rsidRPr="00BB2977">
        <w:rPr>
          <w:rFonts w:ascii="Arial" w:hAnsi="Arial" w:cs="Arial"/>
          <w:lang w:bidi="my-MM"/>
        </w:rPr>
        <w:t>Я, ____________________________________________________________</w:t>
      </w:r>
    </w:p>
    <w:p w:rsidR="008F6DB4" w:rsidRPr="00BB2977" w:rsidRDefault="008F6DB4" w:rsidP="008F6DB4">
      <w:pPr>
        <w:jc w:val="both"/>
        <w:rPr>
          <w:rFonts w:ascii="Arial" w:hAnsi="Arial" w:cs="Arial"/>
          <w:lang w:bidi="my-MM"/>
        </w:rPr>
      </w:pPr>
      <w:r w:rsidRPr="00BB2977">
        <w:rPr>
          <w:rFonts w:ascii="Arial" w:hAnsi="Arial" w:cs="Arial"/>
          <w:lang w:bidi="my-MM"/>
        </w:rPr>
        <w:t xml:space="preserve">(Ф.И.О.), подписавший заявку на участие в электронном аукционе </w:t>
      </w:r>
      <w:r w:rsidRPr="00BB2977">
        <w:rPr>
          <w:rFonts w:ascii="Arial" w:hAnsi="Arial" w:cs="Arial"/>
        </w:rPr>
        <w:t xml:space="preserve">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 проживающий(ая) по адресу: _______________________________________ _________________ ________________________, ___________________________ (наименование удостоверяющего личность документа) серия _______ №____________, выдан «___» __________ 20___ г. _______________________,</w:t>
      </w:r>
    </w:p>
    <w:p w:rsidR="008F6DB4" w:rsidRPr="00BB2977" w:rsidRDefault="008F6DB4" w:rsidP="008F6DB4">
      <w:pPr>
        <w:jc w:val="both"/>
        <w:rPr>
          <w:rFonts w:ascii="Arial" w:hAnsi="Arial" w:cs="Arial"/>
          <w:lang w:bidi="my-MM"/>
        </w:rPr>
      </w:pPr>
      <w:r w:rsidRPr="00BB2977">
        <w:rPr>
          <w:rFonts w:ascii="Arial" w:hAnsi="Arial" w:cs="Arial"/>
          <w:lang w:bidi="my-MM"/>
        </w:rPr>
        <w:t>в соответствии со статьей 9 Федерального закона от 27 июля 2006 года № 152-ФЗ «О персональных данных» даю свое согласие Администрации городского округа Люберцы Московской области на обработку моих персональных данных, а именно:</w:t>
      </w:r>
    </w:p>
    <w:p w:rsidR="008F6DB4" w:rsidRPr="00BB2977" w:rsidRDefault="008F6DB4" w:rsidP="008F6DB4">
      <w:pPr>
        <w:jc w:val="both"/>
        <w:rPr>
          <w:rFonts w:ascii="Arial" w:hAnsi="Arial" w:cs="Arial"/>
          <w:lang w:bidi="my-MM"/>
        </w:rPr>
      </w:pPr>
    </w:p>
    <w:p w:rsidR="008F6DB4" w:rsidRPr="00BB2977" w:rsidRDefault="008F6DB4" w:rsidP="008F6DB4">
      <w:pPr>
        <w:jc w:val="both"/>
        <w:rPr>
          <w:rFonts w:ascii="Arial" w:hAnsi="Arial" w:cs="Arial"/>
          <w:lang w:bidi="my-MM"/>
        </w:rPr>
      </w:pPr>
      <w:r w:rsidRPr="00BB2977">
        <w:rPr>
          <w:rFonts w:ascii="Arial" w:hAnsi="Arial" w:cs="Arial"/>
          <w:lang w:bidi="my-MM"/>
        </w:rPr>
        <w:t>1. Фамилия, имя, отчество.</w:t>
      </w:r>
    </w:p>
    <w:p w:rsidR="008F6DB4" w:rsidRPr="00BB2977" w:rsidRDefault="008F6DB4" w:rsidP="008F6DB4">
      <w:pPr>
        <w:jc w:val="both"/>
        <w:rPr>
          <w:rFonts w:ascii="Arial" w:hAnsi="Arial" w:cs="Arial"/>
          <w:lang w:bidi="my-MM"/>
        </w:rPr>
      </w:pPr>
      <w:r w:rsidRPr="00BB2977">
        <w:rPr>
          <w:rFonts w:ascii="Arial" w:hAnsi="Arial" w:cs="Arial"/>
          <w:lang w:bidi="my-MM"/>
        </w:rPr>
        <w:t xml:space="preserve">2. Данные документа, удостоверяющего личность, дата рождения. </w:t>
      </w:r>
    </w:p>
    <w:p w:rsidR="008F6DB4" w:rsidRPr="00BB2977" w:rsidRDefault="008F6DB4" w:rsidP="008F6DB4">
      <w:pPr>
        <w:jc w:val="both"/>
        <w:rPr>
          <w:rFonts w:ascii="Arial" w:hAnsi="Arial" w:cs="Arial"/>
          <w:lang w:bidi="my-MM"/>
        </w:rPr>
      </w:pPr>
      <w:r w:rsidRPr="00BB2977">
        <w:rPr>
          <w:rFonts w:ascii="Arial" w:hAnsi="Arial" w:cs="Arial"/>
          <w:lang w:bidi="my-MM"/>
        </w:rPr>
        <w:t>3. Адрес места жительства и адрес фактического проживания.</w:t>
      </w:r>
    </w:p>
    <w:p w:rsidR="008F6DB4" w:rsidRPr="00BB2977" w:rsidRDefault="008F6DB4" w:rsidP="008F6DB4">
      <w:pPr>
        <w:jc w:val="both"/>
        <w:rPr>
          <w:rFonts w:ascii="Arial" w:hAnsi="Arial" w:cs="Arial"/>
          <w:lang w:bidi="my-MM"/>
        </w:rPr>
      </w:pPr>
      <w:r w:rsidRPr="00BB2977">
        <w:rPr>
          <w:rFonts w:ascii="Arial" w:hAnsi="Arial" w:cs="Arial"/>
          <w:lang w:bidi="my-MM"/>
        </w:rPr>
        <w:t>4. Контактный телефон, факс и адрес электронной почты.</w:t>
      </w:r>
    </w:p>
    <w:p w:rsidR="008F6DB4" w:rsidRPr="00BB2977" w:rsidRDefault="008F6DB4" w:rsidP="008F6DB4">
      <w:pPr>
        <w:jc w:val="both"/>
        <w:rPr>
          <w:rFonts w:ascii="Arial" w:hAnsi="Arial" w:cs="Arial"/>
          <w:lang w:bidi="my-MM"/>
        </w:rPr>
      </w:pPr>
    </w:p>
    <w:p w:rsidR="008F6DB4" w:rsidRPr="00BB2977" w:rsidRDefault="008F6DB4" w:rsidP="008F6DB4">
      <w:pPr>
        <w:spacing w:after="240"/>
        <w:jc w:val="both"/>
        <w:rPr>
          <w:rFonts w:ascii="Arial" w:hAnsi="Arial" w:cs="Arial"/>
          <w:lang w:bidi="my-MM"/>
        </w:rPr>
      </w:pPr>
      <w:r w:rsidRPr="00BB2977">
        <w:rPr>
          <w:rFonts w:ascii="Arial" w:hAnsi="Arial" w:cs="Arial"/>
          <w:lang w:bidi="my-MM"/>
        </w:rPr>
        <w:t xml:space="preserve">Целью предоставления и обработки персональных данных является: участие в электронном аукционе </w:t>
      </w:r>
      <w:r w:rsidRPr="00BB2977">
        <w:rPr>
          <w:rFonts w:ascii="Arial" w:hAnsi="Arial" w:cs="Arial"/>
        </w:rPr>
        <w:t xml:space="preserve">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spacing w:after="240"/>
        <w:jc w:val="both"/>
        <w:rPr>
          <w:rFonts w:ascii="Arial" w:hAnsi="Arial" w:cs="Arial"/>
          <w:lang w:bidi="my-MM"/>
        </w:rPr>
      </w:pPr>
      <w:r w:rsidRPr="00BB2977">
        <w:rPr>
          <w:rFonts w:ascii="Arial" w:hAnsi="Arial" w:cs="Arial"/>
          <w:lang w:bidi="my-MM"/>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8F6DB4" w:rsidRPr="00BB2977" w:rsidRDefault="008F6DB4" w:rsidP="008F6DB4">
      <w:pPr>
        <w:spacing w:after="240"/>
        <w:jc w:val="both"/>
        <w:rPr>
          <w:rFonts w:ascii="Arial" w:hAnsi="Arial" w:cs="Arial"/>
          <w:lang w:bidi="my-MM"/>
        </w:rPr>
      </w:pPr>
      <w:r w:rsidRPr="00BB2977">
        <w:rPr>
          <w:rFonts w:ascii="Arial" w:hAnsi="Arial" w:cs="Arial"/>
          <w:lang w:bidi="my-MM"/>
        </w:rPr>
        <w:t>Настоящее согласие вступает в силу с момента его подписания и действует в течение пяти лет.</w:t>
      </w:r>
    </w:p>
    <w:p w:rsidR="008F6DB4" w:rsidRPr="00BB2977" w:rsidRDefault="008F6DB4" w:rsidP="008F6DB4">
      <w:pPr>
        <w:spacing w:after="240"/>
        <w:jc w:val="both"/>
        <w:rPr>
          <w:rFonts w:ascii="Arial" w:hAnsi="Arial" w:cs="Arial"/>
          <w:lang w:bidi="my-MM"/>
        </w:rPr>
      </w:pPr>
      <w:r w:rsidRPr="00BB2977">
        <w:rPr>
          <w:rFonts w:ascii="Arial" w:hAnsi="Arial" w:cs="Arial"/>
          <w:lang w:bidi="my-MM"/>
        </w:rPr>
        <w:t>Я уведомлен(а) о своем праве отозвать согласие путем подачи в Администрацию городского округа Люберцы Московской области письменного заявления.</w:t>
      </w:r>
    </w:p>
    <w:p w:rsidR="008F6DB4" w:rsidRPr="00BB2977" w:rsidRDefault="008F6DB4" w:rsidP="008F6DB4">
      <w:pPr>
        <w:spacing w:after="240"/>
        <w:jc w:val="both"/>
        <w:rPr>
          <w:rFonts w:ascii="Arial" w:hAnsi="Arial" w:cs="Arial"/>
          <w:lang w:bidi="my-MM"/>
        </w:rPr>
      </w:pPr>
      <w:r w:rsidRPr="00BB2977">
        <w:rPr>
          <w:rFonts w:ascii="Arial" w:hAnsi="Arial" w:cs="Arial"/>
          <w:lang w:bidi="my-MM"/>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8F6DB4" w:rsidRPr="00BB2977" w:rsidRDefault="008F6DB4" w:rsidP="008F6DB4">
      <w:pPr>
        <w:spacing w:after="240" w:line="276" w:lineRule="auto"/>
        <w:jc w:val="both"/>
        <w:rPr>
          <w:rFonts w:ascii="Arial" w:hAnsi="Arial" w:cs="Arial"/>
          <w:lang w:bidi="my-MM"/>
        </w:rPr>
      </w:pPr>
      <w:r w:rsidRPr="00BB2977">
        <w:rPr>
          <w:rFonts w:ascii="Arial" w:hAnsi="Arial" w:cs="Arial"/>
          <w:lang w:bidi="my-MM"/>
        </w:rPr>
        <w:t>  Подпись субъекта персональных данных   _____________________________</w:t>
      </w:r>
    </w:p>
    <w:p w:rsidR="008F6DB4" w:rsidRPr="00BB2977" w:rsidRDefault="008F6DB4" w:rsidP="008F6DB4">
      <w:pPr>
        <w:spacing w:line="276" w:lineRule="auto"/>
        <w:jc w:val="both"/>
        <w:rPr>
          <w:rFonts w:ascii="Arial" w:hAnsi="Arial" w:cs="Arial"/>
          <w:lang w:bidi="my-MM"/>
        </w:rPr>
      </w:pPr>
      <w:r w:rsidRPr="00BB2977">
        <w:rPr>
          <w:rFonts w:ascii="Arial" w:hAnsi="Arial" w:cs="Arial"/>
          <w:lang w:bidi="my-MM"/>
        </w:rPr>
        <w:t> «___»______  ____ г</w:t>
      </w:r>
    </w:p>
    <w:p w:rsidR="008F6DB4" w:rsidRPr="00BB2977" w:rsidRDefault="008F6DB4" w:rsidP="008F6DB4">
      <w:pPr>
        <w:tabs>
          <w:tab w:val="right" w:pos="9335"/>
        </w:tabs>
        <w:ind w:left="5670"/>
        <w:rPr>
          <w:rFonts w:ascii="Arial" w:hAnsi="Arial" w:cs="Arial"/>
          <w:lang w:bidi="my-MM"/>
        </w:rPr>
        <w:sectPr w:rsidR="008F6DB4" w:rsidRPr="00BB2977" w:rsidSect="001E3039">
          <w:pgSz w:w="11906" w:h="16838"/>
          <w:pgMar w:top="709" w:right="848" w:bottom="426" w:left="1134" w:header="709" w:footer="709" w:gutter="0"/>
          <w:cols w:space="708"/>
          <w:docGrid w:linePitch="360"/>
        </w:sectPr>
      </w:pPr>
    </w:p>
    <w:p w:rsidR="008F6DB4" w:rsidRPr="00BB2977" w:rsidRDefault="008F6DB4" w:rsidP="008F6DB4">
      <w:pPr>
        <w:tabs>
          <w:tab w:val="right" w:pos="9335"/>
        </w:tabs>
        <w:ind w:left="5670"/>
        <w:rPr>
          <w:rFonts w:ascii="Arial" w:hAnsi="Arial" w:cs="Arial"/>
          <w:lang w:bidi="my-MM"/>
        </w:rPr>
      </w:pPr>
    </w:p>
    <w:p w:rsidR="008F6DB4" w:rsidRPr="00BB2977" w:rsidRDefault="008F6DB4" w:rsidP="008F6DB4">
      <w:pPr>
        <w:tabs>
          <w:tab w:val="right" w:pos="9335"/>
        </w:tabs>
        <w:ind w:left="3969"/>
        <w:rPr>
          <w:rFonts w:ascii="Arial" w:hAnsi="Arial" w:cs="Arial"/>
          <w:lang w:bidi="my-MM"/>
        </w:rPr>
      </w:pPr>
      <w:r w:rsidRPr="00BB2977">
        <w:rPr>
          <w:rFonts w:ascii="Arial" w:hAnsi="Arial" w:cs="Arial"/>
          <w:lang w:bidi="my-MM"/>
        </w:rPr>
        <w:t>Приложение № 3</w:t>
      </w:r>
    </w:p>
    <w:p w:rsidR="008F6DB4" w:rsidRPr="00BB2977" w:rsidRDefault="008F6DB4" w:rsidP="008F6DB4">
      <w:pPr>
        <w:ind w:left="3969"/>
        <w:rPr>
          <w:rFonts w:ascii="Arial" w:hAnsi="Arial" w:cs="Arial"/>
          <w:lang w:bidi="my-MM"/>
        </w:rPr>
      </w:pPr>
      <w:r w:rsidRPr="00BB2977">
        <w:rPr>
          <w:rFonts w:ascii="Arial" w:hAnsi="Arial" w:cs="Arial"/>
        </w:rPr>
        <w:t xml:space="preserve">к извещению об электронном аукционе 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spacing w:after="200" w:line="276" w:lineRule="auto"/>
        <w:jc w:val="both"/>
        <w:rPr>
          <w:rFonts w:ascii="Arial" w:eastAsia="Calibri" w:hAnsi="Arial" w:cs="Arial"/>
          <w:lang w:eastAsia="en-US"/>
        </w:rPr>
      </w:pPr>
      <w:r w:rsidRPr="00BB2977">
        <w:rPr>
          <w:rFonts w:ascii="Arial" w:eastAsia="Calibri" w:hAnsi="Arial" w:cs="Arial"/>
          <w:lang w:eastAsia="en-US"/>
        </w:rPr>
        <w:t xml:space="preserve">Форма                                                  </w:t>
      </w:r>
    </w:p>
    <w:p w:rsidR="008F6DB4" w:rsidRPr="00BB2977" w:rsidRDefault="008F6DB4" w:rsidP="008F6DB4">
      <w:pPr>
        <w:spacing w:after="200" w:line="276" w:lineRule="auto"/>
        <w:jc w:val="center"/>
        <w:rPr>
          <w:rFonts w:ascii="Arial" w:eastAsia="Calibri" w:hAnsi="Arial" w:cs="Arial"/>
          <w:lang w:eastAsia="en-US"/>
        </w:rPr>
      </w:pPr>
      <w:r w:rsidRPr="00BB2977">
        <w:rPr>
          <w:rFonts w:ascii="Arial" w:eastAsia="Calibri" w:hAnsi="Arial" w:cs="Arial"/>
          <w:lang w:eastAsia="en-US"/>
        </w:rPr>
        <w:t>Д Е К Л А Р А Ц И Я</w:t>
      </w:r>
    </w:p>
    <w:p w:rsidR="008F6DB4" w:rsidRPr="00BB2977" w:rsidRDefault="008F6DB4" w:rsidP="008F6DB4">
      <w:pPr>
        <w:jc w:val="center"/>
        <w:rPr>
          <w:rFonts w:ascii="Arial" w:eastAsia="Calibri" w:hAnsi="Arial" w:cs="Arial"/>
          <w:lang w:eastAsia="en-US"/>
        </w:rPr>
      </w:pPr>
      <w:r w:rsidRPr="00BB2977">
        <w:rPr>
          <w:rFonts w:ascii="Arial" w:eastAsia="Calibri" w:hAnsi="Arial" w:cs="Arial"/>
          <w:lang w:eastAsia="en-US"/>
        </w:rPr>
        <w:t xml:space="preserve">О соответствии заявителя на участие в электронном аукционе </w:t>
      </w:r>
      <w:r w:rsidRPr="00BB2977">
        <w:rPr>
          <w:rFonts w:ascii="Arial" w:hAnsi="Arial" w:cs="Arial"/>
        </w:rPr>
        <w:t xml:space="preserve">на право заключения </w:t>
      </w:r>
      <w:r w:rsidRPr="00BB2977">
        <w:rPr>
          <w:rFonts w:ascii="Arial" w:hAnsi="Arial" w:cs="Arial"/>
          <w:snapToGrid w:val="0"/>
        </w:rPr>
        <w:t xml:space="preserve">договора </w:t>
      </w:r>
      <w:r w:rsidRPr="00BB2977">
        <w:rPr>
          <w:rFonts w:ascii="Arial" w:eastAsia="Calibri" w:hAnsi="Arial" w:cs="Arial"/>
          <w:lang w:eastAsia="en-US"/>
        </w:rPr>
        <w:t xml:space="preserve">на размещение и эксплуатацию нестационарных торговых объектов на территории городского округа Люберцы Московской области требованиям, установленным статьей 4 Федерального закона от 24.07.2007 № 209-ФЗ «О развитии малого и среднего предпринимательства </w:t>
      </w:r>
    </w:p>
    <w:p w:rsidR="008F6DB4" w:rsidRPr="00BB2977" w:rsidRDefault="008F6DB4" w:rsidP="008F6DB4">
      <w:pPr>
        <w:jc w:val="center"/>
        <w:rPr>
          <w:rFonts w:ascii="Arial" w:eastAsia="Calibri" w:hAnsi="Arial" w:cs="Arial"/>
          <w:lang w:eastAsia="en-US"/>
        </w:rPr>
      </w:pPr>
      <w:r w:rsidRPr="00BB2977">
        <w:rPr>
          <w:rFonts w:ascii="Arial" w:eastAsia="Calibri" w:hAnsi="Arial" w:cs="Arial"/>
          <w:lang w:eastAsia="en-US"/>
        </w:rPr>
        <w:t>в Российской Федерации»</w:t>
      </w:r>
    </w:p>
    <w:p w:rsidR="008F6DB4" w:rsidRPr="00BB2977" w:rsidRDefault="008F6DB4" w:rsidP="008F6DB4">
      <w:pPr>
        <w:jc w:val="center"/>
        <w:rPr>
          <w:rFonts w:ascii="Arial" w:eastAsia="Calibri" w:hAnsi="Arial" w:cs="Arial"/>
          <w:lang w:eastAsia="en-US"/>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55"/>
        <w:gridCol w:w="1423"/>
        <w:gridCol w:w="1887"/>
      </w:tblGrid>
      <w:tr w:rsidR="008F6DB4" w:rsidRPr="00BB2977" w:rsidTr="001E3039">
        <w:trPr>
          <w:trHeight w:val="1411"/>
        </w:trPr>
        <w:tc>
          <w:tcPr>
            <w:tcW w:w="680"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 п/п</w:t>
            </w:r>
          </w:p>
        </w:tc>
        <w:tc>
          <w:tcPr>
            <w:tcW w:w="5975"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Наименование условия</w:t>
            </w:r>
          </w:p>
        </w:tc>
        <w:tc>
          <w:tcPr>
            <w:tcW w:w="1292"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Единица измерения</w:t>
            </w:r>
          </w:p>
        </w:tc>
        <w:tc>
          <w:tcPr>
            <w:tcW w:w="1893"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Данные</w:t>
            </w:r>
          </w:p>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(указываются цифровые значения с одним знаком после запятой)</w:t>
            </w:r>
          </w:p>
        </w:tc>
      </w:tr>
      <w:tr w:rsidR="008F6DB4" w:rsidRPr="00BB2977" w:rsidTr="001E3039">
        <w:tc>
          <w:tcPr>
            <w:tcW w:w="680"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1.</w:t>
            </w:r>
          </w:p>
        </w:tc>
        <w:tc>
          <w:tcPr>
            <w:tcW w:w="5975" w:type="dxa"/>
            <w:shd w:val="clear" w:color="auto" w:fill="auto"/>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
        </w:tc>
        <w:tc>
          <w:tcPr>
            <w:tcW w:w="1292"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w:t>
            </w:r>
          </w:p>
        </w:tc>
        <w:tc>
          <w:tcPr>
            <w:tcW w:w="1893" w:type="dxa"/>
            <w:shd w:val="clear" w:color="auto" w:fill="auto"/>
            <w:vAlign w:val="center"/>
          </w:tcPr>
          <w:p w:rsidR="008F6DB4" w:rsidRPr="00BB2977" w:rsidRDefault="008F6DB4" w:rsidP="001E3039">
            <w:pPr>
              <w:jc w:val="center"/>
              <w:rPr>
                <w:rFonts w:ascii="Arial" w:eastAsia="Calibri" w:hAnsi="Arial" w:cs="Arial"/>
                <w:lang w:eastAsia="en-US"/>
              </w:rPr>
            </w:pPr>
          </w:p>
        </w:tc>
      </w:tr>
      <w:tr w:rsidR="008F6DB4" w:rsidRPr="00BB2977" w:rsidTr="001E3039">
        <w:tc>
          <w:tcPr>
            <w:tcW w:w="680"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2.</w:t>
            </w:r>
          </w:p>
        </w:tc>
        <w:tc>
          <w:tcPr>
            <w:tcW w:w="5975" w:type="dxa"/>
            <w:shd w:val="clear" w:color="auto" w:fill="auto"/>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Доля участий, принадлежащая одному или нескольким юридическим лицам, не являющимися субъектами малого и среднего предпринимательства</w:t>
            </w:r>
          </w:p>
        </w:tc>
        <w:tc>
          <w:tcPr>
            <w:tcW w:w="1292"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w:t>
            </w:r>
          </w:p>
        </w:tc>
        <w:tc>
          <w:tcPr>
            <w:tcW w:w="1893" w:type="dxa"/>
            <w:shd w:val="clear" w:color="auto" w:fill="auto"/>
            <w:vAlign w:val="center"/>
          </w:tcPr>
          <w:p w:rsidR="008F6DB4" w:rsidRPr="00BB2977" w:rsidRDefault="008F6DB4" w:rsidP="001E3039">
            <w:pPr>
              <w:jc w:val="center"/>
              <w:rPr>
                <w:rFonts w:ascii="Arial" w:eastAsia="Calibri" w:hAnsi="Arial" w:cs="Arial"/>
                <w:lang w:eastAsia="en-US"/>
              </w:rPr>
            </w:pPr>
          </w:p>
        </w:tc>
      </w:tr>
      <w:tr w:rsidR="008F6DB4" w:rsidRPr="00BB2977" w:rsidTr="001E3039">
        <w:tc>
          <w:tcPr>
            <w:tcW w:w="680"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3.</w:t>
            </w:r>
          </w:p>
        </w:tc>
        <w:tc>
          <w:tcPr>
            <w:tcW w:w="5975" w:type="dxa"/>
            <w:shd w:val="clear" w:color="auto" w:fill="auto"/>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Средняя численность работников за предшествующий календарный год (за ____ год) или иной период (за период____)</w:t>
            </w:r>
          </w:p>
        </w:tc>
        <w:tc>
          <w:tcPr>
            <w:tcW w:w="1292"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человек</w:t>
            </w:r>
          </w:p>
        </w:tc>
        <w:tc>
          <w:tcPr>
            <w:tcW w:w="1893" w:type="dxa"/>
            <w:shd w:val="clear" w:color="auto" w:fill="auto"/>
            <w:vAlign w:val="center"/>
          </w:tcPr>
          <w:p w:rsidR="008F6DB4" w:rsidRPr="00BB2977" w:rsidRDefault="008F6DB4" w:rsidP="001E3039">
            <w:pPr>
              <w:jc w:val="center"/>
              <w:rPr>
                <w:rFonts w:ascii="Arial" w:eastAsia="Calibri" w:hAnsi="Arial" w:cs="Arial"/>
                <w:lang w:eastAsia="en-US"/>
              </w:rPr>
            </w:pPr>
          </w:p>
        </w:tc>
      </w:tr>
      <w:tr w:rsidR="008F6DB4" w:rsidRPr="00BB2977" w:rsidTr="001E3039">
        <w:tc>
          <w:tcPr>
            <w:tcW w:w="680"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4.</w:t>
            </w:r>
          </w:p>
        </w:tc>
        <w:tc>
          <w:tcPr>
            <w:tcW w:w="5975" w:type="dxa"/>
            <w:shd w:val="clear" w:color="auto" w:fill="auto"/>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Выручка от реализации товаров (работ, услуг) без НДС за предшествующий календарный годили иной период (за период____)</w:t>
            </w:r>
          </w:p>
        </w:tc>
        <w:tc>
          <w:tcPr>
            <w:tcW w:w="1292" w:type="dxa"/>
            <w:shd w:val="clear" w:color="auto" w:fill="auto"/>
            <w:vAlign w:val="center"/>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млн.руб.</w:t>
            </w:r>
          </w:p>
        </w:tc>
        <w:tc>
          <w:tcPr>
            <w:tcW w:w="1893" w:type="dxa"/>
            <w:shd w:val="clear" w:color="auto" w:fill="auto"/>
            <w:vAlign w:val="center"/>
          </w:tcPr>
          <w:p w:rsidR="008F6DB4" w:rsidRPr="00BB2977" w:rsidRDefault="008F6DB4" w:rsidP="001E3039">
            <w:pPr>
              <w:jc w:val="center"/>
              <w:rPr>
                <w:rFonts w:ascii="Arial" w:eastAsia="Calibri" w:hAnsi="Arial" w:cs="Arial"/>
                <w:lang w:eastAsia="en-US"/>
              </w:rPr>
            </w:pPr>
          </w:p>
        </w:tc>
      </w:tr>
    </w:tbl>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1. Наименование организации ________________________________________________________</w:t>
      </w:r>
    </w:p>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2. ИНН/КПП ______________________________________________________________________</w:t>
      </w:r>
    </w:p>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3. ОГРН/ОГРНИП __________________________________________________________________</w:t>
      </w:r>
    </w:p>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4. Место нахождения (юридический адрес) _____________________________________________</w:t>
      </w:r>
    </w:p>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5. Фактический адрес _______________________________________________________________</w:t>
      </w:r>
    </w:p>
    <w:p w:rsidR="008F6DB4" w:rsidRPr="00BB2977" w:rsidRDefault="008F6DB4" w:rsidP="008F6DB4">
      <w:pPr>
        <w:rPr>
          <w:rFonts w:ascii="Arial" w:eastAsia="Calibri" w:hAnsi="Arial" w:cs="Arial"/>
          <w:lang w:eastAsia="en-US"/>
        </w:rPr>
      </w:pPr>
      <w:r w:rsidRPr="00BB2977">
        <w:rPr>
          <w:rFonts w:ascii="Arial" w:eastAsia="Calibri" w:hAnsi="Arial" w:cs="Arial"/>
          <w:lang w:eastAsia="en-US"/>
        </w:rPr>
        <w:t xml:space="preserve">6. Основной вид экономической деятельности в соответствии с Общероссийским классификатором видов экономической деятельности, указанный в выписке из Единого государственного реестра юридических лиц или Единого государственного реестра </w:t>
      </w:r>
      <w:r w:rsidRPr="00BB2977">
        <w:rPr>
          <w:rFonts w:ascii="Arial" w:eastAsia="Calibri" w:hAnsi="Arial" w:cs="Arial"/>
          <w:lang w:eastAsia="en-US"/>
        </w:rPr>
        <w:lastRenderedPageBreak/>
        <w:t>индивидуальных предпринимателей ___________________________________________________</w:t>
      </w:r>
    </w:p>
    <w:p w:rsidR="008F6DB4" w:rsidRPr="00BB2977" w:rsidRDefault="008F6DB4" w:rsidP="008F6DB4">
      <w:pPr>
        <w:jc w:val="both"/>
        <w:rPr>
          <w:rFonts w:ascii="Arial" w:eastAsia="Calibri" w:hAnsi="Arial" w:cs="Arial"/>
          <w:lang w:eastAsia="en-US"/>
        </w:rPr>
      </w:pPr>
      <w:r w:rsidRPr="00BB2977">
        <w:rPr>
          <w:rFonts w:ascii="Arial" w:eastAsia="Calibri" w:hAnsi="Arial" w:cs="Arial"/>
          <w:lang w:eastAsia="en-US"/>
        </w:rPr>
        <w:t xml:space="preserve">Настоящим участник электронного аукциона на </w:t>
      </w:r>
      <w:r w:rsidRPr="00BB2977">
        <w:rPr>
          <w:rFonts w:ascii="Arial" w:hAnsi="Arial" w:cs="Arial"/>
          <w:snapToGrid w:val="0"/>
        </w:rPr>
        <w:t xml:space="preserve">право заключения договора </w:t>
      </w:r>
      <w:r w:rsidRPr="00BB2977">
        <w:rPr>
          <w:rFonts w:ascii="Arial" w:eastAsia="Calibri" w:hAnsi="Arial" w:cs="Arial"/>
          <w:lang w:eastAsia="en-US"/>
        </w:rPr>
        <w:t>на размещение и эксплуатацию нестационарных торговых объектов на территории городского округа Люберцы Московской области подтверждает соответствие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8F6DB4" w:rsidRPr="00BB2977" w:rsidRDefault="008F6DB4" w:rsidP="008F6DB4">
      <w:pPr>
        <w:rPr>
          <w:rFonts w:ascii="Arial" w:eastAsia="Calibri" w:hAnsi="Arial" w:cs="Arial"/>
          <w:lang w:eastAsia="en-US"/>
        </w:rPr>
      </w:pPr>
    </w:p>
    <w:tbl>
      <w:tblPr>
        <w:tblW w:w="0" w:type="auto"/>
        <w:tblLook w:val="04A0" w:firstRow="1" w:lastRow="0" w:firstColumn="1" w:lastColumn="0" w:noHBand="0" w:noVBand="1"/>
      </w:tblPr>
      <w:tblGrid>
        <w:gridCol w:w="3034"/>
        <w:gridCol w:w="3553"/>
        <w:gridCol w:w="3553"/>
      </w:tblGrid>
      <w:tr w:rsidR="008F6DB4" w:rsidRPr="00BB2977" w:rsidTr="001E3039">
        <w:tc>
          <w:tcPr>
            <w:tcW w:w="3225" w:type="dxa"/>
            <w:shd w:val="clear" w:color="auto" w:fill="auto"/>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Руководитель организации (индивидуальный предприниматель)</w:t>
            </w:r>
          </w:p>
        </w:tc>
        <w:tc>
          <w:tcPr>
            <w:tcW w:w="3457" w:type="dxa"/>
            <w:shd w:val="clear" w:color="auto" w:fill="auto"/>
            <w:vAlign w:val="bottom"/>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_________________________</w:t>
            </w:r>
          </w:p>
        </w:tc>
        <w:tc>
          <w:tcPr>
            <w:tcW w:w="3266" w:type="dxa"/>
            <w:shd w:val="clear" w:color="auto" w:fill="auto"/>
            <w:vAlign w:val="bottom"/>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_________________________</w:t>
            </w:r>
          </w:p>
        </w:tc>
      </w:tr>
      <w:tr w:rsidR="008F6DB4" w:rsidRPr="00BB2977" w:rsidTr="001E3039">
        <w:tc>
          <w:tcPr>
            <w:tcW w:w="3225" w:type="dxa"/>
            <w:shd w:val="clear" w:color="auto" w:fill="auto"/>
          </w:tcPr>
          <w:p w:rsidR="008F6DB4" w:rsidRPr="00BB2977" w:rsidRDefault="008F6DB4" w:rsidP="001E3039">
            <w:pPr>
              <w:rPr>
                <w:rFonts w:ascii="Arial" w:eastAsia="Calibri" w:hAnsi="Arial" w:cs="Arial"/>
                <w:lang w:eastAsia="en-US"/>
              </w:rPr>
            </w:pPr>
          </w:p>
        </w:tc>
        <w:tc>
          <w:tcPr>
            <w:tcW w:w="3457" w:type="dxa"/>
            <w:shd w:val="clear" w:color="auto" w:fill="auto"/>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роспись</w:t>
            </w:r>
          </w:p>
        </w:tc>
        <w:tc>
          <w:tcPr>
            <w:tcW w:w="3266" w:type="dxa"/>
            <w:shd w:val="clear" w:color="auto" w:fill="auto"/>
          </w:tcPr>
          <w:p w:rsidR="008F6DB4" w:rsidRPr="00BB2977" w:rsidRDefault="008F6DB4" w:rsidP="001E3039">
            <w:pPr>
              <w:jc w:val="center"/>
              <w:rPr>
                <w:rFonts w:ascii="Arial" w:eastAsia="Calibri" w:hAnsi="Arial" w:cs="Arial"/>
                <w:lang w:eastAsia="en-US"/>
              </w:rPr>
            </w:pPr>
            <w:r w:rsidRPr="00BB2977">
              <w:rPr>
                <w:rFonts w:ascii="Arial" w:eastAsia="Calibri" w:hAnsi="Arial" w:cs="Arial"/>
                <w:lang w:eastAsia="en-US"/>
              </w:rPr>
              <w:t>ФИО</w:t>
            </w:r>
          </w:p>
        </w:tc>
      </w:tr>
    </w:tbl>
    <w:p w:rsidR="008F6DB4" w:rsidRPr="00BB2977" w:rsidRDefault="008F6DB4" w:rsidP="008F6DB4">
      <w:pPr>
        <w:tabs>
          <w:tab w:val="right" w:pos="9335"/>
        </w:tabs>
        <w:ind w:left="5670"/>
        <w:rPr>
          <w:rFonts w:ascii="Arial" w:hAnsi="Arial" w:cs="Arial"/>
          <w:lang w:bidi="my-MM"/>
        </w:rPr>
        <w:sectPr w:rsidR="008F6DB4" w:rsidRPr="00BB2977" w:rsidSect="001E3039">
          <w:pgSz w:w="11906" w:h="16838"/>
          <w:pgMar w:top="426" w:right="848" w:bottom="567" w:left="1134" w:header="709" w:footer="709" w:gutter="0"/>
          <w:cols w:space="708"/>
          <w:docGrid w:linePitch="360"/>
        </w:sectPr>
      </w:pPr>
    </w:p>
    <w:p w:rsidR="008F6DB4" w:rsidRPr="00BB2977" w:rsidRDefault="008F6DB4" w:rsidP="008F6DB4">
      <w:pPr>
        <w:tabs>
          <w:tab w:val="right" w:pos="9335"/>
        </w:tabs>
        <w:ind w:left="3969"/>
        <w:rPr>
          <w:rFonts w:ascii="Arial" w:hAnsi="Arial" w:cs="Arial"/>
          <w:lang w:bidi="my-MM"/>
        </w:rPr>
      </w:pPr>
      <w:r w:rsidRPr="00BB2977">
        <w:rPr>
          <w:rFonts w:ascii="Arial" w:hAnsi="Arial" w:cs="Arial"/>
          <w:lang w:bidi="my-MM"/>
        </w:rPr>
        <w:lastRenderedPageBreak/>
        <w:t>Приложение № 4</w:t>
      </w:r>
    </w:p>
    <w:p w:rsidR="008F6DB4" w:rsidRPr="00BB2977" w:rsidRDefault="008F6DB4" w:rsidP="008F6DB4">
      <w:pPr>
        <w:ind w:left="3969"/>
        <w:rPr>
          <w:rFonts w:ascii="Arial" w:hAnsi="Arial" w:cs="Arial"/>
          <w:lang w:bidi="my-MM"/>
        </w:rPr>
      </w:pPr>
      <w:r w:rsidRPr="00BB2977">
        <w:rPr>
          <w:rFonts w:ascii="Arial" w:hAnsi="Arial" w:cs="Arial"/>
        </w:rPr>
        <w:t xml:space="preserve">к извещению об электронном аукционе на право заключения </w:t>
      </w:r>
      <w:r w:rsidRPr="00BB2977">
        <w:rPr>
          <w:rFonts w:ascii="Arial" w:hAnsi="Arial" w:cs="Arial"/>
          <w:lang w:bidi="my-MM"/>
        </w:rPr>
        <w:t>договора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ind w:right="39"/>
        <w:jc w:val="both"/>
        <w:rPr>
          <w:rFonts w:ascii="Arial" w:hAnsi="Arial" w:cs="Arial"/>
          <w:lang w:bidi="my-MM"/>
        </w:rPr>
      </w:pPr>
      <w:r w:rsidRPr="00BB2977">
        <w:rPr>
          <w:rFonts w:ascii="Arial" w:hAnsi="Arial" w:cs="Arial"/>
          <w:lang w:bidi="my-MM"/>
        </w:rPr>
        <w:t>Форма</w:t>
      </w:r>
    </w:p>
    <w:p w:rsidR="008F6DB4" w:rsidRPr="00BB2977" w:rsidRDefault="008F6DB4" w:rsidP="008F6DB4">
      <w:pPr>
        <w:jc w:val="center"/>
        <w:rPr>
          <w:rFonts w:ascii="Arial" w:hAnsi="Arial" w:cs="Arial"/>
        </w:rPr>
      </w:pPr>
      <w:r w:rsidRPr="00BB2977">
        <w:rPr>
          <w:rFonts w:ascii="Arial" w:hAnsi="Arial" w:cs="Arial"/>
        </w:rPr>
        <w:t>АНКЕТА НА УЧАСТИЕ В ЭЛЕКТРОННОМ АУКЦИОНЕ</w:t>
      </w:r>
    </w:p>
    <w:p w:rsidR="008F6DB4" w:rsidRPr="00BB2977" w:rsidRDefault="008F6DB4" w:rsidP="008F6DB4">
      <w:pPr>
        <w:jc w:val="center"/>
        <w:rPr>
          <w:rFonts w:ascii="Arial" w:hAnsi="Arial" w:cs="Arial"/>
        </w:rPr>
      </w:pPr>
      <w:r w:rsidRPr="00BB2977">
        <w:rPr>
          <w:rFonts w:ascii="Arial" w:hAnsi="Arial" w:cs="Arial"/>
        </w:rPr>
        <w:t xml:space="preserve">на право заключения </w:t>
      </w:r>
      <w:r w:rsidRPr="00BB2977">
        <w:rPr>
          <w:rFonts w:ascii="Arial" w:hAnsi="Arial" w:cs="Arial"/>
          <w:snapToGrid w:val="0"/>
        </w:rPr>
        <w:t xml:space="preserve">договора </w:t>
      </w:r>
      <w:r w:rsidRPr="00BB2977">
        <w:rPr>
          <w:rFonts w:ascii="Arial" w:hAnsi="Arial" w:cs="Arial"/>
        </w:rPr>
        <w:t>на размещение и эксплуатацию нестационарных торговых объектов на территории городского округа Люберцы Московской</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4268"/>
      </w:tblGrid>
      <w:tr w:rsidR="008F6DB4" w:rsidRPr="00BB2977" w:rsidTr="001E3039">
        <w:trPr>
          <w:trHeight w:val="1476"/>
        </w:trPr>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rPr>
          <w:trHeight w:val="832"/>
        </w:trPr>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Место государственной регистрации заявителя - юридического лица (адрес местонахождения) / адрес места жительства для физического лица</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ИНН</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ОГРН</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КПП</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ОКПО</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ОКВЭД</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ОКТМО</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Срок деятельности (с учетом правопреемственности)</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 xml:space="preserve">Члены (участники) органов управления юридического лица, индивидуального предпринимателя с указанием долей </w:t>
            </w:r>
          </w:p>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в уставном капитале</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 xml:space="preserve">Стоимость основных фондов </w:t>
            </w:r>
            <w:r w:rsidRPr="00BB2977">
              <w:rPr>
                <w:rFonts w:ascii="Arial" w:hAnsi="Arial" w:cs="Arial"/>
              </w:rPr>
              <w:t>(с документальным подтверждением такого обстоятельства в соответствии с балансом последнего завершенного периода)</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spacing w:line="259" w:lineRule="auto"/>
              <w:rPr>
                <w:rFonts w:ascii="Arial" w:eastAsia="Calibri" w:hAnsi="Arial" w:cs="Arial"/>
                <w:lang w:eastAsia="en-US"/>
              </w:rPr>
            </w:pPr>
            <w:r w:rsidRPr="00BB2977">
              <w:rPr>
                <w:rFonts w:ascii="Arial" w:eastAsia="Calibri" w:hAnsi="Arial" w:cs="Arial"/>
                <w:lang w:eastAsia="en-US"/>
              </w:rPr>
              <w:t>Фактический адрес (почтовый адрес).</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Ф.И.О. руководителя заявителя, имеющего право подписи согласно учредительным документам, с указанием должности</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ИНН (при наличии) лица, исполняющего функции единоличного исполнительного органа</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rPr>
          <w:trHeight w:val="403"/>
        </w:trPr>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Телефон /факс (с указанием кода города)</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rPr>
          <w:trHeight w:val="403"/>
        </w:trPr>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Адрес электронной почты</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rPr>
          <w:trHeight w:val="393"/>
        </w:trPr>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Ф.И.О. уполномоченного лица заявителя</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Телефон /факс (с указанием кода города) уполномоченного лица заявителя</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r w:rsidR="008F6DB4" w:rsidRPr="00BB2977" w:rsidTr="001E3039">
        <w:tc>
          <w:tcPr>
            <w:tcW w:w="709" w:type="dxa"/>
            <w:tcBorders>
              <w:top w:val="single" w:sz="4" w:space="0" w:color="auto"/>
              <w:left w:val="single" w:sz="4" w:space="0" w:color="auto"/>
              <w:bottom w:val="single" w:sz="4" w:space="0" w:color="auto"/>
              <w:right w:val="single" w:sz="4" w:space="0" w:color="auto"/>
            </w:tcBorders>
            <w:vAlign w:val="center"/>
          </w:tcPr>
          <w:p w:rsidR="008F6DB4" w:rsidRPr="00BB2977" w:rsidRDefault="008F6DB4" w:rsidP="001E3039">
            <w:pPr>
              <w:numPr>
                <w:ilvl w:val="0"/>
                <w:numId w:val="16"/>
              </w:numPr>
              <w:spacing w:after="200" w:line="276" w:lineRule="auto"/>
              <w:ind w:left="142" w:firstLine="0"/>
              <w:contextualSpacing/>
              <w:rPr>
                <w:rFonts w:ascii="Arial" w:eastAsia="Calibri" w:hAnsi="Arial" w:cs="Arial"/>
                <w:lang w:eastAsia="en-US"/>
              </w:rPr>
            </w:pPr>
          </w:p>
        </w:tc>
        <w:tc>
          <w:tcPr>
            <w:tcW w:w="5245" w:type="dxa"/>
            <w:tcBorders>
              <w:top w:val="single" w:sz="4" w:space="0" w:color="auto"/>
              <w:left w:val="single" w:sz="4" w:space="0" w:color="auto"/>
              <w:bottom w:val="single" w:sz="4" w:space="0" w:color="auto"/>
              <w:right w:val="single" w:sz="4" w:space="0" w:color="auto"/>
            </w:tcBorders>
            <w:hideMark/>
          </w:tcPr>
          <w:p w:rsidR="008F6DB4" w:rsidRPr="00BB2977" w:rsidRDefault="008F6DB4" w:rsidP="001E3039">
            <w:pPr>
              <w:rPr>
                <w:rFonts w:ascii="Arial" w:eastAsia="Calibri" w:hAnsi="Arial" w:cs="Arial"/>
                <w:lang w:eastAsia="en-US"/>
              </w:rPr>
            </w:pPr>
            <w:r w:rsidRPr="00BB2977">
              <w:rPr>
                <w:rFonts w:ascii="Arial" w:eastAsia="Calibri" w:hAnsi="Arial" w:cs="Arial"/>
                <w:lang w:eastAsia="en-US"/>
              </w:rPr>
              <w:t>Адрес электронной почты уполномоченного лица заявителя</w:t>
            </w:r>
          </w:p>
        </w:tc>
        <w:tc>
          <w:tcPr>
            <w:tcW w:w="4268" w:type="dxa"/>
            <w:tcBorders>
              <w:top w:val="single" w:sz="4" w:space="0" w:color="auto"/>
              <w:left w:val="single" w:sz="4" w:space="0" w:color="auto"/>
              <w:bottom w:val="single" w:sz="4" w:space="0" w:color="auto"/>
              <w:right w:val="single" w:sz="4" w:space="0" w:color="auto"/>
            </w:tcBorders>
          </w:tcPr>
          <w:p w:rsidR="008F6DB4" w:rsidRPr="00BB2977" w:rsidRDefault="008F6DB4" w:rsidP="001E3039">
            <w:pPr>
              <w:rPr>
                <w:rFonts w:ascii="Arial" w:eastAsia="Calibri" w:hAnsi="Arial" w:cs="Arial"/>
                <w:lang w:eastAsia="en-US"/>
              </w:rPr>
            </w:pPr>
          </w:p>
        </w:tc>
      </w:tr>
    </w:tbl>
    <w:p w:rsidR="008F6DB4" w:rsidRPr="00BB2977" w:rsidRDefault="008F6DB4" w:rsidP="008F6DB4">
      <w:pPr>
        <w:rPr>
          <w:rFonts w:ascii="Arial" w:hAnsi="Arial" w:cs="Arial"/>
        </w:rPr>
      </w:pPr>
    </w:p>
    <w:p w:rsidR="008F6DB4" w:rsidRPr="00BB2977" w:rsidRDefault="008F6DB4" w:rsidP="008F6DB4">
      <w:pPr>
        <w:rPr>
          <w:rFonts w:ascii="Arial" w:hAnsi="Arial" w:cs="Arial"/>
        </w:rPr>
      </w:pPr>
      <w:r w:rsidRPr="00BB2977">
        <w:rPr>
          <w:rFonts w:ascii="Arial" w:hAnsi="Arial" w:cs="Arial"/>
        </w:rPr>
        <w:t>Заявитель (его уполномоченный представитель):</w:t>
      </w:r>
    </w:p>
    <w:tbl>
      <w:tblPr>
        <w:tblW w:w="0" w:type="auto"/>
        <w:tblInd w:w="-12" w:type="dxa"/>
        <w:tblLook w:val="04A0" w:firstRow="1" w:lastRow="0" w:firstColumn="1" w:lastColumn="0" w:noHBand="0" w:noVBand="1"/>
      </w:tblPr>
      <w:tblGrid>
        <w:gridCol w:w="3153"/>
        <w:gridCol w:w="3336"/>
        <w:gridCol w:w="3572"/>
      </w:tblGrid>
      <w:tr w:rsidR="008F6DB4" w:rsidRPr="00BB2977" w:rsidTr="009B7770">
        <w:tc>
          <w:tcPr>
            <w:tcW w:w="3052" w:type="dxa"/>
            <w:shd w:val="clear" w:color="auto" w:fill="auto"/>
          </w:tcPr>
          <w:p w:rsidR="008F6DB4" w:rsidRPr="00BB2977" w:rsidRDefault="008F6DB4" w:rsidP="009B7770">
            <w:pPr>
              <w:rPr>
                <w:rFonts w:ascii="Arial" w:hAnsi="Arial" w:cs="Arial"/>
                <w:lang w:eastAsia="en-US"/>
              </w:rPr>
            </w:pPr>
            <w:r w:rsidRPr="00BB2977">
              <w:rPr>
                <w:rFonts w:ascii="Arial" w:hAnsi="Arial" w:cs="Arial"/>
              </w:rPr>
              <w:t>______________________</w:t>
            </w:r>
          </w:p>
        </w:tc>
        <w:tc>
          <w:tcPr>
            <w:tcW w:w="3336" w:type="dxa"/>
            <w:shd w:val="clear" w:color="auto" w:fill="auto"/>
          </w:tcPr>
          <w:p w:rsidR="008F6DB4" w:rsidRPr="00BB2977" w:rsidRDefault="008F6DB4" w:rsidP="009B7770">
            <w:pPr>
              <w:rPr>
                <w:rFonts w:ascii="Arial" w:hAnsi="Arial" w:cs="Arial"/>
                <w:lang w:eastAsia="en-US"/>
              </w:rPr>
            </w:pPr>
            <w:r w:rsidRPr="00BB2977">
              <w:rPr>
                <w:rFonts w:ascii="Arial" w:hAnsi="Arial" w:cs="Arial"/>
              </w:rPr>
              <w:t>_______________________</w:t>
            </w:r>
          </w:p>
        </w:tc>
        <w:tc>
          <w:tcPr>
            <w:tcW w:w="3572" w:type="dxa"/>
            <w:shd w:val="clear" w:color="auto" w:fill="auto"/>
          </w:tcPr>
          <w:p w:rsidR="008F6DB4" w:rsidRPr="00BB2977" w:rsidRDefault="008F6DB4" w:rsidP="009B7770">
            <w:pPr>
              <w:rPr>
                <w:rFonts w:ascii="Arial" w:hAnsi="Arial" w:cs="Arial"/>
                <w:lang w:eastAsia="en-US"/>
              </w:rPr>
            </w:pPr>
            <w:r w:rsidRPr="00BB2977">
              <w:rPr>
                <w:rFonts w:ascii="Arial" w:hAnsi="Arial" w:cs="Arial"/>
              </w:rPr>
              <w:t>______________________</w:t>
            </w:r>
          </w:p>
        </w:tc>
      </w:tr>
      <w:tr w:rsidR="008F6DB4" w:rsidRPr="00BB2977" w:rsidTr="009B7770">
        <w:tc>
          <w:tcPr>
            <w:tcW w:w="3052" w:type="dxa"/>
            <w:shd w:val="clear" w:color="auto" w:fill="auto"/>
          </w:tcPr>
          <w:p w:rsidR="008F6DB4" w:rsidRPr="00BB2977" w:rsidRDefault="008F6DB4" w:rsidP="009B7770">
            <w:pPr>
              <w:ind w:right="-98"/>
              <w:rPr>
                <w:rFonts w:ascii="Arial" w:hAnsi="Arial" w:cs="Arial"/>
                <w:lang w:eastAsia="en-US"/>
              </w:rPr>
            </w:pPr>
            <w:r w:rsidRPr="00BB2977">
              <w:rPr>
                <w:rFonts w:ascii="Arial" w:hAnsi="Arial" w:cs="Arial"/>
              </w:rPr>
              <w:t xml:space="preserve">Наименование должности </w:t>
            </w:r>
          </w:p>
        </w:tc>
        <w:tc>
          <w:tcPr>
            <w:tcW w:w="3336" w:type="dxa"/>
            <w:shd w:val="clear" w:color="auto" w:fill="auto"/>
          </w:tcPr>
          <w:p w:rsidR="008F6DB4" w:rsidRPr="00BB2977" w:rsidRDefault="008F6DB4" w:rsidP="009B7770">
            <w:pPr>
              <w:jc w:val="center"/>
              <w:rPr>
                <w:rFonts w:ascii="Arial" w:hAnsi="Arial" w:cs="Arial"/>
                <w:lang w:eastAsia="en-US"/>
              </w:rPr>
            </w:pPr>
            <w:r w:rsidRPr="00BB2977">
              <w:rPr>
                <w:rFonts w:ascii="Arial" w:hAnsi="Arial" w:cs="Arial"/>
              </w:rPr>
              <w:t>подпись руководителя</w:t>
            </w:r>
          </w:p>
        </w:tc>
        <w:tc>
          <w:tcPr>
            <w:tcW w:w="3572" w:type="dxa"/>
            <w:shd w:val="clear" w:color="auto" w:fill="auto"/>
          </w:tcPr>
          <w:p w:rsidR="008F6DB4" w:rsidRPr="00BB2977" w:rsidRDefault="008F6DB4" w:rsidP="009B7770">
            <w:pPr>
              <w:jc w:val="center"/>
              <w:rPr>
                <w:rFonts w:ascii="Arial" w:hAnsi="Arial" w:cs="Arial"/>
                <w:lang w:eastAsia="en-US"/>
              </w:rPr>
            </w:pPr>
            <w:r w:rsidRPr="00BB2977">
              <w:rPr>
                <w:rFonts w:ascii="Arial" w:hAnsi="Arial" w:cs="Arial"/>
              </w:rPr>
              <w:t>ФИО</w:t>
            </w:r>
          </w:p>
        </w:tc>
      </w:tr>
      <w:tr w:rsidR="008F6DB4" w:rsidRPr="00BB2977" w:rsidTr="009B7770">
        <w:trPr>
          <w:trHeight w:val="303"/>
        </w:trPr>
        <w:tc>
          <w:tcPr>
            <w:tcW w:w="3052" w:type="dxa"/>
            <w:shd w:val="clear" w:color="auto" w:fill="auto"/>
          </w:tcPr>
          <w:p w:rsidR="008F6DB4" w:rsidRPr="00BB2977" w:rsidRDefault="008F6DB4" w:rsidP="009B7770">
            <w:pPr>
              <w:jc w:val="center"/>
              <w:rPr>
                <w:rFonts w:ascii="Arial" w:hAnsi="Arial" w:cs="Arial"/>
              </w:rPr>
            </w:pPr>
          </w:p>
        </w:tc>
        <w:tc>
          <w:tcPr>
            <w:tcW w:w="3336" w:type="dxa"/>
            <w:shd w:val="clear" w:color="auto" w:fill="auto"/>
          </w:tcPr>
          <w:p w:rsidR="008F6DB4" w:rsidRPr="00BB2977" w:rsidRDefault="008F6DB4" w:rsidP="009B7770">
            <w:pPr>
              <w:jc w:val="center"/>
              <w:rPr>
                <w:rFonts w:ascii="Arial" w:hAnsi="Arial" w:cs="Arial"/>
              </w:rPr>
            </w:pPr>
          </w:p>
        </w:tc>
        <w:tc>
          <w:tcPr>
            <w:tcW w:w="3572" w:type="dxa"/>
            <w:shd w:val="clear" w:color="auto" w:fill="auto"/>
          </w:tcPr>
          <w:p w:rsidR="008F6DB4" w:rsidRPr="00BB2977" w:rsidRDefault="008F6DB4" w:rsidP="009B7770">
            <w:pPr>
              <w:jc w:val="center"/>
              <w:rPr>
                <w:rFonts w:ascii="Arial" w:hAnsi="Arial" w:cs="Arial"/>
              </w:rPr>
            </w:pPr>
          </w:p>
        </w:tc>
      </w:tr>
      <w:tr w:rsidR="008F6DB4" w:rsidRPr="00BB2977" w:rsidTr="009B7770">
        <w:trPr>
          <w:trHeight w:val="126"/>
        </w:trPr>
        <w:tc>
          <w:tcPr>
            <w:tcW w:w="3052" w:type="dxa"/>
            <w:shd w:val="clear" w:color="auto" w:fill="auto"/>
            <w:vAlign w:val="bottom"/>
          </w:tcPr>
          <w:p w:rsidR="008F6DB4" w:rsidRPr="00BB2977" w:rsidRDefault="008F6DB4" w:rsidP="009B7770">
            <w:pPr>
              <w:rPr>
                <w:rFonts w:ascii="Arial" w:hAnsi="Arial" w:cs="Arial"/>
              </w:rPr>
            </w:pPr>
            <w:r w:rsidRPr="00BB2977">
              <w:rPr>
                <w:rFonts w:ascii="Arial" w:hAnsi="Arial" w:cs="Arial"/>
              </w:rPr>
              <w:lastRenderedPageBreak/>
              <w:t>мп</w:t>
            </w:r>
          </w:p>
        </w:tc>
        <w:tc>
          <w:tcPr>
            <w:tcW w:w="3336" w:type="dxa"/>
            <w:shd w:val="clear" w:color="auto" w:fill="auto"/>
          </w:tcPr>
          <w:p w:rsidR="008F6DB4" w:rsidRPr="00BB2977" w:rsidRDefault="008F6DB4" w:rsidP="009B7770">
            <w:pPr>
              <w:jc w:val="center"/>
              <w:rPr>
                <w:rFonts w:ascii="Arial" w:hAnsi="Arial" w:cs="Arial"/>
              </w:rPr>
            </w:pPr>
          </w:p>
        </w:tc>
        <w:tc>
          <w:tcPr>
            <w:tcW w:w="3572" w:type="dxa"/>
            <w:shd w:val="clear" w:color="auto" w:fill="auto"/>
          </w:tcPr>
          <w:p w:rsidR="008F6DB4" w:rsidRPr="00BB2977" w:rsidRDefault="008F6DB4" w:rsidP="009B7770">
            <w:pPr>
              <w:jc w:val="center"/>
              <w:rPr>
                <w:rFonts w:ascii="Arial" w:hAnsi="Arial" w:cs="Arial"/>
              </w:rPr>
            </w:pPr>
          </w:p>
        </w:tc>
      </w:tr>
    </w:tbl>
    <w:p w:rsidR="008F6DB4" w:rsidRPr="00BB2977" w:rsidRDefault="008F6DB4" w:rsidP="008F6DB4">
      <w:pPr>
        <w:ind w:left="3969"/>
        <w:rPr>
          <w:rFonts w:ascii="Arial" w:hAnsi="Arial" w:cs="Arial"/>
          <w:lang w:bidi="my-MM"/>
        </w:rPr>
      </w:pPr>
    </w:p>
    <w:p w:rsidR="008F6DB4" w:rsidRPr="00BB2977" w:rsidRDefault="008F6DB4" w:rsidP="008F6DB4">
      <w:pPr>
        <w:widowControl w:val="0"/>
        <w:autoSpaceDE w:val="0"/>
        <w:autoSpaceDN w:val="0"/>
        <w:ind w:firstLine="540"/>
        <w:jc w:val="both"/>
        <w:rPr>
          <w:rFonts w:ascii="Arial" w:hAnsi="Arial" w:cs="Arial"/>
        </w:rPr>
        <w:sectPr w:rsidR="008F6DB4" w:rsidRPr="00BB2977" w:rsidSect="000E1288">
          <w:pgSz w:w="11905" w:h="16838"/>
          <w:pgMar w:top="568" w:right="848" w:bottom="0" w:left="1200" w:header="0" w:footer="0" w:gutter="0"/>
          <w:cols w:space="720"/>
        </w:sectPr>
      </w:pPr>
    </w:p>
    <w:p w:rsidR="008F6DB4" w:rsidRPr="00BB2977" w:rsidRDefault="008F6DB4" w:rsidP="008F6DB4">
      <w:pPr>
        <w:widowControl w:val="0"/>
        <w:autoSpaceDE w:val="0"/>
        <w:autoSpaceDN w:val="0"/>
        <w:ind w:left="3969"/>
        <w:rPr>
          <w:rFonts w:ascii="Arial" w:hAnsi="Arial" w:cs="Arial"/>
        </w:rPr>
      </w:pPr>
      <w:r w:rsidRPr="00BB2977">
        <w:rPr>
          <w:rFonts w:ascii="Arial" w:hAnsi="Arial" w:cs="Arial"/>
        </w:rPr>
        <w:lastRenderedPageBreak/>
        <w:t xml:space="preserve">Приложение № 5 </w:t>
      </w:r>
    </w:p>
    <w:p w:rsidR="008F6DB4" w:rsidRPr="00BB2977" w:rsidRDefault="008F6DB4" w:rsidP="008F6DB4">
      <w:pPr>
        <w:ind w:left="3969"/>
        <w:rPr>
          <w:rFonts w:ascii="Arial" w:hAnsi="Arial" w:cs="Arial"/>
          <w:lang w:bidi="my-MM"/>
        </w:rPr>
      </w:pPr>
      <w:r w:rsidRPr="00BB2977">
        <w:rPr>
          <w:rFonts w:ascii="Arial" w:hAnsi="Arial" w:cs="Arial"/>
        </w:rPr>
        <w:t>к извещению об электронном аукционе на право заключения договора</w:t>
      </w:r>
      <w:r w:rsidRPr="00BB2977">
        <w:rPr>
          <w:rFonts w:ascii="Arial" w:hAnsi="Arial" w:cs="Arial"/>
          <w:lang w:bidi="my-MM"/>
        </w:rPr>
        <w:t xml:space="preserve">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ind w:left="3969"/>
        <w:rPr>
          <w:rFonts w:ascii="Arial" w:hAnsi="Arial" w:cs="Arial"/>
          <w:lang w:bidi="my-MM"/>
        </w:rPr>
      </w:pPr>
    </w:p>
    <w:p w:rsidR="008F6DB4" w:rsidRPr="00BB2977" w:rsidRDefault="008F6DB4" w:rsidP="008F6DB4">
      <w:pPr>
        <w:widowControl w:val="0"/>
        <w:autoSpaceDE w:val="0"/>
        <w:autoSpaceDN w:val="0"/>
        <w:spacing w:before="280"/>
        <w:contextualSpacing/>
        <w:jc w:val="center"/>
        <w:rPr>
          <w:rFonts w:ascii="Arial" w:hAnsi="Arial" w:cs="Arial"/>
        </w:rPr>
      </w:pPr>
      <w:r w:rsidRPr="00BB2977">
        <w:rPr>
          <w:rFonts w:ascii="Arial" w:hAnsi="Arial" w:cs="Arial"/>
        </w:rPr>
        <w:t>Договор № __________</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на размещение и эксплуатацию нестационарного торгового</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объекта на территории городского округа Люберцы</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Московской области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г. Люберцы                                                                                   ______ 20___ г.</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bookmarkStart w:id="13" w:name="_Hlk132733868"/>
      <w:r w:rsidRPr="00BB2977">
        <w:rPr>
          <w:rFonts w:ascii="Arial" w:hAnsi="Arial" w:cs="Arial"/>
        </w:rPr>
        <w:t xml:space="preserve">Администрация муниципального образования городской округ Люберцы Московской области, именуемая в дальнейшем «Администрация», в лице __________, действующего на основании __________, с одной стороны, и </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__________, именуемое в дальнейшем «Владелец нестационарного торгового объекта» (далее - Владелец НТО), в лице __________, действующего на основании __________, с другой стороны, в дальнейшем вместе именуемые «Стороны» и каждый в отдельности «Сторона», на основании протокола электронного аукциона от «___» __________ 20___ заключили настоящий договор о нижеследующем:</w:t>
      </w:r>
    </w:p>
    <w:p w:rsidR="008F6DB4" w:rsidRPr="00BB2977" w:rsidRDefault="008F6DB4" w:rsidP="008F6DB4">
      <w:pPr>
        <w:widowControl w:val="0"/>
        <w:autoSpaceDE w:val="0"/>
        <w:autoSpaceDN w:val="0"/>
        <w:contextualSpacing/>
        <w:jc w:val="both"/>
        <w:rPr>
          <w:rFonts w:ascii="Arial" w:hAnsi="Arial" w:cs="Arial"/>
        </w:rPr>
      </w:pPr>
    </w:p>
    <w:bookmarkEnd w:id="13"/>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 Предмет договора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 xml:space="preserve">1.1. В соответствии с настоящим договором Владельцу НТО предоставляется право на размещение и эксплуатацию нестационарного торгового объекта по адресу (адресному ориентиру), указанному в </w:t>
      </w:r>
      <w:hyperlink w:anchor="P438">
        <w:r w:rsidRPr="00BB2977">
          <w:rPr>
            <w:rFonts w:ascii="Arial" w:hAnsi="Arial" w:cs="Arial"/>
          </w:rPr>
          <w:t>приложении № 1</w:t>
        </w:r>
      </w:hyperlink>
      <w:r w:rsidRPr="00BB2977">
        <w:rPr>
          <w:rFonts w:ascii="Arial" w:hAnsi="Arial" w:cs="Arial"/>
        </w:rPr>
        <w:t xml:space="preserve"> и в соответствии с эскизным </w:t>
      </w:r>
      <w:hyperlink w:anchor="P473">
        <w:r w:rsidRPr="00BB2977">
          <w:rPr>
            <w:rFonts w:ascii="Arial" w:hAnsi="Arial" w:cs="Arial"/>
          </w:rPr>
          <w:t>проектом</w:t>
        </w:r>
      </w:hyperlink>
      <w:r w:rsidRPr="00BB2977">
        <w:rPr>
          <w:rFonts w:ascii="Arial" w:hAnsi="Arial" w:cs="Arial"/>
        </w:rPr>
        <w:t>, согласно приложению № 2 к настоящему договору, за плату, вносимую в бюджет муниципального образования городской округ Люберцы Московской области (далее соответственно - НТО, Объект, Договор).</w:t>
      </w:r>
    </w:p>
    <w:p w:rsidR="008F6DB4" w:rsidRPr="00BB2977" w:rsidRDefault="008F6DB4" w:rsidP="008F6DB4">
      <w:pPr>
        <w:widowControl w:val="0"/>
        <w:autoSpaceDE w:val="0"/>
        <w:autoSpaceDN w:val="0"/>
        <w:contextualSpacing/>
        <w:jc w:val="center"/>
        <w:outlineLvl w:val="2"/>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2. Срок действия договора</w:t>
      </w:r>
    </w:p>
    <w:p w:rsidR="008F6DB4" w:rsidRPr="00BB2977" w:rsidRDefault="008F6DB4" w:rsidP="008F6DB4">
      <w:pPr>
        <w:widowControl w:val="0"/>
        <w:autoSpaceDE w:val="0"/>
        <w:autoSpaceDN w:val="0"/>
        <w:spacing w:line="276" w:lineRule="auto"/>
        <w:contextualSpacing/>
        <w:jc w:val="both"/>
        <w:rPr>
          <w:rFonts w:ascii="Arial" w:hAnsi="Arial" w:cs="Arial"/>
        </w:rPr>
      </w:pPr>
    </w:p>
    <w:p w:rsidR="008F6DB4" w:rsidRPr="00BB2977" w:rsidRDefault="008F6DB4" w:rsidP="008F6DB4">
      <w:pPr>
        <w:widowControl w:val="0"/>
        <w:autoSpaceDE w:val="0"/>
        <w:autoSpaceDN w:val="0"/>
        <w:spacing w:line="276" w:lineRule="auto"/>
        <w:ind w:firstLine="540"/>
        <w:contextualSpacing/>
        <w:jc w:val="both"/>
        <w:rPr>
          <w:rFonts w:ascii="Arial" w:hAnsi="Arial" w:cs="Arial"/>
        </w:rPr>
      </w:pPr>
      <w:r w:rsidRPr="00BB2977">
        <w:rPr>
          <w:rFonts w:ascii="Arial" w:hAnsi="Arial" w:cs="Arial"/>
        </w:rPr>
        <w:t xml:space="preserve">2.1. Настоящий договор вступает в силу с даты подписания и действует в части предоставленного Владельцу НТО права размещения и эксплуатации нестационарного торгового объекта по </w:t>
      </w:r>
      <w:r w:rsidRPr="00BB2977">
        <w:rPr>
          <w:rFonts w:ascii="Arial" w:eastAsia="Calibri" w:hAnsi="Arial" w:cs="Arial"/>
          <w:lang w:eastAsia="en-US"/>
        </w:rPr>
        <w:t>__________</w:t>
      </w:r>
      <w:r w:rsidRPr="00BB2977">
        <w:rPr>
          <w:rFonts w:ascii="Arial" w:hAnsi="Arial" w:cs="Arial"/>
        </w:rPr>
        <w:t xml:space="preserve"> 20____ (включительно), в части обязательств Владельца НТО - до полного их исполнения.</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3. Оплата по договору</w:t>
      </w:r>
    </w:p>
    <w:p w:rsidR="008F6DB4" w:rsidRPr="00BB2977" w:rsidRDefault="008F6DB4" w:rsidP="008F6DB4">
      <w:pPr>
        <w:widowControl w:val="0"/>
        <w:autoSpaceDE w:val="0"/>
        <w:autoSpaceDN w:val="0"/>
        <w:contextualSpacing/>
        <w:jc w:val="center"/>
        <w:outlineLvl w:val="2"/>
        <w:rPr>
          <w:rFonts w:ascii="Arial" w:hAnsi="Arial" w:cs="Arial"/>
        </w:rPr>
      </w:pPr>
    </w:p>
    <w:p w:rsidR="008F6DB4" w:rsidRPr="00BB2977" w:rsidRDefault="008F6DB4" w:rsidP="008F6DB4">
      <w:pPr>
        <w:widowControl w:val="0"/>
        <w:autoSpaceDE w:val="0"/>
        <w:autoSpaceDN w:val="0"/>
        <w:ind w:firstLine="567"/>
        <w:contextualSpacing/>
        <w:jc w:val="both"/>
        <w:outlineLvl w:val="3"/>
        <w:rPr>
          <w:rFonts w:ascii="Arial" w:hAnsi="Arial" w:cs="Arial"/>
        </w:rPr>
      </w:pPr>
      <w:r w:rsidRPr="00BB2977">
        <w:rPr>
          <w:rFonts w:ascii="Arial" w:hAnsi="Arial" w:cs="Arial"/>
        </w:rPr>
        <w:t xml:space="preserve">3.1. Годовой размер платы по Договору за размещение и эксплуатацию НТО составляет </w:t>
      </w:r>
      <w:r w:rsidRPr="00BB2977">
        <w:rPr>
          <w:rFonts w:ascii="Arial" w:eastAsia="Calibri" w:hAnsi="Arial" w:cs="Arial"/>
          <w:lang w:eastAsia="en-US"/>
        </w:rPr>
        <w:t>__________.</w:t>
      </w:r>
    </w:p>
    <w:p w:rsidR="008F6DB4" w:rsidRPr="00BB2977" w:rsidRDefault="008F6DB4" w:rsidP="008F6DB4">
      <w:pPr>
        <w:widowControl w:val="0"/>
        <w:autoSpaceDE w:val="0"/>
        <w:autoSpaceDN w:val="0"/>
        <w:ind w:firstLine="709"/>
        <w:contextualSpacing/>
        <w:jc w:val="both"/>
        <w:outlineLvl w:val="3"/>
        <w:rPr>
          <w:rFonts w:ascii="Arial" w:hAnsi="Arial" w:cs="Arial"/>
        </w:rPr>
      </w:pPr>
      <w:r w:rsidRPr="00BB2977">
        <w:rPr>
          <w:rFonts w:ascii="Arial" w:hAnsi="Arial" w:cs="Arial"/>
        </w:rPr>
        <w:t xml:space="preserve">3.2. Плата за право заключения настоящего Договора устанавливается в размере итоговой цены аукциона, за которую Владелец НТО приобрел право на заключение настоящего Договора, и составляет </w:t>
      </w:r>
      <w:r w:rsidRPr="00BB2977">
        <w:rPr>
          <w:rFonts w:ascii="Arial" w:eastAsia="Calibri" w:hAnsi="Arial" w:cs="Arial"/>
          <w:lang w:eastAsia="en-US"/>
        </w:rPr>
        <w:t>__________</w:t>
      </w:r>
      <w:r w:rsidRPr="00BB2977">
        <w:rPr>
          <w:rFonts w:ascii="Arial" w:hAnsi="Arial" w:cs="Arial"/>
        </w:rPr>
        <w:t>.</w:t>
      </w:r>
    </w:p>
    <w:p w:rsidR="008F6DB4" w:rsidRPr="00BB2977" w:rsidRDefault="008F6DB4" w:rsidP="008F6DB4">
      <w:pPr>
        <w:widowControl w:val="0"/>
        <w:autoSpaceDE w:val="0"/>
        <w:autoSpaceDN w:val="0"/>
        <w:ind w:firstLine="709"/>
        <w:contextualSpacing/>
        <w:jc w:val="both"/>
        <w:outlineLvl w:val="3"/>
        <w:rPr>
          <w:rFonts w:ascii="Arial" w:hAnsi="Arial" w:cs="Arial"/>
        </w:rPr>
      </w:pPr>
      <w:r w:rsidRPr="00BB2977">
        <w:rPr>
          <w:rFonts w:ascii="Arial" w:hAnsi="Arial" w:cs="Arial"/>
        </w:rPr>
        <w:t xml:space="preserve">3.3. Владелец НТО оплатил обеспечение заявки на участие в аукционе в виде задатка в размере </w:t>
      </w:r>
      <w:r w:rsidRPr="00BB2977">
        <w:rPr>
          <w:rFonts w:ascii="Arial" w:eastAsia="Calibri" w:hAnsi="Arial" w:cs="Arial"/>
          <w:lang w:eastAsia="en-US"/>
        </w:rPr>
        <w:t>__________</w:t>
      </w:r>
      <w:r w:rsidRPr="00BB2977">
        <w:rPr>
          <w:rFonts w:ascii="Arial" w:hAnsi="Arial" w:cs="Arial"/>
        </w:rPr>
        <w:t xml:space="preserve">, сумма которого засчитывается в счет платы за право заключения настоящего Договора. Оплата оставшейся суммы за право заключения Договора, в размере </w:t>
      </w:r>
      <w:r w:rsidRPr="00BB2977">
        <w:rPr>
          <w:rFonts w:ascii="Arial" w:eastAsia="Calibri" w:hAnsi="Arial" w:cs="Arial"/>
          <w:lang w:eastAsia="en-US"/>
        </w:rPr>
        <w:t>__________</w:t>
      </w:r>
      <w:r w:rsidRPr="00BB2977">
        <w:rPr>
          <w:rFonts w:ascii="Arial" w:hAnsi="Arial" w:cs="Arial"/>
        </w:rPr>
        <w:t xml:space="preserve"> перечисляется Владельцем НТО в безналичной форме путем единовременного перечисления денежных средств в течение 5 (пяти) дней с даты заключения Договора по реквизитам, указанным в п </w:t>
      </w:r>
      <w:r w:rsidRPr="00BB2977">
        <w:rPr>
          <w:rFonts w:ascii="Arial" w:hAnsi="Arial" w:cs="Arial"/>
        </w:rPr>
        <w:lastRenderedPageBreak/>
        <w:t>3.13 настоящего Договора.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3.4. Первый платеж за размещение и эксплуатацию НТО уплачивается Владельцем НТО в течение 10 (десяти) банковских дней с даты подписания Договора. </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3.5. Плата за размещение и эксплуатацию Объекта перечисляется Владельцем НТО в безналичном порядке по реквизитам, указанным в п. 3.13 настоящего Договора, равными платежами ежеквартально в размере ____________ до 15 числа первого месяца календарного квартала.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3.6. Оплата по Договору осуществляется в рублях Российской Федерации.</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3.7. Все платежи производятся на основании настоящего Договора. </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3.8. Датой оплаты считается дата поступления денежных средств на счет, указанный в п. 3.13 настоящего Договора.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3.9. Размер платы за неполный календарный квартал определяется путем деления суммы, указанной в </w:t>
      </w:r>
      <w:hyperlink w:anchor="P668" w:history="1">
        <w:r w:rsidRPr="00BB2977">
          <w:rPr>
            <w:rFonts w:ascii="Arial" w:hAnsi="Arial" w:cs="Arial"/>
          </w:rPr>
          <w:t>пункте 3.1</w:t>
        </w:r>
      </w:hyperlink>
      <w:r w:rsidRPr="00BB2977">
        <w:rPr>
          <w:rFonts w:ascii="Arial" w:hAnsi="Arial" w:cs="Arial"/>
        </w:rPr>
        <w:t xml:space="preserve"> настоящего Договора, на количество календарных дней в году и умножения полученной суммы на количество календарных дней в соответствующем квартале, в котором предоставляется право на размещение и эксплуатацию нестационарного торгового объекта.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3.10. Плата за размещение и эксплуатацию нестационарного торгового объекта вносится Владельцем НТО с даты подписания Договора в течение всего срока его действия независимо от фактического размещения нестационарного торгового объекта.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3.11. Владелец НТО не вправе уступать права и осуществлять перевод долга по обязательствам, возникшим из настоящего Договора. Обязательства по настоящему Договору должны быть исполнены Владельцем НТО лично, если иное не установлено законодательством Российской Федерации.</w:t>
      </w:r>
    </w:p>
    <w:p w:rsidR="008F6DB4" w:rsidRPr="00BB2977" w:rsidRDefault="008F6DB4" w:rsidP="008F6DB4">
      <w:pPr>
        <w:ind w:firstLine="709"/>
        <w:contextualSpacing/>
        <w:jc w:val="both"/>
        <w:rPr>
          <w:rFonts w:ascii="Arial" w:hAnsi="Arial" w:cs="Arial"/>
        </w:rPr>
      </w:pPr>
      <w:r w:rsidRPr="00BB2977">
        <w:rPr>
          <w:rFonts w:ascii="Arial" w:hAnsi="Arial" w:cs="Arial"/>
        </w:rPr>
        <w:t>3.12. Все сборы, налоги, в том числе налог на добавленную стоимость, обязанность по которым имеется у Владельца НТО, исчисляются и уплачиваются Владельцем НТО самостоятельно в соответствии с действующим законодательством Российской Федерации.</w:t>
      </w:r>
    </w:p>
    <w:p w:rsidR="008F6DB4" w:rsidRPr="00BB2977" w:rsidRDefault="008F6DB4" w:rsidP="008F6DB4">
      <w:pPr>
        <w:widowControl w:val="0"/>
        <w:autoSpaceDE w:val="0"/>
        <w:autoSpaceDN w:val="0"/>
        <w:ind w:firstLine="709"/>
        <w:contextualSpacing/>
        <w:jc w:val="both"/>
        <w:rPr>
          <w:rFonts w:ascii="Arial" w:hAnsi="Arial" w:cs="Arial"/>
          <w:b/>
          <w:bCs/>
        </w:rPr>
      </w:pPr>
      <w:r w:rsidRPr="00BB2977">
        <w:rPr>
          <w:rFonts w:ascii="Arial" w:hAnsi="Arial" w:cs="Arial"/>
        </w:rPr>
        <w:t xml:space="preserve">3.13. Реквизиты для внесения денежных средств </w:t>
      </w:r>
      <w:r w:rsidRPr="00BB2977">
        <w:rPr>
          <w:rFonts w:ascii="Arial" w:hAnsi="Arial" w:cs="Arial"/>
          <w:b/>
          <w:bCs/>
        </w:rPr>
        <w:t>(перед оплатой необходимо уточнять значения):</w:t>
      </w:r>
    </w:p>
    <w:p w:rsidR="008F6DB4" w:rsidRPr="00BB2977" w:rsidRDefault="008F6DB4" w:rsidP="008F6DB4">
      <w:pPr>
        <w:ind w:firstLine="567"/>
        <w:contextualSpacing/>
        <w:jc w:val="both"/>
        <w:rPr>
          <w:rFonts w:ascii="Arial" w:hAnsi="Arial" w:cs="Arial"/>
        </w:rPr>
      </w:pPr>
      <w:r w:rsidRPr="00BB2977">
        <w:rPr>
          <w:rFonts w:ascii="Arial" w:hAnsi="Arial" w:cs="Arial"/>
        </w:rPr>
        <w:t>Администрация муниципального образования городской округ Люберцы Московской области</w:t>
      </w:r>
    </w:p>
    <w:p w:rsidR="008F6DB4" w:rsidRPr="00BB2977" w:rsidRDefault="008F6DB4" w:rsidP="008F6DB4">
      <w:pPr>
        <w:ind w:firstLine="567"/>
        <w:jc w:val="both"/>
        <w:rPr>
          <w:rFonts w:ascii="Arial" w:hAnsi="Arial" w:cs="Arial"/>
          <w:lang w:eastAsia="zh-CN" w:bidi="ru-RU"/>
        </w:rPr>
      </w:pPr>
      <w:r w:rsidRPr="00BB2977">
        <w:rPr>
          <w:rFonts w:ascii="Arial" w:hAnsi="Arial" w:cs="Arial"/>
          <w:lang w:eastAsia="zh-CN" w:bidi="ru-RU"/>
        </w:rPr>
        <w:t>Местонахождение: 140000, Московская область, г. Люберцы, Октябрьский проспект, 190</w:t>
      </w:r>
    </w:p>
    <w:p w:rsidR="008F6DB4" w:rsidRPr="00BB2977" w:rsidRDefault="008F6DB4" w:rsidP="008F6DB4">
      <w:pPr>
        <w:ind w:firstLine="567"/>
        <w:rPr>
          <w:rFonts w:ascii="Arial" w:hAnsi="Arial" w:cs="Arial"/>
          <w:b/>
          <w:lang w:eastAsia="zh-CN" w:bidi="ru-RU"/>
        </w:rPr>
      </w:pPr>
      <w:r w:rsidRPr="00BB2977">
        <w:rPr>
          <w:rFonts w:ascii="Arial" w:hAnsi="Arial" w:cs="Arial"/>
          <w:b/>
          <w:lang w:eastAsia="zh-CN" w:bidi="ru-RU"/>
        </w:rPr>
        <w:t>Платежные реквизиты:</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УФК по Московской области (Администрация муниципального образования городской округ Люберцы Московской области л/с 04483D65630)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ИНН: 5027036758</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КПП: 502701001</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Наименование банка: ГУ БАНКА РОССИИ ПО ЦФО//УФК по Московской области, г. Москва</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БИК: 004525987</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Счет: 40102810845370000004</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Казначейский счет: 03100643000000014800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ОКТМО: 46748000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КБК: 001 11109080040003120</w:t>
      </w:r>
    </w:p>
    <w:p w:rsidR="008F6DB4" w:rsidRPr="00BB2977" w:rsidRDefault="008F6DB4" w:rsidP="008F6DB4">
      <w:pPr>
        <w:widowControl w:val="0"/>
        <w:autoSpaceDE w:val="0"/>
        <w:autoSpaceDN w:val="0"/>
        <w:ind w:firstLine="567"/>
        <w:contextualSpacing/>
        <w:jc w:val="both"/>
        <w:outlineLvl w:val="2"/>
        <w:rPr>
          <w:rFonts w:ascii="Arial" w:hAnsi="Arial" w:cs="Arial"/>
        </w:rPr>
      </w:pPr>
      <w:r w:rsidRPr="00BB2977">
        <w:rPr>
          <w:rFonts w:ascii="Arial" w:hAnsi="Arial" w:cs="Arial"/>
        </w:rPr>
        <w:t xml:space="preserve">Наименование платежа: </w:t>
      </w:r>
    </w:p>
    <w:p w:rsidR="008F6DB4" w:rsidRPr="00BB2977" w:rsidRDefault="008F6DB4" w:rsidP="008F6DB4">
      <w:pPr>
        <w:widowControl w:val="0"/>
        <w:autoSpaceDE w:val="0"/>
        <w:autoSpaceDN w:val="0"/>
        <w:ind w:firstLine="567"/>
        <w:contextualSpacing/>
        <w:jc w:val="both"/>
        <w:outlineLvl w:val="2"/>
        <w:rPr>
          <w:rFonts w:ascii="Arial" w:hAnsi="Arial" w:cs="Arial"/>
        </w:rPr>
      </w:pPr>
      <w:r w:rsidRPr="00BB2977">
        <w:rPr>
          <w:rFonts w:ascii="Arial" w:hAnsi="Arial" w:cs="Arial"/>
        </w:rPr>
        <w:t xml:space="preserve">«Плата за размещение и эксплуатацию НТО на территории городского округа Люберцы Московской области по Договору от </w:t>
      </w:r>
      <w:r w:rsidRPr="00BB2977">
        <w:rPr>
          <w:rFonts w:ascii="Arial" w:eastAsia="Calibri" w:hAnsi="Arial" w:cs="Arial"/>
          <w:lang w:eastAsia="en-US"/>
        </w:rPr>
        <w:t>_____</w:t>
      </w:r>
      <w:r w:rsidRPr="00BB2977">
        <w:rPr>
          <w:rFonts w:ascii="Arial" w:hAnsi="Arial" w:cs="Arial"/>
        </w:rPr>
        <w:t xml:space="preserve"> №</w:t>
      </w:r>
      <w:r w:rsidRPr="00BB2977">
        <w:rPr>
          <w:rFonts w:ascii="Arial" w:eastAsia="Calibri" w:hAnsi="Arial" w:cs="Arial"/>
          <w:lang w:eastAsia="en-US"/>
        </w:rPr>
        <w:t>______</w:t>
      </w:r>
      <w:r w:rsidRPr="00BB2977">
        <w:rPr>
          <w:rFonts w:ascii="Arial" w:hAnsi="Arial" w:cs="Arial"/>
        </w:rPr>
        <w:t xml:space="preserve">за период </w:t>
      </w:r>
      <w:r w:rsidRPr="00BB2977">
        <w:rPr>
          <w:rFonts w:ascii="Arial" w:eastAsia="Calibri" w:hAnsi="Arial" w:cs="Arial"/>
          <w:lang w:eastAsia="en-US"/>
        </w:rPr>
        <w:t>___</w:t>
      </w:r>
      <w:r w:rsidRPr="00BB2977">
        <w:rPr>
          <w:rFonts w:ascii="Arial" w:hAnsi="Arial" w:cs="Arial"/>
        </w:rPr>
        <w:t xml:space="preserve">». </w:t>
      </w:r>
    </w:p>
    <w:p w:rsidR="008F6DB4" w:rsidRPr="00BB2977" w:rsidRDefault="008F6DB4" w:rsidP="008F6DB4">
      <w:pPr>
        <w:widowControl w:val="0"/>
        <w:autoSpaceDE w:val="0"/>
        <w:autoSpaceDN w:val="0"/>
        <w:spacing w:line="276" w:lineRule="auto"/>
        <w:ind w:firstLine="567"/>
        <w:contextualSpacing/>
        <w:jc w:val="both"/>
        <w:outlineLvl w:val="2"/>
        <w:rPr>
          <w:rFonts w:ascii="Arial" w:hAnsi="Arial" w:cs="Arial"/>
        </w:rPr>
      </w:pPr>
      <w:r w:rsidRPr="00BB2977">
        <w:rPr>
          <w:rFonts w:ascii="Arial" w:hAnsi="Arial" w:cs="Arial"/>
        </w:rPr>
        <w:t xml:space="preserve">Наименование платежа: «Плата за право заключения Договора ______ от </w:t>
      </w:r>
      <w:r w:rsidRPr="00BB2977">
        <w:rPr>
          <w:rFonts w:ascii="Arial" w:eastAsia="Calibri" w:hAnsi="Arial" w:cs="Arial"/>
          <w:lang w:eastAsia="en-US"/>
        </w:rPr>
        <w:t>____</w:t>
      </w:r>
      <w:r w:rsidRPr="00BB2977">
        <w:rPr>
          <w:rFonts w:ascii="Arial" w:hAnsi="Arial" w:cs="Arial"/>
        </w:rPr>
        <w:t xml:space="preserve"> №</w:t>
      </w:r>
      <w:r w:rsidRPr="00BB2977">
        <w:rPr>
          <w:rFonts w:ascii="Arial" w:eastAsia="Calibri" w:hAnsi="Arial" w:cs="Arial"/>
          <w:lang w:eastAsia="en-US"/>
        </w:rPr>
        <w:t>_____</w:t>
      </w:r>
      <w:r w:rsidRPr="00BB2977">
        <w:rPr>
          <w:rFonts w:ascii="Arial" w:hAnsi="Arial" w:cs="Arial"/>
        </w:rPr>
        <w:t>».</w:t>
      </w:r>
    </w:p>
    <w:p w:rsidR="00DF0749" w:rsidRDefault="00DF0749" w:rsidP="008F6DB4">
      <w:pPr>
        <w:widowControl w:val="0"/>
        <w:autoSpaceDE w:val="0"/>
        <w:autoSpaceDN w:val="0"/>
        <w:contextualSpacing/>
        <w:jc w:val="center"/>
        <w:outlineLvl w:val="2"/>
        <w:rPr>
          <w:rFonts w:ascii="Arial" w:hAnsi="Arial" w:cs="Arial"/>
        </w:rPr>
      </w:pPr>
    </w:p>
    <w:p w:rsidR="00DF0749" w:rsidRDefault="00DF0749" w:rsidP="008F6DB4">
      <w:pPr>
        <w:widowControl w:val="0"/>
        <w:autoSpaceDE w:val="0"/>
        <w:autoSpaceDN w:val="0"/>
        <w:contextualSpacing/>
        <w:jc w:val="center"/>
        <w:outlineLvl w:val="2"/>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lastRenderedPageBreak/>
        <w:t>4. Права и обязанности Сторон</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4.1. Администрация обязуется: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4.1.1. Предоставить Владельцу НТО право на размещение и эксплуатацию нестационарного торгового объекта, указанного в </w:t>
      </w:r>
      <w:hyperlink w:anchor="P438">
        <w:r w:rsidRPr="00BB2977">
          <w:rPr>
            <w:rFonts w:ascii="Arial" w:hAnsi="Arial" w:cs="Arial"/>
          </w:rPr>
          <w:t>приложении № 1</w:t>
        </w:r>
      </w:hyperlink>
      <w:r w:rsidRPr="00BB2977">
        <w:rPr>
          <w:rFonts w:ascii="Arial" w:hAnsi="Arial" w:cs="Arial"/>
        </w:rPr>
        <w:t xml:space="preserve"> к настоящему Договору, с момента заключения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4.1.2. В течение срока действия настоящего Договора не заключать договор на размещение и эксплуатацию нестационарного торгового объекта по адресу (адресному ориентиру), указанному в </w:t>
      </w:r>
      <w:hyperlink w:anchor="P438">
        <w:r w:rsidRPr="00BB2977">
          <w:rPr>
            <w:rFonts w:ascii="Arial" w:hAnsi="Arial" w:cs="Arial"/>
          </w:rPr>
          <w:t>приложении № 1</w:t>
        </w:r>
      </w:hyperlink>
      <w:r w:rsidRPr="00BB2977">
        <w:rPr>
          <w:rFonts w:ascii="Arial" w:hAnsi="Arial" w:cs="Arial"/>
        </w:rPr>
        <w:t xml:space="preserve"> к настоящему Договору, с иными лицами.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4.1.3. Направить Владельцу НТО сведения об изменении своего почтового адреса, банковских, иных реквизитов в срок не позднее пяти дней с момента соответствующих изменений в письменной форме с указанием новых реквизитов. В противном случае все риски, связанные с исполнением Владельцем НТО своих обязательств по Договору, несет Администрация.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 Администрация имеет право: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4.2.1. Требовать от Владельца НТО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4.2.2. Лично или через специализированные организации осуществлять контроль за выполнением Владельцем НТО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4.2.3. По истечении пяти дней после окончания срока действия Договора без уведомления Владельца НТО осуществить демонтаж нестационарного торгового объекта при неисполнении в установленный настоящим Договором срок этой обязанности Владельцем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 Владелец НТО обязуется: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4.3.1. Осуществить установку нестационарного торгового объекта, оборудованного средствами видеонаблюдения и передачи информации в соответствии с требованиями программы «Безопасный регион», в соответствии с эскизным проектом, архитектурно-дизайнерским решением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а также с условиями настоящего Договора в срок до </w:t>
      </w:r>
      <w:r w:rsidRPr="00BB2977">
        <w:rPr>
          <w:rFonts w:ascii="Arial" w:eastAsia="Calibri" w:hAnsi="Arial" w:cs="Arial"/>
          <w:lang w:eastAsia="en-US"/>
        </w:rPr>
        <w:t>__________</w:t>
      </w:r>
      <w:r w:rsidRPr="00BB2977">
        <w:rPr>
          <w:rFonts w:ascii="Arial" w:hAnsi="Arial" w:cs="Arial"/>
        </w:rPr>
        <w:t>.</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4.3.3. В течение всего срока действия Договора обеспечить надлежащее состояние и внешний вид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Содержание нестационарного торгового объекта и благоустройство прилегающей территории осуществлять с учетом норм </w:t>
      </w:r>
      <w:hyperlink r:id="rId17">
        <w:r w:rsidRPr="00BB2977">
          <w:rPr>
            <w:rFonts w:ascii="Arial" w:hAnsi="Arial" w:cs="Arial"/>
          </w:rPr>
          <w:t>Закона</w:t>
        </w:r>
      </w:hyperlink>
      <w:r w:rsidRPr="00BB2977">
        <w:rPr>
          <w:rFonts w:ascii="Arial" w:hAnsi="Arial" w:cs="Arial"/>
        </w:rPr>
        <w:t xml:space="preserve"> Московской области от 30.12.2014 № 191/2014-ОЗ «О регулировании дополнительных вопросов в сфере благоустройства в Московской области», </w:t>
      </w:r>
      <w:hyperlink r:id="rId18">
        <w:r w:rsidRPr="00BB2977">
          <w:rPr>
            <w:rFonts w:ascii="Arial" w:hAnsi="Arial" w:cs="Arial"/>
          </w:rPr>
          <w:t>Правил</w:t>
        </w:r>
      </w:hyperlink>
      <w:r w:rsidRPr="00BB2977">
        <w:rPr>
          <w:rFonts w:ascii="Arial" w:hAnsi="Arial" w:cs="Arial"/>
        </w:rPr>
        <w:t xml:space="preserve"> благоустройства территории городского округа Люберцы Московской области, утвержденных Решением Совета депутатов городского округа Люберцы Московской области от 14.11.2018 № 246/28, Требований к архитектурно-дизайнерским решениям нестационарных торговых объектов, расположенных на территории городского округа Люберцы, Положения о порядке размещения нестационарных торговых объектов на территории городского округа Люберцы Московской области, а также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4.3.4. Своевременно производить оплату в соответствии с условиями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4.3.5. После монтажа, демонтажа, ремонта нестационарного торгового объекта, иных работ в месте размещения нестационарного торгового объекта и на </w:t>
      </w:r>
      <w:r w:rsidRPr="00BB2977">
        <w:rPr>
          <w:rFonts w:ascii="Arial" w:hAnsi="Arial" w:cs="Arial"/>
        </w:rPr>
        <w:lastRenderedPageBreak/>
        <w:t>прилегающей территории привести место размещения нестационарного торгового объекта и прилегающую территорию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4.3.6. Не позднее пяти дней со дня окончания срока действия Договора или со дня его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4.3.7. В случае нарушения сроков, указанных в </w:t>
      </w:r>
      <w:hyperlink w:anchor="P342">
        <w:r w:rsidRPr="00BB2977">
          <w:rPr>
            <w:rFonts w:ascii="Arial" w:hAnsi="Arial" w:cs="Arial"/>
          </w:rPr>
          <w:t>п. 4.3.</w:t>
        </w:r>
      </w:hyperlink>
      <w:r w:rsidRPr="00BB2977">
        <w:rPr>
          <w:rFonts w:ascii="Arial" w:hAnsi="Arial" w:cs="Arial"/>
        </w:rPr>
        <w:t xml:space="preserve">6 настоящего Договора и действий Администрации в соответствии с </w:t>
      </w:r>
      <w:hyperlink w:anchor="P333">
        <w:r w:rsidRPr="00BB2977">
          <w:rPr>
            <w:rFonts w:ascii="Arial" w:hAnsi="Arial" w:cs="Arial"/>
          </w:rPr>
          <w:t>п. 4.2.3</w:t>
        </w:r>
      </w:hyperlink>
      <w:r w:rsidRPr="00BB2977">
        <w:rPr>
          <w:rFonts w:ascii="Arial" w:hAnsi="Arial" w:cs="Arial"/>
        </w:rPr>
        <w:t xml:space="preserve"> настоящего Договора возместить Администрации расходы, связанные с демонтажем (перемещением) и хранением его нестационарного торгового объекта, а также приведением Администрацией места размещения нестационарного торгового объекта и прилегающей территории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4.3.8. 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 Владелец НТО имеет право: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4.4.1. Беспрепятственного доступа к месту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Владелец НТО не отвечает, окажется в состоянии, непригодном для использования.</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5. Порядок сдачи-приемки нестационарного торгового объекта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5.1. В течение 1 (одного) рабочего дня после установки нестационарного торгового объекта, оборудованного средствами видеонаблюдения и передачи информации в соответствии с требованиями программы «Безопасный регион», Владелец НТО обращается к Администрации с обращением о принятии решения о соответствии нестационарного торгового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5.2. В течение 10 (десяти) дней после получения от Владельца НТО обращения, указанного в </w:t>
      </w:r>
      <w:hyperlink w:anchor="P352">
        <w:r w:rsidRPr="00BB2977">
          <w:rPr>
            <w:rFonts w:ascii="Arial" w:hAnsi="Arial" w:cs="Arial"/>
          </w:rPr>
          <w:t>пункте 5.1</w:t>
        </w:r>
      </w:hyperlink>
      <w:r w:rsidRPr="00BB2977">
        <w:rPr>
          <w:rFonts w:ascii="Arial" w:hAnsi="Arial" w:cs="Arial"/>
        </w:rPr>
        <w:t xml:space="preserve"> настоящего Договора, Администрация принимает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5.3. После проведения приемки нестационарного торгового объекта Владельцу НТО выдается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которое оформляется актом осмотра приемочной комиссией (далее - Акт).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lastRenderedPageBreak/>
        <w:t>5.4. В случае принятия решения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 течение 5 (пяти) рабочих дней направляет Владельцу НТО один экземпляр подписанного им Акта.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5.5. В случае принятия решения о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отсутствия средств видеонаблюдения и передачи информации в соответствии с требованиями программы «Безопасный регион», Положением о порядке размещения нестационарных торговых объектов на территории городского округа Люберцы и условиям настоящего Договора Владельцу НТО направляется Акт с указанием выявленных нарушений, которые Владелец НТО должен устранить в срок не более 10 (десяти) рабочих дней, уведомить об их устранении Администрацию и повторно обратиться в Администрацию с заявлением о принятии соответствующего решения.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5.6. При устранении выявленных нарушений Администрация в течение 5 (пяти) рабочих дней направляет Владельцу НТО один экземпляр подписанного им Акта.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5.7. В случае неустранения выявленных нарушений или эксплуатации нестационарного торгового объекта без решения Администрации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Договор расторгается и нестационарный торговый объект подлежит демонтажу.</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5.8. В целях исполнения условий настоящего Договора, требований к архитектурно-дизайнерским решениям нестационарных торговых объектов, расположенных на территории городского округа Люберцы, требований установленных Положением о порядке размещения нестационарных торговых объектов на территории городского округа Люберцы, а также соблюдения Владельцем НТО срока, указанного в </w:t>
      </w:r>
      <w:hyperlink w:anchor="P335">
        <w:r w:rsidRPr="00BB2977">
          <w:rPr>
            <w:rFonts w:ascii="Arial" w:hAnsi="Arial" w:cs="Arial"/>
          </w:rPr>
          <w:t>п. 4.3.1</w:t>
        </w:r>
      </w:hyperlink>
      <w:r w:rsidRPr="00BB2977">
        <w:rPr>
          <w:rFonts w:ascii="Arial" w:hAnsi="Arial" w:cs="Arial"/>
        </w:rPr>
        <w:t xml:space="preserve"> настоящего Договора, Администрация осуществляет  обследование нестационарного торгового объекта, место его размещения и прилегающей территории с привлечением Владельца НТО.</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6. Ответственность Сторон</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6.2. В случае нарушения Владельцем НТО сроков оплаты, предусмотренных настоящим Договором, он обязан уплатить неустойку (пени) в размере 0,1 (ноль целых одна десятая) процента от суммы задолженности за каждый день просрочки в течение 5 (пяти) банковских дней с даты получения соответствующей претензии от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6.3. В случае размещения и эксплуатации нестационарного торгового объекта с нарушением требований законодательства Российской Федерации, а также условий настоящего Договора, Владелец НТО обязан уплатить неустойку (штраф) в размере 10 (десяти) процентов от суммы, указанной в </w:t>
      </w:r>
      <w:hyperlink w:anchor="P313">
        <w:r w:rsidRPr="00BB2977">
          <w:rPr>
            <w:rFonts w:ascii="Arial" w:hAnsi="Arial" w:cs="Arial"/>
          </w:rPr>
          <w:t>пункте 3.1</w:t>
        </w:r>
      </w:hyperlink>
      <w:r w:rsidRPr="00BB2977">
        <w:rPr>
          <w:rFonts w:ascii="Arial" w:hAnsi="Arial" w:cs="Arial"/>
        </w:rPr>
        <w:t xml:space="preserve"> Договора, за каждый факт нарушения в течение 5 (пяти) банковских дней с даты </w:t>
      </w:r>
      <w:r w:rsidRPr="00BB2977">
        <w:rPr>
          <w:rFonts w:ascii="Arial" w:hAnsi="Arial" w:cs="Arial"/>
        </w:rPr>
        <w:lastRenderedPageBreak/>
        <w:t>получения соответствующей претензии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6.4. Убытки Администрации, возникшие в связи с неисполнением (ненадлежащим исполнением) Владельцем НТО условий настоящего Договора, взыскиваются в полном размере сверх неустоек, предусмотренных </w:t>
      </w:r>
      <w:hyperlink w:anchor="P363">
        <w:r w:rsidRPr="00BB2977">
          <w:rPr>
            <w:rFonts w:ascii="Arial" w:hAnsi="Arial" w:cs="Arial"/>
          </w:rPr>
          <w:t>пунктами 6.1</w:t>
        </w:r>
      </w:hyperlink>
      <w:r w:rsidRPr="00BB2977">
        <w:rPr>
          <w:rFonts w:ascii="Arial" w:hAnsi="Arial" w:cs="Arial"/>
        </w:rPr>
        <w:t xml:space="preserve"> и </w:t>
      </w:r>
      <w:hyperlink w:anchor="P364">
        <w:r w:rsidRPr="00BB2977">
          <w:rPr>
            <w:rFonts w:ascii="Arial" w:hAnsi="Arial" w:cs="Arial"/>
          </w:rPr>
          <w:t>6.2</w:t>
        </w:r>
      </w:hyperlink>
      <w:r w:rsidRPr="00BB2977">
        <w:rPr>
          <w:rFonts w:ascii="Arial" w:hAnsi="Arial" w:cs="Arial"/>
        </w:rPr>
        <w:t xml:space="preserve">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6.5. Возмещение убытков и уплата неустойки за неисполнение обязательств не освобождает Владельца от исполнения обязательств по Договору.</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6.6.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7. Порядок изменения, прекращения и расторжения Договора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7.1. Расторжение настоящего Договора допускается по соглашению сторон по основаниям, предусмотренным гражданским законодательством Российской Федерации и настоящим Договором.</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 Администрация вправе в одностороннем порядке отказаться от Договора в следующих случаях:</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 Невнесения в установленный Договором срок платы по настоящему Договору, если просрочка платежа составляет более тридцати календарных дней.</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7.2.2. Неисполнения Владельцем НТО обязательств, установленных </w:t>
      </w:r>
      <w:hyperlink w:anchor="P335">
        <w:r w:rsidRPr="00BB2977">
          <w:rPr>
            <w:rFonts w:ascii="Arial" w:hAnsi="Arial" w:cs="Arial"/>
          </w:rPr>
          <w:t>пп. 4.3.1</w:t>
        </w:r>
      </w:hyperlink>
      <w:r w:rsidRPr="00BB2977">
        <w:rPr>
          <w:rFonts w:ascii="Arial" w:hAnsi="Arial" w:cs="Arial"/>
        </w:rPr>
        <w:t xml:space="preserve"> - </w:t>
      </w:r>
      <w:hyperlink w:anchor="P340">
        <w:r w:rsidRPr="00BB2977">
          <w:rPr>
            <w:rFonts w:ascii="Arial" w:hAnsi="Arial" w:cs="Arial"/>
          </w:rPr>
          <w:t>4.3.</w:t>
        </w:r>
      </w:hyperlink>
      <w:r w:rsidRPr="00BB2977">
        <w:rPr>
          <w:rFonts w:ascii="Arial" w:hAnsi="Arial" w:cs="Arial"/>
        </w:rPr>
        <w:t>4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7.2.3. Неоднократного нарушения Владельцем НТО правил осуществления торговой деятельности, обязательств по благоустройству и уборке прилегающей территории, вывозу мусора, других требований, установленных действующим законодательством и настоящим Договором, что подтверждено соответствующими актами обследования (протоколами) территории представителями отраслевых (функциональных) органов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7.2.4. Осуществления продажи алкогольной продукции в нестационарном торговом объекте, что зафиксировано должностными лицами органов внутренних дел в протоколе об административном правонарушении.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7.2.5. Передачи Владельцем НТО третьим лицам прав и обязанностей на размещение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7.2.6. Изменения специализации, внешнего вида, типа,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7.2.7.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7.2.8. Использования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7.2.9. Размещения объектов капитального строительства федерального, регионального или муниципального значения на территории, занимаемой нестационарным торговым объектом.</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7.2.10. Заключения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7.2.11. Предоставления недостоверных сведений Владельцем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7.2.12. Нарушения Владельцем НТО иных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7.2.13. Неисполнения требований, предусмотренных архитектурно-дизайнерским решением нестационарных торговых объектов, расположенных на </w:t>
      </w:r>
      <w:r w:rsidRPr="00BB2977">
        <w:rPr>
          <w:rFonts w:ascii="Arial" w:hAnsi="Arial" w:cs="Arial"/>
        </w:rPr>
        <w:lastRenderedPageBreak/>
        <w:t>территории городского округа Люберцы, а также Положением о порядке размещения нестационарных торговых объектов на территории городского округа Люберцы.</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7.2.14. Иных предусмотренных действующим законодательством случаях.</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7.3. В случае одностороннего отказа от исполнения настоящего Договора Администрация обязана направить соответствующее уведомление Владельцу НТО в письменном виде заказным почтовым отправлением с подтверждением получения отправления Владельцем НТО,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Владельцу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Выполнение Администрацией указанных выше требований считается надлежащим уведомлением Владельца НТО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Владельцу НТО указанного уведомления либо дата получения Администрацией информации об отсутствии Владельца НТО по его адресу нахождения.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Администрации об одностороннем отказе от исполнения договора на официальном сайте в информационно-телекоммуникационной сети Интернет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Договор считается расторгнутым через десять дней с даты надлежащего уведомления Администрацией Владельца НТО об одностороннем отказе от исполнения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7.4. Расторжение Договора по соглашению Сторон производится путем подписания соответствующего соглашения о расторжении.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7.5. В случае досрочного расторжения настоящего Договора на основании </w:t>
      </w:r>
      <w:hyperlink w:anchor="P373">
        <w:r w:rsidRPr="00BB2977">
          <w:rPr>
            <w:rFonts w:ascii="Arial" w:hAnsi="Arial" w:cs="Arial"/>
          </w:rPr>
          <w:t>п. 7.2</w:t>
        </w:r>
      </w:hyperlink>
      <w:r w:rsidRPr="00BB2977">
        <w:rPr>
          <w:rFonts w:ascii="Arial" w:hAnsi="Arial" w:cs="Arial"/>
        </w:rPr>
        <w:t xml:space="preserve"> настоящего Договора денежные средства, оплаченные Владельцем НТО, возврату не подлежат.</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8. Порядок разрешения споров</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8.3. До передачи спора на разрешение суда Стороны принимают меры к его урегулированию в претензионном порядке.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8.4. Претензия должна быть направлена в письменном виде. По полученной претензии Сторона должна дать письменный ответ по существу в срок не позднее семи календарных дней с даты ее получения. Оставление претензии без ответа в установленный срок означает признание требований претензии.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8.5. Если претензионные требования подлежат денежной оценке, в претензии указываются истребуемая сумма и ее полный и обоснованный расчет.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8.7. Все не урегулированные путем переговоров споры, связанные с заключением, толкованием, исполнением, изменением и расторжением </w:t>
      </w:r>
      <w:r w:rsidRPr="00BB2977">
        <w:rPr>
          <w:rFonts w:ascii="Arial" w:hAnsi="Arial" w:cs="Arial"/>
        </w:rPr>
        <w:lastRenderedPageBreak/>
        <w:t xml:space="preserve">настоящего Договора, в соответствии со </w:t>
      </w:r>
      <w:hyperlink r:id="rId19">
        <w:r w:rsidRPr="00BB2977">
          <w:rPr>
            <w:rFonts w:ascii="Arial" w:hAnsi="Arial" w:cs="Arial"/>
          </w:rPr>
          <w:t>ст. 37</w:t>
        </w:r>
      </w:hyperlink>
      <w:r w:rsidRPr="00BB2977">
        <w:rPr>
          <w:rFonts w:ascii="Arial" w:hAnsi="Arial" w:cs="Arial"/>
        </w:rPr>
        <w:t xml:space="preserve"> АПК РФ, </w:t>
      </w:r>
      <w:hyperlink r:id="rId20">
        <w:r w:rsidRPr="00BB2977">
          <w:rPr>
            <w:rFonts w:ascii="Arial" w:hAnsi="Arial" w:cs="Arial"/>
          </w:rPr>
          <w:t>ст. 32</w:t>
        </w:r>
      </w:hyperlink>
      <w:r w:rsidRPr="00BB2977">
        <w:rPr>
          <w:rFonts w:ascii="Arial" w:hAnsi="Arial" w:cs="Arial"/>
        </w:rPr>
        <w:t xml:space="preserve"> ГПК РФ о договорной подсудности, передаются в суд по месту нахождения Администрации.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9. Форс-мажорные обстоятельства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9.1.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9.2.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9.3. Невыполнение условий </w:t>
      </w:r>
      <w:hyperlink w:anchor="P408">
        <w:r w:rsidRPr="00BB2977">
          <w:rPr>
            <w:rFonts w:ascii="Arial" w:hAnsi="Arial" w:cs="Arial"/>
          </w:rPr>
          <w:t>пункта 9.2</w:t>
        </w:r>
      </w:hyperlink>
      <w:r w:rsidRPr="00BB2977">
        <w:rPr>
          <w:rFonts w:ascii="Arial" w:hAnsi="Arial" w:cs="Arial"/>
        </w:rPr>
        <w:t xml:space="preserve"> Договора лишает Сторону права ссылаться на форс-мажорные обстоятельства при невыполнении обязательств по настоящему Договору.</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10. Прочие условия</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10.1.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10.2. Настоящий Договор составлен в двух экземплярах, имеющих равную юридическую силу, по одному экземпляру для каждой Стороны.</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10.3. Неотъемлемой частью настоящего Договора являются: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 приложение № 1 - </w:t>
      </w:r>
      <w:hyperlink w:anchor="P438">
        <w:r w:rsidRPr="00BB2977">
          <w:rPr>
            <w:rFonts w:ascii="Arial" w:hAnsi="Arial" w:cs="Arial"/>
          </w:rPr>
          <w:t>характеристики</w:t>
        </w:r>
      </w:hyperlink>
      <w:r w:rsidRPr="00BB2977">
        <w:rPr>
          <w:rFonts w:ascii="Arial" w:hAnsi="Arial" w:cs="Arial"/>
        </w:rPr>
        <w:t xml:space="preserve">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 приложение № 2 - эскизный </w:t>
      </w:r>
      <w:hyperlink w:anchor="P473">
        <w:r w:rsidRPr="00BB2977">
          <w:rPr>
            <w:rFonts w:ascii="Arial" w:hAnsi="Arial" w:cs="Arial"/>
          </w:rPr>
          <w:t>проект</w:t>
        </w:r>
      </w:hyperlink>
      <w:r w:rsidRPr="00BB2977">
        <w:rPr>
          <w:rFonts w:ascii="Arial" w:hAnsi="Arial" w:cs="Arial"/>
        </w:rPr>
        <w:t xml:space="preserve"> размещения нестационарного торгового объекта.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10. Реквизиты и подписи Сторон</w:t>
      </w:r>
    </w:p>
    <w:p w:rsidR="008F6DB4" w:rsidRPr="00BB2977" w:rsidRDefault="008F6DB4" w:rsidP="008F6DB4">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F6DB4" w:rsidRPr="00BB2977" w:rsidTr="001E3039">
        <w:tc>
          <w:tcPr>
            <w:tcW w:w="4535"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Администрация</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c>
          <w:tcPr>
            <w:tcW w:w="4535"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Владелец НТО</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sectPr w:rsidR="008F6DB4" w:rsidRPr="00BB2977" w:rsidSect="00DF0749">
          <w:headerReference w:type="default" r:id="rId21"/>
          <w:pgSz w:w="11906" w:h="16838"/>
          <w:pgMar w:top="426" w:right="850" w:bottom="709" w:left="1701" w:header="708" w:footer="708" w:gutter="0"/>
          <w:cols w:space="708"/>
          <w:docGrid w:linePitch="360"/>
        </w:sectPr>
      </w:pPr>
    </w:p>
    <w:p w:rsidR="008F6DB4" w:rsidRPr="00BB2977" w:rsidRDefault="008F6DB4" w:rsidP="008F6DB4">
      <w:pPr>
        <w:widowControl w:val="0"/>
        <w:autoSpaceDE w:val="0"/>
        <w:autoSpaceDN w:val="0"/>
        <w:ind w:left="9639"/>
        <w:contextualSpacing/>
        <w:outlineLvl w:val="2"/>
        <w:rPr>
          <w:rFonts w:ascii="Arial" w:hAnsi="Arial" w:cs="Arial"/>
        </w:rPr>
      </w:pPr>
      <w:r w:rsidRPr="00BB2977">
        <w:rPr>
          <w:rFonts w:ascii="Arial" w:hAnsi="Arial" w:cs="Arial"/>
        </w:rPr>
        <w:lastRenderedPageBreak/>
        <w:t>Приложение № 1</w:t>
      </w:r>
    </w:p>
    <w:p w:rsidR="008F6DB4" w:rsidRPr="00BB2977" w:rsidRDefault="008F6DB4" w:rsidP="008F6DB4">
      <w:pPr>
        <w:widowControl w:val="0"/>
        <w:autoSpaceDE w:val="0"/>
        <w:autoSpaceDN w:val="0"/>
        <w:ind w:left="9639"/>
        <w:contextualSpacing/>
        <w:rPr>
          <w:rFonts w:ascii="Arial" w:hAnsi="Arial" w:cs="Arial"/>
        </w:rPr>
      </w:pPr>
      <w:r w:rsidRPr="00BB2977">
        <w:rPr>
          <w:rFonts w:ascii="Arial" w:hAnsi="Arial" w:cs="Arial"/>
        </w:rPr>
        <w:t>к договору на размещение и эксплуатацию нестационарного торгового объекта</w:t>
      </w:r>
    </w:p>
    <w:p w:rsidR="008F6DB4" w:rsidRPr="00BB2977" w:rsidRDefault="008F6DB4" w:rsidP="008F6DB4">
      <w:pPr>
        <w:widowControl w:val="0"/>
        <w:autoSpaceDE w:val="0"/>
        <w:autoSpaceDN w:val="0"/>
        <w:ind w:left="9639"/>
        <w:contextualSpacing/>
        <w:rPr>
          <w:rFonts w:ascii="Arial" w:hAnsi="Arial" w:cs="Arial"/>
        </w:rPr>
      </w:pPr>
      <w:r w:rsidRPr="00BB2977">
        <w:rPr>
          <w:rFonts w:ascii="Arial" w:hAnsi="Arial" w:cs="Arial"/>
        </w:rPr>
        <w:t xml:space="preserve">от </w:t>
      </w:r>
      <w:r w:rsidRPr="00BB2977">
        <w:rPr>
          <w:rFonts w:ascii="Arial" w:eastAsia="Calibri" w:hAnsi="Arial" w:cs="Arial"/>
          <w:lang w:eastAsia="en-US"/>
        </w:rPr>
        <w:t>__________</w:t>
      </w:r>
      <w:r w:rsidRPr="00BB2977">
        <w:rPr>
          <w:rFonts w:ascii="Arial" w:hAnsi="Arial" w:cs="Arial"/>
        </w:rPr>
        <w:t xml:space="preserve"> 20___ № </w:t>
      </w:r>
      <w:r w:rsidRPr="00BB2977">
        <w:rPr>
          <w:rFonts w:ascii="Arial" w:eastAsia="Calibri" w:hAnsi="Arial" w:cs="Arial"/>
          <w:lang w:eastAsia="en-US"/>
        </w:rPr>
        <w:t>__________</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Характеристики</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размещения нестационарного торгового объекта</w:t>
      </w:r>
    </w:p>
    <w:p w:rsidR="008F6DB4" w:rsidRPr="00BB2977" w:rsidRDefault="008F6DB4" w:rsidP="008F6DB4">
      <w:pPr>
        <w:widowControl w:val="0"/>
        <w:autoSpaceDE w:val="0"/>
        <w:autoSpaceDN w:val="0"/>
        <w:contextualSpacing/>
        <w:jc w:val="both"/>
        <w:rPr>
          <w:rFonts w:ascii="Arial" w:hAnsi="Arial" w:cs="Arial"/>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5"/>
        <w:gridCol w:w="3686"/>
        <w:gridCol w:w="2126"/>
        <w:gridCol w:w="2410"/>
        <w:gridCol w:w="3118"/>
      </w:tblGrid>
      <w:tr w:rsidR="008F6DB4" w:rsidRPr="00BB2977" w:rsidTr="001E3039">
        <w:tc>
          <w:tcPr>
            <w:tcW w:w="629"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 п/п</w:t>
            </w:r>
          </w:p>
        </w:tc>
        <w:tc>
          <w:tcPr>
            <w:tcW w:w="283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Адресные ориентиры нестационарного торгового объекта</w:t>
            </w:r>
          </w:p>
        </w:tc>
        <w:tc>
          <w:tcPr>
            <w:tcW w:w="3686"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2126"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Тип нестационарного торгового объекта</w:t>
            </w:r>
          </w:p>
        </w:tc>
        <w:tc>
          <w:tcPr>
            <w:tcW w:w="2410"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Специализация нестационарного торгового объекта</w:t>
            </w:r>
          </w:p>
        </w:tc>
        <w:tc>
          <w:tcPr>
            <w:tcW w:w="3118"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Размер НТО/общая площадь, м/кв. м</w:t>
            </w:r>
          </w:p>
        </w:tc>
      </w:tr>
      <w:tr w:rsidR="008F6DB4" w:rsidRPr="00BB2977" w:rsidTr="001E3039">
        <w:tc>
          <w:tcPr>
            <w:tcW w:w="629"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1</w:t>
            </w:r>
          </w:p>
        </w:tc>
        <w:tc>
          <w:tcPr>
            <w:tcW w:w="283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2</w:t>
            </w:r>
          </w:p>
        </w:tc>
        <w:tc>
          <w:tcPr>
            <w:tcW w:w="3686"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3</w:t>
            </w:r>
          </w:p>
        </w:tc>
        <w:tc>
          <w:tcPr>
            <w:tcW w:w="2126"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4</w:t>
            </w:r>
          </w:p>
        </w:tc>
        <w:tc>
          <w:tcPr>
            <w:tcW w:w="2410"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5</w:t>
            </w:r>
          </w:p>
        </w:tc>
        <w:tc>
          <w:tcPr>
            <w:tcW w:w="3118"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6</w:t>
            </w:r>
          </w:p>
        </w:tc>
      </w:tr>
      <w:tr w:rsidR="008F6DB4" w:rsidRPr="00BB2977" w:rsidTr="001E3039">
        <w:tc>
          <w:tcPr>
            <w:tcW w:w="629" w:type="dxa"/>
          </w:tcPr>
          <w:p w:rsidR="008F6DB4" w:rsidRPr="00BB2977" w:rsidRDefault="008F6DB4" w:rsidP="001E3039">
            <w:pPr>
              <w:widowControl w:val="0"/>
              <w:autoSpaceDE w:val="0"/>
              <w:autoSpaceDN w:val="0"/>
              <w:contextualSpacing/>
              <w:jc w:val="center"/>
              <w:rPr>
                <w:rFonts w:ascii="Arial" w:hAnsi="Arial" w:cs="Arial"/>
              </w:rPr>
            </w:pPr>
          </w:p>
        </w:tc>
        <w:tc>
          <w:tcPr>
            <w:tcW w:w="2835" w:type="dxa"/>
          </w:tcPr>
          <w:p w:rsidR="008F6DB4" w:rsidRPr="00BB2977" w:rsidRDefault="008F6DB4" w:rsidP="001E3039">
            <w:pPr>
              <w:widowControl w:val="0"/>
              <w:autoSpaceDE w:val="0"/>
              <w:autoSpaceDN w:val="0"/>
              <w:contextualSpacing/>
              <w:jc w:val="center"/>
              <w:rPr>
                <w:rFonts w:ascii="Arial" w:hAnsi="Arial" w:cs="Arial"/>
              </w:rPr>
            </w:pPr>
          </w:p>
        </w:tc>
        <w:tc>
          <w:tcPr>
            <w:tcW w:w="3686" w:type="dxa"/>
          </w:tcPr>
          <w:p w:rsidR="008F6DB4" w:rsidRPr="00BB2977" w:rsidRDefault="008F6DB4" w:rsidP="001E3039">
            <w:pPr>
              <w:widowControl w:val="0"/>
              <w:autoSpaceDE w:val="0"/>
              <w:autoSpaceDN w:val="0"/>
              <w:contextualSpacing/>
              <w:jc w:val="center"/>
              <w:rPr>
                <w:rFonts w:ascii="Arial" w:hAnsi="Arial" w:cs="Arial"/>
              </w:rPr>
            </w:pPr>
          </w:p>
        </w:tc>
        <w:tc>
          <w:tcPr>
            <w:tcW w:w="2126" w:type="dxa"/>
          </w:tcPr>
          <w:p w:rsidR="008F6DB4" w:rsidRPr="00BB2977" w:rsidRDefault="008F6DB4" w:rsidP="001E3039">
            <w:pPr>
              <w:widowControl w:val="0"/>
              <w:autoSpaceDE w:val="0"/>
              <w:autoSpaceDN w:val="0"/>
              <w:contextualSpacing/>
              <w:jc w:val="center"/>
              <w:rPr>
                <w:rFonts w:ascii="Arial" w:hAnsi="Arial" w:cs="Arial"/>
              </w:rPr>
            </w:pPr>
          </w:p>
        </w:tc>
        <w:tc>
          <w:tcPr>
            <w:tcW w:w="2410" w:type="dxa"/>
          </w:tcPr>
          <w:p w:rsidR="008F6DB4" w:rsidRPr="00BB2977" w:rsidRDefault="008F6DB4" w:rsidP="001E3039">
            <w:pPr>
              <w:widowControl w:val="0"/>
              <w:autoSpaceDE w:val="0"/>
              <w:autoSpaceDN w:val="0"/>
              <w:contextualSpacing/>
              <w:jc w:val="center"/>
              <w:rPr>
                <w:rFonts w:ascii="Arial" w:hAnsi="Arial" w:cs="Arial"/>
              </w:rPr>
            </w:pPr>
          </w:p>
        </w:tc>
        <w:tc>
          <w:tcPr>
            <w:tcW w:w="3118" w:type="dxa"/>
          </w:tcPr>
          <w:p w:rsidR="008F6DB4" w:rsidRPr="00BB2977" w:rsidRDefault="008F6DB4" w:rsidP="001E3039">
            <w:pPr>
              <w:widowControl w:val="0"/>
              <w:autoSpaceDE w:val="0"/>
              <w:autoSpaceDN w:val="0"/>
              <w:contextualSpacing/>
              <w:jc w:val="center"/>
              <w:rPr>
                <w:rFonts w:ascii="Arial" w:hAnsi="Arial" w:cs="Arial"/>
              </w:rPr>
            </w:pP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Подписи сторон:</w:t>
      </w:r>
    </w:p>
    <w:p w:rsidR="008F6DB4" w:rsidRPr="00BB2977" w:rsidRDefault="008F6DB4" w:rsidP="008F6DB4">
      <w:pPr>
        <w:widowControl w:val="0"/>
        <w:autoSpaceDE w:val="0"/>
        <w:autoSpaceDN w:val="0"/>
        <w:ind w:firstLine="54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F6DB4" w:rsidRPr="00BB2977" w:rsidTr="001E3039">
        <w:tc>
          <w:tcPr>
            <w:tcW w:w="4535"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Администрация</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c>
          <w:tcPr>
            <w:tcW w:w="4535"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Владелец НТО</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r>
    </w:tbl>
    <w:p w:rsidR="008F6DB4" w:rsidRPr="00BB2977" w:rsidRDefault="008F6DB4" w:rsidP="008F6DB4">
      <w:pPr>
        <w:widowControl w:val="0"/>
        <w:autoSpaceDE w:val="0"/>
        <w:autoSpaceDN w:val="0"/>
        <w:ind w:firstLine="54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rPr>
          <w:rFonts w:ascii="Arial" w:hAnsi="Arial" w:cs="Arial"/>
        </w:rPr>
        <w:sectPr w:rsidR="008F6DB4" w:rsidRPr="00BB2977" w:rsidSect="001E3039">
          <w:pgSz w:w="16838" w:h="11905" w:orient="landscape"/>
          <w:pgMar w:top="993" w:right="1134" w:bottom="850" w:left="1134" w:header="0" w:footer="0" w:gutter="0"/>
          <w:cols w:space="720"/>
          <w:titlePg/>
        </w:sectPr>
      </w:pPr>
    </w:p>
    <w:p w:rsidR="008F6DB4" w:rsidRPr="00BB2977" w:rsidRDefault="008F6DB4" w:rsidP="008F6DB4">
      <w:pPr>
        <w:widowControl w:val="0"/>
        <w:autoSpaceDE w:val="0"/>
        <w:autoSpaceDN w:val="0"/>
        <w:ind w:left="4962"/>
        <w:contextualSpacing/>
        <w:outlineLvl w:val="2"/>
        <w:rPr>
          <w:rFonts w:ascii="Arial" w:hAnsi="Arial" w:cs="Arial"/>
        </w:rPr>
      </w:pPr>
      <w:r w:rsidRPr="00BB2977">
        <w:rPr>
          <w:rFonts w:ascii="Arial" w:hAnsi="Arial" w:cs="Arial"/>
        </w:rPr>
        <w:lastRenderedPageBreak/>
        <w:t>Приложение № 2</w:t>
      </w:r>
    </w:p>
    <w:p w:rsidR="008F6DB4" w:rsidRPr="00BB2977" w:rsidRDefault="008F6DB4" w:rsidP="008F6DB4">
      <w:pPr>
        <w:widowControl w:val="0"/>
        <w:autoSpaceDE w:val="0"/>
        <w:autoSpaceDN w:val="0"/>
        <w:ind w:left="4962"/>
        <w:contextualSpacing/>
        <w:rPr>
          <w:rFonts w:ascii="Arial" w:hAnsi="Arial" w:cs="Arial"/>
        </w:rPr>
      </w:pPr>
      <w:r w:rsidRPr="00BB2977">
        <w:rPr>
          <w:rFonts w:ascii="Arial" w:hAnsi="Arial" w:cs="Arial"/>
        </w:rPr>
        <w:t>к договору на размещение и эксплуатацию нестационарного торгового объекта</w:t>
      </w:r>
    </w:p>
    <w:p w:rsidR="008F6DB4" w:rsidRPr="00BB2977" w:rsidRDefault="008F6DB4" w:rsidP="008F6DB4">
      <w:pPr>
        <w:widowControl w:val="0"/>
        <w:autoSpaceDE w:val="0"/>
        <w:autoSpaceDN w:val="0"/>
        <w:ind w:left="4962"/>
        <w:contextualSpacing/>
        <w:rPr>
          <w:rFonts w:ascii="Arial" w:hAnsi="Arial" w:cs="Arial"/>
        </w:rPr>
      </w:pPr>
      <w:r w:rsidRPr="00BB2977">
        <w:rPr>
          <w:rFonts w:ascii="Arial" w:hAnsi="Arial" w:cs="Arial"/>
        </w:rPr>
        <w:t xml:space="preserve">от </w:t>
      </w:r>
      <w:r w:rsidRPr="00BB2977">
        <w:rPr>
          <w:rFonts w:ascii="Arial" w:eastAsia="Calibri" w:hAnsi="Arial" w:cs="Arial"/>
          <w:lang w:eastAsia="en-US"/>
        </w:rPr>
        <w:t>__________</w:t>
      </w:r>
      <w:r w:rsidRPr="00BB2977">
        <w:rPr>
          <w:rFonts w:ascii="Arial" w:hAnsi="Arial" w:cs="Arial"/>
        </w:rPr>
        <w:t xml:space="preserve"> 20___ № </w:t>
      </w:r>
      <w:r w:rsidRPr="00BB2977">
        <w:rPr>
          <w:rFonts w:ascii="Arial" w:eastAsia="Calibri" w:hAnsi="Arial" w:cs="Arial"/>
          <w:lang w:eastAsia="en-US"/>
        </w:rPr>
        <w:t>__________</w:t>
      </w:r>
    </w:p>
    <w:p w:rsidR="008F6DB4" w:rsidRPr="00BB2977" w:rsidRDefault="008F6DB4" w:rsidP="008F6DB4">
      <w:pPr>
        <w:widowControl w:val="0"/>
        <w:autoSpaceDE w:val="0"/>
        <w:autoSpaceDN w:val="0"/>
        <w:ind w:left="4962"/>
        <w:contextualSpacing/>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Эскизный проект</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размещения нестационарного торгового объекта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Адрес места установки: _________________________________________________</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Тип нестационарного торгового объекта: __________________________________</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Специализация нестационарного торгового объекта: ________________________</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8F6DB4" w:rsidRPr="00BB2977" w:rsidTr="001E3039">
        <w:trPr>
          <w:trHeight w:val="1682"/>
        </w:trPr>
        <w:tc>
          <w:tcPr>
            <w:tcW w:w="9781" w:type="dxa"/>
            <w:shd w:val="clear" w:color="auto" w:fill="auto"/>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Место для эскизного проекта</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Подписи сторон:</w:t>
      </w:r>
    </w:p>
    <w:p w:rsidR="008F6DB4" w:rsidRPr="00BB2977" w:rsidRDefault="008F6DB4" w:rsidP="008F6DB4">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4"/>
        <w:gridCol w:w="4924"/>
      </w:tblGrid>
      <w:tr w:rsidR="008F6DB4" w:rsidRPr="00BB2977" w:rsidTr="001E3039">
        <w:tc>
          <w:tcPr>
            <w:tcW w:w="4924"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Администрация</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c>
          <w:tcPr>
            <w:tcW w:w="4924"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Владелец НТО</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709"/>
        <w:contextualSpacing/>
        <w:jc w:val="both"/>
        <w:rPr>
          <w:rFonts w:ascii="Arial" w:hAnsi="Arial" w:cs="Arial"/>
          <w:b/>
          <w:bCs/>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sectPr w:rsidR="008F6DB4" w:rsidRPr="00BB2977" w:rsidSect="001E3039">
          <w:headerReference w:type="default" r:id="rId22"/>
          <w:pgSz w:w="11905" w:h="16838"/>
          <w:pgMar w:top="851" w:right="706" w:bottom="851" w:left="1134" w:header="0" w:footer="0" w:gutter="0"/>
          <w:cols w:space="720"/>
        </w:sectPr>
      </w:pPr>
    </w:p>
    <w:p w:rsidR="008F6DB4" w:rsidRPr="00BB2977" w:rsidRDefault="008F6DB4" w:rsidP="008F6DB4">
      <w:pPr>
        <w:widowControl w:val="0"/>
        <w:autoSpaceDE w:val="0"/>
        <w:autoSpaceDN w:val="0"/>
        <w:ind w:left="3969"/>
        <w:rPr>
          <w:rFonts w:ascii="Arial" w:hAnsi="Arial" w:cs="Arial"/>
        </w:rPr>
      </w:pPr>
      <w:r w:rsidRPr="00BB2977">
        <w:rPr>
          <w:rFonts w:ascii="Arial" w:hAnsi="Arial" w:cs="Arial"/>
        </w:rPr>
        <w:lastRenderedPageBreak/>
        <w:t xml:space="preserve">Приложение № 6 </w:t>
      </w:r>
    </w:p>
    <w:p w:rsidR="008F6DB4" w:rsidRPr="00BB2977" w:rsidRDefault="008F6DB4" w:rsidP="008F6DB4">
      <w:pPr>
        <w:ind w:left="3969"/>
        <w:rPr>
          <w:rFonts w:ascii="Arial" w:hAnsi="Arial" w:cs="Arial"/>
          <w:lang w:bidi="my-MM"/>
        </w:rPr>
      </w:pPr>
      <w:r w:rsidRPr="00BB2977">
        <w:rPr>
          <w:rFonts w:ascii="Arial" w:hAnsi="Arial" w:cs="Arial"/>
        </w:rPr>
        <w:t>к извещению об электронном аукционе на право заключения договора</w:t>
      </w:r>
      <w:r w:rsidRPr="00BB2977">
        <w:rPr>
          <w:rFonts w:ascii="Arial" w:hAnsi="Arial" w:cs="Arial"/>
          <w:lang w:bidi="my-MM"/>
        </w:rPr>
        <w:t xml:space="preserve"> на размещение и эксплуатацию нестационарных торговых объектов на территории городского округа Люберцы Московской области</w:t>
      </w:r>
    </w:p>
    <w:p w:rsidR="008F6DB4" w:rsidRPr="00BB2977" w:rsidRDefault="008F6DB4" w:rsidP="008F6DB4">
      <w:pPr>
        <w:widowControl w:val="0"/>
        <w:autoSpaceDE w:val="0"/>
        <w:autoSpaceDN w:val="0"/>
        <w:spacing w:before="280"/>
        <w:contextualSpacing/>
        <w:jc w:val="center"/>
        <w:rPr>
          <w:rFonts w:ascii="Arial" w:hAnsi="Arial" w:cs="Arial"/>
        </w:rPr>
      </w:pPr>
    </w:p>
    <w:p w:rsidR="008F6DB4" w:rsidRPr="00BB2977" w:rsidRDefault="008F6DB4" w:rsidP="008F6DB4">
      <w:pPr>
        <w:widowControl w:val="0"/>
        <w:autoSpaceDE w:val="0"/>
        <w:autoSpaceDN w:val="0"/>
        <w:spacing w:before="280"/>
        <w:contextualSpacing/>
        <w:jc w:val="center"/>
        <w:rPr>
          <w:rFonts w:ascii="Arial" w:hAnsi="Arial" w:cs="Arial"/>
        </w:rPr>
      </w:pPr>
    </w:p>
    <w:p w:rsidR="008F6DB4" w:rsidRPr="00BB2977" w:rsidRDefault="008F6DB4" w:rsidP="008F6DB4">
      <w:pPr>
        <w:widowControl w:val="0"/>
        <w:autoSpaceDE w:val="0"/>
        <w:autoSpaceDN w:val="0"/>
        <w:spacing w:before="280"/>
        <w:contextualSpacing/>
        <w:jc w:val="center"/>
        <w:rPr>
          <w:rFonts w:ascii="Arial" w:hAnsi="Arial" w:cs="Arial"/>
        </w:rPr>
      </w:pPr>
    </w:p>
    <w:p w:rsidR="008F6DB4" w:rsidRPr="00BB2977" w:rsidRDefault="008F6DB4" w:rsidP="008F6DB4">
      <w:pPr>
        <w:widowControl w:val="0"/>
        <w:autoSpaceDE w:val="0"/>
        <w:autoSpaceDN w:val="0"/>
        <w:spacing w:before="280"/>
        <w:contextualSpacing/>
        <w:jc w:val="center"/>
        <w:rPr>
          <w:rFonts w:ascii="Arial" w:hAnsi="Arial" w:cs="Arial"/>
        </w:rPr>
      </w:pPr>
      <w:r w:rsidRPr="00BB2977">
        <w:rPr>
          <w:rFonts w:ascii="Arial" w:hAnsi="Arial" w:cs="Arial"/>
        </w:rPr>
        <w:t xml:space="preserve">Договор № </w:t>
      </w:r>
      <w:r w:rsidRPr="00BB2977">
        <w:rPr>
          <w:rFonts w:ascii="Arial" w:eastAsia="Calibri" w:hAnsi="Arial" w:cs="Arial"/>
          <w:lang w:eastAsia="en-US"/>
        </w:rPr>
        <w:t>__________</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на размещение и эксплуатацию нестационарного торгового</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объекта сезонного размещения на территории городского округа</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Люберцы Московской области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 xml:space="preserve">г. Люберцы                                                                                            </w:t>
      </w:r>
      <w:r w:rsidRPr="00BB2977">
        <w:rPr>
          <w:rFonts w:ascii="Arial" w:eastAsia="Calibri" w:hAnsi="Arial" w:cs="Arial"/>
          <w:lang w:eastAsia="en-US"/>
        </w:rPr>
        <w:t>______</w:t>
      </w:r>
      <w:r w:rsidRPr="00BB2977">
        <w:rPr>
          <w:rFonts w:ascii="Arial" w:hAnsi="Arial" w:cs="Arial"/>
        </w:rPr>
        <w:t xml:space="preserve"> 20___ </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spacing w:line="276" w:lineRule="auto"/>
        <w:ind w:firstLine="540"/>
        <w:contextualSpacing/>
        <w:jc w:val="both"/>
        <w:rPr>
          <w:rFonts w:ascii="Arial" w:hAnsi="Arial" w:cs="Arial"/>
        </w:rPr>
      </w:pPr>
      <w:r w:rsidRPr="00BB2977">
        <w:rPr>
          <w:rFonts w:ascii="Arial" w:hAnsi="Arial" w:cs="Arial"/>
        </w:rPr>
        <w:t xml:space="preserve">Администрация муниципального образования городской округ Люберцы Московской области, именуемая в дальнейшем «Администрация», в лице </w:t>
      </w:r>
      <w:r w:rsidRPr="00BB2977">
        <w:rPr>
          <w:rFonts w:ascii="Arial" w:eastAsia="Calibri" w:hAnsi="Arial" w:cs="Arial"/>
          <w:lang w:eastAsia="en-US"/>
        </w:rPr>
        <w:t>__________</w:t>
      </w:r>
      <w:r w:rsidRPr="00BB2977">
        <w:rPr>
          <w:rFonts w:ascii="Arial" w:hAnsi="Arial" w:cs="Arial"/>
        </w:rPr>
        <w:t xml:space="preserve">, действующего на основании </w:t>
      </w:r>
      <w:r w:rsidRPr="00BB2977">
        <w:rPr>
          <w:rFonts w:ascii="Arial" w:eastAsia="Calibri" w:hAnsi="Arial" w:cs="Arial"/>
          <w:lang w:eastAsia="en-US"/>
        </w:rPr>
        <w:t>__________</w:t>
      </w:r>
      <w:r w:rsidRPr="00BB2977">
        <w:rPr>
          <w:rFonts w:ascii="Arial" w:hAnsi="Arial" w:cs="Arial"/>
        </w:rPr>
        <w:t xml:space="preserve">, с одной стороны, и </w:t>
      </w:r>
      <w:r w:rsidRPr="00BB2977">
        <w:rPr>
          <w:rFonts w:ascii="Arial" w:eastAsia="Calibri" w:hAnsi="Arial" w:cs="Arial"/>
          <w:lang w:eastAsia="en-US"/>
        </w:rPr>
        <w:t>__________</w:t>
      </w:r>
      <w:r w:rsidRPr="00BB2977">
        <w:rPr>
          <w:rFonts w:ascii="Arial" w:hAnsi="Arial" w:cs="Arial"/>
        </w:rPr>
        <w:t xml:space="preserve">, именуемое в дальнейшем «Владелец нестационарного торгового объекта» (далее - Владелец НТО), в лице </w:t>
      </w:r>
      <w:r w:rsidRPr="00BB2977">
        <w:rPr>
          <w:rFonts w:ascii="Arial" w:eastAsia="Calibri" w:hAnsi="Arial" w:cs="Arial"/>
          <w:lang w:eastAsia="en-US"/>
        </w:rPr>
        <w:t>__________</w:t>
      </w:r>
      <w:r w:rsidRPr="00BB2977">
        <w:rPr>
          <w:rFonts w:ascii="Arial" w:hAnsi="Arial" w:cs="Arial"/>
        </w:rPr>
        <w:t xml:space="preserve">, действующего на основании </w:t>
      </w:r>
      <w:r w:rsidRPr="00BB2977">
        <w:rPr>
          <w:rFonts w:ascii="Arial" w:eastAsia="Calibri" w:hAnsi="Arial" w:cs="Arial"/>
          <w:lang w:eastAsia="en-US"/>
        </w:rPr>
        <w:t>__________</w:t>
      </w:r>
      <w:r w:rsidRPr="00BB2977">
        <w:rPr>
          <w:rFonts w:ascii="Arial" w:hAnsi="Arial" w:cs="Arial"/>
        </w:rPr>
        <w:t>, с другой стороны, в дальнейшем вместе именуемые «Стороны» и каждый в отдельности «Сторона», на основании протокола электронного аукциона от «___» _________ 20___ заключили настоящий договор о нижеследующем:</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 Предмет договора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 xml:space="preserve">1.1. В соответствии с настоящим договором Владельцу НТО предоставляется право на размещение и эксплуатацию нестационарного торгового объекта сезонного размещения  по адресу (адресному ориентиру), указанному в </w:t>
      </w:r>
      <w:hyperlink w:anchor="P662">
        <w:r w:rsidRPr="00BB2977">
          <w:rPr>
            <w:rFonts w:ascii="Arial" w:hAnsi="Arial" w:cs="Arial"/>
          </w:rPr>
          <w:t>приложении № 1</w:t>
        </w:r>
      </w:hyperlink>
      <w:r w:rsidRPr="00BB2977">
        <w:rPr>
          <w:rFonts w:ascii="Arial" w:hAnsi="Arial" w:cs="Arial"/>
        </w:rPr>
        <w:t xml:space="preserve"> и в соответствии с эскизным </w:t>
      </w:r>
      <w:hyperlink w:anchor="P697">
        <w:r w:rsidRPr="00BB2977">
          <w:rPr>
            <w:rFonts w:ascii="Arial" w:hAnsi="Arial" w:cs="Arial"/>
          </w:rPr>
          <w:t>проектом</w:t>
        </w:r>
      </w:hyperlink>
      <w:r w:rsidRPr="00BB2977">
        <w:rPr>
          <w:rFonts w:ascii="Arial" w:hAnsi="Arial" w:cs="Arial"/>
        </w:rPr>
        <w:t>, согласно приложению № 2 к настоящему договору, за плату, вносимую в бюджет муниципального образования городской округ Люберцы Московской области (далее соответственно - нестационарный торговый объект, НТО, Объект, Договор).</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2. Срок действия договора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spacing w:line="276" w:lineRule="auto"/>
        <w:ind w:firstLine="540"/>
        <w:contextualSpacing/>
        <w:jc w:val="both"/>
        <w:rPr>
          <w:rFonts w:ascii="Arial" w:hAnsi="Arial" w:cs="Arial"/>
        </w:rPr>
      </w:pPr>
      <w:r w:rsidRPr="00BB2977">
        <w:rPr>
          <w:rFonts w:ascii="Arial" w:hAnsi="Arial" w:cs="Arial"/>
        </w:rPr>
        <w:t xml:space="preserve">2.1. Настоящий договор вступает в силу с даты подписания и действует в части предоставленного Владельцу НТО права размещения и эксплуатации нестационарного торгового объекта сезонного размещения по </w:t>
      </w:r>
      <w:r w:rsidRPr="00BB2977">
        <w:rPr>
          <w:rFonts w:ascii="Arial" w:eastAsia="Calibri" w:hAnsi="Arial" w:cs="Arial"/>
          <w:lang w:eastAsia="en-US"/>
        </w:rPr>
        <w:t>__________</w:t>
      </w:r>
      <w:r w:rsidRPr="00BB2977">
        <w:rPr>
          <w:rFonts w:ascii="Arial" w:hAnsi="Arial" w:cs="Arial"/>
        </w:rPr>
        <w:t xml:space="preserve"> 20____ (включительно), в части обязательств Владельца НТО - до полного их исполнения.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2.2. Размещение и эксплуатация нестационарного торгового объекта осуществляется в рамках срока действия договора с учетом ежегодных сроков сезонного размещения, указанных в </w:t>
      </w:r>
      <w:hyperlink w:anchor="P729">
        <w:r w:rsidRPr="00BB2977">
          <w:rPr>
            <w:rFonts w:ascii="Arial" w:hAnsi="Arial" w:cs="Arial"/>
          </w:rPr>
          <w:t>приложении № 3</w:t>
        </w:r>
      </w:hyperlink>
      <w:r w:rsidRPr="00BB2977">
        <w:rPr>
          <w:rFonts w:ascii="Arial" w:hAnsi="Arial" w:cs="Arial"/>
        </w:rPr>
        <w:t xml:space="preserve"> к настоящему договору.</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3. Оплата по договору</w:t>
      </w:r>
    </w:p>
    <w:p w:rsidR="008F6DB4" w:rsidRPr="00BB2977" w:rsidRDefault="008F6DB4" w:rsidP="008F6DB4">
      <w:pPr>
        <w:widowControl w:val="0"/>
        <w:autoSpaceDE w:val="0"/>
        <w:autoSpaceDN w:val="0"/>
        <w:contextualSpacing/>
        <w:jc w:val="center"/>
        <w:outlineLvl w:val="2"/>
        <w:rPr>
          <w:rFonts w:ascii="Arial" w:hAnsi="Arial" w:cs="Arial"/>
        </w:rPr>
      </w:pPr>
    </w:p>
    <w:p w:rsidR="008F6DB4" w:rsidRPr="00BB2977" w:rsidRDefault="008F6DB4" w:rsidP="008F6DB4">
      <w:pPr>
        <w:widowControl w:val="0"/>
        <w:autoSpaceDE w:val="0"/>
        <w:autoSpaceDN w:val="0"/>
        <w:spacing w:line="276" w:lineRule="auto"/>
        <w:ind w:firstLine="709"/>
        <w:contextualSpacing/>
        <w:jc w:val="both"/>
        <w:outlineLvl w:val="3"/>
        <w:rPr>
          <w:rFonts w:ascii="Arial" w:hAnsi="Arial" w:cs="Arial"/>
        </w:rPr>
      </w:pPr>
      <w:r w:rsidRPr="00BB2977">
        <w:rPr>
          <w:rFonts w:ascii="Arial" w:hAnsi="Arial" w:cs="Arial"/>
        </w:rPr>
        <w:t xml:space="preserve">3.1. Годовой размер платы по Договору за размещение и эксплуатацию НТО составляет </w:t>
      </w:r>
      <w:r w:rsidRPr="00BB2977">
        <w:rPr>
          <w:rFonts w:ascii="Arial" w:eastAsia="Calibri" w:hAnsi="Arial" w:cs="Arial"/>
          <w:lang w:eastAsia="en-US"/>
        </w:rPr>
        <w:t>__________</w:t>
      </w:r>
      <w:r w:rsidRPr="00BB2977">
        <w:rPr>
          <w:rFonts w:ascii="Arial" w:hAnsi="Arial" w:cs="Arial"/>
        </w:rPr>
        <w:t>.</w:t>
      </w:r>
    </w:p>
    <w:p w:rsidR="008F6DB4" w:rsidRPr="00BB2977" w:rsidRDefault="008F6DB4" w:rsidP="008F6DB4">
      <w:pPr>
        <w:widowControl w:val="0"/>
        <w:autoSpaceDE w:val="0"/>
        <w:autoSpaceDN w:val="0"/>
        <w:spacing w:line="276" w:lineRule="auto"/>
        <w:ind w:firstLine="709"/>
        <w:contextualSpacing/>
        <w:jc w:val="both"/>
        <w:outlineLvl w:val="3"/>
        <w:rPr>
          <w:rFonts w:ascii="Arial" w:hAnsi="Arial" w:cs="Arial"/>
        </w:rPr>
      </w:pPr>
      <w:r w:rsidRPr="00BB2977">
        <w:rPr>
          <w:rFonts w:ascii="Arial" w:hAnsi="Arial" w:cs="Arial"/>
        </w:rPr>
        <w:t xml:space="preserve">3.2. Плата за право заключения настоящего Договора устанавливается в </w:t>
      </w:r>
      <w:r w:rsidRPr="00BB2977">
        <w:rPr>
          <w:rFonts w:ascii="Arial" w:hAnsi="Arial" w:cs="Arial"/>
        </w:rPr>
        <w:lastRenderedPageBreak/>
        <w:t xml:space="preserve">размере итоговой цены аукциона, за которую Владелец НТО приобрел право на заключение настоящего Договора, и составляет </w:t>
      </w:r>
      <w:r w:rsidRPr="00BB2977">
        <w:rPr>
          <w:rFonts w:ascii="Arial" w:eastAsia="Calibri" w:hAnsi="Arial" w:cs="Arial"/>
          <w:lang w:eastAsia="en-US"/>
        </w:rPr>
        <w:t>__________</w:t>
      </w:r>
      <w:r w:rsidRPr="00BB2977">
        <w:rPr>
          <w:rFonts w:ascii="Arial" w:hAnsi="Arial" w:cs="Arial"/>
        </w:rPr>
        <w:t>.</w:t>
      </w:r>
    </w:p>
    <w:p w:rsidR="008F6DB4" w:rsidRPr="00BB2977" w:rsidRDefault="008F6DB4" w:rsidP="008F6DB4">
      <w:pPr>
        <w:widowControl w:val="0"/>
        <w:autoSpaceDE w:val="0"/>
        <w:autoSpaceDN w:val="0"/>
        <w:ind w:firstLine="709"/>
        <w:contextualSpacing/>
        <w:jc w:val="both"/>
        <w:outlineLvl w:val="3"/>
        <w:rPr>
          <w:rFonts w:ascii="Arial" w:hAnsi="Arial" w:cs="Arial"/>
        </w:rPr>
      </w:pPr>
      <w:r w:rsidRPr="00BB2977">
        <w:rPr>
          <w:rFonts w:ascii="Arial" w:hAnsi="Arial" w:cs="Arial"/>
        </w:rPr>
        <w:t xml:space="preserve">3.3. Владелец НТО оплатил обеспечение заявки на участие в аукционе в виде задатка в размере </w:t>
      </w:r>
      <w:r w:rsidRPr="00BB2977">
        <w:rPr>
          <w:rFonts w:ascii="Arial" w:eastAsia="Calibri" w:hAnsi="Arial" w:cs="Arial"/>
          <w:lang w:eastAsia="en-US"/>
        </w:rPr>
        <w:t>__________</w:t>
      </w:r>
      <w:r w:rsidRPr="00BB2977">
        <w:rPr>
          <w:rFonts w:ascii="Arial" w:hAnsi="Arial" w:cs="Arial"/>
        </w:rPr>
        <w:t xml:space="preserve">, сумма которого засчитывается в счет платы за право заключения настоящего Договора. Оплата оставшейся суммы за право заключения Договора, в размере </w:t>
      </w:r>
      <w:r w:rsidRPr="00BB2977">
        <w:rPr>
          <w:rFonts w:ascii="Arial" w:eastAsia="Calibri" w:hAnsi="Arial" w:cs="Arial"/>
          <w:lang w:eastAsia="en-US"/>
        </w:rPr>
        <w:t>__________</w:t>
      </w:r>
      <w:r w:rsidRPr="00BB2977">
        <w:rPr>
          <w:rFonts w:ascii="Arial" w:hAnsi="Arial" w:cs="Arial"/>
        </w:rPr>
        <w:t xml:space="preserve"> перечисляется Владельцем НТО в безналичной форме путем единовременного перечисления денежных средств в течение 5 (пяти) дней с даты заключения Договора по реквизитам, указанным в п 3.13 настоящего Договора.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3.4. Первый платеж за размещение и эксплуатацию Объекта уплачивается Владельцем НТО в течение 10 (десяти) банковских дней с даты подписания Договора. </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3.5. Плата за размещение и эксплуатацию Объекта перечисляется Владельцем НТО согласно графику платежей (приложение № 3 к настоящему договору) в безналичном порядке единовременными платежами по реквизитам, указанным в п. 3.12 настоящего Договора.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3.6. Оплата по Договору осуществляется в рублях Российской Федерации.</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3.7. Все платежи производятся на основании настоящего Договора. </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3.8. Датой оплаты считается дата поступления денежных средств на счет, указанный в п. 3.13 настоящего Договора.</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 xml:space="preserve">3.9. Размер платы за неполный период сезонного размещения определяется путем деления суммы, указанной в </w:t>
      </w:r>
      <w:hyperlink w:anchor="P668" w:history="1">
        <w:r w:rsidRPr="00BB2977">
          <w:rPr>
            <w:rFonts w:ascii="Arial" w:hAnsi="Arial" w:cs="Arial"/>
          </w:rPr>
          <w:t>пункте 3.1</w:t>
        </w:r>
      </w:hyperlink>
      <w:r w:rsidRPr="00BB2977">
        <w:rPr>
          <w:rFonts w:ascii="Arial" w:hAnsi="Arial" w:cs="Arial"/>
        </w:rPr>
        <w:t>. настоящего Договора, на количество календарных дней ежегодного срока сезонного размещения и умножения полученной суммы на количество календарных дней в соответствующем сезоне, в котором предоставляется право на размещение и эксплуатацию нестационарного торгового объекта сезонного размещения.</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3.10. Плата за размещение и эксплуатацию нестационарного торгового объекта вносится Владельцем НТО с даты подписания Договора в течение всего срока его действия независимо от фактического размещения нестационарного торгового объекта (с учетом сроков сезонного размещения).</w:t>
      </w:r>
    </w:p>
    <w:p w:rsidR="008F6DB4" w:rsidRPr="00BB2977" w:rsidRDefault="008F6DB4" w:rsidP="008F6DB4">
      <w:pPr>
        <w:widowControl w:val="0"/>
        <w:autoSpaceDE w:val="0"/>
        <w:autoSpaceDN w:val="0"/>
        <w:ind w:firstLine="709"/>
        <w:contextualSpacing/>
        <w:jc w:val="both"/>
        <w:rPr>
          <w:rFonts w:ascii="Arial" w:hAnsi="Arial" w:cs="Arial"/>
        </w:rPr>
      </w:pPr>
      <w:r w:rsidRPr="00BB2977">
        <w:rPr>
          <w:rFonts w:ascii="Arial" w:hAnsi="Arial" w:cs="Arial"/>
        </w:rPr>
        <w:t>3.11. Владелец НТО не вправе уступать права и осуществлять перевод долга по обязательствам, возникшим из заключенного Договора. Обязательства по настоящему Договору должны быть исполнены Владельцем НТО лично, если иное не установлено законодательством Российской Федерации.</w:t>
      </w:r>
    </w:p>
    <w:p w:rsidR="008F6DB4" w:rsidRPr="00BB2977" w:rsidRDefault="008F6DB4" w:rsidP="008F6DB4">
      <w:pPr>
        <w:ind w:firstLine="709"/>
        <w:contextualSpacing/>
        <w:jc w:val="both"/>
        <w:rPr>
          <w:rFonts w:ascii="Arial" w:hAnsi="Arial" w:cs="Arial"/>
        </w:rPr>
      </w:pPr>
      <w:r w:rsidRPr="00BB2977">
        <w:rPr>
          <w:rFonts w:ascii="Arial" w:hAnsi="Arial" w:cs="Arial"/>
        </w:rPr>
        <w:t>3.12. Все сборы, налоги, в том числе налог на добавленную стоимость, обязанность по которым имеется у Владельца НТО, исчисляются и уплачиваются Владельцем НТО самостоятельно в соответствии с действующим законодательством Российской Федерации.</w:t>
      </w:r>
    </w:p>
    <w:p w:rsidR="008F6DB4" w:rsidRPr="00BB2977" w:rsidRDefault="008F6DB4" w:rsidP="008F6DB4">
      <w:pPr>
        <w:ind w:firstLine="567"/>
        <w:contextualSpacing/>
        <w:jc w:val="both"/>
        <w:rPr>
          <w:rFonts w:ascii="Arial" w:hAnsi="Arial" w:cs="Arial"/>
        </w:rPr>
      </w:pPr>
      <w:r w:rsidRPr="00BB2977">
        <w:rPr>
          <w:rFonts w:ascii="Arial" w:hAnsi="Arial" w:cs="Arial"/>
        </w:rPr>
        <w:t xml:space="preserve">3.13. Реквизиты для внесения денежных средств </w:t>
      </w:r>
      <w:r w:rsidRPr="00BB2977">
        <w:rPr>
          <w:rFonts w:ascii="Arial" w:hAnsi="Arial" w:cs="Arial"/>
          <w:b/>
          <w:bCs/>
        </w:rPr>
        <w:t>(перед оплатой необходимо уточнять значения):</w:t>
      </w:r>
      <w:r w:rsidRPr="00BB2977">
        <w:rPr>
          <w:rFonts w:ascii="Arial" w:hAnsi="Arial" w:cs="Arial"/>
        </w:rPr>
        <w:t xml:space="preserve"> </w:t>
      </w:r>
    </w:p>
    <w:p w:rsidR="008F6DB4" w:rsidRPr="00BB2977" w:rsidRDefault="008F6DB4" w:rsidP="008F6DB4">
      <w:pPr>
        <w:ind w:firstLine="567"/>
        <w:contextualSpacing/>
        <w:jc w:val="both"/>
        <w:rPr>
          <w:rFonts w:ascii="Arial" w:hAnsi="Arial" w:cs="Arial"/>
        </w:rPr>
      </w:pPr>
      <w:r w:rsidRPr="00BB2977">
        <w:rPr>
          <w:rFonts w:ascii="Arial" w:hAnsi="Arial" w:cs="Arial"/>
        </w:rPr>
        <w:t>Администрация муниципального образования городской округ Люберцы Московской области</w:t>
      </w:r>
    </w:p>
    <w:p w:rsidR="008F6DB4" w:rsidRPr="00BB2977" w:rsidRDefault="008F6DB4" w:rsidP="008F6DB4">
      <w:pPr>
        <w:ind w:firstLine="567"/>
        <w:jc w:val="both"/>
        <w:rPr>
          <w:rFonts w:ascii="Arial" w:hAnsi="Arial" w:cs="Arial"/>
          <w:lang w:eastAsia="zh-CN" w:bidi="ru-RU"/>
        </w:rPr>
      </w:pPr>
      <w:r w:rsidRPr="00BB2977">
        <w:rPr>
          <w:rFonts w:ascii="Arial" w:hAnsi="Arial" w:cs="Arial"/>
          <w:lang w:eastAsia="zh-CN" w:bidi="ru-RU"/>
        </w:rPr>
        <w:t>Местонахождение: 140000, Московская область, г. Люберцы, Октябрьский проспект, 190</w:t>
      </w:r>
    </w:p>
    <w:p w:rsidR="008F6DB4" w:rsidRPr="00BB2977" w:rsidRDefault="008F6DB4" w:rsidP="008F6DB4">
      <w:pPr>
        <w:ind w:firstLine="567"/>
        <w:rPr>
          <w:rFonts w:ascii="Arial" w:hAnsi="Arial" w:cs="Arial"/>
          <w:b/>
          <w:lang w:eastAsia="zh-CN" w:bidi="ru-RU"/>
        </w:rPr>
      </w:pPr>
      <w:r w:rsidRPr="00BB2977">
        <w:rPr>
          <w:rFonts w:ascii="Arial" w:hAnsi="Arial" w:cs="Arial"/>
          <w:b/>
          <w:lang w:eastAsia="zh-CN" w:bidi="ru-RU"/>
        </w:rPr>
        <w:t>Платежные реквизиты:</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УФК по Московской области (Администрация муниципального образования городской округ Люберцы Московской области л/с 04483D65630)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ИНН: 5027036758</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КПП: 502701001</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Наименование банка: ГУ БАНКА РОССИИ ПО ЦФО//УФК по Московской области, г. Москва</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БИК: 004525987</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Счет: 40102810845370000004</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lastRenderedPageBreak/>
        <w:t>Казначейский счет: 03100643000000014800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ОКТМО: 46748000</w:t>
      </w:r>
    </w:p>
    <w:p w:rsidR="008F6DB4" w:rsidRPr="00BB2977" w:rsidRDefault="008F6DB4" w:rsidP="008F6DB4">
      <w:pPr>
        <w:ind w:firstLine="567"/>
        <w:rPr>
          <w:rFonts w:ascii="Arial" w:hAnsi="Arial" w:cs="Arial"/>
          <w:lang w:eastAsia="zh-CN" w:bidi="ru-RU"/>
        </w:rPr>
      </w:pPr>
      <w:r w:rsidRPr="00BB2977">
        <w:rPr>
          <w:rFonts w:ascii="Arial" w:hAnsi="Arial" w:cs="Arial"/>
          <w:lang w:eastAsia="zh-CN" w:bidi="ru-RU"/>
        </w:rPr>
        <w:t>КБК: 001 11109080040003120</w:t>
      </w:r>
    </w:p>
    <w:p w:rsidR="008F6DB4" w:rsidRPr="00BB2977" w:rsidRDefault="008F6DB4" w:rsidP="008F6DB4">
      <w:pPr>
        <w:widowControl w:val="0"/>
        <w:autoSpaceDE w:val="0"/>
        <w:autoSpaceDN w:val="0"/>
        <w:spacing w:line="276" w:lineRule="auto"/>
        <w:ind w:firstLine="708"/>
        <w:contextualSpacing/>
        <w:jc w:val="both"/>
        <w:outlineLvl w:val="2"/>
        <w:rPr>
          <w:rFonts w:ascii="Arial" w:hAnsi="Arial" w:cs="Arial"/>
        </w:rPr>
      </w:pPr>
      <w:r w:rsidRPr="00BB2977">
        <w:rPr>
          <w:rFonts w:ascii="Arial" w:hAnsi="Arial" w:cs="Arial"/>
        </w:rPr>
        <w:t xml:space="preserve">Наименование платежа: «Плата за размещение и эксплуатацию НТО на территории городского округа Люберцы Московской области по Договору от </w:t>
      </w:r>
      <w:r w:rsidRPr="00BB2977">
        <w:rPr>
          <w:rFonts w:ascii="Arial" w:eastAsia="Calibri" w:hAnsi="Arial" w:cs="Arial"/>
          <w:lang w:eastAsia="en-US"/>
        </w:rPr>
        <w:t>_____</w:t>
      </w:r>
      <w:r w:rsidRPr="00BB2977">
        <w:rPr>
          <w:rFonts w:ascii="Arial" w:hAnsi="Arial" w:cs="Arial"/>
        </w:rPr>
        <w:t xml:space="preserve"> №</w:t>
      </w:r>
      <w:r w:rsidRPr="00BB2977">
        <w:rPr>
          <w:rFonts w:ascii="Arial" w:eastAsia="Calibri" w:hAnsi="Arial" w:cs="Arial"/>
          <w:lang w:eastAsia="en-US"/>
        </w:rPr>
        <w:t>______</w:t>
      </w:r>
      <w:r w:rsidRPr="00BB2977">
        <w:rPr>
          <w:rFonts w:ascii="Arial" w:hAnsi="Arial" w:cs="Arial"/>
        </w:rPr>
        <w:t xml:space="preserve">за период </w:t>
      </w:r>
      <w:r w:rsidRPr="00BB2977">
        <w:rPr>
          <w:rFonts w:ascii="Arial" w:eastAsia="Calibri" w:hAnsi="Arial" w:cs="Arial"/>
          <w:lang w:eastAsia="en-US"/>
        </w:rPr>
        <w:t>___</w:t>
      </w:r>
      <w:r w:rsidRPr="00BB2977">
        <w:rPr>
          <w:rFonts w:ascii="Arial" w:hAnsi="Arial" w:cs="Arial"/>
        </w:rPr>
        <w:t xml:space="preserve">». </w:t>
      </w:r>
    </w:p>
    <w:p w:rsidR="008F6DB4" w:rsidRPr="00BB2977" w:rsidRDefault="008F6DB4" w:rsidP="008F6DB4">
      <w:pPr>
        <w:widowControl w:val="0"/>
        <w:autoSpaceDE w:val="0"/>
        <w:autoSpaceDN w:val="0"/>
        <w:ind w:firstLine="708"/>
        <w:contextualSpacing/>
        <w:jc w:val="both"/>
        <w:outlineLvl w:val="2"/>
        <w:rPr>
          <w:rFonts w:ascii="Arial" w:hAnsi="Arial" w:cs="Arial"/>
        </w:rPr>
      </w:pPr>
      <w:r w:rsidRPr="00BB2977">
        <w:rPr>
          <w:rFonts w:ascii="Arial" w:hAnsi="Arial" w:cs="Arial"/>
        </w:rPr>
        <w:t xml:space="preserve">Наименование платежа: «Плата за право заключения Договора ______ от </w:t>
      </w:r>
      <w:r w:rsidRPr="00BB2977">
        <w:rPr>
          <w:rFonts w:ascii="Arial" w:eastAsia="Calibri" w:hAnsi="Arial" w:cs="Arial"/>
          <w:lang w:eastAsia="en-US"/>
        </w:rPr>
        <w:t>____</w:t>
      </w:r>
      <w:r w:rsidRPr="00BB2977">
        <w:rPr>
          <w:rFonts w:ascii="Arial" w:hAnsi="Arial" w:cs="Arial"/>
        </w:rPr>
        <w:t xml:space="preserve"> №</w:t>
      </w:r>
      <w:r w:rsidRPr="00BB2977">
        <w:rPr>
          <w:rFonts w:ascii="Arial" w:eastAsia="Calibri" w:hAnsi="Arial" w:cs="Arial"/>
          <w:lang w:eastAsia="en-US"/>
        </w:rPr>
        <w:t>_____</w:t>
      </w:r>
      <w:r w:rsidRPr="00BB2977">
        <w:rPr>
          <w:rFonts w:ascii="Arial" w:hAnsi="Arial" w:cs="Arial"/>
        </w:rPr>
        <w:t>».</w:t>
      </w: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4. Права и обязанности Сторон</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4.1. Администрация обязуется: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4.1.1. Предоставить Владельцу НТО право на размещение и эксплуатацию нестационарного торгового объекта, указанного в </w:t>
      </w:r>
      <w:hyperlink w:anchor="P662">
        <w:r w:rsidRPr="00BB2977">
          <w:rPr>
            <w:rFonts w:ascii="Arial" w:hAnsi="Arial" w:cs="Arial"/>
          </w:rPr>
          <w:t>приложении № 1</w:t>
        </w:r>
      </w:hyperlink>
      <w:r w:rsidRPr="00BB2977">
        <w:rPr>
          <w:rFonts w:ascii="Arial" w:hAnsi="Arial" w:cs="Arial"/>
        </w:rPr>
        <w:t xml:space="preserve"> к настоящему Договору, с момента заключения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4.1.2. В течение срока действия настоящего Договора не заключать Договор на размещение и эксплуатацию нестационарного торгового объекта по адресу (адресному ориентиру), указанному в </w:t>
      </w:r>
      <w:hyperlink w:anchor="P662">
        <w:r w:rsidRPr="00BB2977">
          <w:rPr>
            <w:rFonts w:ascii="Arial" w:hAnsi="Arial" w:cs="Arial"/>
          </w:rPr>
          <w:t>приложении № 1</w:t>
        </w:r>
      </w:hyperlink>
      <w:r w:rsidRPr="00BB2977">
        <w:rPr>
          <w:rFonts w:ascii="Arial" w:hAnsi="Arial" w:cs="Arial"/>
        </w:rPr>
        <w:t xml:space="preserve"> к настоящему договору, с иными лицами.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4.1.3. Направить Владельцу НТО сведения об изменении своего почтового адреса, банковских, иных реквизитов в срок не позднее пяти дней с момента соответствующих изменений в письменной форме с указанием новых реквизитов. В противном случае все риски, связанные с исполнением Владельцем НТО своих обязательств по Договору, несет Администрация.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 Администрация имеет право: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4.2.1. Требовать от Владельца НТО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4.2.2. Лично или через специализированные организации осуществлять контроль за выполнением Владельцем НТО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14" w:name="P554"/>
      <w:bookmarkEnd w:id="14"/>
      <w:r w:rsidRPr="00BB2977">
        <w:rPr>
          <w:rFonts w:ascii="Arial" w:hAnsi="Arial" w:cs="Arial"/>
        </w:rPr>
        <w:t>4.2.3. По истечении пяти дней после окончания срока действия Договора без уведомления Владельца НТО осуществить демонтаж нестационарного торгового объекта при неисполнении в установленный настоящим Договором срок этой обязанности Владельцем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 Владелец НТО обязуется:</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15" w:name="P556"/>
      <w:bookmarkEnd w:id="15"/>
      <w:r w:rsidRPr="00BB2977">
        <w:rPr>
          <w:rFonts w:ascii="Arial" w:hAnsi="Arial" w:cs="Arial"/>
        </w:rPr>
        <w:t>4.3.1. Осуществить установку нестационарного торгового объекта в соответствии с эскизным проектом, архитектурно-дизайнерским решением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а также с условиями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а также с условиями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4.3.3. В течение всего срока действия Договора обеспечить надлежащее состояние и внешний вид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Содержание нестационарного торгового объекта и благоустройство прилегающей территории осуществлять с учетом норм </w:t>
      </w:r>
      <w:hyperlink r:id="rId23">
        <w:r w:rsidRPr="00BB2977">
          <w:rPr>
            <w:rFonts w:ascii="Arial" w:hAnsi="Arial" w:cs="Arial"/>
          </w:rPr>
          <w:t>Закона</w:t>
        </w:r>
      </w:hyperlink>
      <w:r w:rsidRPr="00BB2977">
        <w:rPr>
          <w:rFonts w:ascii="Arial" w:hAnsi="Arial" w:cs="Arial"/>
        </w:rPr>
        <w:t xml:space="preserve"> Московской области от 30.12.2014 № 191/2014-ОЗ «О регулировании дополнительных вопросов в сфере благоустройства в Московской области», </w:t>
      </w:r>
      <w:hyperlink r:id="rId24">
        <w:r w:rsidRPr="00BB2977">
          <w:rPr>
            <w:rFonts w:ascii="Arial" w:hAnsi="Arial" w:cs="Arial"/>
          </w:rPr>
          <w:t>Правил</w:t>
        </w:r>
      </w:hyperlink>
      <w:r w:rsidRPr="00BB2977">
        <w:rPr>
          <w:rFonts w:ascii="Arial" w:hAnsi="Arial" w:cs="Arial"/>
        </w:rPr>
        <w:t xml:space="preserve"> благоустройства территории городского округа Люберцы Московской области, утвержденных решением Совета депутатов городского округа Люберцы Московской области от 14.11.2018 № 246/28, Требований к архитектурно-дизайнерским решениям нестационарных торговых объектов, расположенных на территории городского округа Люберцы, Положения о порядке размещения нестационарных торговых объектов на территории городского округа Люберцы </w:t>
      </w:r>
      <w:r w:rsidRPr="00BB2977">
        <w:rPr>
          <w:rFonts w:ascii="Arial" w:hAnsi="Arial" w:cs="Arial"/>
        </w:rPr>
        <w:lastRenderedPageBreak/>
        <w:t>Московской области, а также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16" w:name="P561"/>
      <w:bookmarkEnd w:id="16"/>
      <w:r w:rsidRPr="00BB2977">
        <w:rPr>
          <w:rFonts w:ascii="Arial" w:hAnsi="Arial" w:cs="Arial"/>
        </w:rPr>
        <w:t>4.3.4. Своевременно производить оплату в соответствии с условиями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4.3.5.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и прилегающую территорию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17" w:name="P563"/>
      <w:bookmarkEnd w:id="17"/>
      <w:r w:rsidRPr="00BB2977">
        <w:rPr>
          <w:rFonts w:ascii="Arial" w:hAnsi="Arial" w:cs="Arial"/>
        </w:rPr>
        <w:t>4.3.6. Не позднее пяти дней со дня окончания срока действия Договора или со дня его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4.3.7. В случае нарушения сроков, указанных в </w:t>
      </w:r>
      <w:hyperlink w:anchor="P563">
        <w:r w:rsidRPr="00BB2977">
          <w:rPr>
            <w:rFonts w:ascii="Arial" w:hAnsi="Arial" w:cs="Arial"/>
          </w:rPr>
          <w:t>п. 4.3.</w:t>
        </w:r>
      </w:hyperlink>
      <w:r w:rsidRPr="00BB2977">
        <w:rPr>
          <w:rFonts w:ascii="Arial" w:hAnsi="Arial" w:cs="Arial"/>
        </w:rPr>
        <w:t xml:space="preserve">6 настоящего Договора и действий Администрации в соответствии с </w:t>
      </w:r>
      <w:hyperlink w:anchor="P554">
        <w:r w:rsidRPr="00BB2977">
          <w:rPr>
            <w:rFonts w:ascii="Arial" w:hAnsi="Arial" w:cs="Arial"/>
          </w:rPr>
          <w:t>п. 4.2.3</w:t>
        </w:r>
      </w:hyperlink>
      <w:r w:rsidRPr="00BB2977">
        <w:rPr>
          <w:rFonts w:ascii="Arial" w:hAnsi="Arial" w:cs="Arial"/>
        </w:rPr>
        <w:t xml:space="preserve"> настоящего Договора возместить Администрации расходы, связанные с демонтажем (перемещением) и хранением его нестационарного торгового объекта, а также приведением Администрацией места размещения нестационарного торгового объекта и прилегающей территории в первоначальное состояние.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4.3.8. Направить Администрации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4.3.9. Осуществлять реализацию плодоовощной продукции в границах площадки лотка, размеры которой указаны в </w:t>
      </w:r>
      <w:hyperlink w:anchor="P662">
        <w:r w:rsidRPr="00BB2977">
          <w:rPr>
            <w:rFonts w:ascii="Arial" w:hAnsi="Arial" w:cs="Arial"/>
          </w:rPr>
          <w:t>приложении № 1</w:t>
        </w:r>
      </w:hyperlink>
      <w:r w:rsidRPr="00BB2977">
        <w:rPr>
          <w:rFonts w:ascii="Arial" w:hAnsi="Arial" w:cs="Arial"/>
        </w:rPr>
        <w:t>.</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4.3.10. Не осуществлять раскладку товара, а также складирование тары и запасы плодоовощной продукции и бахчевых культур на прилегающей к лотку территории.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 Владелец НТО имеет право: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4.4.1. Беспрепятственного доступа к месту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Владелец НТО не отвечает, окажется в состоянии, непригодном для использования.</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5. Порядок сдачи-приемки нестационарного торгового объекта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bookmarkStart w:id="18" w:name="P575"/>
      <w:bookmarkEnd w:id="18"/>
      <w:r w:rsidRPr="00BB2977">
        <w:rPr>
          <w:rFonts w:ascii="Arial" w:hAnsi="Arial" w:cs="Arial"/>
        </w:rPr>
        <w:t>5.1. В течение 1 (одного) рабочего дня после установки нестационарного торгового объекта Владелец НТО обращается к Администрации с обращением о принятии решения о соответствии нестационарного торгового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5.2. В течение 10 (десяти) дней после получения от Владельца НТО обращения, указанного в </w:t>
      </w:r>
      <w:hyperlink w:anchor="P575">
        <w:r w:rsidRPr="00BB2977">
          <w:rPr>
            <w:rFonts w:ascii="Arial" w:hAnsi="Arial" w:cs="Arial"/>
          </w:rPr>
          <w:t>пункте 5.1</w:t>
        </w:r>
      </w:hyperlink>
      <w:r w:rsidRPr="00BB2977">
        <w:rPr>
          <w:rFonts w:ascii="Arial" w:hAnsi="Arial" w:cs="Arial"/>
        </w:rPr>
        <w:t xml:space="preserve"> настоящего Договора, Администрация принимает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5.3. После проведения приемки нестационарного торгового объекта Владельцу </w:t>
      </w:r>
      <w:r w:rsidRPr="00BB2977">
        <w:rPr>
          <w:rFonts w:ascii="Arial" w:hAnsi="Arial" w:cs="Arial"/>
        </w:rPr>
        <w:lastRenderedPageBreak/>
        <w:t>НТО выдается решение о соответствии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которое оформляется актом осмотра приемочной комиссией (далее - Акт).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5.4. В случае принятия решения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 течение 5 (пяти) рабочих дней направляет Владельцу НТО один экземпляр подписанного им Акта.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5.5. В случае принятия решения о несоответствии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Владельцу НТО направляется Акт с указанием выявленных нарушений, которые Владелец НТО должен устранить в срок не более 10 (десяти) рабочих дней, уведомить об их устранении Администрацию и повторно обратиться в Администрацию с заявлением о принятии соответствующего решения.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5.6. При устранении выявленных нарушений Администрация в течение 5 (пяти) рабочих дней направляет Владельцу НТО один экземпляр подписанного им Акта.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5.7. В случае неустранения выявленных нарушений или эксплуатации нестационарного торгового объекта без решения Администрации о соответствии установленного объекта требованиям к архитектурно-дизайнерским решениям нестационарных торговых объектов, расположенных на территории городского округа Люберцы, Положением о порядке размещения нестационарных торговых объектов на территории городского округа Люберцы и условиям настоящего Договора, Договор расторгается, и нестационарный торговый объект подлежит демонтажу.</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5.8. В целях исполнения условий настоящего договора, требований к архитектурно-дизайнерским решениям нестационарных торговых объектов, расположенных на территории городского округа Люберцы, требований, установленных Положением о порядке размещения нестационарных торговых объектов на территории городского округа Люберцы Администрация  самостоятельно с привлечением Владельца НТО осуществляет обследование нестационарного торгового объекта, место его размещения и прилегающей территории.</w:t>
      </w: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6. Ответственность Сторон</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bookmarkStart w:id="19" w:name="P586"/>
      <w:bookmarkEnd w:id="19"/>
      <w:r w:rsidRPr="00BB2977">
        <w:rPr>
          <w:rFonts w:ascii="Arial" w:hAnsi="Arial" w:cs="Arial"/>
        </w:rPr>
        <w:t>6.1.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20" w:name="P587"/>
      <w:bookmarkEnd w:id="20"/>
      <w:r w:rsidRPr="00BB2977">
        <w:rPr>
          <w:rFonts w:ascii="Arial" w:hAnsi="Arial" w:cs="Arial"/>
        </w:rPr>
        <w:t>6.2. В случае нарушения Владельцем НТО сроков оплаты, предусмотренных настоящим Договором, он обязан уплатить неустойку (пени) в размере 0,1 (ноль целых одна десятая) процента от суммы задолженности за каждый день просрочки в течение 5 (пяти) банковских дней с даты получения соответствующей претензии от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6.3. В случае размещения и эксплуатации нестационарного торгового объекта с нарушением требований законодательства Российской Федерации, а также условий настоящего Договора, Владелец НТО обязан уплатить неустойку (штраф) в размере 10 (десяти) процентов от суммы, указанной в пункте 3.1 договора, за каждый факт нарушения в течение 5 (пяти) банковских дней с даты получения соответствующей </w:t>
      </w:r>
      <w:r w:rsidRPr="00BB2977">
        <w:rPr>
          <w:rFonts w:ascii="Arial" w:hAnsi="Arial" w:cs="Arial"/>
        </w:rPr>
        <w:lastRenderedPageBreak/>
        <w:t>претензии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6.4. Убытки Администрации, возникшие в связи с неисполнением (ненадлежащим исполнением) Владельцем НТО условий настоящего Договора, взыскиваются в полном размере сверх неустоек, предусмотренных </w:t>
      </w:r>
      <w:hyperlink w:anchor="P586">
        <w:r w:rsidRPr="00BB2977">
          <w:rPr>
            <w:rFonts w:ascii="Arial" w:hAnsi="Arial" w:cs="Arial"/>
          </w:rPr>
          <w:t>пунктами 6.1</w:t>
        </w:r>
      </w:hyperlink>
      <w:r w:rsidRPr="00BB2977">
        <w:rPr>
          <w:rFonts w:ascii="Arial" w:hAnsi="Arial" w:cs="Arial"/>
        </w:rPr>
        <w:t xml:space="preserve"> и </w:t>
      </w:r>
      <w:hyperlink w:anchor="P587">
        <w:r w:rsidRPr="00BB2977">
          <w:rPr>
            <w:rFonts w:ascii="Arial" w:hAnsi="Arial" w:cs="Arial"/>
          </w:rPr>
          <w:t>6.2</w:t>
        </w:r>
      </w:hyperlink>
      <w:r w:rsidRPr="00BB2977">
        <w:rPr>
          <w:rFonts w:ascii="Arial" w:hAnsi="Arial" w:cs="Arial"/>
        </w:rPr>
        <w:t xml:space="preserve">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6.5. Возмещение убытков и уплата неустойки за неисполнение обязательств не освобождает Владельца от исполнения обязательств по Договору.</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6.6.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7. Порядок изменения, прекращения и расторжения договора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7.1. Расторжение Договора допускается по соглашению сторон по основаниям, предусмотренным гражданским законодательством Российской Федерации и настоящим Договором.</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21" w:name="P596"/>
      <w:bookmarkEnd w:id="21"/>
      <w:r w:rsidRPr="00BB2977">
        <w:rPr>
          <w:rFonts w:ascii="Arial" w:hAnsi="Arial" w:cs="Arial"/>
        </w:rPr>
        <w:t>7.2. Администрация вправе в одностороннем порядке отказаться от Договора в следующих случаях:</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 Невнесения в установленный Договором срок платы по настоящему Договору, если просрочка платежа составляет более тридцати календарных дней.</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7.2.2. Неисполнения Владельцем НТО обязательств, установленных </w:t>
      </w:r>
      <w:hyperlink w:anchor="P556">
        <w:r w:rsidRPr="00BB2977">
          <w:rPr>
            <w:rFonts w:ascii="Arial" w:hAnsi="Arial" w:cs="Arial"/>
          </w:rPr>
          <w:t>пп. 4.3.1</w:t>
        </w:r>
      </w:hyperlink>
      <w:r w:rsidRPr="00BB2977">
        <w:rPr>
          <w:rFonts w:ascii="Arial" w:hAnsi="Arial" w:cs="Arial"/>
        </w:rPr>
        <w:t xml:space="preserve">- </w:t>
      </w:r>
      <w:hyperlink w:anchor="P561">
        <w:r w:rsidRPr="00BB2977">
          <w:rPr>
            <w:rFonts w:ascii="Arial" w:hAnsi="Arial" w:cs="Arial"/>
          </w:rPr>
          <w:t>4.3.</w:t>
        </w:r>
      </w:hyperlink>
      <w:r w:rsidRPr="00BB2977">
        <w:rPr>
          <w:rFonts w:ascii="Arial" w:hAnsi="Arial" w:cs="Arial"/>
        </w:rPr>
        <w:t>4, пп. 4.3.9.- 4.3.10.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7.2.3. Неоднократного нарушения Владельцем НТО правил осуществления торговой деятельности, обязательств по благоустройству и уборке прилегающей территории, вывозу мусора, других требований, установленных действующим законодательством и настоящим Договором, что подтверждено соответствующими актами обследования (протоколами) территории представителями отраслевых (функциональных) органов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7.2.4. Осуществление продажи алкогольной продукции в нестационарном торговом объекте, что зафиксировано должностными лицами органов внутренних дел в протоколе об административном правонарушении.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7.2.5. Передача Владельцем НТО третьим лицам прав и обязанностей на размещение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7.2.6. Изменение специализации, внешнего вида, типа,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7.2.7. Необходимость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7.2.8. Использование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7.2.9. Размещение объектов капитального строительства федерального, регионального или муниципального значения на территории, занимаемой нестационарным торговым объектов.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7.2.10. Заключение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7.2.11. Предоставление недостоверных сведений Владельцем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7.2.12. Нарушение Владельцем НТО иных условий настоящего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7.2.13. Неисполнение требований, предусмотренных архитектурно-дизайнерским решением нестационарных торговых объектов, расположенных на территории </w:t>
      </w:r>
      <w:r w:rsidRPr="00BB2977">
        <w:rPr>
          <w:rFonts w:ascii="Arial" w:hAnsi="Arial" w:cs="Arial"/>
        </w:rPr>
        <w:lastRenderedPageBreak/>
        <w:t>городского округа Люберцы, а также Положением о порядке размещения нестационарных торговых объектов на территории городского округа Люберцы.</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7.2.14. Иных предусмотренных действующим законодательством случаях.</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7.3. В случае одностороннего отказа от исполнения настоящего Договора Администрация обязана направить соответствующее уведомление Владельцу НТО в письменном виде заказным почтовым отправлением с подтверждением получения отправления Владельцем НТО,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Владельцу НТО.</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Выполнение Администрацией указанных выше требований считается надлежащим уведомлением Владельца НТО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Владельцу НТО указанного уведомления либо дата получения Администрацией информации об отсутствии Владельца НТО по его адресу нахождения.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Администрации об одностороннем отказе от исполнения договора на официальном сайте в информационно-телекоммуникационной сети Интернет Администрации.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Договор считается расторгнутым через десять дней с даты надлежащего уведомления Администрацией Владельца НТО об одностороннем отказе от исполнения Договора.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7.4. Расторжение Договора по соглашению Сторон производится путем подписания соответствующего соглашения о расторжении.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7.5. В случае досрочного расторжения настоящего Договора на основании </w:t>
      </w:r>
      <w:hyperlink w:anchor="P596">
        <w:r w:rsidRPr="00BB2977">
          <w:rPr>
            <w:rFonts w:ascii="Arial" w:hAnsi="Arial" w:cs="Arial"/>
          </w:rPr>
          <w:t>п. 7.2</w:t>
        </w:r>
      </w:hyperlink>
      <w:r w:rsidRPr="00BB2977">
        <w:rPr>
          <w:rFonts w:ascii="Arial" w:hAnsi="Arial" w:cs="Arial"/>
        </w:rPr>
        <w:t xml:space="preserve"> настоящего Договора денежные средства, оплаченные Владельцем НТО, возврату не подлежат.</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8. Порядок разрешения споров</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8.3. До передачи спора на разрешение суда Стороны принимают меры к его урегулированию в претензионном порядке.</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8.4. Претензия должна быть направлена в письменном виде. По полученной претензии Сторона должна дать письменный ответ по существу в срок не позднее 7 (Семь) календарных дней с даты ее получения. Оставление претензии без ответа в установленный срок означает признание требований претензии.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8.5. Если претензионные требования подлежат денежной оценке, в претензии указываются истребуемая сумма и ее полный и обоснованный расчет.</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8.6.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8.7. Все не урегулированные путем переговоров споры, связанные с заключением, толкованием, исполнением, изменением и расторжением настоящего Договора, в </w:t>
      </w:r>
      <w:r w:rsidRPr="00BB2977">
        <w:rPr>
          <w:rFonts w:ascii="Arial" w:hAnsi="Arial" w:cs="Arial"/>
        </w:rPr>
        <w:lastRenderedPageBreak/>
        <w:t xml:space="preserve">соответствии со </w:t>
      </w:r>
      <w:hyperlink r:id="rId25">
        <w:r w:rsidRPr="00BB2977">
          <w:rPr>
            <w:rFonts w:ascii="Arial" w:hAnsi="Arial" w:cs="Arial"/>
          </w:rPr>
          <w:t>ст. 37</w:t>
        </w:r>
      </w:hyperlink>
      <w:r w:rsidRPr="00BB2977">
        <w:rPr>
          <w:rFonts w:ascii="Arial" w:hAnsi="Arial" w:cs="Arial"/>
        </w:rPr>
        <w:t xml:space="preserve"> АПК РФ, </w:t>
      </w:r>
      <w:hyperlink r:id="rId26">
        <w:r w:rsidRPr="00BB2977">
          <w:rPr>
            <w:rFonts w:ascii="Arial" w:hAnsi="Arial" w:cs="Arial"/>
          </w:rPr>
          <w:t>ст. 32</w:t>
        </w:r>
      </w:hyperlink>
      <w:r w:rsidRPr="00BB2977">
        <w:rPr>
          <w:rFonts w:ascii="Arial" w:hAnsi="Arial" w:cs="Arial"/>
        </w:rPr>
        <w:t xml:space="preserve"> ГПК РФ о договорной подсудности, передаются в суд по месту нахождения Администрации.</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9. Форс-мажорные обстоятельства</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9.1.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8F6DB4" w:rsidRPr="00BB2977" w:rsidRDefault="008F6DB4" w:rsidP="008F6DB4">
      <w:pPr>
        <w:widowControl w:val="0"/>
        <w:autoSpaceDE w:val="0"/>
        <w:autoSpaceDN w:val="0"/>
        <w:spacing w:before="220"/>
        <w:ind w:firstLine="540"/>
        <w:contextualSpacing/>
        <w:jc w:val="both"/>
        <w:rPr>
          <w:rFonts w:ascii="Arial" w:hAnsi="Arial" w:cs="Arial"/>
        </w:rPr>
      </w:pPr>
      <w:bookmarkStart w:id="22" w:name="P631"/>
      <w:bookmarkEnd w:id="22"/>
      <w:r w:rsidRPr="00BB2977">
        <w:rPr>
          <w:rFonts w:ascii="Arial" w:hAnsi="Arial" w:cs="Arial"/>
        </w:rPr>
        <w:t>9.2.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9.3. Невыполнение условий </w:t>
      </w:r>
      <w:hyperlink w:anchor="P631">
        <w:r w:rsidRPr="00BB2977">
          <w:rPr>
            <w:rFonts w:ascii="Arial" w:hAnsi="Arial" w:cs="Arial"/>
          </w:rPr>
          <w:t>пункта 9.2</w:t>
        </w:r>
      </w:hyperlink>
      <w:r w:rsidRPr="00BB2977">
        <w:rPr>
          <w:rFonts w:ascii="Arial" w:hAnsi="Arial" w:cs="Arial"/>
        </w:rPr>
        <w:t xml:space="preserve"> Договора лишает Сторону права ссылаться на форс-мажорные обстоятельства при невыполнении обязательств по настоящему Договору.</w:t>
      </w: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10. Прочие условия</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ind w:firstLine="540"/>
        <w:contextualSpacing/>
        <w:jc w:val="both"/>
        <w:rPr>
          <w:rFonts w:ascii="Arial" w:hAnsi="Arial" w:cs="Arial"/>
        </w:rPr>
      </w:pPr>
      <w:r w:rsidRPr="00BB2977">
        <w:rPr>
          <w:rFonts w:ascii="Arial" w:hAnsi="Arial" w:cs="Arial"/>
        </w:rPr>
        <w:t>10.1.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10.2. Настоящий Договор составлен в двух экземплярах, имеющих равную юридическую силу, по одному экземпляру для каждой Стороны.</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10.3. Неотъемлемой частью настоящего Договора являются:</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 приложение № 1 - </w:t>
      </w:r>
      <w:hyperlink w:anchor="P662">
        <w:r w:rsidRPr="00BB2977">
          <w:rPr>
            <w:rFonts w:ascii="Arial" w:hAnsi="Arial" w:cs="Arial"/>
          </w:rPr>
          <w:t>характеристики</w:t>
        </w:r>
      </w:hyperlink>
      <w:r w:rsidRPr="00BB2977">
        <w:rPr>
          <w:rFonts w:ascii="Arial" w:hAnsi="Arial" w:cs="Arial"/>
        </w:rPr>
        <w:t xml:space="preserve">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 приложение № 2 - эскизный </w:t>
      </w:r>
      <w:hyperlink w:anchor="P697">
        <w:r w:rsidRPr="00BB2977">
          <w:rPr>
            <w:rFonts w:ascii="Arial" w:hAnsi="Arial" w:cs="Arial"/>
          </w:rPr>
          <w:t>проект</w:t>
        </w:r>
      </w:hyperlink>
      <w:r w:rsidRPr="00BB2977">
        <w:rPr>
          <w:rFonts w:ascii="Arial" w:hAnsi="Arial" w:cs="Arial"/>
        </w:rPr>
        <w:t xml:space="preserve"> размещения нестационарного торгового объекта;</w:t>
      </w:r>
    </w:p>
    <w:p w:rsidR="008F6DB4" w:rsidRPr="00BB2977" w:rsidRDefault="008F6DB4" w:rsidP="008F6DB4">
      <w:pPr>
        <w:widowControl w:val="0"/>
        <w:autoSpaceDE w:val="0"/>
        <w:autoSpaceDN w:val="0"/>
        <w:spacing w:before="220"/>
        <w:ind w:firstLine="540"/>
        <w:contextualSpacing/>
        <w:jc w:val="both"/>
        <w:rPr>
          <w:rFonts w:ascii="Arial" w:hAnsi="Arial" w:cs="Arial"/>
        </w:rPr>
      </w:pPr>
      <w:r w:rsidRPr="00BB2977">
        <w:rPr>
          <w:rFonts w:ascii="Arial" w:hAnsi="Arial" w:cs="Arial"/>
        </w:rPr>
        <w:t xml:space="preserve">- приложение № 3 - </w:t>
      </w:r>
      <w:hyperlink w:anchor="P729">
        <w:r w:rsidRPr="00BB2977">
          <w:rPr>
            <w:rFonts w:ascii="Arial" w:hAnsi="Arial" w:cs="Arial"/>
          </w:rPr>
          <w:t>график</w:t>
        </w:r>
      </w:hyperlink>
      <w:r w:rsidRPr="00BB2977">
        <w:rPr>
          <w:rFonts w:ascii="Arial" w:hAnsi="Arial" w:cs="Arial"/>
        </w:rPr>
        <w:t xml:space="preserve"> платежей.</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outlineLvl w:val="2"/>
        <w:rPr>
          <w:rFonts w:ascii="Arial" w:hAnsi="Arial" w:cs="Arial"/>
        </w:rPr>
      </w:pPr>
      <w:r w:rsidRPr="00BB2977">
        <w:rPr>
          <w:rFonts w:ascii="Arial" w:hAnsi="Arial" w:cs="Arial"/>
        </w:rPr>
        <w:t>10. Реквизиты и подписи Сторон</w:t>
      </w:r>
    </w:p>
    <w:p w:rsidR="008F6DB4" w:rsidRPr="00BB2977" w:rsidRDefault="008F6DB4" w:rsidP="008F6DB4">
      <w:pPr>
        <w:widowControl w:val="0"/>
        <w:autoSpaceDE w:val="0"/>
        <w:autoSpaceDN w:val="0"/>
        <w:contextualSpacing/>
        <w:jc w:val="center"/>
        <w:outlineLvl w:val="2"/>
        <w:rPr>
          <w:rFonts w:ascii="Arial" w:hAnsi="Arial" w:cs="Arial"/>
        </w:rPr>
      </w:pPr>
    </w:p>
    <w:tbl>
      <w:tblPr>
        <w:tblW w:w="0" w:type="auto"/>
        <w:tblInd w:w="108" w:type="dxa"/>
        <w:tblLook w:val="04A0" w:firstRow="1" w:lastRow="0" w:firstColumn="1" w:lastColumn="0" w:noHBand="0" w:noVBand="1"/>
      </w:tblPr>
      <w:tblGrid>
        <w:gridCol w:w="4677"/>
        <w:gridCol w:w="4785"/>
      </w:tblGrid>
      <w:tr w:rsidR="008F6DB4" w:rsidRPr="00BB2977" w:rsidTr="001E3039">
        <w:trPr>
          <w:trHeight w:val="1297"/>
        </w:trPr>
        <w:tc>
          <w:tcPr>
            <w:tcW w:w="4677" w:type="dxa"/>
            <w:shd w:val="clear" w:color="auto" w:fill="auto"/>
          </w:tcPr>
          <w:p w:rsidR="008F6DB4" w:rsidRPr="00BB2977" w:rsidRDefault="008F6DB4" w:rsidP="001E3039">
            <w:pPr>
              <w:widowControl w:val="0"/>
              <w:autoSpaceDE w:val="0"/>
              <w:autoSpaceDN w:val="0"/>
              <w:contextualSpacing/>
              <w:jc w:val="both"/>
              <w:rPr>
                <w:rFonts w:ascii="Arial" w:hAnsi="Arial" w:cs="Arial"/>
                <w:u w:val="single"/>
              </w:rPr>
            </w:pPr>
            <w:r w:rsidRPr="00BB2977">
              <w:rPr>
                <w:rFonts w:ascii="Arial" w:hAnsi="Arial" w:cs="Arial"/>
                <w:u w:val="single"/>
              </w:rPr>
              <w:t>Администрация</w:t>
            </w:r>
          </w:p>
          <w:p w:rsidR="008F6DB4" w:rsidRPr="00BB2977" w:rsidRDefault="008F6DB4" w:rsidP="001E3039">
            <w:pPr>
              <w:widowControl w:val="0"/>
              <w:autoSpaceDE w:val="0"/>
              <w:autoSpaceDN w:val="0"/>
              <w:contextualSpacing/>
              <w:jc w:val="both"/>
              <w:rPr>
                <w:rFonts w:ascii="Arial" w:hAnsi="Arial" w:cs="Arial"/>
                <w:u w:val="single"/>
              </w:rPr>
            </w:pPr>
          </w:p>
          <w:p w:rsidR="008F6DB4" w:rsidRPr="00BB2977" w:rsidRDefault="008F6DB4" w:rsidP="001E3039">
            <w:pPr>
              <w:widowControl w:val="0"/>
              <w:autoSpaceDE w:val="0"/>
              <w:autoSpaceDN w:val="0"/>
              <w:contextualSpacing/>
              <w:jc w:val="both"/>
              <w:rPr>
                <w:rFonts w:ascii="Arial" w:hAnsi="Arial" w:cs="Arial"/>
              </w:rPr>
            </w:pPr>
            <w:r w:rsidRPr="00BB2977">
              <w:rPr>
                <w:rFonts w:ascii="Arial" w:hAnsi="Arial" w:cs="Arial"/>
              </w:rPr>
              <w:t xml:space="preserve">М.П.                                     </w:t>
            </w:r>
          </w:p>
        </w:tc>
        <w:tc>
          <w:tcPr>
            <w:tcW w:w="4785" w:type="dxa"/>
            <w:shd w:val="clear" w:color="auto" w:fill="auto"/>
          </w:tcPr>
          <w:p w:rsidR="008F6DB4" w:rsidRPr="00BB2977" w:rsidRDefault="008F6DB4" w:rsidP="001E3039">
            <w:pPr>
              <w:widowControl w:val="0"/>
              <w:autoSpaceDE w:val="0"/>
              <w:autoSpaceDN w:val="0"/>
              <w:contextualSpacing/>
              <w:jc w:val="both"/>
              <w:rPr>
                <w:rFonts w:ascii="Arial" w:hAnsi="Arial" w:cs="Arial"/>
                <w:u w:val="single"/>
              </w:rPr>
            </w:pPr>
            <w:r w:rsidRPr="00BB2977">
              <w:rPr>
                <w:rFonts w:ascii="Arial" w:hAnsi="Arial" w:cs="Arial"/>
                <w:u w:val="single"/>
              </w:rPr>
              <w:t>Владелец НТО</w:t>
            </w:r>
          </w:p>
          <w:p w:rsidR="008F6DB4" w:rsidRPr="00BB2977" w:rsidRDefault="008F6DB4" w:rsidP="001E3039">
            <w:pPr>
              <w:widowControl w:val="0"/>
              <w:autoSpaceDE w:val="0"/>
              <w:autoSpaceDN w:val="0"/>
              <w:contextualSpacing/>
              <w:jc w:val="both"/>
              <w:rPr>
                <w:rFonts w:ascii="Arial" w:hAnsi="Arial" w:cs="Arial"/>
                <w:u w:val="single"/>
              </w:rPr>
            </w:pPr>
            <w:r w:rsidRPr="00BB2977">
              <w:rPr>
                <w:rFonts w:ascii="Arial" w:hAnsi="Arial" w:cs="Arial"/>
                <w:u w:val="single"/>
              </w:rPr>
              <w:t xml:space="preserve"> </w:t>
            </w:r>
          </w:p>
          <w:p w:rsidR="008F6DB4" w:rsidRPr="00BB2977" w:rsidRDefault="008F6DB4" w:rsidP="001E3039">
            <w:pPr>
              <w:widowControl w:val="0"/>
              <w:autoSpaceDE w:val="0"/>
              <w:autoSpaceDN w:val="0"/>
              <w:contextualSpacing/>
              <w:jc w:val="both"/>
              <w:rPr>
                <w:rFonts w:ascii="Arial" w:hAnsi="Arial" w:cs="Arial"/>
              </w:rPr>
            </w:pPr>
            <w:r w:rsidRPr="00BB2977">
              <w:rPr>
                <w:rFonts w:ascii="Arial" w:hAnsi="Arial" w:cs="Arial"/>
              </w:rPr>
              <w:t>М.П.</w:t>
            </w:r>
          </w:p>
          <w:p w:rsidR="008F6DB4" w:rsidRPr="00BB2977" w:rsidRDefault="008F6DB4" w:rsidP="001E3039">
            <w:pPr>
              <w:widowControl w:val="0"/>
              <w:autoSpaceDE w:val="0"/>
              <w:autoSpaceDN w:val="0"/>
              <w:contextualSpacing/>
              <w:jc w:val="both"/>
              <w:rPr>
                <w:rFonts w:ascii="Arial" w:hAnsi="Arial" w:cs="Arial"/>
              </w:rPr>
            </w:pP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sectPr w:rsidR="008F6DB4" w:rsidRPr="00BB2977" w:rsidSect="001E3039">
          <w:pgSz w:w="11905" w:h="16838"/>
          <w:pgMar w:top="1134" w:right="850" w:bottom="1134" w:left="1134" w:header="0" w:footer="0" w:gutter="0"/>
          <w:cols w:space="720"/>
          <w:titlePg/>
        </w:sectPr>
      </w:pPr>
    </w:p>
    <w:p w:rsidR="008F6DB4" w:rsidRPr="00BB2977" w:rsidRDefault="008F6DB4" w:rsidP="008F6DB4">
      <w:pPr>
        <w:widowControl w:val="0"/>
        <w:autoSpaceDE w:val="0"/>
        <w:autoSpaceDN w:val="0"/>
        <w:ind w:left="7938"/>
        <w:contextualSpacing/>
        <w:outlineLvl w:val="2"/>
        <w:rPr>
          <w:rFonts w:ascii="Arial" w:hAnsi="Arial" w:cs="Arial"/>
        </w:rPr>
      </w:pPr>
      <w:r w:rsidRPr="00BB2977">
        <w:rPr>
          <w:rFonts w:ascii="Arial" w:hAnsi="Arial" w:cs="Arial"/>
        </w:rPr>
        <w:lastRenderedPageBreak/>
        <w:t>Приложение № 1</w:t>
      </w:r>
    </w:p>
    <w:p w:rsidR="008F6DB4" w:rsidRPr="00BB2977" w:rsidRDefault="008F6DB4" w:rsidP="008F6DB4">
      <w:pPr>
        <w:widowControl w:val="0"/>
        <w:autoSpaceDE w:val="0"/>
        <w:autoSpaceDN w:val="0"/>
        <w:ind w:left="7938"/>
        <w:contextualSpacing/>
        <w:rPr>
          <w:rFonts w:ascii="Arial" w:hAnsi="Arial" w:cs="Arial"/>
        </w:rPr>
      </w:pPr>
      <w:r w:rsidRPr="00BB2977">
        <w:rPr>
          <w:rFonts w:ascii="Arial" w:hAnsi="Arial" w:cs="Arial"/>
        </w:rPr>
        <w:t>к договору на размещение и эксплуатацию нестационарного торгового объекта сезонного размещения</w:t>
      </w:r>
    </w:p>
    <w:p w:rsidR="008F6DB4" w:rsidRPr="00BB2977" w:rsidRDefault="008F6DB4" w:rsidP="008F6DB4">
      <w:pPr>
        <w:widowControl w:val="0"/>
        <w:autoSpaceDE w:val="0"/>
        <w:autoSpaceDN w:val="0"/>
        <w:ind w:left="7938"/>
        <w:contextualSpacing/>
        <w:rPr>
          <w:rFonts w:ascii="Arial" w:hAnsi="Arial" w:cs="Arial"/>
        </w:rPr>
      </w:pPr>
      <w:r w:rsidRPr="00BB2977">
        <w:rPr>
          <w:rFonts w:ascii="Arial" w:hAnsi="Arial" w:cs="Arial"/>
        </w:rPr>
        <w:t xml:space="preserve">от </w:t>
      </w:r>
      <w:r w:rsidRPr="00BB2977">
        <w:rPr>
          <w:rFonts w:ascii="Arial" w:eastAsia="Calibri" w:hAnsi="Arial" w:cs="Arial"/>
          <w:lang w:eastAsia="en-US"/>
        </w:rPr>
        <w:t>__________</w:t>
      </w:r>
      <w:r w:rsidRPr="00BB2977">
        <w:rPr>
          <w:rFonts w:ascii="Arial" w:hAnsi="Arial" w:cs="Arial"/>
        </w:rPr>
        <w:t xml:space="preserve"> 20__ № </w:t>
      </w:r>
      <w:r w:rsidRPr="00BB2977">
        <w:rPr>
          <w:rFonts w:ascii="Arial" w:eastAsia="Calibri" w:hAnsi="Arial" w:cs="Arial"/>
          <w:lang w:eastAsia="en-US"/>
        </w:rPr>
        <w:t>__________</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bookmarkStart w:id="23" w:name="P662"/>
      <w:bookmarkEnd w:id="23"/>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Характеристики</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размещения нестационарного торгового объекта</w:t>
      </w: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637"/>
        <w:gridCol w:w="2830"/>
        <w:gridCol w:w="2549"/>
        <w:gridCol w:w="3533"/>
        <w:gridCol w:w="2763"/>
      </w:tblGrid>
      <w:tr w:rsidR="008F6DB4" w:rsidRPr="00BB2977" w:rsidTr="001E3039">
        <w:tc>
          <w:tcPr>
            <w:tcW w:w="445"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w:t>
            </w:r>
          </w:p>
        </w:tc>
        <w:tc>
          <w:tcPr>
            <w:tcW w:w="2640"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Адресные ориентиры нестационарного торгового объекта</w:t>
            </w:r>
          </w:p>
        </w:tc>
        <w:tc>
          <w:tcPr>
            <w:tcW w:w="2835"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Номер нестационарного торгового объекта в соответствии со схемой размещения нестационарных торговых объектов</w:t>
            </w:r>
          </w:p>
        </w:tc>
        <w:tc>
          <w:tcPr>
            <w:tcW w:w="2552"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Тип нестационарного торгового объекта</w:t>
            </w:r>
          </w:p>
        </w:tc>
        <w:tc>
          <w:tcPr>
            <w:tcW w:w="3543"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Специализация нестационарного торгового объекта</w:t>
            </w:r>
          </w:p>
        </w:tc>
        <w:tc>
          <w:tcPr>
            <w:tcW w:w="2771"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Размер НТО/общая площадь, м/кв. м</w:t>
            </w:r>
          </w:p>
        </w:tc>
      </w:tr>
      <w:tr w:rsidR="008F6DB4" w:rsidRPr="00BB2977" w:rsidTr="001E3039">
        <w:tc>
          <w:tcPr>
            <w:tcW w:w="445"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1</w:t>
            </w:r>
          </w:p>
        </w:tc>
        <w:tc>
          <w:tcPr>
            <w:tcW w:w="2640"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2</w:t>
            </w:r>
          </w:p>
        </w:tc>
        <w:tc>
          <w:tcPr>
            <w:tcW w:w="2835"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3</w:t>
            </w:r>
          </w:p>
        </w:tc>
        <w:tc>
          <w:tcPr>
            <w:tcW w:w="2552"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4</w:t>
            </w:r>
          </w:p>
        </w:tc>
        <w:tc>
          <w:tcPr>
            <w:tcW w:w="3543"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5</w:t>
            </w:r>
          </w:p>
        </w:tc>
        <w:tc>
          <w:tcPr>
            <w:tcW w:w="2771" w:type="dxa"/>
            <w:shd w:val="clear" w:color="auto" w:fill="auto"/>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6</w:t>
            </w:r>
          </w:p>
        </w:tc>
      </w:tr>
    </w:tbl>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Подписи сторон:</w:t>
      </w:r>
    </w:p>
    <w:p w:rsidR="008F6DB4" w:rsidRPr="00BB2977" w:rsidRDefault="008F6DB4" w:rsidP="008F6DB4">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24"/>
        <w:gridCol w:w="4139"/>
      </w:tblGrid>
      <w:tr w:rsidR="008F6DB4" w:rsidRPr="00BB2977" w:rsidTr="001E3039">
        <w:tc>
          <w:tcPr>
            <w:tcW w:w="4924"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Администрация</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c>
          <w:tcPr>
            <w:tcW w:w="4139"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Владелец НТО</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sectPr w:rsidR="008F6DB4" w:rsidRPr="00BB2977" w:rsidSect="001E3039">
          <w:pgSz w:w="16838" w:h="11905" w:orient="landscape"/>
          <w:pgMar w:top="993" w:right="1134" w:bottom="851" w:left="1134" w:header="709" w:footer="709" w:gutter="0"/>
          <w:pgNumType w:start="1"/>
          <w:cols w:space="720"/>
          <w:docGrid w:linePitch="299"/>
        </w:sectPr>
      </w:pPr>
    </w:p>
    <w:p w:rsidR="008F6DB4" w:rsidRPr="00BB2977" w:rsidRDefault="008F6DB4" w:rsidP="008F6DB4">
      <w:pPr>
        <w:widowControl w:val="0"/>
        <w:autoSpaceDE w:val="0"/>
        <w:autoSpaceDN w:val="0"/>
        <w:ind w:left="4536"/>
        <w:contextualSpacing/>
        <w:outlineLvl w:val="2"/>
        <w:rPr>
          <w:rFonts w:ascii="Arial" w:hAnsi="Arial" w:cs="Arial"/>
        </w:rPr>
      </w:pPr>
      <w:r w:rsidRPr="00BB2977">
        <w:rPr>
          <w:rFonts w:ascii="Arial" w:hAnsi="Arial" w:cs="Arial"/>
        </w:rPr>
        <w:lastRenderedPageBreak/>
        <w:t>Приложение № 2</w:t>
      </w:r>
    </w:p>
    <w:p w:rsidR="008F6DB4" w:rsidRPr="00BB2977" w:rsidRDefault="008F6DB4" w:rsidP="008F6DB4">
      <w:pPr>
        <w:widowControl w:val="0"/>
        <w:autoSpaceDE w:val="0"/>
        <w:autoSpaceDN w:val="0"/>
        <w:ind w:left="4536"/>
        <w:contextualSpacing/>
        <w:rPr>
          <w:rFonts w:ascii="Arial" w:hAnsi="Arial" w:cs="Arial"/>
        </w:rPr>
      </w:pPr>
      <w:r w:rsidRPr="00BB2977">
        <w:rPr>
          <w:rFonts w:ascii="Arial" w:hAnsi="Arial" w:cs="Arial"/>
        </w:rPr>
        <w:t>к договору на размещение и эксплуатацию нестационарного торгового объекта сезонного размещения</w:t>
      </w:r>
    </w:p>
    <w:p w:rsidR="008F6DB4" w:rsidRPr="00BB2977" w:rsidRDefault="008F6DB4" w:rsidP="008F6DB4">
      <w:pPr>
        <w:widowControl w:val="0"/>
        <w:autoSpaceDE w:val="0"/>
        <w:autoSpaceDN w:val="0"/>
        <w:ind w:left="4536"/>
        <w:contextualSpacing/>
        <w:rPr>
          <w:rFonts w:ascii="Arial" w:hAnsi="Arial" w:cs="Arial"/>
        </w:rPr>
      </w:pPr>
      <w:r w:rsidRPr="00BB2977">
        <w:rPr>
          <w:rFonts w:ascii="Arial" w:hAnsi="Arial" w:cs="Arial"/>
        </w:rPr>
        <w:t xml:space="preserve">от </w:t>
      </w:r>
      <w:r w:rsidRPr="00BB2977">
        <w:rPr>
          <w:rFonts w:ascii="Arial" w:eastAsia="Calibri" w:hAnsi="Arial" w:cs="Arial"/>
          <w:lang w:eastAsia="en-US"/>
        </w:rPr>
        <w:t>__________</w:t>
      </w:r>
      <w:r w:rsidRPr="00BB2977">
        <w:rPr>
          <w:rFonts w:ascii="Arial" w:hAnsi="Arial" w:cs="Arial"/>
        </w:rPr>
        <w:t xml:space="preserve"> 20___ № </w:t>
      </w:r>
      <w:r w:rsidRPr="00BB2977">
        <w:rPr>
          <w:rFonts w:ascii="Arial" w:eastAsia="Calibri" w:hAnsi="Arial" w:cs="Arial"/>
          <w:lang w:eastAsia="en-US"/>
        </w:rPr>
        <w:t>__________</w:t>
      </w:r>
    </w:p>
    <w:p w:rsidR="008F6DB4" w:rsidRPr="00BB2977" w:rsidRDefault="008F6DB4" w:rsidP="008F6DB4">
      <w:pPr>
        <w:widowControl w:val="0"/>
        <w:autoSpaceDE w:val="0"/>
        <w:autoSpaceDN w:val="0"/>
        <w:contextualSpacing/>
        <w:jc w:val="center"/>
        <w:rPr>
          <w:rFonts w:ascii="Arial" w:hAnsi="Arial" w:cs="Arial"/>
        </w:rPr>
      </w:pPr>
      <w:bookmarkStart w:id="24" w:name="P697"/>
      <w:bookmarkEnd w:id="24"/>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Эскизный проект</w:t>
      </w: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размещения нестационарного торгового объекта</w:t>
      </w: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Адрес места установки: _____________________________________________</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Вид нестационарного торгового объекта: ______________________________</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Специализация нестационарного торгового объекта: ____________________</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F6DB4" w:rsidRPr="00BB2977" w:rsidTr="001E3039">
        <w:trPr>
          <w:trHeight w:val="1558"/>
        </w:trPr>
        <w:tc>
          <w:tcPr>
            <w:tcW w:w="9214" w:type="dxa"/>
            <w:shd w:val="clear" w:color="auto" w:fill="auto"/>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Место для эскизного проекта</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Подписи Сторон:</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Администрация                            Владелец НТО</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___________________                 ___________________</w:t>
      </w: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м.п.                                                м.п.</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sectPr w:rsidR="008F6DB4" w:rsidRPr="00BB2977" w:rsidSect="001E3039">
          <w:pgSz w:w="11905" w:h="16838"/>
          <w:pgMar w:top="1134" w:right="851" w:bottom="1134" w:left="1701" w:header="709" w:footer="709" w:gutter="0"/>
          <w:pgNumType w:start="1"/>
          <w:cols w:space="720"/>
          <w:docGrid w:linePitch="299"/>
        </w:sectPr>
      </w:pPr>
    </w:p>
    <w:p w:rsidR="008F6DB4" w:rsidRPr="00BB2977" w:rsidRDefault="008F6DB4" w:rsidP="008F6DB4">
      <w:pPr>
        <w:widowControl w:val="0"/>
        <w:autoSpaceDE w:val="0"/>
        <w:autoSpaceDN w:val="0"/>
        <w:ind w:left="4536"/>
        <w:contextualSpacing/>
        <w:outlineLvl w:val="2"/>
        <w:rPr>
          <w:rFonts w:ascii="Arial" w:hAnsi="Arial" w:cs="Arial"/>
        </w:rPr>
      </w:pPr>
      <w:r w:rsidRPr="00BB2977">
        <w:rPr>
          <w:rFonts w:ascii="Arial" w:hAnsi="Arial" w:cs="Arial"/>
        </w:rPr>
        <w:lastRenderedPageBreak/>
        <w:t>Приложение № 3</w:t>
      </w:r>
    </w:p>
    <w:p w:rsidR="008F6DB4" w:rsidRPr="00BB2977" w:rsidRDefault="008F6DB4" w:rsidP="008F6DB4">
      <w:pPr>
        <w:widowControl w:val="0"/>
        <w:autoSpaceDE w:val="0"/>
        <w:autoSpaceDN w:val="0"/>
        <w:ind w:left="4536"/>
        <w:contextualSpacing/>
        <w:rPr>
          <w:rFonts w:ascii="Arial" w:hAnsi="Arial" w:cs="Arial"/>
        </w:rPr>
      </w:pPr>
      <w:r w:rsidRPr="00BB2977">
        <w:rPr>
          <w:rFonts w:ascii="Arial" w:hAnsi="Arial" w:cs="Arial"/>
        </w:rPr>
        <w:t>к договору на размещение и эксплуатацию нестационарного торгового объекта сезонного размещения</w:t>
      </w:r>
    </w:p>
    <w:p w:rsidR="008F6DB4" w:rsidRPr="00BB2977" w:rsidRDefault="008F6DB4" w:rsidP="008F6DB4">
      <w:pPr>
        <w:widowControl w:val="0"/>
        <w:autoSpaceDE w:val="0"/>
        <w:autoSpaceDN w:val="0"/>
        <w:ind w:left="4536"/>
        <w:contextualSpacing/>
        <w:rPr>
          <w:rFonts w:ascii="Arial" w:hAnsi="Arial" w:cs="Arial"/>
        </w:rPr>
      </w:pPr>
      <w:r w:rsidRPr="00BB2977">
        <w:rPr>
          <w:rFonts w:ascii="Arial" w:hAnsi="Arial" w:cs="Arial"/>
        </w:rPr>
        <w:t xml:space="preserve">от </w:t>
      </w:r>
      <w:r w:rsidRPr="00BB2977">
        <w:rPr>
          <w:rFonts w:ascii="Arial" w:eastAsia="Calibri" w:hAnsi="Arial" w:cs="Arial"/>
          <w:lang w:eastAsia="en-US"/>
        </w:rPr>
        <w:t>__________</w:t>
      </w:r>
      <w:r w:rsidRPr="00BB2977">
        <w:rPr>
          <w:rFonts w:ascii="Arial" w:hAnsi="Arial" w:cs="Arial"/>
        </w:rPr>
        <w:t xml:space="preserve"> 20____ № </w:t>
      </w:r>
      <w:r w:rsidRPr="00BB2977">
        <w:rPr>
          <w:rFonts w:ascii="Arial" w:eastAsia="Calibri" w:hAnsi="Arial" w:cs="Arial"/>
          <w:lang w:eastAsia="en-US"/>
        </w:rPr>
        <w:t>__________</w:t>
      </w: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bookmarkStart w:id="25" w:name="P729"/>
      <w:bookmarkEnd w:id="25"/>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p>
    <w:p w:rsidR="008F6DB4" w:rsidRPr="00BB2977" w:rsidRDefault="008F6DB4" w:rsidP="008F6DB4">
      <w:pPr>
        <w:widowControl w:val="0"/>
        <w:autoSpaceDE w:val="0"/>
        <w:autoSpaceDN w:val="0"/>
        <w:contextualSpacing/>
        <w:jc w:val="center"/>
        <w:rPr>
          <w:rFonts w:ascii="Arial" w:hAnsi="Arial" w:cs="Arial"/>
        </w:rPr>
      </w:pPr>
      <w:r w:rsidRPr="00BB2977">
        <w:rPr>
          <w:rFonts w:ascii="Arial" w:hAnsi="Arial" w:cs="Arial"/>
        </w:rPr>
        <w:t>График платежей</w:t>
      </w:r>
    </w:p>
    <w:p w:rsidR="008F6DB4" w:rsidRPr="00BB2977" w:rsidRDefault="008F6DB4" w:rsidP="008F6DB4">
      <w:pPr>
        <w:widowControl w:val="0"/>
        <w:autoSpaceDE w:val="0"/>
        <w:autoSpaceDN w:val="0"/>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3923"/>
        <w:gridCol w:w="1701"/>
        <w:gridCol w:w="1985"/>
        <w:gridCol w:w="1134"/>
      </w:tblGrid>
      <w:tr w:rsidR="008F6DB4" w:rsidRPr="00BB2977" w:rsidTr="001E3039">
        <w:tc>
          <w:tcPr>
            <w:tcW w:w="675" w:type="dxa"/>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 п/п</w:t>
            </w:r>
          </w:p>
        </w:tc>
        <w:tc>
          <w:tcPr>
            <w:tcW w:w="3923" w:type="dxa"/>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Наименование платежа</w:t>
            </w:r>
          </w:p>
        </w:tc>
        <w:tc>
          <w:tcPr>
            <w:tcW w:w="1701" w:type="dxa"/>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Период размещения</w:t>
            </w:r>
          </w:p>
        </w:tc>
        <w:tc>
          <w:tcPr>
            <w:tcW w:w="1985" w:type="dxa"/>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Срок осуществления оплат</w:t>
            </w:r>
          </w:p>
        </w:tc>
        <w:tc>
          <w:tcPr>
            <w:tcW w:w="1134" w:type="dxa"/>
            <w:vAlign w:val="center"/>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 xml:space="preserve">Сумма, </w:t>
            </w:r>
          </w:p>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руб.</w:t>
            </w:r>
          </w:p>
        </w:tc>
      </w:tr>
      <w:tr w:rsidR="008F6DB4" w:rsidRPr="00BB2977" w:rsidTr="001E3039">
        <w:tc>
          <w:tcPr>
            <w:tcW w:w="67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1.</w:t>
            </w:r>
          </w:p>
        </w:tc>
        <w:tc>
          <w:tcPr>
            <w:tcW w:w="3923" w:type="dxa"/>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 xml:space="preserve">Плата за право заключения договора </w:t>
            </w:r>
          </w:p>
        </w:tc>
        <w:tc>
          <w:tcPr>
            <w:tcW w:w="1701"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w:t>
            </w:r>
          </w:p>
        </w:tc>
        <w:tc>
          <w:tcPr>
            <w:tcW w:w="1985" w:type="dxa"/>
          </w:tcPr>
          <w:p w:rsidR="008F6DB4" w:rsidRPr="00BB2977" w:rsidRDefault="008F6DB4" w:rsidP="001E3039">
            <w:pPr>
              <w:widowControl w:val="0"/>
              <w:autoSpaceDE w:val="0"/>
              <w:autoSpaceDN w:val="0"/>
              <w:contextualSpacing/>
              <w:rPr>
                <w:rFonts w:ascii="Arial" w:hAnsi="Arial" w:cs="Arial"/>
              </w:rPr>
            </w:pPr>
          </w:p>
        </w:tc>
        <w:tc>
          <w:tcPr>
            <w:tcW w:w="1134" w:type="dxa"/>
          </w:tcPr>
          <w:p w:rsidR="008F6DB4" w:rsidRPr="00BB2977" w:rsidRDefault="008F6DB4" w:rsidP="001E3039">
            <w:pPr>
              <w:widowControl w:val="0"/>
              <w:autoSpaceDE w:val="0"/>
              <w:autoSpaceDN w:val="0"/>
              <w:contextualSpacing/>
              <w:rPr>
                <w:rFonts w:ascii="Arial" w:hAnsi="Arial" w:cs="Arial"/>
              </w:rPr>
            </w:pPr>
          </w:p>
        </w:tc>
      </w:tr>
      <w:tr w:rsidR="008F6DB4" w:rsidRPr="00BB2977" w:rsidTr="001E3039">
        <w:tc>
          <w:tcPr>
            <w:tcW w:w="67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2.</w:t>
            </w:r>
          </w:p>
        </w:tc>
        <w:tc>
          <w:tcPr>
            <w:tcW w:w="3923" w:type="dxa"/>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 xml:space="preserve">Плата за размещение и эксплуатацию нестационарного торгового объекта сезонного размещения </w:t>
            </w:r>
          </w:p>
        </w:tc>
        <w:tc>
          <w:tcPr>
            <w:tcW w:w="1701" w:type="dxa"/>
          </w:tcPr>
          <w:p w:rsidR="008F6DB4" w:rsidRPr="00BB2977" w:rsidRDefault="008F6DB4" w:rsidP="001E3039">
            <w:pPr>
              <w:widowControl w:val="0"/>
              <w:autoSpaceDE w:val="0"/>
              <w:autoSpaceDN w:val="0"/>
              <w:contextualSpacing/>
              <w:rPr>
                <w:rFonts w:ascii="Arial" w:hAnsi="Arial" w:cs="Arial"/>
              </w:rPr>
            </w:pPr>
          </w:p>
        </w:tc>
        <w:tc>
          <w:tcPr>
            <w:tcW w:w="1985" w:type="dxa"/>
          </w:tcPr>
          <w:p w:rsidR="008F6DB4" w:rsidRPr="00BB2977" w:rsidRDefault="008F6DB4" w:rsidP="001E3039">
            <w:pPr>
              <w:widowControl w:val="0"/>
              <w:autoSpaceDE w:val="0"/>
              <w:autoSpaceDN w:val="0"/>
              <w:contextualSpacing/>
              <w:rPr>
                <w:rFonts w:ascii="Arial" w:hAnsi="Arial" w:cs="Arial"/>
              </w:rPr>
            </w:pPr>
          </w:p>
        </w:tc>
        <w:tc>
          <w:tcPr>
            <w:tcW w:w="1134" w:type="dxa"/>
          </w:tcPr>
          <w:p w:rsidR="008F6DB4" w:rsidRPr="00BB2977" w:rsidRDefault="008F6DB4" w:rsidP="001E3039">
            <w:pPr>
              <w:widowControl w:val="0"/>
              <w:autoSpaceDE w:val="0"/>
              <w:autoSpaceDN w:val="0"/>
              <w:contextualSpacing/>
              <w:rPr>
                <w:rFonts w:ascii="Arial" w:hAnsi="Arial" w:cs="Arial"/>
              </w:rPr>
            </w:pPr>
          </w:p>
        </w:tc>
      </w:tr>
      <w:tr w:rsidR="008F6DB4" w:rsidRPr="00BB2977" w:rsidTr="001E3039">
        <w:tc>
          <w:tcPr>
            <w:tcW w:w="67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3.</w:t>
            </w:r>
          </w:p>
        </w:tc>
        <w:tc>
          <w:tcPr>
            <w:tcW w:w="3923" w:type="dxa"/>
          </w:tcPr>
          <w:p w:rsidR="008F6DB4" w:rsidRPr="00BB2977" w:rsidRDefault="008F6DB4" w:rsidP="001E3039">
            <w:pPr>
              <w:widowControl w:val="0"/>
              <w:autoSpaceDE w:val="0"/>
              <w:autoSpaceDN w:val="0"/>
              <w:contextualSpacing/>
              <w:rPr>
                <w:rFonts w:ascii="Arial" w:hAnsi="Arial" w:cs="Arial"/>
              </w:rPr>
            </w:pPr>
          </w:p>
        </w:tc>
        <w:tc>
          <w:tcPr>
            <w:tcW w:w="1701" w:type="dxa"/>
          </w:tcPr>
          <w:p w:rsidR="008F6DB4" w:rsidRPr="00BB2977" w:rsidRDefault="008F6DB4" w:rsidP="001E3039">
            <w:pPr>
              <w:widowControl w:val="0"/>
              <w:autoSpaceDE w:val="0"/>
              <w:autoSpaceDN w:val="0"/>
              <w:contextualSpacing/>
              <w:rPr>
                <w:rFonts w:ascii="Arial" w:hAnsi="Arial" w:cs="Arial"/>
              </w:rPr>
            </w:pPr>
          </w:p>
        </w:tc>
        <w:tc>
          <w:tcPr>
            <w:tcW w:w="1985" w:type="dxa"/>
          </w:tcPr>
          <w:p w:rsidR="008F6DB4" w:rsidRPr="00BB2977" w:rsidRDefault="008F6DB4" w:rsidP="001E3039">
            <w:pPr>
              <w:widowControl w:val="0"/>
              <w:autoSpaceDE w:val="0"/>
              <w:autoSpaceDN w:val="0"/>
              <w:contextualSpacing/>
              <w:rPr>
                <w:rFonts w:ascii="Arial" w:hAnsi="Arial" w:cs="Arial"/>
              </w:rPr>
            </w:pPr>
          </w:p>
        </w:tc>
        <w:tc>
          <w:tcPr>
            <w:tcW w:w="1134" w:type="dxa"/>
          </w:tcPr>
          <w:p w:rsidR="008F6DB4" w:rsidRPr="00BB2977" w:rsidRDefault="008F6DB4" w:rsidP="001E3039">
            <w:pPr>
              <w:widowControl w:val="0"/>
              <w:autoSpaceDE w:val="0"/>
              <w:autoSpaceDN w:val="0"/>
              <w:contextualSpacing/>
              <w:rPr>
                <w:rFonts w:ascii="Arial" w:hAnsi="Arial" w:cs="Arial"/>
              </w:rPr>
            </w:pPr>
          </w:p>
        </w:tc>
      </w:tr>
      <w:tr w:rsidR="008F6DB4" w:rsidRPr="00BB2977" w:rsidTr="001E3039">
        <w:tc>
          <w:tcPr>
            <w:tcW w:w="67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4.</w:t>
            </w:r>
          </w:p>
        </w:tc>
        <w:tc>
          <w:tcPr>
            <w:tcW w:w="3923" w:type="dxa"/>
          </w:tcPr>
          <w:p w:rsidR="008F6DB4" w:rsidRPr="00BB2977" w:rsidRDefault="008F6DB4" w:rsidP="001E3039">
            <w:pPr>
              <w:widowControl w:val="0"/>
              <w:autoSpaceDE w:val="0"/>
              <w:autoSpaceDN w:val="0"/>
              <w:contextualSpacing/>
              <w:rPr>
                <w:rFonts w:ascii="Arial" w:hAnsi="Arial" w:cs="Arial"/>
              </w:rPr>
            </w:pPr>
          </w:p>
        </w:tc>
        <w:tc>
          <w:tcPr>
            <w:tcW w:w="1701" w:type="dxa"/>
          </w:tcPr>
          <w:p w:rsidR="008F6DB4" w:rsidRPr="00BB2977" w:rsidRDefault="008F6DB4" w:rsidP="001E3039">
            <w:pPr>
              <w:widowControl w:val="0"/>
              <w:autoSpaceDE w:val="0"/>
              <w:autoSpaceDN w:val="0"/>
              <w:contextualSpacing/>
              <w:rPr>
                <w:rFonts w:ascii="Arial" w:hAnsi="Arial" w:cs="Arial"/>
              </w:rPr>
            </w:pPr>
          </w:p>
        </w:tc>
        <w:tc>
          <w:tcPr>
            <w:tcW w:w="1985" w:type="dxa"/>
          </w:tcPr>
          <w:p w:rsidR="008F6DB4" w:rsidRPr="00BB2977" w:rsidRDefault="008F6DB4" w:rsidP="001E3039">
            <w:pPr>
              <w:widowControl w:val="0"/>
              <w:autoSpaceDE w:val="0"/>
              <w:autoSpaceDN w:val="0"/>
              <w:contextualSpacing/>
              <w:rPr>
                <w:rFonts w:ascii="Arial" w:hAnsi="Arial" w:cs="Arial"/>
              </w:rPr>
            </w:pPr>
          </w:p>
        </w:tc>
        <w:tc>
          <w:tcPr>
            <w:tcW w:w="1134" w:type="dxa"/>
          </w:tcPr>
          <w:p w:rsidR="008F6DB4" w:rsidRPr="00BB2977" w:rsidRDefault="008F6DB4" w:rsidP="001E3039">
            <w:pPr>
              <w:widowControl w:val="0"/>
              <w:autoSpaceDE w:val="0"/>
              <w:autoSpaceDN w:val="0"/>
              <w:contextualSpacing/>
              <w:rPr>
                <w:rFonts w:ascii="Arial" w:hAnsi="Arial" w:cs="Arial"/>
              </w:rPr>
            </w:pPr>
          </w:p>
        </w:tc>
      </w:tr>
      <w:tr w:rsidR="008F6DB4" w:rsidRPr="00BB2977" w:rsidTr="001E3039">
        <w:tc>
          <w:tcPr>
            <w:tcW w:w="675" w:type="dxa"/>
          </w:tcPr>
          <w:p w:rsidR="008F6DB4" w:rsidRPr="00BB2977" w:rsidRDefault="008F6DB4" w:rsidP="001E3039">
            <w:pPr>
              <w:widowControl w:val="0"/>
              <w:autoSpaceDE w:val="0"/>
              <w:autoSpaceDN w:val="0"/>
              <w:contextualSpacing/>
              <w:jc w:val="center"/>
              <w:rPr>
                <w:rFonts w:ascii="Arial" w:hAnsi="Arial" w:cs="Arial"/>
              </w:rPr>
            </w:pPr>
            <w:r w:rsidRPr="00BB2977">
              <w:rPr>
                <w:rFonts w:ascii="Arial" w:hAnsi="Arial" w:cs="Arial"/>
              </w:rPr>
              <w:t>5.</w:t>
            </w:r>
          </w:p>
        </w:tc>
        <w:tc>
          <w:tcPr>
            <w:tcW w:w="3923" w:type="dxa"/>
          </w:tcPr>
          <w:p w:rsidR="008F6DB4" w:rsidRPr="00BB2977" w:rsidRDefault="008F6DB4" w:rsidP="001E3039">
            <w:pPr>
              <w:widowControl w:val="0"/>
              <w:autoSpaceDE w:val="0"/>
              <w:autoSpaceDN w:val="0"/>
              <w:contextualSpacing/>
              <w:rPr>
                <w:rFonts w:ascii="Arial" w:hAnsi="Arial" w:cs="Arial"/>
              </w:rPr>
            </w:pPr>
          </w:p>
        </w:tc>
        <w:tc>
          <w:tcPr>
            <w:tcW w:w="1701" w:type="dxa"/>
          </w:tcPr>
          <w:p w:rsidR="008F6DB4" w:rsidRPr="00BB2977" w:rsidRDefault="008F6DB4" w:rsidP="001E3039">
            <w:pPr>
              <w:widowControl w:val="0"/>
              <w:autoSpaceDE w:val="0"/>
              <w:autoSpaceDN w:val="0"/>
              <w:contextualSpacing/>
              <w:rPr>
                <w:rFonts w:ascii="Arial" w:hAnsi="Arial" w:cs="Arial"/>
              </w:rPr>
            </w:pPr>
          </w:p>
        </w:tc>
        <w:tc>
          <w:tcPr>
            <w:tcW w:w="1985" w:type="dxa"/>
          </w:tcPr>
          <w:p w:rsidR="008F6DB4" w:rsidRPr="00BB2977" w:rsidRDefault="008F6DB4" w:rsidP="001E3039">
            <w:pPr>
              <w:widowControl w:val="0"/>
              <w:autoSpaceDE w:val="0"/>
              <w:autoSpaceDN w:val="0"/>
              <w:contextualSpacing/>
              <w:rPr>
                <w:rFonts w:ascii="Arial" w:hAnsi="Arial" w:cs="Arial"/>
              </w:rPr>
            </w:pPr>
          </w:p>
        </w:tc>
        <w:tc>
          <w:tcPr>
            <w:tcW w:w="1134" w:type="dxa"/>
          </w:tcPr>
          <w:p w:rsidR="008F6DB4" w:rsidRPr="00BB2977" w:rsidRDefault="008F6DB4" w:rsidP="001E3039">
            <w:pPr>
              <w:widowControl w:val="0"/>
              <w:autoSpaceDE w:val="0"/>
              <w:autoSpaceDN w:val="0"/>
              <w:contextualSpacing/>
              <w:rPr>
                <w:rFonts w:ascii="Arial" w:hAnsi="Arial" w:cs="Arial"/>
              </w:rPr>
            </w:pP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r w:rsidRPr="00BB2977">
        <w:rPr>
          <w:rFonts w:ascii="Arial" w:hAnsi="Arial" w:cs="Arial"/>
        </w:rPr>
        <w:t>Реквизиты и подписи сторон:</w:t>
      </w:r>
    </w:p>
    <w:p w:rsidR="008F6DB4" w:rsidRPr="00BB2977" w:rsidRDefault="008F6DB4" w:rsidP="008F6DB4">
      <w:pPr>
        <w:widowControl w:val="0"/>
        <w:autoSpaceDE w:val="0"/>
        <w:autoSpaceDN w:val="0"/>
        <w:contextualSpacing/>
        <w:jc w:val="both"/>
        <w:rPr>
          <w:rFonts w:ascii="Arial" w:hAnsi="Arial"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22"/>
      </w:tblGrid>
      <w:tr w:rsidR="008F6DB4" w:rsidRPr="00BB2977" w:rsidTr="001E3039">
        <w:tc>
          <w:tcPr>
            <w:tcW w:w="4592"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Администрация</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c>
          <w:tcPr>
            <w:tcW w:w="4422" w:type="dxa"/>
            <w:tcBorders>
              <w:top w:val="nil"/>
              <w:left w:val="nil"/>
              <w:bottom w:val="nil"/>
              <w:right w:val="nil"/>
            </w:tcBorders>
          </w:tcPr>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Владелец НТО</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___________________</w:t>
            </w:r>
          </w:p>
          <w:p w:rsidR="008F6DB4" w:rsidRPr="00BB2977" w:rsidRDefault="008F6DB4" w:rsidP="001E3039">
            <w:pPr>
              <w:widowControl w:val="0"/>
              <w:autoSpaceDE w:val="0"/>
              <w:autoSpaceDN w:val="0"/>
              <w:contextualSpacing/>
              <w:rPr>
                <w:rFonts w:ascii="Arial" w:hAnsi="Arial" w:cs="Arial"/>
              </w:rPr>
            </w:pPr>
            <w:r w:rsidRPr="00BB2977">
              <w:rPr>
                <w:rFonts w:ascii="Arial" w:hAnsi="Arial" w:cs="Arial"/>
              </w:rPr>
              <w:t>М.П.</w:t>
            </w:r>
          </w:p>
        </w:tc>
      </w:tr>
    </w:tbl>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widowControl w:val="0"/>
        <w:autoSpaceDE w:val="0"/>
        <w:autoSpaceDN w:val="0"/>
        <w:contextualSpacing/>
        <w:jc w:val="both"/>
        <w:rPr>
          <w:rFonts w:ascii="Arial" w:hAnsi="Arial" w:cs="Arial"/>
        </w:rPr>
      </w:pPr>
    </w:p>
    <w:p w:rsidR="008F6DB4" w:rsidRPr="00BB2977" w:rsidRDefault="008F6DB4" w:rsidP="008F6DB4">
      <w:pPr>
        <w:ind w:left="-1134" w:right="-1133"/>
        <w:jc w:val="center"/>
        <w:rPr>
          <w:rFonts w:ascii="Arial" w:hAnsi="Arial" w:cs="Arial"/>
          <w:b/>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8F6DB4">
      <w:pPr>
        <w:ind w:left="3969"/>
        <w:rPr>
          <w:rFonts w:ascii="Arial" w:hAnsi="Arial" w:cs="Arial"/>
          <w:lang w:bidi="my-MM"/>
        </w:rPr>
      </w:pPr>
    </w:p>
    <w:p w:rsidR="008F6DB4" w:rsidRPr="00BB2977" w:rsidRDefault="008F6DB4" w:rsidP="00052F27">
      <w:pPr>
        <w:ind w:left="-1134" w:right="-1133"/>
        <w:jc w:val="center"/>
        <w:rPr>
          <w:rFonts w:ascii="Arial" w:hAnsi="Arial" w:cs="Arial"/>
          <w:b/>
        </w:rPr>
      </w:pPr>
    </w:p>
    <w:p w:rsidR="004F0214" w:rsidRPr="00BB2977" w:rsidRDefault="004F0214" w:rsidP="00052F27">
      <w:pPr>
        <w:ind w:left="-1134" w:right="-1133"/>
        <w:jc w:val="center"/>
        <w:rPr>
          <w:rFonts w:ascii="Arial" w:hAnsi="Arial" w:cs="Arial"/>
          <w:b/>
        </w:rPr>
      </w:pPr>
    </w:p>
    <w:p w:rsidR="004F0214" w:rsidRPr="00BB2977" w:rsidRDefault="004F0214" w:rsidP="004F0214">
      <w:pPr>
        <w:shd w:val="clear" w:color="auto" w:fill="FFFFFF"/>
        <w:jc w:val="center"/>
        <w:rPr>
          <w:rFonts w:ascii="Arial" w:hAnsi="Arial" w:cs="Arial"/>
          <w:b/>
        </w:rPr>
      </w:pPr>
    </w:p>
    <w:sectPr w:rsidR="004F0214" w:rsidRPr="00BB2977" w:rsidSect="00075A9B">
      <w:pgSz w:w="11906" w:h="16838"/>
      <w:pgMar w:top="709" w:right="848"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21" w:rsidRDefault="007A3621">
      <w:r>
        <w:separator/>
      </w:r>
    </w:p>
  </w:endnote>
  <w:endnote w:type="continuationSeparator" w:id="0">
    <w:p w:rsidR="007A3621" w:rsidRDefault="007A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21" w:rsidRDefault="007A3621">
      <w:r>
        <w:separator/>
      </w:r>
    </w:p>
  </w:footnote>
  <w:footnote w:type="continuationSeparator" w:id="0">
    <w:p w:rsidR="007A3621" w:rsidRDefault="007A3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9" w:rsidRPr="009C6F99" w:rsidRDefault="001E3039">
    <w:pPr>
      <w:pStyle w:val="ab"/>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9" w:rsidRPr="009C6F99" w:rsidRDefault="001E3039">
    <w:pPr>
      <w:pStyle w:val="ab"/>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9B0"/>
    <w:multiLevelType w:val="multilevel"/>
    <w:tmpl w:val="1A6868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307CE4"/>
    <w:multiLevelType w:val="hybridMultilevel"/>
    <w:tmpl w:val="75025298"/>
    <w:lvl w:ilvl="0" w:tplc="C7B2AECC">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6D0365"/>
    <w:multiLevelType w:val="hybridMultilevel"/>
    <w:tmpl w:val="2144872A"/>
    <w:lvl w:ilvl="0" w:tplc="00727D1E">
      <w:start w:val="1"/>
      <w:numFmt w:val="decimal"/>
      <w:lvlText w:val="%1."/>
      <w:lvlJc w:val="left"/>
      <w:pPr>
        <w:ind w:left="3698" w:hanging="720"/>
      </w:pPr>
      <w:rPr>
        <w:rFonts w:hint="default"/>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D121AE4"/>
    <w:multiLevelType w:val="hybridMultilevel"/>
    <w:tmpl w:val="88F6CBE0"/>
    <w:lvl w:ilvl="0" w:tplc="6630B7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2AF5C89"/>
    <w:multiLevelType w:val="hybridMultilevel"/>
    <w:tmpl w:val="DFB4C2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7B0C68"/>
    <w:multiLevelType w:val="hybridMultilevel"/>
    <w:tmpl w:val="9B14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D42D4"/>
    <w:multiLevelType w:val="hybridMultilevel"/>
    <w:tmpl w:val="21CA94A6"/>
    <w:lvl w:ilvl="0" w:tplc="3C2A6FE4">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6F7010"/>
    <w:multiLevelType w:val="multilevel"/>
    <w:tmpl w:val="AFC24D98"/>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8AA1097"/>
    <w:multiLevelType w:val="hybridMultilevel"/>
    <w:tmpl w:val="680CF11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E96658"/>
    <w:multiLevelType w:val="hybridMultilevel"/>
    <w:tmpl w:val="F6F26B44"/>
    <w:lvl w:ilvl="0" w:tplc="DDB892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4700A44"/>
    <w:multiLevelType w:val="hybridMultilevel"/>
    <w:tmpl w:val="54FCD41A"/>
    <w:lvl w:ilvl="0" w:tplc="19F075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4AD472D"/>
    <w:multiLevelType w:val="hybridMultilevel"/>
    <w:tmpl w:val="FDE6FFD2"/>
    <w:lvl w:ilvl="0" w:tplc="DBDC4AD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52A7352"/>
    <w:multiLevelType w:val="hybridMultilevel"/>
    <w:tmpl w:val="CC7E89E4"/>
    <w:lvl w:ilvl="0" w:tplc="83C6A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4945668"/>
    <w:multiLevelType w:val="hybridMultilevel"/>
    <w:tmpl w:val="42A06A1E"/>
    <w:lvl w:ilvl="0" w:tplc="345042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9"/>
  </w:num>
  <w:num w:numId="3">
    <w:abstractNumId w:val="4"/>
  </w:num>
  <w:num w:numId="4">
    <w:abstractNumId w:val="13"/>
  </w:num>
  <w:num w:numId="5">
    <w:abstractNumId w:val="5"/>
  </w:num>
  <w:num w:numId="6">
    <w:abstractNumId w:val="1"/>
  </w:num>
  <w:num w:numId="7">
    <w:abstractNumId w:val="3"/>
  </w:num>
  <w:num w:numId="8">
    <w:abstractNumId w:val="12"/>
  </w:num>
  <w:num w:numId="9">
    <w:abstractNumId w:val="14"/>
  </w:num>
  <w:num w:numId="10">
    <w:abstractNumId w:val="10"/>
  </w:num>
  <w:num w:numId="11">
    <w:abstractNumId w:val="11"/>
  </w:num>
  <w:num w:numId="12">
    <w:abstractNumId w:val="2"/>
  </w:num>
  <w:num w:numId="13">
    <w:abstractNumId w:val="0"/>
  </w:num>
  <w:num w:numId="14">
    <w:abstractNumId w:val="6"/>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DA"/>
    <w:rsid w:val="00052F27"/>
    <w:rsid w:val="00075A9B"/>
    <w:rsid w:val="000A4631"/>
    <w:rsid w:val="001A4486"/>
    <w:rsid w:val="001E3039"/>
    <w:rsid w:val="00220EC3"/>
    <w:rsid w:val="002225D3"/>
    <w:rsid w:val="00233AC1"/>
    <w:rsid w:val="002F364B"/>
    <w:rsid w:val="003826C7"/>
    <w:rsid w:val="004718CF"/>
    <w:rsid w:val="004F0214"/>
    <w:rsid w:val="005744D9"/>
    <w:rsid w:val="006050AB"/>
    <w:rsid w:val="00620037"/>
    <w:rsid w:val="0065427E"/>
    <w:rsid w:val="0069566C"/>
    <w:rsid w:val="007041ED"/>
    <w:rsid w:val="007540A8"/>
    <w:rsid w:val="007A3621"/>
    <w:rsid w:val="007C1A0B"/>
    <w:rsid w:val="007F5C02"/>
    <w:rsid w:val="00824E4F"/>
    <w:rsid w:val="00872678"/>
    <w:rsid w:val="008E3ED5"/>
    <w:rsid w:val="008F6DB4"/>
    <w:rsid w:val="00916193"/>
    <w:rsid w:val="009205DA"/>
    <w:rsid w:val="009D017F"/>
    <w:rsid w:val="00AF44AA"/>
    <w:rsid w:val="00B36B6B"/>
    <w:rsid w:val="00BB2977"/>
    <w:rsid w:val="00C77CA9"/>
    <w:rsid w:val="00D04886"/>
    <w:rsid w:val="00D16D29"/>
    <w:rsid w:val="00D23A89"/>
    <w:rsid w:val="00DF0749"/>
    <w:rsid w:val="00F1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EBE48-2083-47F2-8C58-A1B6F24F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7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F0214"/>
    <w:pPr>
      <w:keepNext/>
      <w:spacing w:before="240" w:after="60" w:line="259" w:lineRule="auto"/>
      <w:outlineLvl w:val="1"/>
    </w:pPr>
    <w:rPr>
      <w:rFonts w:ascii="Cambria" w:hAnsi="Cambria"/>
      <w:b/>
      <w:bCs/>
      <w:i/>
      <w:iCs/>
      <w:sz w:val="28"/>
      <w:szCs w:val="28"/>
      <w:lang w:eastAsia="en-US"/>
    </w:rPr>
  </w:style>
  <w:style w:type="paragraph" w:styleId="3">
    <w:name w:val="heading 3"/>
    <w:basedOn w:val="a"/>
    <w:next w:val="a"/>
    <w:link w:val="30"/>
    <w:qFormat/>
    <w:rsid w:val="004F0214"/>
    <w:pPr>
      <w:keepNext/>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872678"/>
    <w:pPr>
      <w:spacing w:after="160" w:line="240" w:lineRule="exact"/>
    </w:pPr>
    <w:rPr>
      <w:rFonts w:ascii="Verdana" w:hAnsi="Verdana"/>
      <w:lang w:val="en-US" w:eastAsia="en-US"/>
    </w:rPr>
  </w:style>
  <w:style w:type="paragraph" w:styleId="a3">
    <w:name w:val="Balloon Text"/>
    <w:basedOn w:val="a"/>
    <w:link w:val="a4"/>
    <w:uiPriority w:val="99"/>
    <w:semiHidden/>
    <w:unhideWhenUsed/>
    <w:rsid w:val="00872678"/>
    <w:rPr>
      <w:rFonts w:ascii="Tahoma" w:hAnsi="Tahoma" w:cs="Tahoma"/>
      <w:sz w:val="16"/>
      <w:szCs w:val="16"/>
    </w:rPr>
  </w:style>
  <w:style w:type="character" w:customStyle="1" w:styleId="a4">
    <w:name w:val="Текст выноски Знак"/>
    <w:basedOn w:val="a0"/>
    <w:link w:val="a3"/>
    <w:uiPriority w:val="99"/>
    <w:semiHidden/>
    <w:rsid w:val="00872678"/>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4F0214"/>
    <w:rPr>
      <w:rFonts w:ascii="Cambria" w:eastAsia="Times New Roman" w:hAnsi="Cambria" w:cs="Times New Roman"/>
      <w:b/>
      <w:bCs/>
      <w:i/>
      <w:iCs/>
      <w:sz w:val="28"/>
      <w:szCs w:val="28"/>
    </w:rPr>
  </w:style>
  <w:style w:type="character" w:customStyle="1" w:styleId="30">
    <w:name w:val="Заголовок 3 Знак"/>
    <w:basedOn w:val="a0"/>
    <w:link w:val="3"/>
    <w:rsid w:val="004F0214"/>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4F0214"/>
    <w:pPr>
      <w:spacing w:before="100" w:beforeAutospacing="1" w:after="100" w:afterAutospacing="1"/>
    </w:pPr>
  </w:style>
  <w:style w:type="character" w:customStyle="1" w:styleId="a6">
    <w:name w:val="Основной текст_"/>
    <w:link w:val="7"/>
    <w:rsid w:val="004F0214"/>
    <w:rPr>
      <w:sz w:val="25"/>
      <w:szCs w:val="25"/>
      <w:shd w:val="clear" w:color="auto" w:fill="FFFFFF"/>
    </w:rPr>
  </w:style>
  <w:style w:type="paragraph" w:customStyle="1" w:styleId="7">
    <w:name w:val="Основной текст7"/>
    <w:basedOn w:val="a"/>
    <w:link w:val="a6"/>
    <w:rsid w:val="004F0214"/>
    <w:pPr>
      <w:widowControl w:val="0"/>
      <w:shd w:val="clear" w:color="auto" w:fill="FFFFFF"/>
      <w:spacing w:before="540" w:after="240" w:line="307" w:lineRule="exact"/>
      <w:ind w:hanging="1880"/>
    </w:pPr>
    <w:rPr>
      <w:rFonts w:asciiTheme="minorHAnsi" w:eastAsiaTheme="minorHAnsi" w:hAnsiTheme="minorHAnsi" w:cstheme="minorBidi"/>
      <w:sz w:val="25"/>
      <w:szCs w:val="25"/>
      <w:lang w:eastAsia="en-US"/>
    </w:rPr>
  </w:style>
  <w:style w:type="paragraph" w:styleId="a7">
    <w:name w:val="Plain Text"/>
    <w:basedOn w:val="a"/>
    <w:link w:val="a8"/>
    <w:uiPriority w:val="99"/>
    <w:rsid w:val="004F0214"/>
    <w:rPr>
      <w:rFonts w:ascii="Courier New" w:hAnsi="Courier New" w:cs="Courier New"/>
      <w:sz w:val="20"/>
      <w:szCs w:val="20"/>
      <w:lang w:bidi="my-MM"/>
    </w:rPr>
  </w:style>
  <w:style w:type="character" w:customStyle="1" w:styleId="a8">
    <w:name w:val="Текст Знак"/>
    <w:basedOn w:val="a0"/>
    <w:link w:val="a7"/>
    <w:uiPriority w:val="99"/>
    <w:rsid w:val="004F0214"/>
    <w:rPr>
      <w:rFonts w:ascii="Courier New" w:eastAsia="Times New Roman" w:hAnsi="Courier New" w:cs="Courier New"/>
      <w:sz w:val="20"/>
      <w:szCs w:val="20"/>
      <w:lang w:eastAsia="ru-RU" w:bidi="my-MM"/>
    </w:rPr>
  </w:style>
  <w:style w:type="paragraph" w:customStyle="1" w:styleId="ConsPlusNormal">
    <w:name w:val="ConsPlusNormal"/>
    <w:rsid w:val="004F021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9">
    <w:name w:val="Hyperlink"/>
    <w:uiPriority w:val="99"/>
    <w:rsid w:val="004F0214"/>
    <w:rPr>
      <w:rFonts w:cs="Times New Roman"/>
      <w:color w:val="0000FF"/>
      <w:u w:val="single"/>
    </w:rPr>
  </w:style>
  <w:style w:type="numbering" w:customStyle="1" w:styleId="10">
    <w:name w:val="Нет списка1"/>
    <w:next w:val="a2"/>
    <w:uiPriority w:val="99"/>
    <w:semiHidden/>
    <w:unhideWhenUsed/>
    <w:rsid w:val="004F0214"/>
  </w:style>
  <w:style w:type="paragraph" w:styleId="aa">
    <w:name w:val="List Paragraph"/>
    <w:basedOn w:val="a"/>
    <w:uiPriority w:val="34"/>
    <w:qFormat/>
    <w:rsid w:val="004F0214"/>
    <w:pPr>
      <w:ind w:left="720"/>
      <w:contextualSpacing/>
    </w:pPr>
  </w:style>
  <w:style w:type="numbering" w:customStyle="1" w:styleId="21">
    <w:name w:val="Нет списка2"/>
    <w:next w:val="a2"/>
    <w:uiPriority w:val="99"/>
    <w:semiHidden/>
    <w:unhideWhenUsed/>
    <w:rsid w:val="004F0214"/>
  </w:style>
  <w:style w:type="paragraph" w:styleId="ab">
    <w:name w:val="header"/>
    <w:basedOn w:val="a"/>
    <w:link w:val="ac"/>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c">
    <w:name w:val="Верхний колонтитул Знак"/>
    <w:basedOn w:val="a0"/>
    <w:link w:val="ab"/>
    <w:uiPriority w:val="99"/>
    <w:rsid w:val="004F0214"/>
    <w:rPr>
      <w:rFonts w:ascii="Calibri" w:eastAsia="Calibri" w:hAnsi="Calibri" w:cs="Times New Roman"/>
      <w:lang w:val="x-none"/>
    </w:rPr>
  </w:style>
  <w:style w:type="paragraph" w:styleId="ad">
    <w:name w:val="footer"/>
    <w:basedOn w:val="a"/>
    <w:link w:val="ae"/>
    <w:uiPriority w:val="99"/>
    <w:unhideWhenUsed/>
    <w:rsid w:val="004F0214"/>
    <w:pPr>
      <w:tabs>
        <w:tab w:val="center" w:pos="4677"/>
        <w:tab w:val="right" w:pos="9355"/>
      </w:tabs>
      <w:spacing w:after="160" w:line="259" w:lineRule="auto"/>
    </w:pPr>
    <w:rPr>
      <w:rFonts w:ascii="Calibri" w:eastAsia="Calibri" w:hAnsi="Calibri"/>
      <w:sz w:val="22"/>
      <w:szCs w:val="22"/>
      <w:lang w:val="x-none" w:eastAsia="en-US"/>
    </w:rPr>
  </w:style>
  <w:style w:type="character" w:customStyle="1" w:styleId="ae">
    <w:name w:val="Нижний колонтитул Знак"/>
    <w:basedOn w:val="a0"/>
    <w:link w:val="ad"/>
    <w:uiPriority w:val="99"/>
    <w:rsid w:val="004F0214"/>
    <w:rPr>
      <w:rFonts w:ascii="Calibri" w:eastAsia="Calibri" w:hAnsi="Calibri" w:cs="Times New Roman"/>
      <w:lang w:val="x-none"/>
    </w:rPr>
  </w:style>
  <w:style w:type="paragraph" w:styleId="af">
    <w:name w:val="Body Text"/>
    <w:basedOn w:val="a"/>
    <w:link w:val="af0"/>
    <w:uiPriority w:val="99"/>
    <w:rsid w:val="004F0214"/>
    <w:pPr>
      <w:jc w:val="both"/>
    </w:pPr>
    <w:rPr>
      <w:rFonts w:ascii="Calibri" w:eastAsia="Calibri" w:hAnsi="Calibri"/>
      <w:szCs w:val="20"/>
      <w:lang w:val="x-none" w:eastAsia="x-none"/>
    </w:rPr>
  </w:style>
  <w:style w:type="character" w:customStyle="1" w:styleId="af0">
    <w:name w:val="Основной текст Знак"/>
    <w:basedOn w:val="a0"/>
    <w:link w:val="af"/>
    <w:uiPriority w:val="99"/>
    <w:rsid w:val="004F0214"/>
    <w:rPr>
      <w:rFonts w:ascii="Calibri" w:eastAsia="Calibri" w:hAnsi="Calibri" w:cs="Times New Roman"/>
      <w:sz w:val="24"/>
      <w:szCs w:val="20"/>
      <w:lang w:val="x-none" w:eastAsia="x-none"/>
    </w:rPr>
  </w:style>
  <w:style w:type="character" w:styleId="af1">
    <w:name w:val="FollowedHyperlink"/>
    <w:uiPriority w:val="99"/>
    <w:semiHidden/>
    <w:unhideWhenUsed/>
    <w:rsid w:val="004F0214"/>
    <w:rPr>
      <w:color w:val="954F72"/>
      <w:u w:val="single"/>
    </w:rPr>
  </w:style>
  <w:style w:type="paragraph" w:customStyle="1" w:styleId="msonormal0">
    <w:name w:val="msonormal"/>
    <w:basedOn w:val="a"/>
    <w:rsid w:val="004F0214"/>
    <w:pPr>
      <w:spacing w:before="100" w:beforeAutospacing="1" w:after="100" w:afterAutospacing="1"/>
    </w:pPr>
  </w:style>
  <w:style w:type="paragraph" w:customStyle="1" w:styleId="font5">
    <w:name w:val="font5"/>
    <w:basedOn w:val="a"/>
    <w:rsid w:val="004F0214"/>
    <w:pPr>
      <w:spacing w:before="100" w:beforeAutospacing="1" w:after="100" w:afterAutospacing="1"/>
    </w:pPr>
    <w:rPr>
      <w:rFonts w:ascii="Arial" w:hAnsi="Arial" w:cs="Arial"/>
      <w:color w:val="000000"/>
      <w:sz w:val="20"/>
      <w:szCs w:val="20"/>
    </w:rPr>
  </w:style>
  <w:style w:type="paragraph" w:customStyle="1" w:styleId="font6">
    <w:name w:val="font6"/>
    <w:basedOn w:val="a"/>
    <w:rsid w:val="004F0214"/>
    <w:pPr>
      <w:spacing w:before="100" w:beforeAutospacing="1" w:after="100" w:afterAutospacing="1"/>
    </w:pPr>
    <w:rPr>
      <w:rFonts w:ascii="Arial" w:hAnsi="Arial" w:cs="Arial"/>
      <w:color w:val="000000"/>
      <w:sz w:val="16"/>
      <w:szCs w:val="16"/>
    </w:rPr>
  </w:style>
  <w:style w:type="paragraph" w:customStyle="1" w:styleId="xl63">
    <w:name w:val="xl63"/>
    <w:basedOn w:val="a"/>
    <w:rsid w:val="004F02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4">
    <w:name w:val="xl64"/>
    <w:basedOn w:val="a"/>
    <w:rsid w:val="004F0214"/>
    <w:pPr>
      <w:pBdr>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20"/>
      <w:szCs w:val="20"/>
    </w:rPr>
  </w:style>
  <w:style w:type="paragraph" w:customStyle="1" w:styleId="xl65">
    <w:name w:val="xl65"/>
    <w:basedOn w:val="a"/>
    <w:rsid w:val="004F02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4F0214"/>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a"/>
    <w:rsid w:val="004F0214"/>
    <w:pPr>
      <w:pBdr>
        <w:top w:val="single" w:sz="4" w:space="0" w:color="auto"/>
      </w:pBdr>
      <w:spacing w:before="100" w:beforeAutospacing="1" w:after="100" w:afterAutospacing="1"/>
      <w:textAlignment w:val="center"/>
    </w:pPr>
  </w:style>
  <w:style w:type="paragraph" w:customStyle="1" w:styleId="xl68">
    <w:name w:val="xl68"/>
    <w:basedOn w:val="a"/>
    <w:rsid w:val="004F0214"/>
    <w:pPr>
      <w:pBdr>
        <w:top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F0214"/>
    <w:pPr>
      <w:pBdr>
        <w:left w:val="single" w:sz="4" w:space="0" w:color="auto"/>
        <w:bottom w:val="single" w:sz="4" w:space="0" w:color="auto"/>
      </w:pBdr>
      <w:spacing w:before="100" w:beforeAutospacing="1" w:after="100" w:afterAutospacing="1"/>
      <w:textAlignment w:val="center"/>
    </w:pPr>
  </w:style>
  <w:style w:type="paragraph" w:customStyle="1" w:styleId="xl70">
    <w:name w:val="xl70"/>
    <w:basedOn w:val="a"/>
    <w:rsid w:val="004F0214"/>
    <w:pPr>
      <w:pBdr>
        <w:bottom w:val="single" w:sz="4" w:space="0" w:color="auto"/>
      </w:pBdr>
      <w:spacing w:before="100" w:beforeAutospacing="1" w:after="100" w:afterAutospacing="1"/>
      <w:textAlignment w:val="center"/>
    </w:pPr>
  </w:style>
  <w:style w:type="paragraph" w:customStyle="1" w:styleId="xl71">
    <w:name w:val="xl71"/>
    <w:basedOn w:val="a"/>
    <w:rsid w:val="004F0214"/>
    <w:pPr>
      <w:pBdr>
        <w:bottom w:val="single" w:sz="4" w:space="0" w:color="auto"/>
        <w:right w:val="single" w:sz="4" w:space="0" w:color="auto"/>
      </w:pBdr>
      <w:spacing w:before="100" w:beforeAutospacing="1" w:after="100" w:afterAutospacing="1"/>
      <w:textAlignment w:val="center"/>
    </w:pPr>
  </w:style>
  <w:style w:type="table" w:styleId="af2">
    <w:name w:val="Table Grid"/>
    <w:basedOn w:val="a1"/>
    <w:uiPriority w:val="99"/>
    <w:rsid w:val="004F0214"/>
    <w:pPr>
      <w:spacing w:after="0" w:line="240" w:lineRule="auto"/>
    </w:pPr>
    <w:rPr>
      <w:rFonts w:ascii="Calibri" w:eastAsia="Calibri" w:hAnsi="Calibri" w:cs="Times New Roman"/>
      <w:sz w:val="20"/>
      <w:szCs w:val="20"/>
      <w:lang w:val=""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4F0214"/>
  </w:style>
  <w:style w:type="paragraph" w:customStyle="1" w:styleId="ConsPlusNonformat">
    <w:name w:val="ConsPlusNonforma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02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02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F02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02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021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2">
    <w:name w:val="Неразрешенное упоминание1"/>
    <w:basedOn w:val="a0"/>
    <w:uiPriority w:val="99"/>
    <w:semiHidden/>
    <w:unhideWhenUsed/>
    <w:rsid w:val="004F0214"/>
    <w:rPr>
      <w:color w:val="605E5C"/>
      <w:shd w:val="clear" w:color="auto" w:fill="E1DFDD"/>
    </w:rPr>
  </w:style>
  <w:style w:type="paragraph" w:styleId="af3">
    <w:name w:val="Revision"/>
    <w:hidden/>
    <w:uiPriority w:val="99"/>
    <w:semiHidden/>
    <w:rsid w:val="004F0214"/>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2"/>
    <w:uiPriority w:val="99"/>
    <w:rsid w:val="004F0214"/>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suz.mosreg.ru" TargetMode="External"/><Relationship Id="rId13" Type="http://schemas.openxmlformats.org/officeDocument/2006/relationships/image" Target="media/image5.jpeg"/><Relationship Id="rId18" Type="http://schemas.openxmlformats.org/officeDocument/2006/relationships/hyperlink" Target="consultantplus://offline/ref=7DA58D2627C84353A3AEF0B1E4FF8F77B6278D95C0336D3B8773611E22377881E598F3DDCC1AEEB6E8E2464532140446360CBE57D5A488D5I9d4G" TargetMode="External"/><Relationship Id="rId26" Type="http://schemas.openxmlformats.org/officeDocument/2006/relationships/hyperlink" Target="consultantplus://offline/ref=7DA58D2627C84353A3AEF1BFF1FF8F77B1248B92C1356D3B8773611E22377881E598F3DDCC19E8B5E3E2464532140446360CBE57D5A488D5I9d4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7DA58D2627C84353A3AEF0B1E4FF8F77B6278C96C0346D3B8773611E22377881F798ABD1CD1BF7B3E4F7101474I4d2G" TargetMode="External"/><Relationship Id="rId25" Type="http://schemas.openxmlformats.org/officeDocument/2006/relationships/hyperlink" Target="consultantplus://offline/ref=7DA58D2627C84353A3AEF1BFF1FF8F77B1248B92C1306D3B8773611E22377881E598F3DDCC19EBB2E5E2464532140446360CBE57D5A488D5I9d4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consultantplus://offline/ref=7DA58D2627C84353A3AEF1BFF1FF8F77B1248B92C1356D3B8773611E22377881E598F3DDCC19E8B5E3E2464532140446360CBE57D5A488D5I9d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7DA58D2627C84353A3AEF0B1E4FF8F77B6278D95C0336D3B8773611E22377881E598F3DDCC1AEEB6E8E2464532140446360CBE57D5A488D5I9d4G"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consultantplus://offline/ref=7DA58D2627C84353A3AEF0B1E4FF8F77B6278C96C0346D3B8773611E22377881F798ABD1CD1BF7B3E4F7101474I4d2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7DA58D2627C84353A3AEF1BFF1FF8F77B1248B92C1306D3B8773611E22377881E598F3DDCC19EBB2E5E2464532140446360CBE57D5A488D5I9d4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BBE3-284C-429D-968D-1DFA731B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17222</Words>
  <Characters>98171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2017-08-31T16:36:00Z</cp:lastPrinted>
  <dcterms:created xsi:type="dcterms:W3CDTF">2017-08-31T16:39:00Z</dcterms:created>
  <dcterms:modified xsi:type="dcterms:W3CDTF">2024-06-19T09:15:00Z</dcterms:modified>
</cp:coreProperties>
</file>