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9" w:rsidRPr="000F2429" w:rsidRDefault="000F2429" w:rsidP="000F2429">
      <w:pPr>
        <w:jc w:val="center"/>
        <w:rPr>
          <w:rFonts w:ascii="Arial" w:hAnsi="Arial" w:cs="Arial"/>
          <w:sz w:val="28"/>
          <w:szCs w:val="28"/>
        </w:rPr>
      </w:pPr>
      <w:r w:rsidRPr="000F2429">
        <w:rPr>
          <w:rFonts w:ascii="Arial" w:hAnsi="Arial" w:cs="Arial"/>
          <w:sz w:val="28"/>
          <w:szCs w:val="28"/>
        </w:rPr>
        <w:t>Администрация</w:t>
      </w:r>
    </w:p>
    <w:p w:rsidR="000F2429" w:rsidRPr="000F2429" w:rsidRDefault="000F2429" w:rsidP="000F2429">
      <w:pPr>
        <w:jc w:val="center"/>
        <w:rPr>
          <w:rFonts w:ascii="Arial" w:hAnsi="Arial" w:cs="Arial"/>
          <w:sz w:val="28"/>
          <w:szCs w:val="28"/>
        </w:rPr>
      </w:pPr>
      <w:r w:rsidRPr="000F2429">
        <w:rPr>
          <w:rFonts w:ascii="Arial" w:hAnsi="Arial" w:cs="Arial"/>
          <w:sz w:val="28"/>
          <w:szCs w:val="28"/>
        </w:rPr>
        <w:t>муниципального образования</w:t>
      </w:r>
    </w:p>
    <w:p w:rsidR="000F2429" w:rsidRPr="000F2429" w:rsidRDefault="000F2429" w:rsidP="000F2429">
      <w:pPr>
        <w:jc w:val="center"/>
        <w:rPr>
          <w:rFonts w:ascii="Arial" w:hAnsi="Arial" w:cs="Arial"/>
          <w:sz w:val="28"/>
          <w:szCs w:val="28"/>
        </w:rPr>
      </w:pPr>
      <w:r w:rsidRPr="000F2429">
        <w:rPr>
          <w:rFonts w:ascii="Arial" w:hAnsi="Arial" w:cs="Arial"/>
          <w:sz w:val="28"/>
          <w:szCs w:val="28"/>
        </w:rPr>
        <w:t xml:space="preserve">городской округ Люберцы </w:t>
      </w:r>
    </w:p>
    <w:p w:rsidR="000F2429" w:rsidRPr="000F2429" w:rsidRDefault="000F2429" w:rsidP="000F2429">
      <w:pPr>
        <w:jc w:val="center"/>
        <w:rPr>
          <w:rFonts w:ascii="Arial" w:hAnsi="Arial" w:cs="Arial"/>
          <w:sz w:val="28"/>
          <w:szCs w:val="28"/>
        </w:rPr>
      </w:pPr>
      <w:r w:rsidRPr="000F2429">
        <w:rPr>
          <w:rFonts w:ascii="Arial" w:hAnsi="Arial" w:cs="Arial"/>
          <w:sz w:val="28"/>
          <w:szCs w:val="28"/>
        </w:rPr>
        <w:t>Московской области</w:t>
      </w:r>
    </w:p>
    <w:p w:rsidR="000F2429" w:rsidRDefault="000F2429" w:rsidP="000F2429">
      <w:pPr>
        <w:jc w:val="center"/>
        <w:rPr>
          <w:rFonts w:ascii="Arial" w:hAnsi="Arial" w:cs="Arial"/>
        </w:rPr>
      </w:pPr>
    </w:p>
    <w:p w:rsidR="000F2429" w:rsidRDefault="000F2429" w:rsidP="000F24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F2429" w:rsidRDefault="000F2429" w:rsidP="000F24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21.06.2019                                                                                          № 2337-ПА</w:t>
      </w:r>
    </w:p>
    <w:p w:rsidR="000F2429" w:rsidRDefault="000F2429" w:rsidP="000F24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F2429" w:rsidRDefault="000F2429" w:rsidP="000F2429">
      <w:pPr>
        <w:pStyle w:val="a4"/>
        <w:rPr>
          <w:rFonts w:ascii="Arial" w:hAnsi="Arial" w:cs="Arial"/>
          <w:b/>
          <w:szCs w:val="24"/>
        </w:rPr>
      </w:pPr>
    </w:p>
    <w:p w:rsidR="000F2429" w:rsidRDefault="000F2429" w:rsidP="000F2429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0F2429" w:rsidRDefault="000F2429" w:rsidP="000F2429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«Культура городского округа Люберцы Московской области», </w:t>
      </w:r>
      <w:proofErr w:type="gramStart"/>
      <w:r>
        <w:rPr>
          <w:rFonts w:ascii="Arial" w:hAnsi="Arial" w:cs="Arial"/>
          <w:b/>
          <w:szCs w:val="24"/>
        </w:rPr>
        <w:t>утвержденную</w:t>
      </w:r>
      <w:proofErr w:type="gramEnd"/>
      <w:r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</w:t>
      </w:r>
      <w:bookmarkStart w:id="0" w:name="_GoBack"/>
      <w:bookmarkEnd w:id="0"/>
      <w:r>
        <w:rPr>
          <w:rFonts w:ascii="Arial" w:hAnsi="Arial" w:cs="Arial"/>
          <w:b/>
          <w:szCs w:val="24"/>
        </w:rPr>
        <w:t>городской округ Люберцы Московской области от 24.01.2018 № 128-ПА</w:t>
      </w:r>
    </w:p>
    <w:p w:rsidR="000F2429" w:rsidRDefault="000F2429" w:rsidP="000F2429">
      <w:pPr>
        <w:pStyle w:val="a4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0F2429" w:rsidRDefault="000F2429" w:rsidP="000F2429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Постановлением Правительства Московской области от 25.10.2016 № 787/39             «Об утверждении государственной программы Московской области «Культура Подмосковья» на 2017-2021 годы»,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</w:t>
      </w:r>
      <w:proofErr w:type="gramEnd"/>
      <w:r>
        <w:rPr>
          <w:rFonts w:ascii="Arial" w:hAnsi="Arial" w:cs="Arial"/>
          <w:color w:val="000000"/>
          <w:lang w:eastAsia="ru-RU"/>
        </w:rPr>
        <w:t xml:space="preserve"> решений о разработке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F2429" w:rsidRDefault="000F2429" w:rsidP="000F2429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1. Внести изменения в </w:t>
      </w:r>
      <w:r>
        <w:rPr>
          <w:rFonts w:ascii="Arial" w:hAnsi="Arial" w:cs="Arial"/>
          <w:szCs w:val="24"/>
        </w:rPr>
        <w:t xml:space="preserve">муниципальную программу «Культура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24.01.2018 № 128-ПА, утвердив ее в новой редакции (прилагается). </w:t>
      </w:r>
    </w:p>
    <w:p w:rsidR="000F2429" w:rsidRDefault="000F2429" w:rsidP="000F2429">
      <w:pPr>
        <w:pStyle w:val="a4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2. </w:t>
      </w:r>
      <w:r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0F2429" w:rsidRDefault="000F2429" w:rsidP="000F2429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>3.</w:t>
      </w:r>
      <w:r>
        <w:rPr>
          <w:rFonts w:ascii="Arial" w:hAnsi="Arial" w:cs="Arial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Григорьева В.В.</w:t>
      </w:r>
    </w:p>
    <w:p w:rsidR="000F2429" w:rsidRDefault="000F2429" w:rsidP="000F2429">
      <w:pPr>
        <w:pStyle w:val="a4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ab/>
      </w:r>
    </w:p>
    <w:p w:rsidR="000F2429" w:rsidRDefault="000F2429" w:rsidP="000F2429">
      <w:pPr>
        <w:pStyle w:val="a4"/>
        <w:tabs>
          <w:tab w:val="left" w:pos="3000"/>
        </w:tabs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  <w:r>
        <w:rPr>
          <w:rFonts w:ascii="Arial" w:hAnsi="Arial" w:cs="Arial"/>
          <w:szCs w:val="24"/>
        </w:rPr>
        <w:tab/>
      </w:r>
    </w:p>
    <w:p w:rsidR="005845C2" w:rsidRDefault="000F2429" w:rsidP="000F2429">
      <w:pPr>
        <w:pStyle w:val="a4"/>
        <w:ind w:right="-143"/>
      </w:pPr>
      <w:r>
        <w:rPr>
          <w:rFonts w:ascii="Arial" w:hAnsi="Arial" w:cs="Arial"/>
          <w:szCs w:val="24"/>
        </w:rPr>
        <w:t xml:space="preserve">Главы администрации                                         </w:t>
      </w:r>
      <w:r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И.Г. Назарьева</w:t>
      </w:r>
    </w:p>
    <w:sectPr w:rsidR="0058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2"/>
    <w:rsid w:val="000F2429"/>
    <w:rsid w:val="005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2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2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0F2429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2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429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0F2429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2019-07-09T12:09:00Z</dcterms:created>
  <dcterms:modified xsi:type="dcterms:W3CDTF">2019-07-09T12:15:00Z</dcterms:modified>
</cp:coreProperties>
</file>