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9424" w14:textId="1AFCE3FE" w:rsidR="00B743AC" w:rsidRDefault="00B743AC" w:rsidP="00B7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</w:p>
    <w:p w14:paraId="74724B2D" w14:textId="77777777" w:rsidR="00764AD4" w:rsidRPr="00764AD4" w:rsidRDefault="00764AD4" w:rsidP="0076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14:paraId="08F0875A" w14:textId="77777777" w:rsidR="00764AD4" w:rsidRPr="00764AD4" w:rsidRDefault="00764AD4" w:rsidP="00764AD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</w:pPr>
      <w:r w:rsidRPr="00764AD4">
        <w:rPr>
          <w:rFonts w:ascii="Times New Roman" w:eastAsia="Times New Roman" w:hAnsi="Times New Roman" w:cs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14:paraId="0E8532EF" w14:textId="77777777" w:rsidR="00764AD4" w:rsidRPr="00764AD4" w:rsidRDefault="00764AD4" w:rsidP="00764AD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12"/>
          <w:szCs w:val="12"/>
          <w:lang w:eastAsia="ru-RU"/>
        </w:rPr>
      </w:pPr>
    </w:p>
    <w:p w14:paraId="26FFA6E2" w14:textId="77777777" w:rsidR="00764AD4" w:rsidRPr="00764AD4" w:rsidRDefault="00764AD4" w:rsidP="00764AD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764AD4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14:paraId="38B1FE73" w14:textId="77777777" w:rsidR="00764AD4" w:rsidRPr="00764AD4" w:rsidRDefault="00764AD4" w:rsidP="00764AD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</w:pPr>
      <w:r w:rsidRPr="00764AD4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764AD4">
        <w:rPr>
          <w:rFonts w:ascii="Times New Roman" w:eastAsia="Times New Roman" w:hAnsi="Times New Roman" w:cs="Times New Roman"/>
          <w:b/>
          <w:bCs/>
          <w:spacing w:val="10"/>
          <w:w w:val="115"/>
          <w:lang w:eastAsia="ru-RU"/>
        </w:rPr>
        <w:br/>
      </w:r>
      <w:r w:rsidRPr="00764AD4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14:paraId="1F7B4D28" w14:textId="77777777" w:rsidR="00764AD4" w:rsidRPr="00764AD4" w:rsidRDefault="00764AD4" w:rsidP="00764AD4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/>
          <w:bCs/>
          <w:w w:val="115"/>
          <w:sz w:val="24"/>
          <w:szCs w:val="24"/>
          <w:lang w:eastAsia="ru-RU"/>
        </w:rPr>
      </w:pPr>
    </w:p>
    <w:p w14:paraId="584BC707" w14:textId="77777777" w:rsidR="00764AD4" w:rsidRPr="00764AD4" w:rsidRDefault="00764AD4" w:rsidP="00764AD4">
      <w:pPr>
        <w:spacing w:after="0" w:line="100" w:lineRule="atLeast"/>
        <w:ind w:left="-1134" w:right="-1133"/>
        <w:jc w:val="center"/>
        <w:rPr>
          <w:rFonts w:ascii="Times New Roman" w:eastAsia="Times New Roman" w:hAnsi="Times New Roman" w:cs="Times New Roman"/>
          <w:bCs/>
          <w:w w:val="115"/>
          <w:sz w:val="32"/>
          <w:szCs w:val="32"/>
          <w:lang w:eastAsia="ru-RU"/>
        </w:rPr>
      </w:pPr>
      <w:r w:rsidRPr="00764AD4">
        <w:rPr>
          <w:rFonts w:ascii="Times New Roman" w:eastAsia="Times New Roman" w:hAnsi="Times New Roman" w:cs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14:paraId="6E1F4D07" w14:textId="77777777" w:rsidR="00764AD4" w:rsidRPr="00764AD4" w:rsidRDefault="00764AD4" w:rsidP="00764AD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AFE8D" w14:textId="014525B9" w:rsidR="00764AD4" w:rsidRPr="00764AD4" w:rsidRDefault="00764AD4" w:rsidP="00764AD4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6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19.01.2024</w:t>
      </w:r>
      <w:r w:rsidRPr="0076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                                                                                                №___</w:t>
      </w:r>
      <w:r w:rsidRPr="00764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141-ПА</w:t>
      </w:r>
      <w:r w:rsidRPr="00764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9644E8D" w14:textId="77777777" w:rsidR="00764AD4" w:rsidRPr="00764AD4" w:rsidRDefault="00764AD4" w:rsidP="0076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63D34" w14:textId="77777777" w:rsidR="00764AD4" w:rsidRPr="00764AD4" w:rsidRDefault="00764AD4" w:rsidP="00764AD4">
      <w:pPr>
        <w:spacing w:after="0" w:line="240" w:lineRule="auto"/>
        <w:ind w:left="-1134" w:right="-11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4AD4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14:paraId="68048058" w14:textId="77777777" w:rsidR="00B743AC" w:rsidRDefault="00B743AC" w:rsidP="00B7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DB868" w14:textId="1D707C69" w:rsidR="0034083A" w:rsidRPr="00C523B7" w:rsidRDefault="0034083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gramStart"/>
      <w:r w:rsidRPr="00C5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предоставлению</w:t>
      </w:r>
      <w:proofErr w:type="gramEnd"/>
      <w:r w:rsidRPr="00C52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</w:t>
      </w:r>
      <w:r w:rsidRPr="0025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2446" w:rsidRPr="002524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</w:t>
      </w:r>
      <w:r w:rsidR="005F6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округ Люберцы </w:t>
      </w:r>
      <w:r w:rsidR="00252446" w:rsidRPr="00252446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252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63951">
        <w:t xml:space="preserve"> </w:t>
      </w:r>
    </w:p>
    <w:p w14:paraId="77484944" w14:textId="77777777" w:rsidR="0034083A" w:rsidRPr="00C523B7" w:rsidRDefault="0034083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2FAD97" w14:textId="5347AC32" w:rsidR="0034083A" w:rsidRDefault="0034083A" w:rsidP="0034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Федеральным законом от 27.07.2010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сельского хозяйства и продовольствия Московской области от 13.10.2020 № 20РВ-306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</w:t>
      </w:r>
      <w:r w:rsidR="005F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</w:t>
      </w:r>
      <w:r w:rsidR="0078353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7835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области», Уставом городского округа Люберцы, Решением Совета депутатов городско</w:t>
      </w:r>
      <w:r w:rsidR="00783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8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Люберцы от 07.06.2017 № 52/7 «О вопросах правопреемства», Постановлением администрации Люберецкого муниципального района Московской области от 24.04.2014 № 951-ПА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административных регламентов предоставления муниципальных (государственных) услуг», </w:t>
      </w:r>
      <w:r w:rsidR="008B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городского округа                   от 11.01.2024 № 04-РГ/к  «Об убытии в командировку», </w:t>
      </w:r>
      <w:r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8C9EBA7" w14:textId="77777777" w:rsidR="0011758C" w:rsidRPr="00C523B7" w:rsidRDefault="0011758C" w:rsidP="0034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3454F" w14:textId="606A601C" w:rsidR="0034083A" w:rsidRDefault="0034083A" w:rsidP="0034083A">
      <w:pPr>
        <w:widowControl w:val="0"/>
        <w:spacing w:after="0" w:line="240" w:lineRule="auto"/>
        <w:ind w:right="40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52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>Утвердить Административный регламент</w:t>
      </w:r>
      <w:r w:rsidR="007E4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7E48B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="00063CF4" w:rsidRPr="00063CF4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мест под размещение нестационарных торговых объектов в схему размещения нестационарных торговых объектов </w:t>
      </w:r>
      <w:r w:rsidR="005F6D2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CF4" w:rsidRPr="00063CF4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</w:t>
      </w:r>
      <w:r w:rsidR="005F6D2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Люберцы</w:t>
      </w:r>
      <w:r w:rsidR="00063CF4" w:rsidRPr="00063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CF4" w:rsidRPr="00063C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78353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63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23B7">
        <w:rPr>
          <w:rFonts w:ascii="Times New Roman" w:eastAsia="Times New Roman" w:hAnsi="Times New Roman" w:cs="Times New Roman"/>
          <w:bCs/>
          <w:sz w:val="28"/>
          <w:szCs w:val="28"/>
        </w:rPr>
        <w:t>(прилагается).</w:t>
      </w:r>
    </w:p>
    <w:p w14:paraId="0333FB01" w14:textId="6635F921" w:rsidR="00063CF4" w:rsidRPr="00C523B7" w:rsidRDefault="00063CF4" w:rsidP="00063CF4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Признать утратившим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силу  Постановление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городского округа Люберцы</w:t>
      </w:r>
      <w:r w:rsidR="007E2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17.04.2023 № 1628-ПА «Об утверждении Административного регламента </w:t>
      </w:r>
      <w:r w:rsidR="0078353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CD1F3C">
        <w:rPr>
          <w:rFonts w:ascii="Times New Roman" w:eastAsia="Times New Roman" w:hAnsi="Times New Roman" w:cs="Times New Roman"/>
          <w:bCs/>
          <w:sz w:val="28"/>
          <w:szCs w:val="28"/>
        </w:rPr>
        <w:t>«Включение мест под размеще</w:t>
      </w:r>
      <w:r w:rsidR="007E2B7B">
        <w:rPr>
          <w:rFonts w:ascii="Times New Roman" w:eastAsia="Times New Roman" w:hAnsi="Times New Roman" w:cs="Times New Roman"/>
          <w:bCs/>
          <w:sz w:val="28"/>
          <w:szCs w:val="28"/>
        </w:rPr>
        <w:t>ние мобильных торговых объектов</w:t>
      </w:r>
      <w:r w:rsidR="00E0188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схему размещения нестационарных</w:t>
      </w:r>
      <w:r w:rsidR="007E2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1887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торговых объектов </w:t>
      </w:r>
      <w:r w:rsidR="007E2B7B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городской округ Люберцы Московской области</w:t>
      </w:r>
      <w:r w:rsidR="004F7E6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предложений физических, юридических лиц, индивидуальных предпринимателей».</w:t>
      </w:r>
    </w:p>
    <w:p w14:paraId="6726BE2A" w14:textId="17E753E9" w:rsidR="0034083A" w:rsidRPr="00C523B7" w:rsidRDefault="00063CF4" w:rsidP="0034083A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083A"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45A42A0" w14:textId="5ADD5A87" w:rsidR="0034083A" w:rsidRPr="00C523B7" w:rsidRDefault="00063CF4" w:rsidP="003408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083A"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</w:t>
      </w:r>
      <w:r w:rsidR="0034083A" w:rsidRPr="00C523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</w:t>
      </w:r>
      <w:r w:rsidR="001175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Криворучко М.В.</w:t>
      </w:r>
    </w:p>
    <w:p w14:paraId="25BAC726" w14:textId="77777777" w:rsidR="0034083A" w:rsidRPr="00C523B7" w:rsidRDefault="0034083A" w:rsidP="003408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6BA2D" w14:textId="77777777" w:rsidR="0034083A" w:rsidRPr="00C523B7" w:rsidRDefault="0034083A" w:rsidP="0034083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0FAC2" w14:textId="158C7B73" w:rsidR="0034083A" w:rsidRPr="00C523B7" w:rsidRDefault="008B11A1" w:rsidP="00340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083A" w:rsidRPr="00C523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44DC">
        <w:rPr>
          <w:rFonts w:ascii="Times New Roman" w:hAnsi="Times New Roman" w:cs="Times New Roman"/>
          <w:sz w:val="28"/>
          <w:szCs w:val="28"/>
        </w:rPr>
        <w:t xml:space="preserve"> </w:t>
      </w:r>
      <w:r w:rsidR="007835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544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И.В. Мотовилов</w:t>
      </w:r>
    </w:p>
    <w:p w14:paraId="2E30B6F9" w14:textId="77777777" w:rsidR="0034083A" w:rsidRPr="00C523B7" w:rsidRDefault="0034083A" w:rsidP="00340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847C6" w14:textId="77777777" w:rsidR="0034083A" w:rsidRPr="00C523B7" w:rsidRDefault="0034083A" w:rsidP="0034083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63E2F" w14:textId="77777777" w:rsidR="0034083A" w:rsidRPr="00C523B7" w:rsidRDefault="0034083A" w:rsidP="0034083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C8750" w14:textId="77777777" w:rsidR="0034083A" w:rsidRDefault="0034083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551F1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55D0C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F6EAC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5AA1C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B9DAE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D0E2D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B8D4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066C0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27D08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39F55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44A6E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853E6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774A5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2D2D4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F6A4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8D370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42BB4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EB8FF" w14:textId="77777777" w:rsidR="00FC605A" w:rsidRDefault="00FC605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BC733" w14:textId="77777777" w:rsidR="00FC605A" w:rsidRDefault="00FC605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5DA14" w14:textId="77777777" w:rsidR="00FC605A" w:rsidRDefault="00FC605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BEFFC" w14:textId="77777777" w:rsidR="00FC605A" w:rsidRDefault="00FC605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D8530" w14:textId="77777777" w:rsidR="00D02E2A" w:rsidRDefault="00D02E2A" w:rsidP="0034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3E4B1" w14:textId="49AD553E" w:rsidR="00293151" w:rsidRPr="004E78B6" w:rsidRDefault="00F05FC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  <w:r>
        <w:rPr>
          <w:rFonts w:ascii="Times New Roman" w:hAnsi="Times New Roman" w:cs="Times New Roman"/>
          <w:b w:val="0"/>
          <w:color w:val="auto"/>
          <w:sz w:val="2"/>
          <w:szCs w:val="2"/>
        </w:rPr>
        <w:lastRenderedPageBreak/>
        <w:t xml:space="preserve"> </w:t>
      </w:r>
    </w:p>
    <w:p w14:paraId="6C771C7B" w14:textId="77777777" w:rsidR="00D0319C" w:rsidRDefault="00D0319C" w:rsidP="00D0319C">
      <w:pPr>
        <w:tabs>
          <w:tab w:val="left" w:pos="5103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Toc155965946"/>
      <w:r>
        <w:rPr>
          <w:rFonts w:ascii="Times New Roman" w:hAnsi="Times New Roman" w:cs="Times New Roman"/>
          <w:sz w:val="28"/>
          <w:szCs w:val="28"/>
        </w:rPr>
        <w:t xml:space="preserve">             Утвержден</w:t>
      </w:r>
    </w:p>
    <w:p w14:paraId="308C90FF" w14:textId="77777777" w:rsidR="00D0319C" w:rsidRDefault="00D0319C" w:rsidP="00D0319C">
      <w:pPr>
        <w:tabs>
          <w:tab w:val="left" w:pos="5103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BA35949" w14:textId="77777777" w:rsidR="00D0319C" w:rsidRDefault="00D0319C" w:rsidP="00D0319C">
      <w:pPr>
        <w:tabs>
          <w:tab w:val="left" w:pos="5103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14:paraId="64A50668" w14:textId="1145758A" w:rsidR="00D0319C" w:rsidRPr="00FC605A" w:rsidRDefault="00D0319C" w:rsidP="00D0319C">
      <w:pPr>
        <w:tabs>
          <w:tab w:val="left" w:pos="5103"/>
        </w:tabs>
        <w:spacing w:after="0"/>
        <w:ind w:left="5670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05FC1">
        <w:rPr>
          <w:rFonts w:ascii="Times New Roman" w:hAnsi="Times New Roman" w:cs="Times New Roman"/>
          <w:sz w:val="28"/>
          <w:szCs w:val="28"/>
        </w:rPr>
        <w:t xml:space="preserve"> </w:t>
      </w:r>
      <w:r w:rsidR="00FC605A">
        <w:rPr>
          <w:rFonts w:ascii="Times New Roman" w:hAnsi="Times New Roman" w:cs="Times New Roman"/>
          <w:sz w:val="28"/>
          <w:szCs w:val="28"/>
        </w:rPr>
        <w:t xml:space="preserve">19.01.2024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C605A">
        <w:rPr>
          <w:rFonts w:ascii="Times New Roman" w:hAnsi="Times New Roman" w:cs="Times New Roman"/>
          <w:sz w:val="28"/>
          <w:szCs w:val="28"/>
        </w:rPr>
        <w:t xml:space="preserve">  </w:t>
      </w:r>
      <w:r w:rsidR="00F05FC1" w:rsidRPr="00FC605A">
        <w:rPr>
          <w:rFonts w:ascii="Times New Roman" w:hAnsi="Times New Roman" w:cs="Times New Roman"/>
          <w:sz w:val="28"/>
          <w:szCs w:val="28"/>
        </w:rPr>
        <w:t>141-ПА</w:t>
      </w:r>
    </w:p>
    <w:p w14:paraId="1A03665C" w14:textId="77777777" w:rsidR="00D0319C" w:rsidRPr="00FC605A" w:rsidRDefault="00D0319C" w:rsidP="00D0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5E2515" w14:textId="77777777" w:rsidR="00D0319C" w:rsidRPr="003E6F02" w:rsidRDefault="00D0319C" w:rsidP="00D0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66394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D66394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1C16469" w14:textId="77777777" w:rsidR="00D0319C" w:rsidRPr="00D66394" w:rsidRDefault="00D0319C" w:rsidP="00D031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Люберцы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3E6F02">
        <w:rPr>
          <w:rFonts w:ascii="Times New Roman" w:hAnsi="Times New Roman" w:cs="Times New Roman"/>
          <w:sz w:val="28"/>
          <w:szCs w:val="28"/>
        </w:rPr>
        <w:t>»</w:t>
      </w:r>
    </w:p>
    <w:p w14:paraId="26E93291" w14:textId="77777777" w:rsidR="00D0319C" w:rsidRDefault="00D0319C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1779D653" w14:textId="23CD4816" w:rsidR="009C0034" w:rsidRPr="00F64E24" w:rsidRDefault="009C0034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64E24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F64E2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E9A9B8F" w14:textId="77777777" w:rsidR="009C0034" w:rsidRPr="00F64E2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5596594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F64E2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1A1371" w14:textId="2C64EF08" w:rsidR="00252446" w:rsidRPr="00340D49" w:rsidRDefault="00AE4560" w:rsidP="0034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1.1.</w:t>
      </w:r>
      <w:r w:rsidR="0025244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</w:t>
      </w:r>
      <w:r w:rsidR="005F6D2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округ Люберцы </w:t>
      </w:r>
      <w:r w:rsidR="00252446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 на основании предложений физических, юридических лиц, индивидуальных предпринимателей и уведомление о проведении аукциона» (далее – муниципальная услуга) Администрацией муниципального образования городской округ Люберцы Московской области (далее – Администрация).</w:t>
      </w:r>
    </w:p>
    <w:p w14:paraId="3772F65F" w14:textId="3468D4FB" w:rsidR="00AE4560" w:rsidRPr="00F64E24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3E6F02">
        <w:rPr>
          <w:rFonts w:ascii="Times New Roman" w:hAnsi="Times New Roman" w:cs="Times New Roman"/>
          <w:sz w:val="28"/>
          <w:szCs w:val="28"/>
        </w:rPr>
        <w:t>Настоящий А</w:t>
      </w:r>
      <w:r w:rsidRPr="003E6F0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1373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64E24">
        <w:rPr>
          <w:rFonts w:ascii="Times New Roman" w:hAnsi="Times New Roman" w:cs="Times New Roman"/>
          <w:sz w:val="28"/>
          <w:szCs w:val="28"/>
        </w:rPr>
        <w:t xml:space="preserve">ее </w:t>
      </w:r>
      <w:r w:rsidRPr="00F64E2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64E24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1D73B8" w:rsidRPr="00F64E2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80129C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F64E24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F64E24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F64E2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F64E24">
        <w:rPr>
          <w:rFonts w:ascii="Times New Roman" w:hAnsi="Times New Roman" w:cs="Times New Roman"/>
          <w:sz w:val="28"/>
          <w:szCs w:val="28"/>
        </w:rPr>
        <w:t>:</w:t>
      </w:r>
      <w:r w:rsidR="00545EF6" w:rsidRPr="00F64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0253178C" w:rsidR="000F7183" w:rsidRPr="00F64E24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1.3.1. </w:t>
      </w:r>
      <w:r w:rsidR="00B40A80" w:rsidRPr="00F64E24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F64E24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D3036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F64E24">
        <w:rPr>
          <w:rFonts w:ascii="Times New Roman" w:hAnsi="Times New Roman" w:cs="Times New Roman"/>
          <w:sz w:val="28"/>
          <w:szCs w:val="28"/>
        </w:rPr>
        <w:t>«</w:t>
      </w:r>
      <w:r w:rsidRPr="00F64E24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F64E24">
        <w:rPr>
          <w:rFonts w:ascii="Times New Roman" w:hAnsi="Times New Roman" w:cs="Times New Roman"/>
          <w:sz w:val="28"/>
          <w:szCs w:val="28"/>
        </w:rPr>
        <w:t>»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5C2D8D">
        <w:rPr>
          <w:rFonts w:ascii="Times New Roman" w:hAnsi="Times New Roman" w:cs="Times New Roman"/>
          <w:sz w:val="28"/>
          <w:szCs w:val="28"/>
        </w:rPr>
        <w:t>www.uslugi.mosreg.ru</w:t>
      </w:r>
      <w:r w:rsidRPr="00D3036B">
        <w:rPr>
          <w:rFonts w:ascii="Times New Roman" w:hAnsi="Times New Roman" w:cs="Times New Roman"/>
          <w:sz w:val="28"/>
          <w:szCs w:val="28"/>
        </w:rPr>
        <w:t>.</w:t>
      </w:r>
    </w:p>
    <w:p w14:paraId="6EA7E300" w14:textId="78511ABB" w:rsidR="00EE2FC3" w:rsidRPr="00F64E24" w:rsidRDefault="00EE2FC3" w:rsidP="00BE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3818FD26" w:rsidR="0023690B" w:rsidRPr="00FE1257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5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B549F7" w:rsidRPr="00FE1257">
        <w:rPr>
          <w:rFonts w:ascii="Times New Roman" w:hAnsi="Times New Roman" w:cs="Times New Roman"/>
          <w:sz w:val="28"/>
          <w:szCs w:val="28"/>
        </w:rPr>
        <w:t>НТО (</w:t>
      </w:r>
      <w:r w:rsidR="00471204" w:rsidRPr="00FE1257">
        <w:rPr>
          <w:rFonts w:ascii="Times New Roman" w:hAnsi="Times New Roman" w:cs="Times New Roman"/>
          <w:sz w:val="28"/>
          <w:szCs w:val="28"/>
        </w:rPr>
        <w:t>н</w:t>
      </w:r>
      <w:r w:rsidR="0023690B" w:rsidRPr="00FE1257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B549F7" w:rsidRPr="00FE1257">
        <w:rPr>
          <w:rFonts w:ascii="Times New Roman" w:hAnsi="Times New Roman" w:cs="Times New Roman"/>
          <w:sz w:val="28"/>
          <w:szCs w:val="28"/>
        </w:rPr>
        <w:t xml:space="preserve">) </w:t>
      </w:r>
      <w:r w:rsidR="00A70311" w:rsidRPr="00FE1257">
        <w:rPr>
          <w:rFonts w:ascii="Times New Roman" w:hAnsi="Times New Roman" w:cs="Times New Roman"/>
          <w:sz w:val="28"/>
          <w:szCs w:val="28"/>
        </w:rPr>
        <w:t>–</w:t>
      </w:r>
      <w:r w:rsidR="0023690B" w:rsidRPr="00FE1257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0C0E00" w:rsidRPr="00FE1257">
        <w:rPr>
          <w:rFonts w:ascii="Times New Roman" w:hAnsi="Times New Roman" w:cs="Times New Roman"/>
          <w:sz w:val="28"/>
          <w:szCs w:val="28"/>
        </w:rPr>
        <w:t xml:space="preserve">отсутствия подключения (технологического </w:t>
      </w:r>
      <w:r w:rsidR="0023690B" w:rsidRPr="00FE1257">
        <w:rPr>
          <w:rFonts w:ascii="Times New Roman" w:hAnsi="Times New Roman" w:cs="Times New Roman"/>
          <w:sz w:val="28"/>
          <w:szCs w:val="28"/>
        </w:rPr>
        <w:t>присоединения</w:t>
      </w:r>
      <w:r w:rsidR="000C0E00" w:rsidRPr="00FE1257">
        <w:rPr>
          <w:rFonts w:ascii="Times New Roman" w:hAnsi="Times New Roman" w:cs="Times New Roman"/>
          <w:sz w:val="28"/>
          <w:szCs w:val="28"/>
        </w:rPr>
        <w:t>)</w:t>
      </w:r>
      <w:r w:rsidR="002C67F5" w:rsidRPr="00FE1257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E1257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ascii="Times New Roman" w:hAnsi="Times New Roman" w:cs="Times New Roman"/>
          <w:sz w:val="28"/>
          <w:szCs w:val="28"/>
        </w:rPr>
        <w:t>.</w:t>
      </w:r>
    </w:p>
    <w:p w14:paraId="3C6D8B6D" w14:textId="28F1BD52" w:rsidR="00F26468" w:rsidRPr="00777A7E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6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54F2" w:rsidRPr="00FE1257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- документ, состоящий из текстовой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4FDD6AAC" w14:textId="2F1DDF6D" w:rsidR="00C658D7" w:rsidRPr="00F64E24" w:rsidRDefault="00712D9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524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658D7" w:rsidRPr="00870D84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являющийся учредителем МФЦ.</w:t>
      </w:r>
    </w:p>
    <w:p w14:paraId="5473F8DB" w14:textId="322599C6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</w:t>
      </w:r>
      <w:r w:rsidR="00966200">
        <w:rPr>
          <w:rFonts w:ascii="Times New Roman" w:hAnsi="Times New Roman" w:cs="Times New Roman"/>
          <w:sz w:val="28"/>
          <w:szCs w:val="28"/>
        </w:rPr>
        <w:t>.</w:t>
      </w:r>
      <w:r w:rsidR="00252446">
        <w:rPr>
          <w:rFonts w:ascii="Times New Roman" w:hAnsi="Times New Roman" w:cs="Times New Roman"/>
          <w:sz w:val="28"/>
          <w:szCs w:val="28"/>
        </w:rPr>
        <w:t>8</w:t>
      </w:r>
      <w:r w:rsidRPr="002C67F5">
        <w:rPr>
          <w:rFonts w:ascii="Times New Roman" w:hAnsi="Times New Roman" w:cs="Times New Roman"/>
          <w:sz w:val="28"/>
          <w:szCs w:val="28"/>
        </w:rPr>
        <w:t>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Модуль МФЦ ЕИС </w:t>
      </w:r>
      <w:r w:rsidR="00732B59" w:rsidRPr="00F64E24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F64E24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4F7BB1E9" w:rsidR="003133B0" w:rsidRDefault="00EE280A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F64E24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муниципальной услуги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14:paraId="21F043C6" w14:textId="423F4517" w:rsidR="00FA02E5" w:rsidRPr="00F64E24" w:rsidRDefault="00FA02E5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3D">
        <w:rPr>
          <w:rFonts w:ascii="Times New Roman" w:hAnsi="Times New Roman" w:cs="Times New Roman"/>
          <w:sz w:val="28"/>
          <w:szCs w:val="28"/>
        </w:rPr>
        <w:t>1.5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. Порядок размещения и использования </w:t>
      </w:r>
      <w:r w:rsidR="00994C8D" w:rsidRPr="00466C3D">
        <w:rPr>
          <w:rFonts w:ascii="Times New Roman" w:hAnsi="Times New Roman" w:cs="Times New Roman"/>
          <w:sz w:val="28"/>
          <w:szCs w:val="28"/>
        </w:rPr>
        <w:t>НТО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 в стационарном торговом объекте, в ином здании, строении, сооружении или на земельном участке, </w:t>
      </w:r>
      <w:r w:rsidR="005476A2" w:rsidRPr="00466C3D">
        <w:rPr>
          <w:rFonts w:ascii="Times New Roman" w:hAnsi="Times New Roman" w:cs="Times New Roman"/>
          <w:sz w:val="28"/>
          <w:szCs w:val="28"/>
        </w:rPr>
        <w:lastRenderedPageBreak/>
        <w:t>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1918A1BD" w14:textId="77777777" w:rsidR="005B2822" w:rsidRDefault="005B2822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82134FE" w14:textId="1E73977A" w:rsidR="00441E06" w:rsidRPr="00F64E24" w:rsidRDefault="00441E06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55965948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CFADC47" w14:textId="77777777" w:rsidR="00292B2B" w:rsidRPr="00F64E2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BB6C670" w:rsidR="00DA4FA0" w:rsidRPr="00F64E24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F64E24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F64E24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64E24">
        <w:rPr>
          <w:rFonts w:ascii="Times New Roman" w:hAnsi="Times New Roman" w:cs="Times New Roman"/>
          <w:sz w:val="28"/>
          <w:szCs w:val="28"/>
        </w:rPr>
        <w:t>у</w:t>
      </w:r>
      <w:r w:rsidRPr="00F64E24">
        <w:rPr>
          <w:rFonts w:ascii="Times New Roman" w:hAnsi="Times New Roman" w:cs="Times New Roman"/>
          <w:sz w:val="28"/>
          <w:szCs w:val="28"/>
        </w:rPr>
        <w:t>слуга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6468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C344DB" w:rsidRPr="00F64E24">
        <w:rPr>
          <w:rFonts w:ascii="Times New Roman" w:hAnsi="Times New Roman" w:cs="Times New Roman"/>
          <w:sz w:val="28"/>
          <w:szCs w:val="28"/>
        </w:rPr>
        <w:t>индивидуальным предп</w:t>
      </w:r>
      <w:r w:rsidR="003158CF" w:rsidRPr="00F64E24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0D169B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4481">
        <w:rPr>
          <w:rFonts w:ascii="Times New Roman" w:hAnsi="Times New Roman" w:cs="Times New Roman"/>
          <w:sz w:val="28"/>
          <w:szCs w:val="28"/>
        </w:rPr>
        <w:br/>
      </w:r>
      <w:r w:rsidR="00C344DB" w:rsidRPr="00F64E24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51CE83BD" w:rsidR="00C344DB" w:rsidRPr="00F64E24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06FCBA35" w:rsidR="00C344DB" w:rsidRPr="00F64E24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2.2.1.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F64E2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944CFD9" w14:textId="57930CC2" w:rsidR="00F26468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0FBEF1B" w14:textId="7ECADA61" w:rsidR="00A239FA" w:rsidRPr="00F64E24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239FA" w:rsidRPr="00F64E24">
        <w:rPr>
          <w:rFonts w:ascii="Times New Roman" w:hAnsi="Times New Roman" w:cs="Times New Roman"/>
          <w:sz w:val="28"/>
          <w:szCs w:val="28"/>
        </w:rPr>
        <w:t>.</w:t>
      </w:r>
      <w:r w:rsidR="00D0319C">
        <w:rPr>
          <w:rFonts w:ascii="Times New Roman" w:hAnsi="Times New Roman" w:cs="Times New Roman"/>
          <w:sz w:val="28"/>
          <w:szCs w:val="28"/>
        </w:rPr>
        <w:t>3. Физические лица, в том числ</w:t>
      </w:r>
      <w:r w:rsidR="002A103D">
        <w:rPr>
          <w:rFonts w:ascii="Times New Roman" w:hAnsi="Times New Roman" w:cs="Times New Roman"/>
          <w:sz w:val="28"/>
          <w:szCs w:val="28"/>
        </w:rPr>
        <w:t>е</w:t>
      </w:r>
      <w:r w:rsidR="00D0319C">
        <w:rPr>
          <w:rFonts w:ascii="Times New Roman" w:hAnsi="Times New Roman" w:cs="Times New Roman"/>
          <w:sz w:val="28"/>
          <w:szCs w:val="28"/>
        </w:rPr>
        <w:t xml:space="preserve"> </w:t>
      </w:r>
      <w:r w:rsidR="00E01887">
        <w:rPr>
          <w:rFonts w:ascii="Times New Roman" w:hAnsi="Times New Roman" w:cs="Times New Roman"/>
          <w:sz w:val="28"/>
          <w:szCs w:val="28"/>
        </w:rPr>
        <w:t xml:space="preserve">применяющие </w:t>
      </w:r>
      <w:r w:rsidR="002A103D" w:rsidRPr="002A103D">
        <w:rPr>
          <w:rFonts w:ascii="Times New Roman" w:hAnsi="Times New Roman"/>
          <w:sz w:val="28"/>
          <w:szCs w:val="28"/>
          <w:shd w:val="clear" w:color="auto" w:fill="FFFFFF"/>
        </w:rPr>
        <w:t>специальный налоговый режим «Налог на профессиональный доход»</w:t>
      </w:r>
      <w:r w:rsidR="002A103D" w:rsidRPr="002A103D">
        <w:rPr>
          <w:rFonts w:ascii="Times New Roman" w:hAnsi="Times New Roman"/>
          <w:sz w:val="28"/>
          <w:szCs w:val="28"/>
        </w:rPr>
        <w:t>.</w:t>
      </w:r>
    </w:p>
    <w:p w14:paraId="5720846B" w14:textId="5958FA43" w:rsidR="00860E1A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с вариантом</w:t>
      </w:r>
      <w:r w:rsidR="00F26468">
        <w:rPr>
          <w:rFonts w:ascii="Times New Roman" w:hAnsi="Times New Roman" w:cs="Times New Roman"/>
          <w:sz w:val="28"/>
          <w:szCs w:val="28"/>
        </w:rPr>
        <w:t xml:space="preserve"> </w:t>
      </w:r>
      <w:r w:rsidR="00274FA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F26468" w:rsidRPr="00F26468">
        <w:rPr>
          <w:rFonts w:ascii="Times New Roman" w:hAnsi="Times New Roman" w:cs="Times New Roman"/>
          <w:sz w:val="28"/>
          <w:szCs w:val="28"/>
        </w:rPr>
        <w:t>ной услуги</w:t>
      </w:r>
      <w:r w:rsidRPr="00F64E24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F64E24">
        <w:rPr>
          <w:rFonts w:ascii="Times New Roman" w:hAnsi="Times New Roman" w:cs="Times New Roman"/>
          <w:sz w:val="28"/>
          <w:szCs w:val="28"/>
        </w:rPr>
        <w:t>)</w:t>
      </w:r>
      <w:r w:rsidR="001939D6" w:rsidRPr="00F64E24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74FA8">
        <w:rPr>
          <w:rFonts w:ascii="Times New Roman" w:hAnsi="Times New Roman" w:cs="Times New Roman"/>
          <w:sz w:val="28"/>
          <w:szCs w:val="28"/>
        </w:rPr>
        <w:t>а</w:t>
      </w:r>
      <w:r w:rsidR="001939D6" w:rsidRPr="00F64E24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заявитель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3B4BE6B" w14:textId="77777777" w:rsidR="00DD158B" w:rsidRPr="00F64E24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B4BD47F" w:rsidR="00BC7BC3" w:rsidRDefault="00BC7BC3" w:rsidP="00DD158B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55965949"/>
      <w:r w:rsidRPr="00F64E2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6E9DDF1D" w14:textId="77777777" w:rsidR="006030AC" w:rsidRDefault="006030AC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E3B26B0" w14:textId="7723C800" w:rsidR="00815BB3" w:rsidRPr="00F64E24" w:rsidRDefault="00815BB3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5596595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F64E24" w:rsidRDefault="00815BB3" w:rsidP="00DD1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5B6B3BC6" w:rsidR="00815BB3" w:rsidRPr="00F64E24" w:rsidRDefault="00815BB3" w:rsidP="00DD1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3E6F02">
        <w:rPr>
          <w:rFonts w:ascii="Times New Roman" w:hAnsi="Times New Roman" w:cs="Times New Roman"/>
          <w:sz w:val="28"/>
          <w:szCs w:val="28"/>
        </w:rPr>
        <w:t>Муниципальная у</w:t>
      </w:r>
      <w:r w:rsidRPr="003E6F02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239FA" w:rsidRPr="003E6F02">
        <w:rPr>
          <w:rFonts w:ascii="Times New Roman" w:hAnsi="Times New Roman" w:cs="Times New Roman"/>
          <w:sz w:val="28"/>
          <w:szCs w:val="28"/>
        </w:rPr>
        <w:t>«</w:t>
      </w:r>
      <w:r w:rsidR="007E377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</w:t>
      </w:r>
      <w:r w:rsidR="005F6D2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округ Люберцы </w:t>
      </w:r>
      <w:r w:rsidR="007E3770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CD6784" w:rsidRPr="003E6F02">
        <w:rPr>
          <w:rFonts w:ascii="Times New Roman" w:hAnsi="Times New Roman" w:cs="Times New Roman"/>
          <w:sz w:val="28"/>
          <w:szCs w:val="28"/>
        </w:rPr>
        <w:t>»</w:t>
      </w:r>
      <w:r w:rsidRPr="003E6F02">
        <w:rPr>
          <w:rFonts w:ascii="Times New Roman" w:hAnsi="Times New Roman" w:cs="Times New Roman"/>
          <w:sz w:val="28"/>
          <w:szCs w:val="28"/>
        </w:rPr>
        <w:t>.</w:t>
      </w:r>
    </w:p>
    <w:p w14:paraId="2F81BFD3" w14:textId="16F97DAD" w:rsidR="00815BB3" w:rsidRPr="00F64E24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5596595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70D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округ Люберцы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Московской области, предоставляющего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5"/>
    </w:p>
    <w:p w14:paraId="1FA8DD71" w14:textId="77777777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6CEADCBC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4B16FA" w:rsidRPr="00F64E24">
        <w:rPr>
          <w:rFonts w:ascii="Times New Roman" w:hAnsi="Times New Roman" w:cs="Times New Roman"/>
          <w:sz w:val="28"/>
          <w:szCs w:val="28"/>
        </w:rPr>
        <w:t>О</w:t>
      </w:r>
      <w:r w:rsidRPr="00F64E24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070DCC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Pr="00F64E24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2D6CCF80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2822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5B2822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4E24">
        <w:rPr>
          <w:rFonts w:ascii="Times New Roman" w:hAnsi="Times New Roman" w:cs="Times New Roman"/>
          <w:sz w:val="28"/>
          <w:szCs w:val="28"/>
        </w:rPr>
        <w:t>–</w:t>
      </w:r>
      <w:r w:rsidR="00070DCC">
        <w:rPr>
          <w:rFonts w:ascii="Times New Roman" w:hAnsi="Times New Roman" w:cs="Times New Roman"/>
          <w:sz w:val="28"/>
          <w:szCs w:val="28"/>
        </w:rPr>
        <w:t xml:space="preserve"> управление потребительского рынка, услуг и рекламы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2611B1F" w14:textId="77777777" w:rsidR="005B2822" w:rsidRDefault="005B2822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5E67C39" w14:textId="15CFCA87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5596595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"/>
    </w:p>
    <w:p w14:paraId="66385B90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1B75C4AB" w:rsidR="008A0D49" w:rsidRPr="00F64E24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</w:t>
      </w:r>
      <w:r w:rsidR="009F4C16" w:rsidRPr="00F64E2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341DBE18" w:rsidR="00DD63B5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F64E24">
        <w:t>5.1.1. Р</w:t>
      </w:r>
      <w:r w:rsidR="009F4C16" w:rsidRPr="00F64E24">
        <w:t xml:space="preserve">ешение о предоставлении </w:t>
      </w:r>
      <w:r w:rsidR="00A50D30" w:rsidRPr="00F64E24">
        <w:t>муниципальной</w:t>
      </w:r>
      <w:r w:rsidR="00A50D30" w:rsidRPr="00F64E24" w:rsidDel="0030560E">
        <w:t xml:space="preserve"> </w:t>
      </w:r>
      <w:r w:rsidR="008A0D49" w:rsidRPr="00F64E24">
        <w:t>услуги</w:t>
      </w:r>
      <w:r w:rsidR="0083431D" w:rsidRPr="00F64E24">
        <w:t xml:space="preserve"> </w:t>
      </w:r>
      <w:r w:rsidR="005A32A3" w:rsidRPr="00F64E24">
        <w:br/>
      </w:r>
      <w:r w:rsidR="0083431D" w:rsidRPr="00F64E24">
        <w:t xml:space="preserve">в виде </w:t>
      </w:r>
      <w:r w:rsidR="00A50D30" w:rsidRPr="00F64E24">
        <w:t>уведомления о предоставлении муниципальной услуги</w:t>
      </w:r>
      <w:r w:rsidR="00985024" w:rsidRPr="00F64E24">
        <w:t xml:space="preserve">, </w:t>
      </w:r>
      <w:r w:rsidR="005A32A3" w:rsidRPr="00F64E24">
        <w:br/>
      </w:r>
      <w:r w:rsidR="00985024" w:rsidRPr="00F64E24">
        <w:t xml:space="preserve">которое оформляется в </w:t>
      </w:r>
      <w:r w:rsidR="00985024" w:rsidRPr="00777A7E">
        <w:t>соответствии с Приложением</w:t>
      </w:r>
      <w:r w:rsidR="00F709C4">
        <w:t xml:space="preserve"> №</w:t>
      </w:r>
      <w:r w:rsidR="00985024" w:rsidRPr="00777A7E">
        <w:t xml:space="preserve"> 1 к настоящему Административному регламенту</w:t>
      </w:r>
      <w:r w:rsidR="00DD63B5" w:rsidRPr="00777A7E">
        <w:t>.</w:t>
      </w:r>
    </w:p>
    <w:p w14:paraId="25211590" w14:textId="7F60A8E4" w:rsidR="008A0D49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777A7E">
        <w:t>5.1.2. Р</w:t>
      </w:r>
      <w:r w:rsidR="008A0D49" w:rsidRPr="00777A7E">
        <w:t xml:space="preserve">ешение об отказе в предоставлении </w:t>
      </w:r>
      <w:r w:rsidR="00985024" w:rsidRPr="00777A7E">
        <w:t xml:space="preserve">муниципальной </w:t>
      </w:r>
      <w:r w:rsidR="008A0D49" w:rsidRPr="00777A7E">
        <w:t>услуги</w:t>
      </w:r>
      <w:r w:rsidR="0083431D" w:rsidRPr="00777A7E">
        <w:t xml:space="preserve"> </w:t>
      </w:r>
      <w:r w:rsidR="0083431D" w:rsidRPr="00777A7E">
        <w:br/>
      </w:r>
      <w:r w:rsidR="009B0883" w:rsidRPr="00777A7E">
        <w:t>в виде письма</w:t>
      </w:r>
      <w:r w:rsidR="002D3B8E" w:rsidRPr="00777A7E">
        <w:t xml:space="preserve">, </w:t>
      </w:r>
      <w:r w:rsidR="0083431D" w:rsidRPr="00777A7E">
        <w:t>которое оформляется</w:t>
      </w:r>
      <w:r w:rsidR="008A0D49" w:rsidRPr="00777A7E">
        <w:t xml:space="preserve"> в соответствии с Приложением </w:t>
      </w:r>
      <w:r w:rsidR="00F709C4">
        <w:t xml:space="preserve">№ </w:t>
      </w:r>
      <w:r w:rsidR="000944A9" w:rsidRPr="005C2D8D">
        <w:t>2</w:t>
      </w:r>
      <w:r w:rsidR="00FB130B" w:rsidRPr="00777A7E">
        <w:t xml:space="preserve"> </w:t>
      </w:r>
      <w:r w:rsidR="009B0883" w:rsidRPr="00777A7E">
        <w:br/>
      </w:r>
      <w:r w:rsidR="008A0D49" w:rsidRPr="00777A7E">
        <w:t>к настоящему Административному регламенту.</w:t>
      </w:r>
    </w:p>
    <w:p w14:paraId="0678D49E" w14:textId="628E25DD" w:rsidR="002D3B8E" w:rsidRPr="00F64E24" w:rsidRDefault="0083431D" w:rsidP="00F0243B">
      <w:pPr>
        <w:pStyle w:val="111"/>
        <w:numPr>
          <w:ilvl w:val="0"/>
          <w:numId w:val="0"/>
        </w:numPr>
        <w:ind w:firstLine="709"/>
      </w:pPr>
      <w:r w:rsidRPr="00F64E24">
        <w:t>5.2</w:t>
      </w:r>
      <w:r w:rsidR="00882B0F" w:rsidRPr="00F64E24">
        <w:t xml:space="preserve">. </w:t>
      </w:r>
      <w:r w:rsidR="002D3B8E" w:rsidRPr="00F64E24">
        <w:t xml:space="preserve">Факт получения заявителем результата предоставления </w:t>
      </w:r>
      <w:r w:rsidR="008C25E1" w:rsidRPr="00F64E24">
        <w:t>муниципальной</w:t>
      </w:r>
      <w:r w:rsidR="002D3B8E" w:rsidRPr="00F64E24">
        <w:t xml:space="preserve"> услуги </w:t>
      </w:r>
      <w:r w:rsidR="001F049E" w:rsidRPr="00F64E24">
        <w:t>фиксируется в ВИС</w:t>
      </w:r>
      <w:r w:rsidR="00421B4A" w:rsidRPr="00F64E24">
        <w:t>, РПГУ, Модуле МФЦ ЕИС ОУ</w:t>
      </w:r>
      <w:r w:rsidR="008C25E1" w:rsidRPr="00F64E24">
        <w:t>.</w:t>
      </w:r>
    </w:p>
    <w:p w14:paraId="2625E267" w14:textId="235F56A8" w:rsidR="008C25E1" w:rsidRPr="00F64E24" w:rsidRDefault="008C25E1" w:rsidP="00F0243B">
      <w:pPr>
        <w:pStyle w:val="111"/>
        <w:numPr>
          <w:ilvl w:val="0"/>
          <w:numId w:val="0"/>
        </w:numPr>
        <w:ind w:firstLine="709"/>
      </w:pPr>
      <w:r w:rsidRPr="00F64E24">
        <w:t>5.3. Способы получения результата предоставления муниципальной услуги:</w:t>
      </w:r>
    </w:p>
    <w:p w14:paraId="254C66C2" w14:textId="0DF7EC99" w:rsidR="008C25E1" w:rsidRPr="00F64E24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5AC3D1A8" w:rsidR="008C25E1" w:rsidRPr="00F64E24" w:rsidRDefault="00925D9C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1A4709">
        <w:rPr>
          <w:rFonts w:ascii="Times New Roman" w:hAnsi="Times New Roman" w:cs="Times New Roman"/>
          <w:sz w:val="28"/>
          <w:szCs w:val="28"/>
        </w:rPr>
        <w:t>(</w:t>
      </w:r>
      <w:r w:rsidRPr="001A470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F64E24">
        <w:rPr>
          <w:rFonts w:ascii="Times New Roman" w:hAnsi="Times New Roman" w:cs="Times New Roman"/>
          <w:sz w:val="28"/>
          <w:szCs w:val="28"/>
        </w:rPr>
        <w:br/>
      </w:r>
      <w:r w:rsidRPr="001A470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1A4709">
        <w:rPr>
          <w:rFonts w:ascii="Times New Roman" w:hAnsi="Times New Roman" w:cs="Times New Roman"/>
          <w:sz w:val="28"/>
          <w:szCs w:val="28"/>
        </w:rPr>
        <w:t>п</w:t>
      </w:r>
      <w:r w:rsidRPr="001A470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1A4709">
        <w:rPr>
          <w:rFonts w:ascii="Times New Roman" w:hAnsi="Times New Roman" w:cs="Times New Roman"/>
          <w:sz w:val="28"/>
          <w:szCs w:val="28"/>
        </w:rPr>
        <w:t>)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F64E24">
        <w:rPr>
          <w:rFonts w:ascii="Times New Roman" w:hAnsi="Times New Roman" w:cs="Times New Roman"/>
          <w:sz w:val="28"/>
          <w:szCs w:val="28"/>
        </w:rPr>
        <w:br/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F64E24">
        <w:rPr>
          <w:rFonts w:ascii="Times New Roman" w:hAnsi="Times New Roman" w:cs="Times New Roman"/>
          <w:sz w:val="28"/>
          <w:szCs w:val="28"/>
        </w:rPr>
        <w:t>Л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63F3C0E5" w:rsidR="00836C4C" w:rsidRPr="001A4709" w:rsidRDefault="008C25E1" w:rsidP="001A4709">
      <w:pPr>
        <w:spacing w:after="0"/>
        <w:ind w:firstLine="709"/>
        <w:jc w:val="both"/>
        <w:rPr>
          <w:rFonts w:eastAsia="Times New Roman"/>
          <w:lang w:eastAsia="zh-CN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F64E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2B9B2D56" w14:textId="05291FFF" w:rsidR="001327F6" w:rsidRPr="00787CD2" w:rsidRDefault="00C768DF" w:rsidP="00787CD2">
      <w:pPr>
        <w:pStyle w:val="111"/>
        <w:numPr>
          <w:ilvl w:val="2"/>
          <w:numId w:val="0"/>
        </w:numPr>
        <w:ind w:firstLine="709"/>
        <w:rPr>
          <w:bCs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64E24">
        <w:t>5.</w:t>
      </w:r>
      <w:r w:rsidR="00180DD0" w:rsidRPr="00F64E24">
        <w:t>3.</w:t>
      </w:r>
      <w:r w:rsidR="00B931BB" w:rsidRPr="00F64E24">
        <w:t>2</w:t>
      </w:r>
      <w:r w:rsidRPr="00F64E24">
        <w:t>.</w:t>
      </w:r>
      <w:r w:rsidR="001C3145" w:rsidRPr="00F64E24">
        <w:rPr>
          <w:bCs/>
        </w:rPr>
        <w:t xml:space="preserve"> В </w:t>
      </w:r>
      <w:r w:rsidR="001F049E" w:rsidRPr="00F64E24">
        <w:rPr>
          <w:bCs/>
        </w:rPr>
        <w:t>Администрации</w:t>
      </w:r>
      <w:r w:rsidR="001C3145" w:rsidRPr="00F64E24">
        <w:rPr>
          <w:bCs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bCs/>
        </w:rPr>
        <w:br/>
        <w:t xml:space="preserve">за предоставлением </w:t>
      </w:r>
      <w:r w:rsidR="001F049E" w:rsidRPr="00F64E24">
        <w:rPr>
          <w:bCs/>
        </w:rPr>
        <w:t>муниципаль</w:t>
      </w:r>
      <w:r w:rsidR="001C3145" w:rsidRPr="00F64E24">
        <w:rPr>
          <w:bCs/>
        </w:rPr>
        <w:t>ной услуги.</w:t>
      </w:r>
      <w:r w:rsidR="00787CD2">
        <w:rPr>
          <w:bCs/>
        </w:rPr>
        <w:t xml:space="preserve"> </w:t>
      </w:r>
    </w:p>
    <w:p w14:paraId="7B2710AF" w14:textId="70904485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5596595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1"/>
    </w:p>
    <w:p w14:paraId="24B7FE9D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0B31DF0E" w:rsidR="003F1C2E" w:rsidRPr="00EA1260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340D49">
        <w:rPr>
          <w:rFonts w:ascii="Times New Roman" w:hAnsi="Times New Roman" w:cs="Times New Roman"/>
          <w:sz w:val="28"/>
          <w:szCs w:val="28"/>
        </w:rPr>
        <w:t>21</w:t>
      </w:r>
      <w:r w:rsidR="00770639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D6D31" w:rsidRPr="00DD158B">
        <w:rPr>
          <w:rFonts w:ascii="Times New Roman" w:hAnsi="Times New Roman" w:cs="Times New Roman"/>
          <w:sz w:val="28"/>
          <w:szCs w:val="28"/>
        </w:rPr>
        <w:t>(</w:t>
      </w:r>
      <w:r w:rsidR="00340D49">
        <w:rPr>
          <w:rFonts w:ascii="Times New Roman" w:hAnsi="Times New Roman" w:cs="Times New Roman"/>
          <w:sz w:val="28"/>
          <w:szCs w:val="28"/>
        </w:rPr>
        <w:t>двадцать один</w:t>
      </w:r>
      <w:r w:rsidR="00DD158B">
        <w:rPr>
          <w:rFonts w:ascii="Times New Roman" w:hAnsi="Times New Roman" w:cs="Times New Roman"/>
          <w:sz w:val="28"/>
          <w:szCs w:val="28"/>
        </w:rPr>
        <w:t xml:space="preserve">) </w:t>
      </w:r>
      <w:r w:rsidR="003D6D31" w:rsidRPr="00DD158B">
        <w:rPr>
          <w:rFonts w:ascii="Times New Roman" w:hAnsi="Times New Roman" w:cs="Times New Roman"/>
          <w:sz w:val="28"/>
          <w:szCs w:val="28"/>
        </w:rPr>
        <w:t>р</w:t>
      </w:r>
      <w:r w:rsidRPr="00DD158B">
        <w:rPr>
          <w:rFonts w:ascii="Times New Roman" w:hAnsi="Times New Roman" w:cs="Times New Roman"/>
          <w:sz w:val="28"/>
          <w:szCs w:val="28"/>
        </w:rPr>
        <w:t>абочи</w:t>
      </w:r>
      <w:r w:rsidR="00340D49">
        <w:rPr>
          <w:rFonts w:ascii="Times New Roman" w:hAnsi="Times New Roman" w:cs="Times New Roman"/>
          <w:sz w:val="28"/>
          <w:szCs w:val="28"/>
        </w:rPr>
        <w:t>й</w:t>
      </w:r>
      <w:r w:rsid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340D49">
        <w:rPr>
          <w:rFonts w:ascii="Times New Roman" w:hAnsi="Times New Roman" w:cs="Times New Roman"/>
          <w:sz w:val="28"/>
          <w:szCs w:val="28"/>
        </w:rPr>
        <w:t>день</w:t>
      </w:r>
      <w:r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DD158B">
        <w:rPr>
          <w:rFonts w:ascii="Times New Roman" w:hAnsi="Times New Roman" w:cs="Times New Roman"/>
          <w:sz w:val="28"/>
          <w:szCs w:val="28"/>
        </w:rPr>
        <w:t>даты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5765B4" w:rsidRPr="00DD158B">
        <w:rPr>
          <w:rFonts w:ascii="Times New Roman" w:hAnsi="Times New Roman" w:cs="Times New Roman"/>
          <w:sz w:val="28"/>
          <w:szCs w:val="28"/>
        </w:rPr>
        <w:t>поступления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DD158B" w:rsidRPr="00DD158B">
        <w:rPr>
          <w:rFonts w:ascii="Times New Roman" w:hAnsi="Times New Roman" w:cs="Times New Roman"/>
          <w:sz w:val="28"/>
          <w:szCs w:val="28"/>
        </w:rPr>
        <w:t>в Администрацию</w:t>
      </w:r>
      <w:r w:rsidR="00EA1260" w:rsidRPr="00DD158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1F62A20B" w:rsidR="00BA271D" w:rsidRPr="00F64E24" w:rsidRDefault="00BA271D" w:rsidP="00EF2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340D49">
        <w:rPr>
          <w:rFonts w:ascii="Times New Roman" w:hAnsi="Times New Roman" w:cs="Times New Roman"/>
          <w:sz w:val="28"/>
          <w:szCs w:val="28"/>
        </w:rPr>
        <w:t>21</w:t>
      </w:r>
      <w:r w:rsidR="0049257C">
        <w:rPr>
          <w:rFonts w:ascii="Times New Roman" w:hAnsi="Times New Roman" w:cs="Times New Roman"/>
          <w:sz w:val="28"/>
          <w:szCs w:val="28"/>
        </w:rPr>
        <w:t xml:space="preserve"> (двадцать один</w:t>
      </w:r>
      <w:r w:rsidR="00DD158B">
        <w:rPr>
          <w:rFonts w:ascii="Times New Roman" w:hAnsi="Times New Roman" w:cs="Times New Roman"/>
          <w:sz w:val="28"/>
          <w:szCs w:val="28"/>
        </w:rPr>
        <w:t>) рабочи</w:t>
      </w:r>
      <w:r w:rsidR="0049257C">
        <w:rPr>
          <w:rFonts w:ascii="Times New Roman" w:hAnsi="Times New Roman" w:cs="Times New Roman"/>
          <w:sz w:val="28"/>
          <w:szCs w:val="28"/>
        </w:rPr>
        <w:t>й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д</w:t>
      </w:r>
      <w:r w:rsidR="0049257C">
        <w:rPr>
          <w:rFonts w:ascii="Times New Roman" w:hAnsi="Times New Roman" w:cs="Times New Roman"/>
          <w:sz w:val="28"/>
          <w:szCs w:val="28"/>
        </w:rPr>
        <w:t>ень</w:t>
      </w:r>
      <w:r w:rsidR="00EF280D">
        <w:rPr>
          <w:rFonts w:ascii="Times New Roman" w:hAnsi="Times New Roman" w:cs="Times New Roman"/>
          <w:sz w:val="28"/>
          <w:szCs w:val="28"/>
        </w:rPr>
        <w:t xml:space="preserve">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с даты регистрации запроса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4F421D" w:rsidRPr="00F64E24">
        <w:rPr>
          <w:rFonts w:ascii="Times New Roman" w:hAnsi="Times New Roman" w:cs="Times New Roman"/>
          <w:sz w:val="28"/>
          <w:szCs w:val="28"/>
        </w:rPr>
        <w:t>в Администрации</w:t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F64E2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9C2512" w:rsidRPr="00F64E24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 w:rsidRPr="00F64E24">
        <w:rPr>
          <w:rFonts w:ascii="Times New Roman" w:hAnsi="Times New Roman" w:cs="Times New Roman"/>
          <w:sz w:val="28"/>
          <w:szCs w:val="28"/>
        </w:rPr>
        <w:t>, РПГУ</w:t>
      </w:r>
      <w:r w:rsidR="005625C6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7F7381E8" w14:textId="77777777" w:rsidR="00787CD2" w:rsidRPr="00787CD2" w:rsidRDefault="00787CD2" w:rsidP="00787CD2"/>
    <w:p w14:paraId="15DEA197" w14:textId="20462068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5596595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2"/>
    </w:p>
    <w:p w14:paraId="18E9E3EB" w14:textId="77777777" w:rsidR="005545EF" w:rsidRPr="00F64E2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6C6A3630" w:rsidR="00360E31" w:rsidRPr="00777A7E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64E24">
        <w:rPr>
          <w:lang w:eastAsia="ar-SA"/>
        </w:rPr>
        <w:t>7</w:t>
      </w:r>
      <w:r w:rsidR="00360E31" w:rsidRPr="00F64E24">
        <w:rPr>
          <w:lang w:eastAsia="ar-SA"/>
        </w:rPr>
        <w:t xml:space="preserve">.1. Перечень нормативных правовых актов Российской Федерации, </w:t>
      </w:r>
      <w:r w:rsidR="00C63554">
        <w:rPr>
          <w:lang w:eastAsia="ar-SA"/>
        </w:rPr>
        <w:t xml:space="preserve">нормативных правовых актов </w:t>
      </w:r>
      <w:r w:rsidR="00360E31" w:rsidRPr="00F64E24">
        <w:rPr>
          <w:lang w:eastAsia="ar-SA"/>
        </w:rPr>
        <w:t xml:space="preserve">Московской области, </w:t>
      </w:r>
      <w:r w:rsidR="008615B9" w:rsidRPr="00F64E24">
        <w:rPr>
          <w:lang w:eastAsia="ar-SA"/>
        </w:rPr>
        <w:t>муниципальных правовых актов муниципального образования</w:t>
      </w:r>
      <w:r w:rsidR="00035C65" w:rsidRPr="00F64E24">
        <w:rPr>
          <w:lang w:eastAsia="ar-SA"/>
        </w:rPr>
        <w:t xml:space="preserve"> </w:t>
      </w:r>
      <w:r w:rsidR="005B2822">
        <w:rPr>
          <w:lang w:eastAsia="ar-SA"/>
        </w:rPr>
        <w:t xml:space="preserve">городской округ Люберцы </w:t>
      </w:r>
      <w:r w:rsidR="00035C65" w:rsidRPr="00F64E24">
        <w:rPr>
          <w:lang w:eastAsia="ar-SA"/>
        </w:rPr>
        <w:t>Московской области</w:t>
      </w:r>
      <w:r w:rsidR="008615B9" w:rsidRPr="00F64E24">
        <w:rPr>
          <w:lang w:eastAsia="ar-SA"/>
        </w:rPr>
        <w:t xml:space="preserve">, </w:t>
      </w:r>
      <w:r w:rsidR="00360E31" w:rsidRPr="00F64E24">
        <w:rPr>
          <w:lang w:eastAsia="ar-SA"/>
        </w:rPr>
        <w:t xml:space="preserve">регулирующих предоставление </w:t>
      </w:r>
      <w:r w:rsidR="00E814BE" w:rsidRPr="00F64E24">
        <w:rPr>
          <w:lang w:eastAsia="ar-SA"/>
        </w:rPr>
        <w:t xml:space="preserve">муниципальной </w:t>
      </w:r>
      <w:r w:rsidR="00360E31" w:rsidRPr="00F64E24">
        <w:rPr>
          <w:lang w:eastAsia="ar-SA"/>
        </w:rPr>
        <w:t>услуги</w:t>
      </w:r>
      <w:r w:rsidRPr="00F64E24">
        <w:rPr>
          <w:lang w:eastAsia="ar-SA"/>
        </w:rPr>
        <w:t xml:space="preserve">, информация о порядке </w:t>
      </w:r>
      <w:r w:rsidRPr="00F64E24">
        <w:t xml:space="preserve">досудебного (внесудебного) обжалования решений и действий (бездействия) </w:t>
      </w:r>
      <w:r w:rsidR="0067274B" w:rsidRPr="00F64E24">
        <w:t>Администрации</w:t>
      </w:r>
      <w:r w:rsidRPr="00F64E24">
        <w:t xml:space="preserve">, </w:t>
      </w:r>
      <w:r w:rsidR="00D818C1" w:rsidRPr="00F64E24">
        <w:t>МФЦ,</w:t>
      </w:r>
      <w:r w:rsidR="005B52B4">
        <w:t xml:space="preserve"> </w:t>
      </w:r>
      <w:r w:rsidRPr="00F64E24">
        <w:t>а также</w:t>
      </w:r>
      <w:r w:rsidR="0067274B" w:rsidRPr="00F64E24">
        <w:t xml:space="preserve"> </w:t>
      </w:r>
      <w:r w:rsidRPr="00F64E24">
        <w:t xml:space="preserve">должностных лиц, </w:t>
      </w:r>
      <w:r w:rsidR="0067274B" w:rsidRPr="00F64E24">
        <w:t xml:space="preserve">муниципальных </w:t>
      </w:r>
      <w:r w:rsidRPr="00F64E24">
        <w:t>служащих, работников размещены</w:t>
      </w:r>
      <w:r w:rsidR="004D02EC" w:rsidRPr="00F64E24">
        <w:t xml:space="preserve"> </w:t>
      </w:r>
      <w:r w:rsidRPr="00F64E24">
        <w:t xml:space="preserve">на </w:t>
      </w:r>
      <w:r w:rsidR="00360E31" w:rsidRPr="00F64E24">
        <w:rPr>
          <w:lang w:eastAsia="ar-SA"/>
        </w:rPr>
        <w:t xml:space="preserve">официальном сайте </w:t>
      </w:r>
      <w:r w:rsidR="0067274B" w:rsidRPr="00F64E24">
        <w:rPr>
          <w:lang w:eastAsia="ar-SA"/>
        </w:rPr>
        <w:t>Администрации</w:t>
      </w:r>
      <w:r w:rsidR="00360E31" w:rsidRPr="00F64E24">
        <w:rPr>
          <w:lang w:eastAsia="ar-SA"/>
        </w:rPr>
        <w:t>,</w:t>
      </w:r>
      <w:r w:rsidR="00070DCC">
        <w:rPr>
          <w:lang w:eastAsia="ar-SA"/>
        </w:rPr>
        <w:t xml:space="preserve"> </w:t>
      </w:r>
      <w:r w:rsidR="005B2822">
        <w:rPr>
          <w:lang w:eastAsia="ar-SA"/>
        </w:rPr>
        <w:t>«</w:t>
      </w:r>
      <w:proofErr w:type="spellStart"/>
      <w:r w:rsidR="00070DCC">
        <w:rPr>
          <w:lang w:eastAsia="ar-SA"/>
        </w:rPr>
        <w:t>люберцы.рф</w:t>
      </w:r>
      <w:proofErr w:type="spellEnd"/>
      <w:r w:rsidR="005B2822">
        <w:rPr>
          <w:lang w:eastAsia="ar-SA"/>
        </w:rPr>
        <w:t>»</w:t>
      </w:r>
      <w:r w:rsidR="00070DCC">
        <w:rPr>
          <w:lang w:eastAsia="ar-SA"/>
        </w:rPr>
        <w:t>,</w:t>
      </w:r>
      <w:r w:rsidR="00360E31" w:rsidRPr="00F64E24">
        <w:rPr>
          <w:lang w:eastAsia="ar-SA"/>
        </w:rPr>
        <w:t xml:space="preserve"> </w:t>
      </w:r>
      <w:r w:rsidR="007525CF" w:rsidRPr="00F64E24">
        <w:rPr>
          <w:lang w:eastAsia="ar-SA"/>
        </w:rPr>
        <w:t xml:space="preserve">а также </w:t>
      </w:r>
      <w:r w:rsidRPr="00F64E24">
        <w:rPr>
          <w:lang w:eastAsia="ar-SA"/>
        </w:rPr>
        <w:t>на</w:t>
      </w:r>
      <w:r w:rsidR="00360E31" w:rsidRPr="00F64E24">
        <w:rPr>
          <w:lang w:eastAsia="ar-SA"/>
        </w:rPr>
        <w:t xml:space="preserve"> РПГУ</w:t>
      </w:r>
      <w:r w:rsidRPr="00F64E24">
        <w:rPr>
          <w:lang w:eastAsia="ar-SA"/>
        </w:rPr>
        <w:t>.</w:t>
      </w:r>
      <w:r w:rsidR="00E14C05" w:rsidRPr="00F64E24">
        <w:rPr>
          <w:lang w:eastAsia="ar-SA"/>
        </w:rPr>
        <w:t xml:space="preserve"> </w:t>
      </w:r>
      <w:r w:rsidR="00360E31" w:rsidRPr="00F64E24">
        <w:rPr>
          <w:lang w:eastAsia="ar-SA"/>
        </w:rPr>
        <w:t xml:space="preserve">Перечень </w:t>
      </w:r>
      <w:r w:rsidR="00360E31" w:rsidRPr="00777A7E">
        <w:rPr>
          <w:lang w:eastAsia="ar-SA"/>
        </w:rPr>
        <w:t>нормативных правовых актов</w:t>
      </w:r>
      <w:r w:rsidRPr="00777A7E">
        <w:rPr>
          <w:lang w:eastAsia="ar-SA"/>
        </w:rPr>
        <w:t xml:space="preserve"> Российской Федерации, Московской области</w:t>
      </w:r>
      <w:r w:rsidR="000B2818" w:rsidRPr="00777A7E">
        <w:rPr>
          <w:lang w:eastAsia="ar-SA"/>
        </w:rPr>
        <w:t xml:space="preserve">, </w:t>
      </w:r>
      <w:r w:rsidR="00E14C05" w:rsidRPr="00777A7E">
        <w:rPr>
          <w:lang w:eastAsia="ar-SA"/>
        </w:rPr>
        <w:t xml:space="preserve">муниципальных правовых актов </w:t>
      </w:r>
      <w:r w:rsidR="006C11E7" w:rsidRPr="00777A7E">
        <w:rPr>
          <w:lang w:eastAsia="ar-SA"/>
        </w:rPr>
        <w:t>муниципального образования</w:t>
      </w:r>
      <w:r w:rsidR="00070DCC">
        <w:rPr>
          <w:lang w:eastAsia="ar-SA"/>
        </w:rPr>
        <w:t xml:space="preserve"> городской округ Люберцы</w:t>
      </w:r>
      <w:r w:rsidR="006C11E7" w:rsidRPr="00777A7E">
        <w:rPr>
          <w:lang w:eastAsia="ar-SA"/>
        </w:rPr>
        <w:t xml:space="preserve"> Московской области, </w:t>
      </w:r>
      <w:r w:rsidR="000B2818" w:rsidRPr="00777A7E">
        <w:rPr>
          <w:lang w:eastAsia="ar-SA"/>
        </w:rPr>
        <w:t xml:space="preserve">регулирующих предоставление </w:t>
      </w:r>
      <w:r w:rsidR="006C11E7" w:rsidRPr="00777A7E">
        <w:rPr>
          <w:lang w:eastAsia="ar-SA"/>
        </w:rPr>
        <w:t xml:space="preserve">муниципальной </w:t>
      </w:r>
      <w:r w:rsidR="00360E31" w:rsidRPr="00777A7E">
        <w:rPr>
          <w:lang w:eastAsia="ar-SA"/>
        </w:rPr>
        <w:t xml:space="preserve">услуги, </w:t>
      </w:r>
      <w:r w:rsidR="009A72D3" w:rsidRPr="00777A7E">
        <w:rPr>
          <w:lang w:eastAsia="ar-SA"/>
        </w:rPr>
        <w:t xml:space="preserve">дополнительно приведен </w:t>
      </w:r>
      <w:r w:rsidR="00360E31" w:rsidRPr="00777A7E">
        <w:rPr>
          <w:lang w:eastAsia="ar-SA"/>
        </w:rPr>
        <w:t xml:space="preserve">в Приложении </w:t>
      </w:r>
      <w:r w:rsidR="00F709C4">
        <w:rPr>
          <w:lang w:eastAsia="ar-SA"/>
        </w:rPr>
        <w:t xml:space="preserve">№ </w:t>
      </w:r>
      <w:r w:rsidR="00CC6C61" w:rsidRPr="005C2D8D">
        <w:rPr>
          <w:lang w:eastAsia="ar-SA"/>
        </w:rPr>
        <w:t>3</w:t>
      </w:r>
      <w:r w:rsidR="004D02EC" w:rsidRPr="005C2D8D">
        <w:rPr>
          <w:lang w:eastAsia="ar-SA"/>
        </w:rPr>
        <w:t xml:space="preserve"> </w:t>
      </w:r>
      <w:r w:rsidR="00360E31" w:rsidRPr="00777A7E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777A7E" w:rsidRDefault="00360E31" w:rsidP="00603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2EB6A20" w:rsidR="005545EF" w:rsidRPr="00F64E24" w:rsidRDefault="005545EF" w:rsidP="006030A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55965955"/>
      <w:r w:rsidRPr="00777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2363FD7F" w14:textId="77777777" w:rsidR="00712C11" w:rsidRPr="00F64E24" w:rsidRDefault="00712C11" w:rsidP="0060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755E3874" w:rsidR="00111507" w:rsidRPr="00F64E24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111507" w:rsidRPr="00F64E2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9A72D3" w:rsidRPr="00F64E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803FE" w:rsidRPr="00F64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0DCC">
        <w:rPr>
          <w:rFonts w:ascii="Times New Roman" w:hAnsi="Times New Roman" w:cs="Times New Roman"/>
          <w:sz w:val="28"/>
          <w:szCs w:val="28"/>
        </w:rPr>
        <w:t xml:space="preserve"> городской округ Люберцы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11507"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F64E24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3F826274" w14:textId="5491BC21" w:rsidR="00D9500D" w:rsidRPr="0061274B" w:rsidRDefault="007C5662" w:rsidP="00D9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8.1.1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D9500D" w:rsidRPr="0061274B"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</w:t>
      </w:r>
      <w:r w:rsidR="00F709C4">
        <w:rPr>
          <w:rFonts w:ascii="Times New Roman" w:hAnsi="Times New Roman" w:cs="Times New Roman"/>
          <w:sz w:val="28"/>
          <w:szCs w:val="28"/>
        </w:rPr>
        <w:t xml:space="preserve"> №</w:t>
      </w:r>
      <w:r w:rsidR="00D9500D" w:rsidRPr="0061274B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14:paraId="0D42C0BF" w14:textId="5AEC441E" w:rsidR="005B746E" w:rsidRPr="00F64E24" w:rsidRDefault="00D9500D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64E24">
        <w:rPr>
          <w:rFonts w:ascii="Times New Roman" w:hAnsi="Times New Roman" w:cs="Times New Roman"/>
          <w:sz w:val="28"/>
          <w:szCs w:val="28"/>
        </w:rPr>
        <w:t>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64E2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2F8315E5" w:rsidR="005B746E" w:rsidRPr="00F64E24" w:rsidRDefault="007C5662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3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5B746E" w:rsidRPr="00F64E24">
        <w:rPr>
          <w:rFonts w:ascii="Times New Roman" w:hAnsi="Times New Roman" w:cs="Times New Roman"/>
          <w:sz w:val="28"/>
          <w:szCs w:val="28"/>
        </w:rPr>
        <w:t>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52EBCD14" w:rsidR="005B746E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8.1.</w:t>
      </w:r>
      <w:r w:rsidR="00D9500D">
        <w:rPr>
          <w:rFonts w:ascii="Times New Roman" w:hAnsi="Times New Roman" w:cs="Times New Roman"/>
          <w:sz w:val="28"/>
          <w:szCs w:val="28"/>
        </w:rPr>
        <w:t>4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DB20EB9" w14:textId="2CAA82D5" w:rsidR="00A3351A" w:rsidRPr="00777A7E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места размещения </w:t>
      </w:r>
      <w:r w:rsidR="00E04408">
        <w:rPr>
          <w:rFonts w:ascii="Times New Roman" w:hAnsi="Times New Roman" w:cs="Times New Roman"/>
          <w:sz w:val="28"/>
          <w:szCs w:val="28"/>
        </w:rPr>
        <w:t>НТО</w:t>
      </w:r>
      <w:r w:rsidR="004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четырех </w:t>
      </w:r>
      <w:r w:rsidRPr="00777A7E">
        <w:rPr>
          <w:rFonts w:ascii="Times New Roman" w:hAnsi="Times New Roman" w:cs="Times New Roman"/>
          <w:sz w:val="28"/>
          <w:szCs w:val="28"/>
        </w:rPr>
        <w:t>сторон (север, юг, запад и восток).</w:t>
      </w:r>
    </w:p>
    <w:p w14:paraId="0F5C42C0" w14:textId="1EBB2414" w:rsidR="00712C11" w:rsidRPr="00F64E24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8.2.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F64E24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F64E24">
        <w:rPr>
          <w:rFonts w:ascii="Times New Roman" w:hAnsi="Times New Roman" w:cs="Times New Roman"/>
          <w:sz w:val="28"/>
          <w:szCs w:val="28"/>
        </w:rPr>
        <w:t>х</w:t>
      </w:r>
      <w:r w:rsidR="00651261" w:rsidRPr="00F64E24">
        <w:rPr>
          <w:rFonts w:ascii="Times New Roman" w:hAnsi="Times New Roman" w:cs="Times New Roman"/>
          <w:sz w:val="28"/>
          <w:szCs w:val="28"/>
        </w:rPr>
        <w:br/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DA63D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DA63D9" w:rsidRPr="00F64E24">
        <w:rPr>
          <w:rFonts w:ascii="Times New Roman" w:hAnsi="Times New Roman" w:cs="Times New Roman"/>
          <w:sz w:val="28"/>
          <w:szCs w:val="28"/>
        </w:rPr>
        <w:t>муниципальн</w:t>
      </w:r>
      <w:r w:rsidR="00DA63D9">
        <w:rPr>
          <w:rFonts w:ascii="Times New Roman" w:hAnsi="Times New Roman" w:cs="Times New Roman"/>
          <w:sz w:val="28"/>
          <w:szCs w:val="28"/>
        </w:rPr>
        <w:t xml:space="preserve">ыми правовыми актами муниципального 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70DCC">
        <w:rPr>
          <w:rFonts w:ascii="Times New Roman" w:hAnsi="Times New Roman" w:cs="Times New Roman"/>
          <w:sz w:val="28"/>
          <w:szCs w:val="28"/>
        </w:rPr>
        <w:t xml:space="preserve">городской округ Люберцы </w:t>
      </w:r>
      <w:r w:rsidR="00853810"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970FC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8C9AAAF" w14:textId="27081EED" w:rsidR="007C5662" w:rsidRDefault="00970FC6" w:rsidP="00970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FC6">
        <w:rPr>
          <w:rFonts w:ascii="Times New Roman" w:hAnsi="Times New Roman" w:cs="Times New Roman"/>
          <w:sz w:val="28"/>
          <w:szCs w:val="28"/>
        </w:rPr>
        <w:t>ной услуги, приведены в Приложении</w:t>
      </w:r>
      <w:r w:rsidR="008556BA">
        <w:rPr>
          <w:rFonts w:ascii="Times New Roman" w:hAnsi="Times New Roman" w:cs="Times New Roman"/>
          <w:sz w:val="28"/>
          <w:szCs w:val="28"/>
        </w:rPr>
        <w:t xml:space="preserve"> 5</w:t>
      </w:r>
      <w:r w:rsidRPr="00970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FB805D" w14:textId="362A4F22" w:rsidR="00651261" w:rsidRPr="00F64E24" w:rsidRDefault="00115E5A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>8.</w:t>
      </w:r>
      <w:r w:rsidR="00970FC6">
        <w:rPr>
          <w:rFonts w:ascii="Times New Roman" w:hAnsi="Times New Roman" w:cs="Times New Roman"/>
          <w:sz w:val="28"/>
          <w:szCs w:val="28"/>
        </w:rPr>
        <w:t>4</w:t>
      </w:r>
      <w:r w:rsidRPr="001A470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1A470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1A470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F64E24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1A4709">
        <w:rPr>
          <w:rFonts w:ascii="Times New Roman" w:hAnsi="Times New Roman" w:cs="Times New Roman"/>
          <w:sz w:val="28"/>
          <w:szCs w:val="28"/>
        </w:rPr>
        <w:t>.</w:t>
      </w:r>
      <w:r w:rsidR="00946ED4" w:rsidRPr="001A470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102A9310" w:rsidR="00587E89" w:rsidRPr="00F64E24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.1. Посредством РПГУ.</w:t>
      </w:r>
    </w:p>
    <w:p w14:paraId="6493200A" w14:textId="4799286F"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</w:t>
      </w:r>
      <w:r w:rsidR="003549D0" w:rsidRPr="00F64E24">
        <w:t>2</w:t>
      </w:r>
      <w:r w:rsidRPr="00F64E24">
        <w:t xml:space="preserve">. В </w:t>
      </w:r>
      <w:r w:rsidR="001C3145" w:rsidRPr="00F64E24">
        <w:t>Администрации</w:t>
      </w:r>
      <w:r w:rsidRPr="00F64E24">
        <w:t xml:space="preserve"> лично, по электронной почте, почтовым отправлением.</w:t>
      </w:r>
    </w:p>
    <w:p w14:paraId="35591FBD" w14:textId="77777777" w:rsidR="00587E89" w:rsidRPr="00F64E24" w:rsidRDefault="00587E89" w:rsidP="00600341">
      <w:pPr>
        <w:spacing w:after="0"/>
        <w:ind w:firstLine="709"/>
        <w:jc w:val="both"/>
      </w:pPr>
    </w:p>
    <w:p w14:paraId="47E341A0" w14:textId="29946ABE" w:rsidR="005545EF" w:rsidRPr="001A4709" w:rsidRDefault="005545EF" w:rsidP="0060034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5596595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7459747C" w14:textId="77777777" w:rsidR="005545EF" w:rsidRPr="00F64E24" w:rsidRDefault="005545EF" w:rsidP="0060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64494BF4" w:rsidR="00412F05" w:rsidRPr="00F64E24" w:rsidRDefault="00DB3735" w:rsidP="0060034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t>9</w:t>
      </w:r>
      <w:r w:rsidR="00412F05" w:rsidRPr="00F64E24">
        <w:t>.1. Исчерпывающий перечень о</w:t>
      </w:r>
      <w:r w:rsidR="00412F05" w:rsidRPr="00F64E2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 xml:space="preserve">услуги: </w:t>
      </w:r>
    </w:p>
    <w:p w14:paraId="12AB0ABF" w14:textId="6AF3BCBC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3D3EE3" w:rsidRPr="00F64E24">
        <w:rPr>
          <w:rFonts w:eastAsia="Times New Roman"/>
        </w:rPr>
        <w:t>.1.1. О</w:t>
      </w:r>
      <w:r w:rsidR="00412F05" w:rsidRPr="00F64E24">
        <w:rPr>
          <w:rFonts w:eastAsia="Times New Roman"/>
        </w:rPr>
        <w:t>бращение за предоставлен</w:t>
      </w:r>
      <w:r w:rsidR="003D3EE3" w:rsidRPr="00F64E24">
        <w:rPr>
          <w:rFonts w:eastAsia="Times New Roman"/>
        </w:rPr>
        <w:t xml:space="preserve">ием иной </w:t>
      </w:r>
      <w:r w:rsidR="00C27D88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46C801D3" w14:textId="0D5806FD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 xml:space="preserve">.1.2. </w:t>
      </w:r>
      <w:r w:rsidR="003D3EE3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аявителем представлен неполный комплект документов, </w:t>
      </w:r>
      <w:r w:rsidRPr="00F64E24">
        <w:rPr>
          <w:rFonts w:eastAsia="Times New Roman"/>
        </w:rPr>
        <w:t>необходимых для предоставления</w:t>
      </w:r>
      <w:r w:rsidR="00C27D88" w:rsidRPr="00F64E24">
        <w:rPr>
          <w:rFonts w:eastAsia="Times New Roman"/>
        </w:rPr>
        <w:t xml:space="preserve"> муниципальной </w:t>
      </w:r>
      <w:r w:rsidR="00412F05" w:rsidRPr="00F64E24">
        <w:rPr>
          <w:rFonts w:eastAsia="Times New Roman"/>
        </w:rPr>
        <w:t>услуги</w:t>
      </w:r>
      <w:r w:rsidR="003D3EE3" w:rsidRPr="00F64E24">
        <w:rPr>
          <w:rFonts w:eastAsia="Times New Roman"/>
        </w:rPr>
        <w:t>.</w:t>
      </w:r>
    </w:p>
    <w:p w14:paraId="01FADD96" w14:textId="7F51D418" w:rsidR="00412F05" w:rsidRPr="00F64E24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3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>окументы, необходимые для предост</w:t>
      </w:r>
      <w:r w:rsidR="00DB3735" w:rsidRPr="00F64E24">
        <w:rPr>
          <w:rFonts w:eastAsia="Times New Roman"/>
        </w:rPr>
        <w:t xml:space="preserve">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>услуги, утратили силу</w:t>
      </w:r>
      <w:r w:rsidR="00885204" w:rsidRPr="00F64E24">
        <w:rPr>
          <w:rFonts w:eastAsia="Times New Roman"/>
        </w:rPr>
        <w:t>, отменены</w:t>
      </w:r>
      <w:r w:rsidR="002E0484" w:rsidRPr="001A4709">
        <w:rPr>
          <w:rFonts w:eastAsia="Times New Roman"/>
        </w:rPr>
        <w:t xml:space="preserve"> или являются недействительными</w:t>
      </w:r>
      <w:r w:rsidR="005E082D" w:rsidRPr="00F64E24">
        <w:rPr>
          <w:rFonts w:eastAsia="Times New Roman"/>
        </w:rPr>
        <w:t xml:space="preserve"> </w:t>
      </w:r>
      <w:r w:rsidR="007F79E3" w:rsidRPr="00F64E24">
        <w:rPr>
          <w:rFonts w:eastAsia="Times New Roman"/>
        </w:rPr>
        <w:t>на момент обращения с з</w:t>
      </w:r>
      <w:r w:rsidR="002E0484" w:rsidRPr="00F64E24">
        <w:rPr>
          <w:rFonts w:eastAsia="Times New Roman"/>
        </w:rPr>
        <w:t>апросом</w:t>
      </w:r>
      <w:r w:rsidR="003D3EE3" w:rsidRPr="00F64E24">
        <w:rPr>
          <w:rFonts w:eastAsia="Times New Roman"/>
        </w:rPr>
        <w:t>.</w:t>
      </w:r>
    </w:p>
    <w:p w14:paraId="4A2B3166" w14:textId="703521F7" w:rsidR="004221EE" w:rsidRPr="00F64E24" w:rsidRDefault="00B721BC" w:rsidP="004221EE">
      <w:pPr>
        <w:pStyle w:val="11"/>
        <w:numPr>
          <w:ilvl w:val="1"/>
          <w:numId w:val="0"/>
        </w:numPr>
        <w:ind w:firstLine="709"/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4</w:t>
      </w:r>
      <w:r w:rsidR="001E4DBA" w:rsidRPr="00F64E24">
        <w:rPr>
          <w:rFonts w:eastAsia="Times New Roman"/>
        </w:rPr>
        <w:t xml:space="preserve">. </w:t>
      </w:r>
      <w:r w:rsidR="003D3EE3" w:rsidRPr="001A4709">
        <w:rPr>
          <w:rFonts w:eastAsia="Times New Roman"/>
        </w:rPr>
        <w:t>Н</w:t>
      </w:r>
      <w:r w:rsidR="00412F05" w:rsidRPr="001A4709">
        <w:rPr>
          <w:rFonts w:eastAsia="Times New Roman"/>
        </w:rPr>
        <w:t>аличие</w:t>
      </w:r>
      <w:r w:rsidR="00412F05" w:rsidRPr="00F64E24">
        <w:t xml:space="preserve"> противоречий между сведениями, указанными </w:t>
      </w:r>
      <w:r w:rsidR="003D3EE3" w:rsidRPr="00F64E24">
        <w:br/>
      </w:r>
      <w:r w:rsidR="00412F05" w:rsidRPr="00F64E24">
        <w:t xml:space="preserve">в </w:t>
      </w:r>
      <w:r w:rsidR="00DB3735" w:rsidRPr="00F64E24">
        <w:t>з</w:t>
      </w:r>
      <w:r w:rsidR="00412F05" w:rsidRPr="00F64E24">
        <w:t>апросе, и сведениями, указанными в приложенных к нему документах</w:t>
      </w:r>
      <w:r w:rsidR="006813B2" w:rsidRPr="00F64E24">
        <w:t xml:space="preserve">, </w:t>
      </w:r>
      <w:r w:rsidR="00244C4B" w:rsidRPr="00F64E24">
        <w:br/>
      </w:r>
      <w:r w:rsidR="006813B2" w:rsidRPr="00F64E24">
        <w:t>в том числе</w:t>
      </w:r>
      <w:r w:rsidR="004221EE" w:rsidRPr="00F64E24">
        <w:t>:</w:t>
      </w:r>
      <w:r w:rsidR="006813B2" w:rsidRPr="00F64E24">
        <w:t xml:space="preserve"> </w:t>
      </w:r>
    </w:p>
    <w:p w14:paraId="0B3034D9" w14:textId="4164E463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69A7F4F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lastRenderedPageBreak/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7777777" w:rsidR="00787CD2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5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подчистки и исправления текста, </w:t>
      </w:r>
      <w:r w:rsidR="00753C1C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rFonts w:eastAsia="Times New Roman"/>
        </w:rPr>
        <w:t>.</w:t>
      </w:r>
    </w:p>
    <w:p w14:paraId="75E4CCB7" w14:textId="6893A3F0" w:rsidR="00412F05" w:rsidRPr="00F64E24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6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повреждения, наличие которых </w:t>
      </w:r>
      <w:r w:rsidR="003D3EE3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rFonts w:eastAsia="Times New Roman"/>
        </w:rPr>
        <w:t xml:space="preserve">х для предоставления </w:t>
      </w:r>
      <w:r w:rsidR="00D81373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27E2161D" w14:textId="541CE237" w:rsidR="00412F05" w:rsidRPr="00F64E24" w:rsidRDefault="00F77157" w:rsidP="001A470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.1.</w:t>
      </w:r>
      <w:r w:rsidR="00244C4B" w:rsidRPr="00F64E24">
        <w:rPr>
          <w:rFonts w:eastAsia="Times New Roman"/>
        </w:rPr>
        <w:t>7</w:t>
      </w:r>
      <w:r w:rsidR="00412F05"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Н</w:t>
      </w:r>
      <w:r w:rsidR="00412F05" w:rsidRPr="00F64E24">
        <w:rPr>
          <w:rFonts w:eastAsia="Times New Roman"/>
        </w:rPr>
        <w:t xml:space="preserve">екорректное заполнение </w:t>
      </w:r>
      <w:r w:rsidR="007526A2" w:rsidRPr="00F64E24">
        <w:rPr>
          <w:rFonts w:eastAsia="Times New Roman"/>
        </w:rPr>
        <w:t>запроса, в том числе</w:t>
      </w:r>
      <w:r w:rsidR="00D6443A">
        <w:rPr>
          <w:rFonts w:eastAsia="Times New Roman"/>
        </w:rPr>
        <w:t xml:space="preserve"> его</w:t>
      </w:r>
      <w:r w:rsidR="007526A2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обязательных полей</w:t>
      </w:r>
      <w:r w:rsidR="00D6443A">
        <w:rPr>
          <w:rFonts w:eastAsia="Times New Roman"/>
        </w:rPr>
        <w:t xml:space="preserve">, включая интерактивный запрос </w:t>
      </w:r>
      <w:r w:rsidR="00412F05" w:rsidRPr="00F64E24">
        <w:rPr>
          <w:rFonts w:eastAsia="Times New Roman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rFonts w:eastAsia="Times New Roman"/>
        </w:rPr>
        <w:t>.</w:t>
      </w:r>
    </w:p>
    <w:p w14:paraId="27772151" w14:textId="109DECE2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8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rFonts w:eastAsia="Times New Roman"/>
        </w:rPr>
        <w:t>.</w:t>
      </w:r>
    </w:p>
    <w:p w14:paraId="2045DE8B" w14:textId="7BF67A3C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9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 xml:space="preserve">одача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rFonts w:eastAsia="Times New Roman"/>
        </w:rPr>
        <w:t>электронной подписи</w:t>
      </w:r>
      <w:r w:rsidR="00412F05" w:rsidRPr="00F64E24">
        <w:rPr>
          <w:rFonts w:eastAsia="Times New Roman"/>
        </w:rPr>
        <w:t xml:space="preserve">, не принадлежащей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аявителю или представителю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>аявителя</w:t>
      </w:r>
      <w:r w:rsidR="003D3EE3" w:rsidRPr="00F64E24">
        <w:rPr>
          <w:rFonts w:eastAsia="Times New Roman"/>
        </w:rPr>
        <w:t>.</w:t>
      </w:r>
    </w:p>
    <w:p w14:paraId="3377443A" w14:textId="0845C3DE" w:rsidR="00412F05" w:rsidRPr="00F64E24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0</w:t>
      </w:r>
      <w:r w:rsidRPr="00F64E24">
        <w:rPr>
          <w:rFonts w:eastAsia="Times New Roman"/>
        </w:rPr>
        <w:t>.</w:t>
      </w:r>
      <w:r w:rsidR="00412F05" w:rsidRPr="00F64E24">
        <w:rPr>
          <w:rFonts w:eastAsia="Times New Roman"/>
        </w:rPr>
        <w:t xml:space="preserve"> </w:t>
      </w:r>
      <w:bookmarkStart w:id="15" w:name="_Hlk32198169"/>
      <w:r w:rsidR="003D3EE3" w:rsidRPr="00F64E24">
        <w:t>П</w:t>
      </w:r>
      <w:r w:rsidR="00521F02" w:rsidRPr="00F64E24">
        <w:t>оступление з</w:t>
      </w:r>
      <w:r w:rsidR="00412F05" w:rsidRPr="00F64E24">
        <w:t xml:space="preserve">апроса, аналогичного ранее зарегистрированному </w:t>
      </w:r>
      <w:r w:rsidR="00521F02" w:rsidRPr="00F64E24">
        <w:t>з</w:t>
      </w:r>
      <w:r w:rsidR="00412F05" w:rsidRPr="00F64E24">
        <w:t xml:space="preserve">апросу, срок предоставления </w:t>
      </w:r>
      <w:r w:rsidRPr="00F64E24">
        <w:t xml:space="preserve">муниципальной </w:t>
      </w:r>
      <w:r w:rsidR="00412F05" w:rsidRPr="00F64E24">
        <w:t>услуги по которому не исте</w:t>
      </w:r>
      <w:r w:rsidR="00521F02" w:rsidRPr="00F64E24">
        <w:t>к на момент поступления такого з</w:t>
      </w:r>
      <w:r w:rsidR="00412F05" w:rsidRPr="00F64E24">
        <w:t>апроса</w:t>
      </w:r>
      <w:bookmarkEnd w:id="15"/>
      <w:r w:rsidR="003D3EE3" w:rsidRPr="00F64E24">
        <w:t>.</w:t>
      </w:r>
    </w:p>
    <w:p w14:paraId="018134B9" w14:textId="0C882C25" w:rsidR="00412F05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1</w:t>
      </w:r>
      <w:r w:rsidRPr="00F64E24">
        <w:rPr>
          <w:rFonts w:eastAsia="Times New Roman"/>
        </w:rPr>
        <w:t xml:space="preserve">. </w:t>
      </w:r>
      <w:r w:rsidR="003D3EE3" w:rsidRPr="00F64E24">
        <w:t>З</w:t>
      </w:r>
      <w:r w:rsidR="00412F05" w:rsidRPr="00F64E24">
        <w:t xml:space="preserve">апрос подан лицом, не имеющим полномочий </w:t>
      </w:r>
      <w:r w:rsidR="00521F02" w:rsidRPr="00F64E24">
        <w:t>представлять интересы з</w:t>
      </w:r>
      <w:r w:rsidR="00412F05" w:rsidRPr="00F64E24">
        <w:t>аявителя.</w:t>
      </w:r>
    </w:p>
    <w:p w14:paraId="731F3E8E" w14:textId="76DD4DBF" w:rsidR="00D6443A" w:rsidRDefault="00D6443A" w:rsidP="00521F02">
      <w:pPr>
        <w:pStyle w:val="111"/>
        <w:numPr>
          <w:ilvl w:val="2"/>
          <w:numId w:val="0"/>
        </w:numPr>
        <w:ind w:firstLine="709"/>
      </w:pPr>
      <w:r w:rsidRPr="00466C3D">
        <w:t xml:space="preserve">9.1.12. Место размещения </w:t>
      </w:r>
      <w:r w:rsidR="00E04408">
        <w:t>НТО</w:t>
      </w:r>
      <w:r w:rsidRPr="00466C3D">
        <w:t>, указанное в запросе, размещено на земельном участке, находящемся в частной собственности.</w:t>
      </w:r>
    </w:p>
    <w:p w14:paraId="17A056CD" w14:textId="3FA34ADE" w:rsidR="009927EE" w:rsidRPr="00F64E24" w:rsidRDefault="009927EE" w:rsidP="00521F02">
      <w:pPr>
        <w:pStyle w:val="111"/>
        <w:numPr>
          <w:ilvl w:val="2"/>
          <w:numId w:val="0"/>
        </w:numPr>
        <w:ind w:firstLine="709"/>
      </w:pPr>
      <w:r>
        <w:t xml:space="preserve">9.1.13. </w:t>
      </w:r>
      <w:r w:rsidR="00442410">
        <w:t>Место размещения НТО, указанное в запросе, размещено на расстоянии ме</w:t>
      </w:r>
      <w:r w:rsidR="00CD1F3C">
        <w:t>н</w:t>
      </w:r>
      <w:r w:rsidR="00442410">
        <w:t>ее 100 метров от НТО, осуществляющего реализацию одинаковой группы товаров, за исключением НТО, расположенных в зонах рекреационного назначения, а также в сельских поселениях.</w:t>
      </w:r>
    </w:p>
    <w:p w14:paraId="54D053E7" w14:textId="260D67C1" w:rsidR="00BB7B56" w:rsidRPr="00777A7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</w:t>
      </w:r>
      <w:r w:rsidR="00D22C44" w:rsidRPr="00F64E24">
        <w:rPr>
          <w:rFonts w:eastAsia="Times New Roman"/>
        </w:rPr>
        <w:t>2</w:t>
      </w:r>
      <w:r w:rsidR="00412F05" w:rsidRPr="00F64E24">
        <w:rPr>
          <w:rFonts w:eastAsia="Times New Roman"/>
        </w:rPr>
        <w:t xml:space="preserve">. </w:t>
      </w:r>
      <w:r w:rsidR="00BB7B56" w:rsidRPr="00F64E24">
        <w:rPr>
          <w:rFonts w:eastAsia="Times New Roman"/>
        </w:rPr>
        <w:t xml:space="preserve">Решение об отказе в приеме документов, необходимых </w:t>
      </w:r>
      <w:r w:rsidR="00BD0E98" w:rsidRPr="00F64E24">
        <w:rPr>
          <w:rFonts w:eastAsia="Times New Roman"/>
        </w:rPr>
        <w:br/>
      </w:r>
      <w:r w:rsidR="00BB7B56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BB7B56" w:rsidRPr="00F64E24">
        <w:rPr>
          <w:rFonts w:eastAsia="Times New Roman"/>
        </w:rPr>
        <w:t>услуги, оформляется в соответствии</w:t>
      </w:r>
      <w:r w:rsidR="001049CE" w:rsidRPr="00F64E24">
        <w:rPr>
          <w:rFonts w:eastAsia="Times New Roman"/>
        </w:rPr>
        <w:br/>
      </w:r>
      <w:r w:rsidR="001049CE" w:rsidRPr="00777A7E">
        <w:rPr>
          <w:rFonts w:eastAsia="Times New Roman"/>
        </w:rPr>
        <w:t xml:space="preserve"> </w:t>
      </w:r>
      <w:r w:rsidR="00BB7B56" w:rsidRPr="00777A7E">
        <w:rPr>
          <w:rFonts w:eastAsia="Times New Roman"/>
        </w:rPr>
        <w:t>с Приложением</w:t>
      </w:r>
      <w:r w:rsidR="00750D9D">
        <w:rPr>
          <w:rFonts w:eastAsia="Times New Roman"/>
        </w:rPr>
        <w:t xml:space="preserve"> 6 </w:t>
      </w:r>
      <w:r w:rsidR="00BB7B56" w:rsidRPr="00777A7E">
        <w:rPr>
          <w:rFonts w:eastAsia="Times New Roman"/>
        </w:rPr>
        <w:t>к настоящему Административному регламенту.</w:t>
      </w:r>
    </w:p>
    <w:p w14:paraId="79A73F27" w14:textId="56E015DA" w:rsidR="00D5232D" w:rsidRPr="00F64E24" w:rsidRDefault="00BB7B56" w:rsidP="00787CD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 xml:space="preserve">9.3. </w:t>
      </w:r>
      <w:r w:rsidR="00DE589C" w:rsidRPr="00F64E24">
        <w:rPr>
          <w:rFonts w:eastAsia="Times New Roman"/>
        </w:rPr>
        <w:t>Принятие решения об о</w:t>
      </w:r>
      <w:r w:rsidR="00412F05" w:rsidRPr="00F64E24">
        <w:rPr>
          <w:rFonts w:eastAsia="Times New Roman"/>
        </w:rPr>
        <w:t>тказ</w:t>
      </w:r>
      <w:r w:rsidR="00DE589C" w:rsidRPr="00F64E24">
        <w:rPr>
          <w:rFonts w:eastAsia="Times New Roman"/>
        </w:rPr>
        <w:t>е</w:t>
      </w:r>
      <w:r w:rsidR="00412F05" w:rsidRPr="00F64E24">
        <w:rPr>
          <w:rFonts w:eastAsia="Times New Roman"/>
        </w:rPr>
        <w:t xml:space="preserve"> в приеме документов,</w:t>
      </w:r>
      <w:r w:rsidR="001049CE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 xml:space="preserve">необходимых </w:t>
      </w:r>
      <w:r w:rsidR="001049CE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услуги, не пре</w:t>
      </w:r>
      <w:r w:rsidR="00521F02" w:rsidRPr="00F64E24">
        <w:rPr>
          <w:rFonts w:eastAsia="Times New Roman"/>
        </w:rPr>
        <w:t>пятствует повторному обращению з</w:t>
      </w:r>
      <w:r w:rsidR="00412F05" w:rsidRPr="00F64E24">
        <w:rPr>
          <w:rFonts w:eastAsia="Times New Roman"/>
        </w:rPr>
        <w:t xml:space="preserve">аявителя в </w:t>
      </w:r>
      <w:r w:rsidR="009670C0" w:rsidRPr="00F64E24">
        <w:rPr>
          <w:rFonts w:eastAsia="Times New Roman"/>
        </w:rPr>
        <w:t>Администраци</w:t>
      </w:r>
      <w:r w:rsidR="00C27D88" w:rsidRPr="00F64E24">
        <w:rPr>
          <w:rFonts w:eastAsia="Times New Roman"/>
        </w:rPr>
        <w:t>ю</w:t>
      </w:r>
      <w:r w:rsidR="009670C0" w:rsidRPr="00F64E24">
        <w:rPr>
          <w:rFonts w:eastAsia="Times New Roman"/>
        </w:rPr>
        <w:t xml:space="preserve"> </w:t>
      </w:r>
      <w:r w:rsidR="00521F02" w:rsidRPr="00F64E24">
        <w:rPr>
          <w:rFonts w:eastAsia="Times New Roman"/>
        </w:rPr>
        <w:t xml:space="preserve">за предоставлением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1049CE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услуги.</w:t>
      </w:r>
    </w:p>
    <w:p w14:paraId="26A43287" w14:textId="77777777" w:rsidR="00777A7E" w:rsidRDefault="00777A7E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010DCBF4" w14:textId="0FBDD6CD" w:rsidR="005545EF" w:rsidRPr="00F64E24" w:rsidRDefault="005545EF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15596595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6"/>
    </w:p>
    <w:p w14:paraId="09560CB6" w14:textId="77777777" w:rsidR="00412F05" w:rsidRPr="00F64E2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C4722C9" w:rsidR="00480A3C" w:rsidRPr="00F64E24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64E24">
        <w:t>1</w:t>
      </w:r>
      <w:r w:rsidR="00412F05" w:rsidRPr="00F64E24">
        <w:t>0</w:t>
      </w:r>
      <w:r w:rsidRPr="00F64E24">
        <w:t xml:space="preserve">.1. </w:t>
      </w:r>
      <w:r w:rsidR="009670C0" w:rsidRPr="00F64E24">
        <w:t>О</w:t>
      </w:r>
      <w:r w:rsidRPr="00F64E24">
        <w:t>сновани</w:t>
      </w:r>
      <w:r w:rsidR="009670C0" w:rsidRPr="00F64E24">
        <w:t>я</w:t>
      </w:r>
      <w:r w:rsidRPr="00F64E24">
        <w:t xml:space="preserve"> для приостановления предоставления </w:t>
      </w:r>
      <w:r w:rsidR="00C27D88" w:rsidRPr="00F64E24">
        <w:t xml:space="preserve">муниципальной </w:t>
      </w:r>
      <w:r w:rsidRPr="00F64E24">
        <w:t>услуги</w:t>
      </w:r>
      <w:r w:rsidR="001302E9" w:rsidRPr="00F64E24">
        <w:t xml:space="preserve"> отсутствуют</w:t>
      </w:r>
      <w:r w:rsidR="004107C8" w:rsidRPr="00F64E24">
        <w:t>.</w:t>
      </w:r>
      <w:r w:rsidRPr="00F64E24">
        <w:rPr>
          <w:i/>
          <w:iCs/>
        </w:rPr>
        <w:t xml:space="preserve"> </w:t>
      </w:r>
    </w:p>
    <w:p w14:paraId="52C53AC5" w14:textId="2C6A8969" w:rsidR="00772075" w:rsidRDefault="00480A3C" w:rsidP="00C04A3F">
      <w:pPr>
        <w:pStyle w:val="111"/>
        <w:numPr>
          <w:ilvl w:val="2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1049CE" w:rsidRPr="00F64E24">
        <w:t>2</w:t>
      </w:r>
      <w:r w:rsidRPr="00F64E24">
        <w:t xml:space="preserve">. Исчерпывающий перечень оснований для отказа </w:t>
      </w:r>
      <w:r w:rsidR="00D4073C">
        <w:br/>
      </w:r>
      <w:r w:rsidRPr="00F64E24">
        <w:t xml:space="preserve">в предоставлении </w:t>
      </w:r>
      <w:r w:rsidR="00C27D88" w:rsidRPr="00F64E24">
        <w:t xml:space="preserve">муниципальной </w:t>
      </w:r>
      <w:r w:rsidRPr="00F64E24">
        <w:t>услуги:</w:t>
      </w:r>
    </w:p>
    <w:p w14:paraId="258BBE5B" w14:textId="736C7706" w:rsidR="00C04A3F" w:rsidRPr="00D4073C" w:rsidRDefault="00AA6568" w:rsidP="00C04A3F">
      <w:pPr>
        <w:pStyle w:val="111"/>
        <w:numPr>
          <w:ilvl w:val="2"/>
          <w:numId w:val="0"/>
        </w:numPr>
        <w:ind w:firstLine="709"/>
      </w:pPr>
      <w:r w:rsidRPr="00F64E24">
        <w:rPr>
          <w:noProof/>
        </w:rPr>
        <w:t>10.2.</w:t>
      </w:r>
      <w:r w:rsidR="009C1DE2">
        <w:rPr>
          <w:noProof/>
        </w:rPr>
        <w:t>1</w:t>
      </w:r>
      <w:r w:rsidRPr="00F64E24">
        <w:rPr>
          <w:noProof/>
        </w:rPr>
        <w:t xml:space="preserve">. </w:t>
      </w:r>
      <w:r w:rsidR="00C04A3F" w:rsidRPr="00F64E24"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="00C04A3F" w:rsidRPr="00D4073C">
        <w:t>требованиям законодательства Российской Федерации.</w:t>
      </w:r>
    </w:p>
    <w:p w14:paraId="6D42BCC5" w14:textId="536E18A5" w:rsidR="00C04A3F" w:rsidRPr="00D4073C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t>10.2.</w:t>
      </w:r>
      <w:r w:rsidR="00996D09" w:rsidRPr="00D4073C">
        <w:t>2.</w:t>
      </w:r>
      <w:r w:rsidRPr="00D4073C">
        <w:rPr>
          <w:i/>
          <w:iCs/>
        </w:rPr>
        <w:t xml:space="preserve"> </w:t>
      </w:r>
      <w:r w:rsidRPr="00D4073C">
        <w:rPr>
          <w:iCs/>
        </w:rPr>
        <w:t>Отзыв запроса по инициативе заявителя.</w:t>
      </w:r>
    </w:p>
    <w:p w14:paraId="6366772C" w14:textId="612FD6DE" w:rsidR="00CE618C" w:rsidRPr="00D4073C" w:rsidRDefault="008F44CE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10.2.3. </w:t>
      </w:r>
      <w:r w:rsidR="006659E1">
        <w:rPr>
          <w:iCs/>
        </w:rPr>
        <w:t>Р</w:t>
      </w:r>
      <w:r w:rsidR="004731C0" w:rsidRPr="00D4073C">
        <w:rPr>
          <w:iCs/>
        </w:rPr>
        <w:t xml:space="preserve">асположение мест размещения </w:t>
      </w:r>
      <w:r w:rsidR="00E04408">
        <w:rPr>
          <w:iCs/>
        </w:rPr>
        <w:t>НТО</w:t>
      </w:r>
      <w:r w:rsidR="004731C0" w:rsidRPr="00D4073C">
        <w:rPr>
          <w:iCs/>
        </w:rPr>
        <w:t xml:space="preserve"> </w:t>
      </w:r>
      <w:r w:rsidR="00CE618C" w:rsidRPr="00D4073C">
        <w:rPr>
          <w:iCs/>
        </w:rPr>
        <w:t xml:space="preserve">в арках зданий, на газонах (без устройства специального настила), </w:t>
      </w:r>
      <w:r w:rsidR="00C50D99">
        <w:rPr>
          <w:iCs/>
        </w:rPr>
        <w:t xml:space="preserve">цветниках, </w:t>
      </w:r>
      <w:r w:rsidR="00CE618C" w:rsidRPr="00D4073C">
        <w:rPr>
          <w:iCs/>
        </w:rPr>
        <w:t>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</w:t>
      </w:r>
      <w:r w:rsidR="00C50D99">
        <w:rPr>
          <w:iCs/>
        </w:rPr>
        <w:t xml:space="preserve"> в полосах отвода автомобильных дорог,</w:t>
      </w:r>
      <w:r w:rsidR="00CE618C" w:rsidRPr="00D4073C">
        <w:rPr>
          <w:iCs/>
        </w:rPr>
        <w:t xml:space="preserve">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</w:t>
      </w:r>
      <w:r w:rsidR="006659E1">
        <w:rPr>
          <w:iCs/>
        </w:rPr>
        <w:t>нешней границы кроны кустарника.</w:t>
      </w:r>
    </w:p>
    <w:p w14:paraId="6CF6C087" w14:textId="10B0B9C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10.2.4.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</w:t>
      </w:r>
      <w:r w:rsidR="00E04408">
        <w:rPr>
          <w:iCs/>
        </w:rPr>
        <w:t>НТО</w:t>
      </w:r>
      <w:r w:rsidRPr="00D4073C">
        <w:rPr>
          <w:iCs/>
        </w:rPr>
        <w:t xml:space="preserve"> </w:t>
      </w:r>
      <w:r w:rsidR="00CE618C" w:rsidRPr="00D4073C">
        <w:rPr>
          <w:iCs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iCs/>
        </w:rPr>
        <w:t>в, линий высоковольтных передач.</w:t>
      </w:r>
    </w:p>
    <w:p w14:paraId="5144EA50" w14:textId="6752D6F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10.2.5. </w:t>
      </w:r>
      <w:r w:rsidR="006659E1">
        <w:rPr>
          <w:iCs/>
        </w:rPr>
        <w:t>Р</w:t>
      </w:r>
      <w:r w:rsidR="00961BE2" w:rsidRPr="00D4073C">
        <w:rPr>
          <w:iCs/>
        </w:rPr>
        <w:t xml:space="preserve">асположение мест размещения </w:t>
      </w:r>
      <w:r w:rsidR="00E04408">
        <w:rPr>
          <w:iCs/>
        </w:rPr>
        <w:t>НТО</w:t>
      </w:r>
      <w:r w:rsidR="00961BE2" w:rsidRPr="00D4073C">
        <w:rPr>
          <w:iCs/>
        </w:rPr>
        <w:t xml:space="preserve"> </w:t>
      </w:r>
      <w:r w:rsidR="00CE618C" w:rsidRPr="00D4073C">
        <w:rPr>
          <w:iCs/>
        </w:rPr>
        <w:t>под железнодорожными путепроводами и авт</w:t>
      </w:r>
      <w:r w:rsidR="006659E1">
        <w:rPr>
          <w:iCs/>
        </w:rPr>
        <w:t>омобильными эстакадами, мостами.</w:t>
      </w:r>
    </w:p>
    <w:p w14:paraId="5BDDCEDC" w14:textId="6B74D51B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10.2.6.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</w:t>
      </w:r>
      <w:r w:rsidR="00E04408">
        <w:rPr>
          <w:iCs/>
        </w:rPr>
        <w:t>НТО</w:t>
      </w:r>
      <w:r w:rsidRPr="00D4073C">
        <w:rPr>
          <w:iCs/>
        </w:rPr>
        <w:t xml:space="preserve"> </w:t>
      </w:r>
      <w:r w:rsidR="00CE618C" w:rsidRPr="00D4073C">
        <w:rPr>
          <w:iCs/>
        </w:rPr>
        <w:t>в надземных и подземных переходах, а также в 5-метровой охранной зоне от входов (выход</w:t>
      </w:r>
      <w:r w:rsidR="006659E1">
        <w:rPr>
          <w:iCs/>
        </w:rPr>
        <w:t>ов) в подземные переходы, метро.</w:t>
      </w:r>
    </w:p>
    <w:p w14:paraId="6755B8EB" w14:textId="732BD7DF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10.2.7.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</w:t>
      </w:r>
      <w:r w:rsidR="00E04408">
        <w:rPr>
          <w:iCs/>
        </w:rPr>
        <w:t>НТО</w:t>
      </w:r>
      <w:r w:rsidRPr="00D4073C">
        <w:rPr>
          <w:iCs/>
        </w:rPr>
        <w:t xml:space="preserve"> </w:t>
      </w:r>
      <w:r w:rsidR="00CE618C" w:rsidRPr="00D4073C">
        <w:rPr>
          <w:iCs/>
        </w:rPr>
        <w:t xml:space="preserve">на расстоянии менее </w:t>
      </w:r>
      <w:r w:rsidR="005B2822">
        <w:rPr>
          <w:iCs/>
        </w:rPr>
        <w:t xml:space="preserve">                    </w:t>
      </w:r>
      <w:r w:rsidR="00CE618C" w:rsidRPr="00D4073C">
        <w:rPr>
          <w:iCs/>
        </w:rPr>
        <w:t>25 метров от мест сбора мусора и пищевых отходов,</w:t>
      </w:r>
      <w:r w:rsidR="006659E1">
        <w:rPr>
          <w:iCs/>
        </w:rPr>
        <w:t xml:space="preserve"> дворовых уборных, выгребных ям.</w:t>
      </w:r>
    </w:p>
    <w:p w14:paraId="5EA3F7E5" w14:textId="3EDBC9F7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10.2.8. </w:t>
      </w:r>
      <w:r w:rsidR="006659E1">
        <w:rPr>
          <w:iCs/>
        </w:rPr>
        <w:t>Р</w:t>
      </w:r>
      <w:r w:rsidR="00F94787" w:rsidRPr="00D4073C">
        <w:rPr>
          <w:iCs/>
        </w:rPr>
        <w:t xml:space="preserve">асположение мест размещения </w:t>
      </w:r>
      <w:r w:rsidR="00E04408">
        <w:rPr>
          <w:iCs/>
        </w:rPr>
        <w:t>НТО</w:t>
      </w:r>
      <w:r w:rsidR="00F94787" w:rsidRPr="00D4073C">
        <w:rPr>
          <w:iCs/>
        </w:rPr>
        <w:t xml:space="preserve"> </w:t>
      </w:r>
      <w:r w:rsidR="00CE618C" w:rsidRPr="00D4073C">
        <w:rPr>
          <w:iCs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iCs/>
        </w:rPr>
        <w:t>олодцы, краны, гидранты и т.д.).</w:t>
      </w:r>
    </w:p>
    <w:p w14:paraId="5369F4F1" w14:textId="744951A4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lastRenderedPageBreak/>
        <w:t xml:space="preserve">10.2.9.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</w:t>
      </w:r>
      <w:r w:rsidR="00E04408">
        <w:rPr>
          <w:iCs/>
        </w:rPr>
        <w:t>НТО</w:t>
      </w:r>
      <w:r w:rsidRPr="00D4073C">
        <w:rPr>
          <w:iCs/>
        </w:rPr>
        <w:t xml:space="preserve"> </w:t>
      </w:r>
      <w:r w:rsidR="00CE618C" w:rsidRPr="00D4073C">
        <w:rPr>
          <w:iCs/>
        </w:rPr>
        <w:t>без приспособления для беспрепятственного доступа к ним и использования их инвалидами и ма</w:t>
      </w:r>
      <w:r w:rsidR="006659E1">
        <w:rPr>
          <w:iCs/>
        </w:rPr>
        <w:t>ломобильными группами населения.</w:t>
      </w:r>
    </w:p>
    <w:p w14:paraId="4449C565" w14:textId="70789F34" w:rsidR="00534CE9" w:rsidRDefault="008E5E47" w:rsidP="00C81BE4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10.2.10.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</w:t>
      </w:r>
      <w:r w:rsidR="00E04408">
        <w:rPr>
          <w:iCs/>
        </w:rPr>
        <w:t>НТО</w:t>
      </w:r>
      <w:r w:rsidRPr="00D4073C">
        <w:rPr>
          <w:iCs/>
        </w:rPr>
        <w:t xml:space="preserve"> </w:t>
      </w:r>
      <w:r w:rsidR="00CE618C" w:rsidRPr="00D4073C">
        <w:rPr>
          <w:iCs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2C4D2D52" w14:textId="68993470" w:rsidR="00397509" w:rsidRPr="00D4073C" w:rsidRDefault="00397509" w:rsidP="00C81BE4">
      <w:pPr>
        <w:pStyle w:val="11"/>
        <w:numPr>
          <w:ilvl w:val="1"/>
          <w:numId w:val="0"/>
        </w:numPr>
        <w:ind w:firstLine="709"/>
        <w:rPr>
          <w:iCs/>
        </w:rPr>
      </w:pPr>
      <w:r>
        <w:rPr>
          <w:iCs/>
        </w:rPr>
        <w:t>10.2.11. Расположение мест размещения НТО при отсутствии обеспечения требований по безопасности дорожного движения и дорожной деятельности.</w:t>
      </w:r>
    </w:p>
    <w:p w14:paraId="482656A2" w14:textId="02FAD5F0" w:rsidR="009A5CDE" w:rsidRPr="00F64E24" w:rsidRDefault="00480A3C" w:rsidP="001A4709">
      <w:pPr>
        <w:pStyle w:val="11"/>
        <w:numPr>
          <w:ilvl w:val="1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DB448E" w:rsidRPr="00F64E24">
        <w:t>3</w:t>
      </w:r>
      <w:r w:rsidR="005265CE" w:rsidRPr="00F64E24">
        <w:t>.</w:t>
      </w:r>
      <w:r w:rsidR="00CA0B6C" w:rsidRPr="00F64E24">
        <w:t xml:space="preserve"> </w:t>
      </w:r>
      <w:r w:rsidR="004B6CBB" w:rsidRPr="00F64E24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96D09">
        <w:rPr>
          <w:rFonts w:eastAsia="Times New Roman"/>
          <w:color w:val="000000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rFonts w:eastAsia="Times New Roman"/>
          <w:color w:val="000000"/>
          <w:lang w:eastAsia="ru-RU"/>
        </w:rPr>
        <w:t xml:space="preserve"> или</w:t>
      </w:r>
      <w:r w:rsidR="00996D09">
        <w:rPr>
          <w:rFonts w:eastAsia="Times New Roman"/>
          <w:color w:val="000000"/>
          <w:lang w:eastAsia="ru-RU"/>
        </w:rPr>
        <w:t xml:space="preserve"> обратившись в Администрацию лично</w:t>
      </w:r>
      <w:r w:rsidR="004B6CBB" w:rsidRPr="00F64E24">
        <w:rPr>
          <w:rFonts w:eastAsia="Times New Roman"/>
          <w:color w:val="000000"/>
          <w:lang w:eastAsia="ru-RU"/>
        </w:rPr>
        <w:t>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F64E24">
        <w:rPr>
          <w:rFonts w:eastAsia="Times New Roman"/>
          <w:color w:val="000000"/>
          <w:lang w:eastAsia="ru-RU"/>
        </w:rPr>
        <w:t>.</w:t>
      </w:r>
    </w:p>
    <w:p w14:paraId="23574110" w14:textId="112253B9" w:rsidR="00480A3C" w:rsidRPr="00F64E24" w:rsidRDefault="006D024D" w:rsidP="00412F05">
      <w:pPr>
        <w:pStyle w:val="111"/>
        <w:numPr>
          <w:ilvl w:val="2"/>
          <w:numId w:val="0"/>
        </w:numPr>
        <w:ind w:firstLine="709"/>
      </w:pPr>
      <w:r w:rsidRPr="00F64E24">
        <w:t>10.</w:t>
      </w:r>
      <w:r w:rsidR="00DB448E" w:rsidRPr="00F64E24">
        <w:t>4</w:t>
      </w:r>
      <w:r w:rsidRPr="00F64E24">
        <w:t>.</w:t>
      </w:r>
      <w:r w:rsidR="00480A3C" w:rsidRPr="00F64E24">
        <w:t xml:space="preserve"> Заявитель вправе повтор</w:t>
      </w:r>
      <w:r w:rsidR="00412F05" w:rsidRPr="00F64E24">
        <w:t xml:space="preserve">но обратиться в </w:t>
      </w:r>
      <w:r w:rsidR="001302E9" w:rsidRPr="00F64E24">
        <w:t>Администрацию</w:t>
      </w:r>
      <w:r w:rsidR="001302E9" w:rsidRPr="00F64E24">
        <w:br/>
      </w:r>
      <w:r w:rsidR="00412F05" w:rsidRPr="00F64E24">
        <w:t>с з</w:t>
      </w:r>
      <w:r w:rsidR="00480A3C" w:rsidRPr="00F64E24">
        <w:t>апросом после устранения оснований, указанных в пункте 1</w:t>
      </w:r>
      <w:r w:rsidR="00412F05" w:rsidRPr="00F64E24">
        <w:t>0</w:t>
      </w:r>
      <w:r w:rsidR="00EA5451" w:rsidRPr="00F64E24">
        <w:t>.</w:t>
      </w:r>
      <w:r w:rsidR="004107C8" w:rsidRPr="00F64E24">
        <w:t>2</w:t>
      </w:r>
      <w:r w:rsidR="00480A3C" w:rsidRPr="00F64E24">
        <w:t xml:space="preserve"> настоящего Административного регламента.</w:t>
      </w:r>
    </w:p>
    <w:p w14:paraId="5BDF2BF8" w14:textId="6E324DFE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55965958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7"/>
    </w:p>
    <w:p w14:paraId="1BA6AF73" w14:textId="77777777" w:rsidR="00480A3C" w:rsidRPr="001A4709" w:rsidRDefault="00480A3C" w:rsidP="001E0DDA">
      <w:pPr>
        <w:pStyle w:val="2-"/>
      </w:pPr>
    </w:p>
    <w:p w14:paraId="64A586E6" w14:textId="28A62A36" w:rsidR="00D2514C" w:rsidRPr="00F64E24" w:rsidRDefault="00480A3C" w:rsidP="00787CD2">
      <w:pPr>
        <w:pStyle w:val="11"/>
        <w:numPr>
          <w:ilvl w:val="1"/>
          <w:numId w:val="0"/>
        </w:numPr>
        <w:ind w:firstLine="709"/>
      </w:pPr>
      <w:r w:rsidRPr="001A4709">
        <w:rPr>
          <w:rFonts w:eastAsiaTheme="majorEastAsia"/>
          <w:bCs/>
        </w:rPr>
        <w:t>1</w:t>
      </w:r>
      <w:r w:rsidR="00D2514C" w:rsidRPr="001A4709">
        <w:rPr>
          <w:rFonts w:eastAsiaTheme="majorEastAsia"/>
          <w:bCs/>
        </w:rPr>
        <w:t>1</w:t>
      </w:r>
      <w:r w:rsidRPr="001A4709">
        <w:rPr>
          <w:rFonts w:eastAsiaTheme="majorEastAsia"/>
          <w:bCs/>
        </w:rPr>
        <w:t xml:space="preserve">.1. </w:t>
      </w:r>
      <w:r w:rsidR="00CB345E" w:rsidRPr="001A4709">
        <w:rPr>
          <w:rFonts w:eastAsiaTheme="majorEastAsia"/>
          <w:bCs/>
        </w:rPr>
        <w:t>Муниципальная</w:t>
      </w:r>
      <w:r w:rsidR="00CB345E" w:rsidRPr="00F64E24">
        <w:t xml:space="preserve"> у</w:t>
      </w:r>
      <w:r w:rsidRPr="00F64E24">
        <w:t>слуга предоставляется бесплатно</w:t>
      </w:r>
      <w:r w:rsidR="00D2514C" w:rsidRPr="00F64E24">
        <w:t>.</w:t>
      </w:r>
    </w:p>
    <w:p w14:paraId="04331E5E" w14:textId="77777777" w:rsidR="00777A7E" w:rsidRPr="006B2B7A" w:rsidRDefault="00777A7E" w:rsidP="006B2B7A">
      <w:pPr>
        <w:spacing w:after="0"/>
      </w:pPr>
    </w:p>
    <w:p w14:paraId="06E29D27" w14:textId="0FF634E7" w:rsidR="004B6CBB" w:rsidRPr="00F64E24" w:rsidRDefault="004B6CBB" w:rsidP="00787CD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8" w:name="_Toc91253247"/>
      <w:bookmarkStart w:id="19" w:name="_Toc155965959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8"/>
      <w:bookmarkEnd w:id="19"/>
    </w:p>
    <w:p w14:paraId="3EB39B3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F64E24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24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0803C8D2" w14:textId="5833BE73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5596596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1" w:name="_Toc103694579"/>
      <w:bookmarkStart w:id="22" w:name="_Toc103859660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0"/>
      <w:bookmarkEnd w:id="21"/>
      <w:bookmarkEnd w:id="22"/>
    </w:p>
    <w:p w14:paraId="143BD50B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67DACF40" w:rsidR="00B5205A" w:rsidRPr="00F64E24" w:rsidRDefault="003F5548" w:rsidP="00B5205A">
      <w:pPr>
        <w:pStyle w:val="11"/>
        <w:numPr>
          <w:ilvl w:val="0"/>
          <w:numId w:val="0"/>
        </w:numPr>
        <w:ind w:firstLine="709"/>
      </w:pPr>
      <w:r w:rsidRPr="00F64E24">
        <w:t>1</w:t>
      </w:r>
      <w:r w:rsidR="004B6CBB" w:rsidRPr="00F64E24">
        <w:t>3</w:t>
      </w:r>
      <w:r w:rsidRPr="00F64E24">
        <w:t xml:space="preserve">.1. Срок регистрации запроса в </w:t>
      </w:r>
      <w:r w:rsidR="00FB67BC" w:rsidRPr="00F64E24">
        <w:t xml:space="preserve">Администрации </w:t>
      </w:r>
      <w:r w:rsidR="00B5205A" w:rsidRPr="00F64E24">
        <w:t xml:space="preserve">в случае, </w:t>
      </w:r>
      <w:r w:rsidR="00B5205A" w:rsidRPr="00F64E24">
        <w:br/>
        <w:t>если он подан:</w:t>
      </w:r>
    </w:p>
    <w:p w14:paraId="43E9CDE9" w14:textId="74C46D55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lastRenderedPageBreak/>
        <w:t xml:space="preserve">13.1.1. В электронной форме посредством РПГУ до 16:00 </w:t>
      </w:r>
      <w:r w:rsidR="00F53988" w:rsidRPr="00F64E24">
        <w:br/>
      </w:r>
      <w:r w:rsidRPr="00F64E24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4B697288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2</w:t>
      </w:r>
      <w:r w:rsidRPr="00F64E24">
        <w:t>. Лично в Администрацию – в день обращения.</w:t>
      </w:r>
    </w:p>
    <w:p w14:paraId="5EF206E1" w14:textId="275B9DD4" w:rsidR="00B5205A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3</w:t>
      </w:r>
      <w:r w:rsidRPr="00F64E24">
        <w:t>. По электронной почте или по почте – не позднее следующего рабочего дня после его поступления.</w:t>
      </w:r>
    </w:p>
    <w:p w14:paraId="6F6FD7F4" w14:textId="77777777" w:rsidR="00D4073C" w:rsidRPr="00F64E24" w:rsidRDefault="00D4073C" w:rsidP="00B5205A">
      <w:pPr>
        <w:pStyle w:val="11"/>
        <w:numPr>
          <w:ilvl w:val="0"/>
          <w:numId w:val="0"/>
        </w:numPr>
        <w:ind w:firstLine="709"/>
      </w:pPr>
    </w:p>
    <w:p w14:paraId="67E59ACA" w14:textId="511EE2AB" w:rsidR="004B6CBB" w:rsidRPr="00F64E24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</w:p>
    <w:p w14:paraId="6E7032D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38BC6F04" w:rsidR="004B6CBB" w:rsidRPr="00F64E24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14.1. Помещения, в которых </w:t>
      </w:r>
      <w:bookmarkStart w:id="24" w:name="_GoBack"/>
      <w:bookmarkEnd w:id="24"/>
      <w:r w:rsidRPr="00F64E2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B5205A" w:rsidRPr="00F64E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4E24">
        <w:rPr>
          <w:rFonts w:ascii="Times New Roman" w:hAnsi="Times New Roman" w:cs="Times New Roman"/>
          <w:sz w:val="28"/>
          <w:szCs w:val="28"/>
        </w:rPr>
        <w:t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F6D2C">
        <w:rPr>
          <w:rFonts w:ascii="Times New Roman" w:hAnsi="Times New Roman" w:cs="Times New Roman"/>
          <w:sz w:val="28"/>
          <w:szCs w:val="28"/>
        </w:rPr>
        <w:t xml:space="preserve"> Федерации от 22.12.2012 № 1376</w:t>
      </w:r>
      <w:r w:rsidR="003536A0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маломобильных групп населения, установленным Федеральным законом от 24.11.1995 № 181-ФЗ «О социальной защите инвалидов</w:t>
      </w:r>
      <w:r w:rsidR="005B2822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Российской Федерации», Законом Московской области </w:t>
      </w:r>
      <w:r w:rsidR="005B2822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Pr="00F64E2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и </w:t>
      </w:r>
      <w:r w:rsidR="00B5205A" w:rsidRPr="00F64E24">
        <w:rPr>
          <w:rFonts w:ascii="Times New Roman" w:hAnsi="Times New Roman" w:cs="Times New Roman"/>
          <w:sz w:val="28"/>
          <w:szCs w:val="28"/>
        </w:rPr>
        <w:t>м</w:t>
      </w:r>
      <w:r w:rsidRPr="00F64E24">
        <w:rPr>
          <w:rFonts w:ascii="Times New Roman" w:hAnsi="Times New Roman" w:cs="Times New Roman"/>
          <w:sz w:val="28"/>
          <w:szCs w:val="28"/>
        </w:rPr>
        <w:t xml:space="preserve">аломобильных групп населения к объектам социальной, транспортной </w:t>
      </w:r>
      <w:r w:rsidR="003536A0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14:paraId="209A6113" w14:textId="2D3E07FC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5596596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F64E2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04AEE910" w:rsidR="00004798" w:rsidRPr="00F64E24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51D24381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5790233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29692474" w:rsidR="00666169" w:rsidRPr="00F64E24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F64E24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4398360" w:rsidR="00F51A23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34406057" w:rsidR="00F51A23" w:rsidRPr="00F64E24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33C9482E" w:rsidR="00E04650" w:rsidRPr="00F64E24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EF8463C" w14:textId="4DB9502D" w:rsidR="006C4A8C" w:rsidRPr="00F64E24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5596596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8"/>
    </w:p>
    <w:p w14:paraId="25AB4902" w14:textId="77777777" w:rsidR="00B258B7" w:rsidRPr="00F64E2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5D5F44B5" w:rsidR="00B258B7" w:rsidRPr="00F64E24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F64E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F64E24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5EB67D65" w:rsidR="0024783C" w:rsidRPr="00F64E24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7EE50EF" w:rsidR="0024783C" w:rsidRPr="00F64E24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7363E2FC" w:rsidR="000F7CAF" w:rsidRPr="00F64E24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F64E24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A07D069" w:rsidR="00FD2476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16.2.3.</w:t>
      </w:r>
      <w:r w:rsidR="00FE090D" w:rsidRPr="00F64E24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5253E941" w14:textId="27821419" w:rsidR="00534CE9" w:rsidRPr="00F64E24" w:rsidRDefault="00534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16.2.4. РГИС.</w:t>
      </w:r>
    </w:p>
    <w:p w14:paraId="7AF4ADD4" w14:textId="78D33783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45029FFB" w14:textId="7B2104A7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F64E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включая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10C04B42" w14:textId="437C5769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F64E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F64E2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4322200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16.3.5.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F64E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16.3.6.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F64E24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F64E24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F64E2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39C57912" w:rsidR="0091728C" w:rsidRPr="00F64E24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B92EA7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531C9" w:rsidRPr="00F64E2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CC3BD8D" w:rsidR="00D70C1A" w:rsidRPr="00F64E24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64E2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2179472" w:rsidR="0091728C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BB56AF" w:rsidRPr="00F64E24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F64E2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9" w:name="_Hlk22122561"/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"/>
      <w:r w:rsidR="00317F29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31ED" w14:textId="77777777" w:rsidR="006B2B7A" w:rsidRPr="00F64E24" w:rsidRDefault="006B2B7A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F64E24" w:rsidRDefault="00BC7BC3" w:rsidP="006B2B7A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155965963"/>
      <w:r w:rsidRPr="00F64E24">
        <w:rPr>
          <w:rFonts w:ascii="Times New Roman" w:hAnsi="Times New Roman" w:cs="Times New Roman"/>
          <w:b w:val="0"/>
          <w:color w:val="auto"/>
          <w:lang w:val="en-US"/>
        </w:rPr>
        <w:lastRenderedPageBreak/>
        <w:t>III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F64E2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0"/>
    </w:p>
    <w:p w14:paraId="1359C642" w14:textId="344CF53E" w:rsidR="00566B9B" w:rsidRPr="00F64E2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15596596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1"/>
    </w:p>
    <w:p w14:paraId="76178500" w14:textId="77777777" w:rsidR="00170BF3" w:rsidRPr="00F64E24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2532EBF2" w:rsidR="007E57DE" w:rsidRPr="00F64E24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.1.</w:t>
      </w:r>
      <w:r w:rsidR="00023A60" w:rsidRPr="00F64E24">
        <w:rPr>
          <w:rFonts w:ascii="Times New Roman" w:hAnsi="Times New Roman" w:cs="Times New Roman"/>
          <w:sz w:val="28"/>
          <w:szCs w:val="28"/>
        </w:rPr>
        <w:t>1.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F64E24">
        <w:rPr>
          <w:rFonts w:ascii="Times New Roman" w:hAnsi="Times New Roman" w:cs="Times New Roman"/>
          <w:sz w:val="28"/>
          <w:szCs w:val="28"/>
        </w:rPr>
        <w:t>ной</w:t>
      </w:r>
      <w:r w:rsidR="00023A6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F64E24">
        <w:rPr>
          <w:rFonts w:ascii="Times New Roman" w:hAnsi="Times New Roman" w:cs="Times New Roman"/>
          <w:sz w:val="28"/>
          <w:szCs w:val="28"/>
        </w:rPr>
        <w:t>й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F64E24">
        <w:rPr>
          <w:rFonts w:ascii="Times New Roman" w:hAnsi="Times New Roman" w:cs="Times New Roman"/>
          <w:sz w:val="28"/>
          <w:szCs w:val="28"/>
        </w:rPr>
        <w:t>ых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0677C" w:rsidRPr="00F64E24">
        <w:rPr>
          <w:rFonts w:ascii="Times New Roman" w:hAnsi="Times New Roman" w:cs="Times New Roman"/>
          <w:sz w:val="28"/>
          <w:szCs w:val="28"/>
        </w:rPr>
        <w:t>е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2.2 настоящего Административного регламента</w:t>
      </w:r>
      <w:r w:rsidR="001A277C" w:rsidRPr="00F64E24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D926321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ascii="Times New Roman" w:hAnsi="Times New Roman" w:cs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0166CD34" w14:textId="302C48A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396B6D0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4.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1C27F15" w:rsidR="00023A60" w:rsidRPr="00F64E2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5.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A72A4D">
        <w:rPr>
          <w:rFonts w:ascii="Times New Roman" w:hAnsi="Times New Roman" w:cs="Times New Roman"/>
          <w:sz w:val="28"/>
          <w:szCs w:val="28"/>
        </w:rPr>
        <w:t>е</w:t>
      </w:r>
      <w:r w:rsidRPr="00F64E24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28B1BA4D" w14:textId="7ADE1710" w:rsidR="00566B9B" w:rsidRPr="00F64E24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64E2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F1C7D72" w:rsidR="00C86F75" w:rsidRPr="00F64E2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8910FD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F64E2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F64E24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7679B4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F64E24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64E2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64E24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7105D577" w:rsidR="008910FD" w:rsidRPr="00F64E24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F64E24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5EED361A" w:rsidR="006879DF" w:rsidRPr="00F64E24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муниципальной </w:t>
      </w:r>
      <w:r w:rsidR="0002673F" w:rsidRPr="00F64E24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F64E24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F64E24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0D0860F1" w:rsidR="00481470" w:rsidRPr="00F64E24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.2.2.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 w:rsidRPr="00F64E24">
        <w:rPr>
          <w:rFonts w:ascii="Times New Roman" w:hAnsi="Times New Roman" w:cs="Times New Roman"/>
          <w:sz w:val="28"/>
          <w:szCs w:val="28"/>
        </w:rPr>
        <w:t>л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F64E24">
        <w:rPr>
          <w:rFonts w:ascii="Times New Roman" w:hAnsi="Times New Roman" w:cs="Times New Roman"/>
          <w:sz w:val="28"/>
          <w:szCs w:val="28"/>
        </w:rPr>
        <w:t>РПГУ</w:t>
      </w:r>
      <w:r w:rsidR="00D7604E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F64E24">
        <w:rPr>
          <w:rFonts w:ascii="Times New Roman" w:hAnsi="Times New Roman" w:cs="Times New Roman"/>
          <w:sz w:val="28"/>
          <w:szCs w:val="28"/>
        </w:rPr>
        <w:t>5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F64E24">
        <w:rPr>
          <w:rFonts w:ascii="Times New Roman" w:hAnsi="Times New Roman" w:cs="Times New Roman"/>
          <w:sz w:val="28"/>
          <w:szCs w:val="28"/>
        </w:rPr>
        <w:t>дней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F64E24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F64E24" w:rsidRDefault="00FD17A8" w:rsidP="001A470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F64E24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5596596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32"/>
    </w:p>
    <w:p w14:paraId="149AA5BC" w14:textId="77777777" w:rsidR="00FD17A8" w:rsidRPr="00F64E24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F64E24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 w:rsidRPr="00F64E24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1A4709">
        <w:rPr>
          <w:rFonts w:ascii="Times New Roman" w:hAnsi="Times New Roman"/>
          <w:bCs/>
          <w:sz w:val="28"/>
          <w:szCs w:val="28"/>
        </w:rPr>
        <w:t>.</w:t>
      </w:r>
    </w:p>
    <w:p w14:paraId="47A1E043" w14:textId="77777777" w:rsidR="00742203" w:rsidRDefault="00FD17A8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CA">
        <w:rPr>
          <w:rFonts w:ascii="Times New Roman" w:hAnsi="Times New Roman" w:cs="Times New Roman"/>
          <w:sz w:val="28"/>
          <w:szCs w:val="28"/>
        </w:rPr>
        <w:t xml:space="preserve">18.3. В </w:t>
      </w:r>
      <w:r w:rsidRPr="00DA6E5A">
        <w:rPr>
          <w:rFonts w:ascii="Times New Roman" w:hAnsi="Times New Roman" w:cs="Times New Roman"/>
          <w:sz w:val="28"/>
          <w:szCs w:val="28"/>
        </w:rPr>
        <w:t>Приложении</w:t>
      </w:r>
      <w:r w:rsidR="00DA6E5A">
        <w:rPr>
          <w:rFonts w:ascii="Times New Roman" w:hAnsi="Times New Roman" w:cs="Times New Roman"/>
          <w:sz w:val="28"/>
          <w:szCs w:val="28"/>
        </w:rPr>
        <w:t xml:space="preserve"> 7</w:t>
      </w:r>
      <w:r w:rsidRPr="00DA6E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ascii="Times New Roman" w:hAnsi="Times New Roman" w:cs="Times New Roman"/>
          <w:sz w:val="28"/>
          <w:szCs w:val="28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Hlk103423359"/>
    </w:p>
    <w:p w14:paraId="38274C1F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89DC" w14:textId="77777777" w:rsidR="00742203" w:rsidRDefault="00AE31CD" w:rsidP="00742203">
      <w:pPr>
        <w:pStyle w:val="a3"/>
        <w:spacing w:line="276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Start w:id="34" w:name="_Toc103694589"/>
      <w:bookmarkStart w:id="35" w:name="_Toc103859668"/>
      <w:bookmarkEnd w:id="33"/>
    </w:p>
    <w:p w14:paraId="643E1468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FF40AEE" w14:textId="77777777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4"/>
      <w:bookmarkEnd w:id="35"/>
      <w:r w:rsidR="0074220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bookmarkStart w:id="36" w:name="_Toc103694590"/>
      <w:bookmarkStart w:id="37" w:name="_Toc103859669"/>
    </w:p>
    <w:p w14:paraId="3935C11B" w14:textId="605426BF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Start w:id="38" w:name="_Toc103694591"/>
      <w:bookmarkStart w:id="39" w:name="_Toc103859670"/>
      <w:bookmarkEnd w:id="36"/>
      <w:bookmarkEnd w:id="37"/>
    </w:p>
    <w:p w14:paraId="6017F705" w14:textId="09288B34" w:rsidR="00EB7295" w:rsidRPr="00F64E24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0" w:name="_Toc103694592"/>
      <w:bookmarkStart w:id="41" w:name="_Toc103859671"/>
      <w:bookmarkEnd w:id="38"/>
      <w:bookmarkEnd w:id="39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0"/>
      <w:bookmarkEnd w:id="41"/>
    </w:p>
    <w:p w14:paraId="126C7627" w14:textId="0451FC78" w:rsidR="00EB7295" w:rsidRPr="00F64E24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2" w:name="_Toc103694593"/>
      <w:bookmarkStart w:id="43" w:name="_Toc103859672"/>
      <w:bookmarkStart w:id="44" w:name="_Toc155965966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2"/>
      <w:bookmarkEnd w:id="43"/>
      <w:bookmarkEnd w:id="44"/>
    </w:p>
    <w:p w14:paraId="1552A9A5" w14:textId="3872DEB2" w:rsidR="00EB7295" w:rsidRPr="00D459CA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bookmarkStart w:id="47" w:name="_Toc155965967"/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D459C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 w:rsidRPr="00D459CA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</w:t>
      </w:r>
      <w:r w:rsidR="008E389D" w:rsidRP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  <w:bookmarkEnd w:id="47"/>
    </w:p>
    <w:p w14:paraId="49C17EEC" w14:textId="77777777" w:rsidR="0003179D" w:rsidRPr="00F64E24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F64E24" w:rsidRDefault="00BC7BC3" w:rsidP="0003179D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8" w:name="_Toc155965968"/>
      <w:r w:rsidRPr="00F64E2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F64E2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8"/>
    </w:p>
    <w:p w14:paraId="15DBF93F" w14:textId="77777777" w:rsidR="00231C22" w:rsidRPr="00F64E2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0C58DF50" w:rsidR="00231C22" w:rsidRPr="00F64E24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_Toc155965969"/>
      <w:bookmarkStart w:id="50" w:name="_Hlk103423523"/>
      <w:r w:rsidRPr="00F64E24">
        <w:rPr>
          <w:rFonts w:ascii="Times New Roman" w:hAnsi="Times New Roman" w:cs="Times New Roman"/>
          <w:sz w:val="28"/>
          <w:szCs w:val="28"/>
        </w:rPr>
        <w:t>20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F64E2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9"/>
    </w:p>
    <w:bookmarkEnd w:id="50"/>
    <w:p w14:paraId="173F45F6" w14:textId="77777777" w:rsidR="00AC0A6A" w:rsidRPr="00F64E2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49A3C14F" w:rsidR="00AC0A6A" w:rsidRPr="00F64E24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5B2822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округ Люберцы 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E4BEB2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.2. Требованиями к порядку и формам текущего контроля </w:t>
      </w:r>
      <w:r w:rsidR="00176B1F" w:rsidRPr="00F64E24">
        <w:br/>
      </w:r>
      <w:r w:rsidR="00AC0A6A" w:rsidRPr="00F64E24">
        <w:t xml:space="preserve">за предоставлением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 являются:</w:t>
      </w:r>
    </w:p>
    <w:p w14:paraId="53466A12" w14:textId="2D495830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795FA4" w:rsidRPr="00F64E24">
        <w:t>.2.1. Независимость.</w:t>
      </w:r>
    </w:p>
    <w:p w14:paraId="4F601DE3" w14:textId="6D38112F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AC0A6A" w:rsidRPr="00F64E24">
        <w:t>.</w:t>
      </w:r>
      <w:r w:rsidR="00795FA4" w:rsidRPr="00F64E24">
        <w:t>2.2. Т</w:t>
      </w:r>
      <w:r w:rsidR="00AC0A6A" w:rsidRPr="00F64E24">
        <w:t>щательность.</w:t>
      </w:r>
    </w:p>
    <w:p w14:paraId="35677624" w14:textId="78D3F5B8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.3. Независимость текущего контроля заключается</w:t>
      </w:r>
      <w:r w:rsidR="00DA4CA3" w:rsidRPr="00F64E24">
        <w:t xml:space="preserve"> </w:t>
      </w:r>
      <w:r w:rsidR="00AC0A6A" w:rsidRPr="00F64E24">
        <w:t xml:space="preserve">в том, что должностное лицо </w:t>
      </w:r>
      <w:r w:rsidR="008E6890" w:rsidRPr="00F64E24">
        <w:t>Администрации</w:t>
      </w:r>
      <w:r w:rsidR="00AC0A6A" w:rsidRPr="00F64E24">
        <w:t>, уполномоченное на его осуществление, не находится в служебной зависимости</w:t>
      </w:r>
      <w:r w:rsidR="00DA4CA3" w:rsidRPr="00F64E24">
        <w:t xml:space="preserve"> </w:t>
      </w:r>
      <w:r w:rsidR="00AC0A6A" w:rsidRPr="00F64E24">
        <w:t xml:space="preserve">от должностного лица </w:t>
      </w:r>
      <w:r w:rsidR="008E6890" w:rsidRPr="00F64E24">
        <w:t>Администрации</w:t>
      </w:r>
      <w:r w:rsidR="00AC0A6A" w:rsidRPr="00F64E24">
        <w:t>,</w:t>
      </w:r>
      <w:r w:rsidR="00FD4170" w:rsidRPr="00F64E24">
        <w:t xml:space="preserve"> участвующего</w:t>
      </w:r>
      <w:r w:rsidRPr="00F64E24">
        <w:t xml:space="preserve"> </w:t>
      </w:r>
      <w:r w:rsidR="00FD4170" w:rsidRPr="00F64E24">
        <w:t xml:space="preserve">в предоставлении </w:t>
      </w:r>
      <w:r w:rsidRPr="00F64E24">
        <w:t xml:space="preserve">муниципальной </w:t>
      </w:r>
      <w:r w:rsidR="00AC0A6A" w:rsidRPr="00F64E24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43CA1F47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.4. Должностные лица </w:t>
      </w:r>
      <w:r w:rsidR="008E6890" w:rsidRPr="00F64E24">
        <w:t>Администрации</w:t>
      </w:r>
      <w:r w:rsidR="00AC0A6A" w:rsidRPr="00F64E24">
        <w:t xml:space="preserve">, осуществляющие </w:t>
      </w:r>
      <w:r w:rsidR="00176B1F" w:rsidRPr="00F64E24">
        <w:br/>
      </w:r>
      <w:r w:rsidR="00AC0A6A" w:rsidRPr="00F64E24">
        <w:t>текущ</w:t>
      </w:r>
      <w:r w:rsidR="00FD4170" w:rsidRPr="00F64E24">
        <w:t xml:space="preserve">ий контроль за предоставлением </w:t>
      </w:r>
      <w:r w:rsidR="00AC0A6A" w:rsidRPr="00F64E24">
        <w:t>у</w:t>
      </w:r>
      <w:r w:rsidR="00237688" w:rsidRPr="00F64E24">
        <w:t xml:space="preserve"> муниципальной </w:t>
      </w:r>
      <w:r w:rsidRPr="00F64E24">
        <w:t>у</w:t>
      </w:r>
      <w:r w:rsidR="00AC0A6A" w:rsidRPr="00F64E24">
        <w:t>слуги,</w:t>
      </w:r>
      <w:r w:rsidR="008E6890" w:rsidRPr="00F64E24">
        <w:t xml:space="preserve"> </w:t>
      </w:r>
      <w:r w:rsidR="00AC0A6A" w:rsidRPr="00F64E24">
        <w:t>обязаны принимать меры по предотвращению конфликт</w:t>
      </w:r>
      <w:r w:rsidR="00FD4170" w:rsidRPr="00F64E24">
        <w:t>а интересов</w:t>
      </w:r>
      <w:r w:rsidR="008E6890" w:rsidRPr="00F64E24">
        <w:t xml:space="preserve"> </w:t>
      </w:r>
      <w:r w:rsidR="00FD4170" w:rsidRPr="00F64E24">
        <w:t xml:space="preserve">при предоставлении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услуги.</w:t>
      </w:r>
    </w:p>
    <w:p w14:paraId="7EF12577" w14:textId="36B46E52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lastRenderedPageBreak/>
        <w:t>20</w:t>
      </w:r>
      <w:r w:rsidR="00AC0A6A" w:rsidRPr="00F64E24">
        <w:t>.5. Тщательность осуществления текуще</w:t>
      </w:r>
      <w:r w:rsidR="00FD4170" w:rsidRPr="00F64E24">
        <w:t xml:space="preserve">го контроля </w:t>
      </w:r>
      <w:r w:rsidR="005E0993" w:rsidRPr="00F64E24">
        <w:br/>
      </w:r>
      <w:r w:rsidR="00FD4170" w:rsidRPr="00F64E24">
        <w:t xml:space="preserve">за предоставлением </w:t>
      </w:r>
      <w:r w:rsidRPr="00F64E24">
        <w:t xml:space="preserve">муниципальной </w:t>
      </w:r>
      <w:r w:rsidR="00AC0A6A" w:rsidRPr="00F64E24">
        <w:t xml:space="preserve">услуги состоит в исполнении уполномоченными </w:t>
      </w:r>
      <w:r w:rsidR="005E0993" w:rsidRPr="00F64E24">
        <w:t xml:space="preserve">должностными </w:t>
      </w:r>
      <w:r w:rsidR="00AC0A6A" w:rsidRPr="00F64E24">
        <w:t xml:space="preserve">лицами </w:t>
      </w:r>
      <w:r w:rsidR="008E6890" w:rsidRPr="00F64E24">
        <w:t xml:space="preserve">Администрации </w:t>
      </w:r>
      <w:r w:rsidR="00AC0A6A" w:rsidRPr="00F64E24">
        <w:t>обязанностей, предусмотренных настоящим подразделом.</w:t>
      </w:r>
    </w:p>
    <w:p w14:paraId="5C017686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5E269A74" w:rsidR="00231C22" w:rsidRPr="00F64E24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55965970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1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плановых и </w:t>
      </w:r>
      <w:proofErr w:type="gramStart"/>
      <w:r w:rsidR="00231C22" w:rsidRPr="00F64E24">
        <w:rPr>
          <w:rFonts w:ascii="Times New Roman" w:hAnsi="Times New Roman" w:cs="Times New Roman"/>
          <w:sz w:val="28"/>
          <w:szCs w:val="28"/>
        </w:rPr>
        <w:t>внеплановых проверок полноты</w:t>
      </w:r>
      <w:proofErr w:type="gramEnd"/>
      <w:r w:rsidR="00231C22" w:rsidRPr="00F64E24">
        <w:rPr>
          <w:rFonts w:ascii="Times New Roman" w:hAnsi="Times New Roman" w:cs="Times New Roman"/>
          <w:sz w:val="28"/>
          <w:szCs w:val="28"/>
        </w:rPr>
        <w:t xml:space="preserve"> и качества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1"/>
    </w:p>
    <w:p w14:paraId="42155F6F" w14:textId="77777777" w:rsidR="00484E99" w:rsidRPr="00F64E2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4CBE589" w:rsidR="00484E99" w:rsidRPr="00F64E24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полноты</w:t>
      </w:r>
      <w:proofErr w:type="gramEnd"/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4513075D" w:rsidR="00484E99" w:rsidRPr="00F64E24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F64E24">
        <w:rPr>
          <w:rFonts w:ascii="Times New Roman" w:hAnsi="Times New Roman" w:cs="Times New Roman"/>
          <w:sz w:val="28"/>
          <w:szCs w:val="28"/>
        </w:rPr>
        <w:tab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</w:t>
      </w:r>
      <w:proofErr w:type="gramStart"/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 полноты</w:t>
      </w:r>
      <w:proofErr w:type="gramEnd"/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9109EC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338D875B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55965971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</w:t>
      </w:r>
      <w:bookmarkEnd w:id="52"/>
    </w:p>
    <w:p w14:paraId="4B4C0B5A" w14:textId="77777777" w:rsidR="00782183" w:rsidRPr="00F64E2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E5CC1E2" w:rsidR="00782183" w:rsidRPr="00F64E24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.1. Должностным лицом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ответственным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за предоставление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а также за соблюдение порядка предоставления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является руководитель </w:t>
      </w:r>
      <w:r w:rsidR="005B2822">
        <w:rPr>
          <w:lang w:eastAsia="zh-CN"/>
        </w:rPr>
        <w:t xml:space="preserve">отраслевого </w:t>
      </w:r>
      <w:r w:rsidRPr="00F64E24">
        <w:rPr>
          <w:lang w:eastAsia="zh-CN"/>
        </w:rPr>
        <w:t xml:space="preserve"> </w:t>
      </w:r>
      <w:r w:rsidR="005B2822">
        <w:rPr>
          <w:lang w:eastAsia="zh-CN"/>
        </w:rPr>
        <w:t xml:space="preserve">органа </w:t>
      </w:r>
      <w:r w:rsidRPr="00F64E24">
        <w:rPr>
          <w:lang w:eastAsia="zh-CN"/>
        </w:rPr>
        <w:t xml:space="preserve">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непосредственно предоставляющего </w:t>
      </w:r>
      <w:r w:rsidR="00237688" w:rsidRPr="00F64E24">
        <w:rPr>
          <w:lang w:eastAsia="zh-CN"/>
        </w:rPr>
        <w:t>муниципальную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>услугу.</w:t>
      </w:r>
    </w:p>
    <w:p w14:paraId="5766769E" w14:textId="3B93AD50" w:rsidR="00782183" w:rsidRPr="00F64E24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.2. По результатам проведенных мониторинга и проверок,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F64E24">
        <w:rPr>
          <w:lang w:eastAsia="zh-CN"/>
        </w:rPr>
        <w:t xml:space="preserve">Администрации </w:t>
      </w:r>
      <w:r w:rsidRPr="00F64E24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2D54A647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55965972"/>
      <w:bookmarkStart w:id="54" w:name="_Hlk103423791"/>
      <w:r w:rsidRPr="00F64E2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64E2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3"/>
    </w:p>
    <w:bookmarkEnd w:id="54"/>
    <w:p w14:paraId="7AC94BC1" w14:textId="77777777" w:rsidR="004B7DC5" w:rsidRPr="00F64E2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32007DF" w:rsidR="004B7DC5" w:rsidRPr="00F64E24" w:rsidRDefault="004B7DC5" w:rsidP="00161A43">
      <w:pPr>
        <w:pStyle w:val="11"/>
        <w:numPr>
          <w:ilvl w:val="1"/>
          <w:numId w:val="0"/>
        </w:numPr>
        <w:ind w:firstLine="709"/>
      </w:pPr>
      <w:r w:rsidRPr="00F64E24">
        <w:t>2</w:t>
      </w:r>
      <w:r w:rsidR="009727D1" w:rsidRPr="00F64E24">
        <w:t>3</w:t>
      </w:r>
      <w:r w:rsidRPr="00F64E24">
        <w:t xml:space="preserve">.1. Контроль за предоставлением </w:t>
      </w:r>
      <w:r w:rsidR="00237688" w:rsidRPr="00F64E24">
        <w:t>муниципальной</w:t>
      </w:r>
      <w:r w:rsidR="00237688" w:rsidRPr="00F64E24" w:rsidDel="009B7817">
        <w:t xml:space="preserve"> </w:t>
      </w:r>
      <w:r w:rsidRPr="00F64E24">
        <w:t>услуги осуществляется в порядке и формах, предусмотренными подразделами</w:t>
      </w:r>
      <w:r w:rsidR="009B7817" w:rsidRPr="00F64E24">
        <w:t xml:space="preserve"> </w:t>
      </w:r>
      <w:r w:rsidR="00FD58B3" w:rsidRPr="00F64E24">
        <w:br/>
      </w:r>
      <w:r w:rsidR="00675274" w:rsidRPr="00F64E24">
        <w:t>20</w:t>
      </w:r>
      <w:r w:rsidR="00641B77" w:rsidRPr="00F64E24">
        <w:t xml:space="preserve"> </w:t>
      </w:r>
      <w:r w:rsidRPr="00F64E24">
        <w:t>- 2</w:t>
      </w:r>
      <w:r w:rsidR="00675274" w:rsidRPr="00F64E24">
        <w:t>2</w:t>
      </w:r>
      <w:r w:rsidRPr="00F64E24">
        <w:t xml:space="preserve"> настоящего Административного регламента.</w:t>
      </w:r>
    </w:p>
    <w:p w14:paraId="7FBEE11A" w14:textId="22272217" w:rsidR="00675274" w:rsidRPr="00F64E24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>.2</w:t>
      </w:r>
      <w:r w:rsidR="009B7817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F64E24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F64E24">
        <w:rPr>
          <w:rFonts w:ascii="Times New Roman" w:hAnsi="Times New Roman" w:cs="Times New Roman"/>
          <w:sz w:val="28"/>
          <w:szCs w:val="28"/>
        </w:rPr>
        <w:t>, работников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F64E24" w:rsidRDefault="00675274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4709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F64E24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5" w:name="_Toc155965973"/>
      <w:bookmarkStart w:id="56" w:name="_Hlk103423891"/>
      <w:r w:rsidRPr="00F64E2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F64E24">
        <w:rPr>
          <w:rFonts w:ascii="Times New Roman" w:hAnsi="Times New Roman" w:cs="Times New Roman"/>
          <w:b w:val="0"/>
          <w:color w:val="auto"/>
        </w:rPr>
        <w:t>Администрации</w:t>
      </w:r>
      <w:r w:rsidR="00274BA2">
        <w:rPr>
          <w:rFonts w:ascii="Times New Roman" w:hAnsi="Times New Roman" w:cs="Times New Roman"/>
          <w:b w:val="0"/>
          <w:color w:val="auto"/>
        </w:rPr>
        <w:t>, МФЦ,</w:t>
      </w:r>
      <w:r w:rsidR="001005DE" w:rsidRPr="00F64E24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F64E24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F64E24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5"/>
      <w:r w:rsidR="00C55B14" w:rsidRPr="00F64E24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6"/>
    <w:p w14:paraId="2AA627F2" w14:textId="77777777" w:rsidR="00E6261D" w:rsidRPr="00F64E2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39899D12" w:rsidR="00E6261D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5596597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7"/>
    </w:p>
    <w:p w14:paraId="04D9F972" w14:textId="77777777" w:rsidR="00E6261D" w:rsidRPr="00F64E2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0543F7" w:rsidR="00642F73" w:rsidRPr="00F64E24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F64E2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64E2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F64E24">
        <w:rPr>
          <w:rFonts w:ascii="Times New Roman" w:hAnsi="Times New Roman" w:cs="Times New Roman"/>
          <w:sz w:val="28"/>
          <w:szCs w:val="28"/>
        </w:rPr>
        <w:t>ых</w:t>
      </w:r>
      <w:r w:rsidRPr="00F64E2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64E24">
        <w:rPr>
          <w:rFonts w:ascii="Times New Roman" w:hAnsi="Times New Roman" w:cs="Times New Roman"/>
          <w:sz w:val="28"/>
          <w:szCs w:val="28"/>
        </w:rPr>
        <w:t>ах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274BA2">
        <w:rPr>
          <w:rFonts w:ascii="Times New Roman" w:hAnsi="Times New Roman" w:cs="Times New Roman"/>
          <w:sz w:val="28"/>
          <w:szCs w:val="28"/>
        </w:rPr>
        <w:t xml:space="preserve">МФЦ, </w:t>
      </w:r>
      <w:r w:rsidR="004157FE" w:rsidRPr="00F64E24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F64E2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F64E24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1FBA55DB" w:rsidR="00D20F3C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" w:name="_Toc15596597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8"/>
    </w:p>
    <w:p w14:paraId="460E51E7" w14:textId="77777777" w:rsidR="00D20F3C" w:rsidRPr="00F64E2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19F002" w:rsidR="00D20F3C" w:rsidRPr="00F64E24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F64E24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64E24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F64E2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3308D34" w:rsidR="00D20F3C" w:rsidRPr="00F64E24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0F20BF65" w:rsidR="00675274" w:rsidRPr="00F64E24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74BA2">
        <w:rPr>
          <w:rFonts w:ascii="Times New Roman" w:hAnsi="Times New Roman" w:cs="Times New Roman"/>
          <w:sz w:val="28"/>
          <w:szCs w:val="28"/>
          <w:lang w:eastAsia="ar-SA"/>
        </w:rPr>
        <w:t>, Учредителем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F64E24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F64E2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6A394CE0" w:rsidR="00741013" w:rsidRPr="00F64E24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4E24786" w:rsidR="00D20F3C" w:rsidRPr="00F64E24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6B7C503D" w:rsidR="008D798B" w:rsidRPr="00F64E24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2C3610DE" w:rsidR="00D20F3C" w:rsidRPr="00F64E24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F64E24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04A3C296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62C34E5F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922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F64E24" w:rsidRDefault="006E21C1" w:rsidP="006E21C1">
      <w:pPr>
        <w:spacing w:after="0"/>
        <w:ind w:firstLine="709"/>
        <w:jc w:val="both"/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9" w:name="p0"/>
      <w:bookmarkEnd w:id="59"/>
    </w:p>
    <w:p w14:paraId="10D84A1D" w14:textId="24F30606" w:rsidR="00EF280D" w:rsidRPr="00EF280D" w:rsidRDefault="00EF280D" w:rsidP="00FA01DC">
      <w:pPr>
        <w:tabs>
          <w:tab w:val="left" w:pos="1034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54A007A3" w14:textId="19F346E2" w:rsidR="00EF280D" w:rsidRPr="00EF280D" w:rsidRDefault="00EF280D" w:rsidP="00EF280D">
      <w:pPr>
        <w:tabs>
          <w:tab w:val="left" w:pos="10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A01DC">
        <w:rPr>
          <w:rFonts w:ascii="Times New Roman" w:eastAsia="Calibri" w:hAnsi="Times New Roman" w:cs="Times New Roman"/>
          <w:sz w:val="28"/>
          <w:szCs w:val="28"/>
        </w:rPr>
        <w:t>Административному регламенту</w:t>
      </w: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F6D1AD6" w14:textId="77777777" w:rsidR="00EF280D" w:rsidRPr="00EF280D" w:rsidRDefault="00EF280D" w:rsidP="00EF280D">
      <w:pPr>
        <w:tabs>
          <w:tab w:val="left" w:pos="1034"/>
        </w:tabs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7AB5F02" w14:textId="77777777" w:rsidR="00EF280D" w:rsidRPr="00EF280D" w:rsidRDefault="00EF280D" w:rsidP="00EF280D">
      <w:pPr>
        <w:keepNext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4688C57" w14:textId="77777777" w:rsidR="00EF280D" w:rsidRPr="00EF280D" w:rsidRDefault="00EF280D" w:rsidP="00EF280D">
      <w:pPr>
        <w:jc w:val="center"/>
        <w:outlineLvl w:val="1"/>
        <w:rPr>
          <w:rFonts w:ascii="Times New Roman" w:eastAsia="Calibri" w:hAnsi="Times New Roman" w:cs="Times New Roman"/>
          <w:b/>
          <w:sz w:val="28"/>
        </w:rPr>
      </w:pPr>
      <w:bookmarkStart w:id="60" w:name="_Toc103694606"/>
      <w:bookmarkStart w:id="61" w:name="_Toc155965976"/>
      <w:bookmarkStart w:id="62" w:name="_Hlk20901195"/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Pr="00EF280D">
        <w:rPr>
          <w:rFonts w:ascii="Times New Roman" w:eastAsia="Calibri" w:hAnsi="Times New Roman" w:cs="Times New Roman"/>
          <w:sz w:val="28"/>
          <w:szCs w:val="28"/>
        </w:rPr>
        <w:br/>
        <w:t>решения о предоставлении муниципальной услуги</w:t>
      </w:r>
      <w:bookmarkEnd w:id="60"/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Люберцы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  <w:bookmarkEnd w:id="61"/>
    </w:p>
    <w:bookmarkEnd w:id="62"/>
    <w:p w14:paraId="69DCE3C8" w14:textId="77777777" w:rsidR="00EF280D" w:rsidRPr="00EF280D" w:rsidRDefault="00EF280D" w:rsidP="00EF280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5A1B6B5D" w14:textId="77777777" w:rsidR="00EF280D" w:rsidRPr="00EF280D" w:rsidRDefault="00EF280D" w:rsidP="00EF280D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EF280D">
        <w:rPr>
          <w:rFonts w:ascii="Times New Roman" w:eastAsia="Calibri" w:hAnsi="Times New Roman" w:cs="Times New Roman"/>
          <w:sz w:val="24"/>
        </w:rPr>
        <w:t>____________________________</w:t>
      </w:r>
    </w:p>
    <w:p w14:paraId="68F2A45A" w14:textId="77777777" w:rsidR="00EF280D" w:rsidRPr="00EF280D" w:rsidRDefault="00EF280D" w:rsidP="00EF280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280D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EF280D">
        <w:rPr>
          <w:rFonts w:ascii="Times New Roman" w:eastAsia="Calibri" w:hAnsi="Times New Roman" w:cs="Times New Roman"/>
          <w:sz w:val="16"/>
          <w:szCs w:val="16"/>
        </w:rPr>
        <w:t>фамилия</w:t>
      </w:r>
      <w:proofErr w:type="gramEnd"/>
      <w:r w:rsidRPr="00EF280D">
        <w:rPr>
          <w:rFonts w:ascii="Times New Roman" w:eastAsia="Calibri" w:hAnsi="Times New Roman" w:cs="Times New Roman"/>
          <w:sz w:val="16"/>
          <w:szCs w:val="16"/>
        </w:rPr>
        <w:t>, имя, и отчество (при наличии)</w:t>
      </w:r>
      <w:r w:rsidRPr="00EF280D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EF280D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 или физического лица/ полное</w:t>
      </w:r>
    </w:p>
    <w:p w14:paraId="3F97FB2B" w14:textId="77777777" w:rsidR="00EF280D" w:rsidRPr="00EF280D" w:rsidRDefault="00EF280D" w:rsidP="00EF280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280D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</w:p>
    <w:p w14:paraId="448B7EBB" w14:textId="77777777" w:rsidR="00EF280D" w:rsidRPr="00EF280D" w:rsidRDefault="00EF280D" w:rsidP="00EF280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280D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3689AB2B" w14:textId="77777777" w:rsidR="00EF280D" w:rsidRPr="00EF280D" w:rsidRDefault="00EF280D" w:rsidP="00EF280D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A78654A" w14:textId="77777777" w:rsidR="00EF280D" w:rsidRPr="00EF280D" w:rsidRDefault="00EF280D" w:rsidP="00EF280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7D2AB76" w14:textId="77777777" w:rsidR="00EF280D" w:rsidRPr="00EF280D" w:rsidRDefault="00EF280D" w:rsidP="00EF2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08B711" w14:textId="77777777" w:rsidR="00EF280D" w:rsidRPr="00EF280D" w:rsidRDefault="00EF280D" w:rsidP="00EF2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1163E1EB" w14:textId="77777777" w:rsidR="00EF280D" w:rsidRPr="00EF280D" w:rsidRDefault="00EF280D" w:rsidP="00EF2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DEA693" w14:textId="7BD72462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</w:t>
      </w:r>
      <w:r w:rsidRPr="00EF280D">
        <w:rPr>
          <w:rFonts w:ascii="Times New Roman" w:eastAsia="Calibri" w:hAnsi="Times New Roman" w:cs="Times New Roman"/>
          <w:sz w:val="28"/>
          <w:szCs w:val="28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</w:t>
      </w:r>
      <w:r w:rsidR="00EB2D30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Люберцы</w:t>
      </w: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(далее соответственно - НТО,  муниципальная услуга) </w:t>
      </w: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Pr="00EF28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городской округ Люберцы Московской области </w:t>
      </w:r>
    </w:p>
    <w:p w14:paraId="5BA923B3" w14:textId="77777777" w:rsidR="00EF280D" w:rsidRPr="00EF280D" w:rsidRDefault="00EF280D" w:rsidP="00EF280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02CB831E" w14:textId="77777777" w:rsidR="00EF280D" w:rsidRPr="00EF280D" w:rsidRDefault="00EF280D" w:rsidP="00EF280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5471B764" w14:textId="77777777" w:rsidR="00EF280D" w:rsidRPr="00EF280D" w:rsidRDefault="00EF280D" w:rsidP="00EF28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9955897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3" w:name="_Hlk535699554"/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Рассмотрев Ваш запрос от____________ № ____________ и документы,                                                     </w:t>
      </w:r>
    </w:p>
    <w:p w14:paraId="61745A7E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EF280D">
        <w:rPr>
          <w:rFonts w:ascii="Times New Roman" w:eastAsia="Calibri" w:hAnsi="Times New Roman" w:cs="Times New Roman"/>
          <w:sz w:val="20"/>
          <w:szCs w:val="20"/>
        </w:rPr>
        <w:t>(дата запроса)            (номер запроса)</w:t>
      </w:r>
      <w:r w:rsidRPr="00EF28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C0721C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необходимые для предоставления муниципальной услуги по включению места под размещение НТО в схему размещения НТО   </w:t>
      </w:r>
    </w:p>
    <w:p w14:paraId="3CE669F3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7B5795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вид НТО__________________________________________________________</w:t>
      </w:r>
    </w:p>
    <w:p w14:paraId="0CDBD3D6" w14:textId="77777777" w:rsidR="00EF280D" w:rsidRPr="00EF280D" w:rsidRDefault="00EF280D" w:rsidP="00EF28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F280D">
        <w:rPr>
          <w:rFonts w:ascii="Times New Roman" w:eastAsia="Calibri" w:hAnsi="Times New Roman" w:cs="Times New Roman"/>
          <w:sz w:val="16"/>
          <w:szCs w:val="16"/>
        </w:rPr>
        <w:t>(указать вид НТО)</w:t>
      </w:r>
    </w:p>
    <w:p w14:paraId="685A7103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E69BC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специализацией НТО ___________________________________________</w:t>
      </w:r>
    </w:p>
    <w:p w14:paraId="6E1B55D8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28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EF280D">
        <w:rPr>
          <w:rFonts w:ascii="Times New Roman" w:eastAsia="Calibri" w:hAnsi="Times New Roman" w:cs="Times New Roman"/>
          <w:sz w:val="16"/>
          <w:szCs w:val="16"/>
        </w:rPr>
        <w:t xml:space="preserve"> (указать одну из специализаций НТО)</w:t>
      </w:r>
    </w:p>
    <w:bookmarkEnd w:id="63"/>
    <w:p w14:paraId="29B925BF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EE9E7FA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EF280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Pr="00EF280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</w:t>
      </w:r>
    </w:p>
    <w:p w14:paraId="2E7548A0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280D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(указать адресный ориентир места размещения НТО)</w:t>
      </w:r>
    </w:p>
    <w:p w14:paraId="646FDDB1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8B8A7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Площадь места размещения _________________________________________</w:t>
      </w:r>
    </w:p>
    <w:p w14:paraId="27F0A0FB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280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(площадь места размещения НТО)</w:t>
      </w:r>
    </w:p>
    <w:p w14:paraId="555C8D81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D8346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14:paraId="4D920678" w14:textId="77777777" w:rsidR="00EF280D" w:rsidRPr="00EF280D" w:rsidRDefault="00EF280D" w:rsidP="00EF28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0F14F7" w14:textId="77777777" w:rsidR="00EF280D" w:rsidRPr="00EF280D" w:rsidRDefault="00EF280D" w:rsidP="00EF280D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Предоставить муниципальную услугу, включив место под размещение НТО в схему размещения НТО на территории муниципального образования городской Люберцы Московской области. </w:t>
      </w:r>
    </w:p>
    <w:p w14:paraId="3BA42CBC" w14:textId="77777777" w:rsidR="00EF280D" w:rsidRPr="00EF280D" w:rsidRDefault="00EF280D" w:rsidP="00EF280D">
      <w:pPr>
        <w:numPr>
          <w:ilvl w:val="0"/>
          <w:numId w:val="2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Провести торги на право размещения НТО по указанному адресному ориентиру в форме аукциона в электронной форме на основании ______________________________от _____________№ _________________, организатор аукциона____________________, извещение № ______________, дата начала приема заявок________, дата окончания приема заявок _________, дата аукциона _____________,</w:t>
      </w:r>
      <w:r w:rsidRPr="00EF280D">
        <w:rPr>
          <w:rFonts w:ascii="Calibri" w:eastAsia="Calibri" w:hAnsi="Calibri" w:cs="Times New Roman"/>
        </w:rPr>
        <w:t xml:space="preserve"> </w:t>
      </w:r>
      <w:r w:rsidRPr="00EF280D">
        <w:rPr>
          <w:rFonts w:ascii="Times New Roman" w:eastAsia="Calibri" w:hAnsi="Times New Roman" w:cs="Times New Roman"/>
          <w:sz w:val="28"/>
          <w:szCs w:val="28"/>
        </w:rPr>
        <w:t>начальная цена за место_______.</w:t>
      </w:r>
    </w:p>
    <w:p w14:paraId="2454FC72" w14:textId="3C1FF50F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Принять участие в аукционе может индивидуальный пре</w:t>
      </w:r>
      <w:r w:rsidR="00E34391">
        <w:rPr>
          <w:rFonts w:ascii="Times New Roman" w:eastAsia="Calibri" w:hAnsi="Times New Roman" w:cs="Times New Roman"/>
          <w:sz w:val="28"/>
          <w:szCs w:val="28"/>
        </w:rPr>
        <w:t xml:space="preserve">дприниматель,  юридическое лицо, физическое лицо, в том числе </w:t>
      </w:r>
      <w:r w:rsidRPr="00EF28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применяющее специальный налоговый режим «Налог на профессиональный доход»</w:t>
      </w:r>
      <w:r w:rsidRPr="00EF280D">
        <w:rPr>
          <w:rFonts w:ascii="Times New Roman" w:eastAsia="Calibri" w:hAnsi="Times New Roman" w:cs="Times New Roman"/>
          <w:sz w:val="28"/>
          <w:szCs w:val="28"/>
        </w:rPr>
        <w:t>. Для участия в аукционе необходимо подать соответствующую заявку. Место приема/подачи заявок ____________________________.</w:t>
      </w:r>
    </w:p>
    <w:p w14:paraId="6B655437" w14:textId="77777777" w:rsidR="00EF280D" w:rsidRPr="00EF280D" w:rsidRDefault="00EF280D" w:rsidP="00EF280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5CA1AA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B2CEF2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                  __________                                                       __________</w:t>
      </w:r>
    </w:p>
    <w:p w14:paraId="23BA121A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            (уполномоченное                     (подпись, фамилия, инициалы)</w:t>
      </w:r>
      <w:r w:rsidRPr="00EF280D">
        <w:rPr>
          <w:rFonts w:ascii="Times New Roman" w:eastAsia="Calibri" w:hAnsi="Times New Roman" w:cs="Times New Roman"/>
          <w:sz w:val="28"/>
          <w:szCs w:val="28"/>
        </w:rPr>
        <w:br/>
        <w:t>должностное лицо Администрации)</w:t>
      </w:r>
    </w:p>
    <w:p w14:paraId="34553069" w14:textId="77777777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2EF221" w14:textId="77777777" w:rsidR="00EF280D" w:rsidRPr="00EF280D" w:rsidRDefault="00EF280D" w:rsidP="00EF280D">
      <w:pPr>
        <w:spacing w:after="0" w:line="240" w:lineRule="auto"/>
        <w:ind w:firstLine="680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«__» _____ 20__».</w:t>
      </w:r>
    </w:p>
    <w:p w14:paraId="631E85F1" w14:textId="77777777" w:rsidR="007D45F0" w:rsidRPr="007D45F0" w:rsidRDefault="007D45F0" w:rsidP="007D45F0">
      <w:pPr>
        <w:tabs>
          <w:tab w:val="left" w:pos="10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CFF88D" w14:textId="77777777" w:rsidR="00624AE3" w:rsidRDefault="00624AE3" w:rsidP="001E0DDA">
      <w:pPr>
        <w:pStyle w:val="2-"/>
      </w:pPr>
    </w:p>
    <w:p w14:paraId="4C7F081F" w14:textId="77777777" w:rsidR="00624AE3" w:rsidRDefault="00624AE3" w:rsidP="001E0DDA">
      <w:pPr>
        <w:pStyle w:val="2-"/>
      </w:pPr>
    </w:p>
    <w:p w14:paraId="4067715E" w14:textId="77777777" w:rsidR="00624AE3" w:rsidRDefault="00624AE3" w:rsidP="001E0DDA">
      <w:pPr>
        <w:pStyle w:val="2-"/>
      </w:pPr>
    </w:p>
    <w:p w14:paraId="5B74F066" w14:textId="77777777" w:rsidR="00624AE3" w:rsidRDefault="00624AE3" w:rsidP="001E0DDA">
      <w:pPr>
        <w:pStyle w:val="2-"/>
      </w:pPr>
    </w:p>
    <w:p w14:paraId="30375D4F" w14:textId="77777777" w:rsidR="00624AE3" w:rsidRDefault="00624AE3" w:rsidP="001E0DDA">
      <w:pPr>
        <w:pStyle w:val="2-"/>
      </w:pPr>
    </w:p>
    <w:p w14:paraId="57037AE3" w14:textId="77777777" w:rsidR="00624AE3" w:rsidRDefault="00624AE3" w:rsidP="001E0DDA">
      <w:pPr>
        <w:pStyle w:val="2-"/>
      </w:pPr>
    </w:p>
    <w:p w14:paraId="3B8E327A" w14:textId="77777777" w:rsidR="00624AE3" w:rsidRDefault="00624AE3" w:rsidP="001E0DDA">
      <w:pPr>
        <w:pStyle w:val="2-"/>
      </w:pPr>
    </w:p>
    <w:p w14:paraId="59334E42" w14:textId="77777777" w:rsidR="00624AE3" w:rsidRDefault="00624AE3" w:rsidP="001E0DDA">
      <w:pPr>
        <w:pStyle w:val="2-"/>
      </w:pPr>
    </w:p>
    <w:p w14:paraId="204E0EF3" w14:textId="77777777" w:rsidR="00624AE3" w:rsidRDefault="00624AE3" w:rsidP="001E0DDA">
      <w:pPr>
        <w:pStyle w:val="2-"/>
      </w:pPr>
    </w:p>
    <w:p w14:paraId="6DA03300" w14:textId="77777777" w:rsidR="00624AE3" w:rsidRDefault="00624AE3" w:rsidP="001E0DDA">
      <w:pPr>
        <w:pStyle w:val="2-"/>
      </w:pPr>
    </w:p>
    <w:p w14:paraId="35D18614" w14:textId="77777777" w:rsidR="00624AE3" w:rsidRPr="00624AE3" w:rsidRDefault="00624AE3" w:rsidP="001E0DDA">
      <w:pPr>
        <w:pStyle w:val="2-"/>
      </w:pPr>
    </w:p>
    <w:p w14:paraId="36813EBE" w14:textId="77777777" w:rsidR="007E48B5" w:rsidRDefault="007E48B5" w:rsidP="007E48B5">
      <w:pPr>
        <w:pStyle w:val="2-"/>
      </w:pPr>
    </w:p>
    <w:p w14:paraId="19569EB9" w14:textId="77777777" w:rsidR="00FA01DC" w:rsidRDefault="00FA01DC" w:rsidP="007E48B5">
      <w:pPr>
        <w:pStyle w:val="2-"/>
      </w:pPr>
    </w:p>
    <w:p w14:paraId="1A3AD751" w14:textId="77777777" w:rsidR="00FA01DC" w:rsidRDefault="00FA01DC" w:rsidP="007E48B5">
      <w:pPr>
        <w:pStyle w:val="2-"/>
      </w:pPr>
    </w:p>
    <w:p w14:paraId="31090C6E" w14:textId="77777777" w:rsidR="00E01887" w:rsidRPr="007E48B5" w:rsidRDefault="00E01887" w:rsidP="007E48B5">
      <w:pPr>
        <w:pStyle w:val="2-"/>
      </w:pPr>
    </w:p>
    <w:p w14:paraId="3FC9C13D" w14:textId="77777777" w:rsidR="00EF280D" w:rsidRPr="00EF280D" w:rsidRDefault="00EF280D" w:rsidP="00EF280D">
      <w:pPr>
        <w:keepNext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28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64" w:name="_Toc155965977"/>
      <w:r w:rsidRPr="00EF280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Приложение </w:t>
      </w:r>
      <w:r w:rsidRPr="00EF280D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bookmarkEnd w:id="64"/>
    </w:p>
    <w:p w14:paraId="3A071EBF" w14:textId="77777777" w:rsidR="00EF280D" w:rsidRPr="00EF280D" w:rsidRDefault="00EF280D" w:rsidP="00EF280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bookmarkStart w:id="65" w:name="_Toc155965978"/>
      <w:r w:rsidRPr="00EF280D">
        <w:rPr>
          <w:rFonts w:ascii="Times New Roman" w:eastAsia="Calibri" w:hAnsi="Times New Roman" w:cs="Times New Roman"/>
          <w:bCs/>
          <w:sz w:val="28"/>
          <w:szCs w:val="28"/>
        </w:rPr>
        <w:t>к Административному регламенту</w:t>
      </w:r>
      <w:bookmarkEnd w:id="65"/>
    </w:p>
    <w:p w14:paraId="3E335A35" w14:textId="77777777" w:rsidR="00EF280D" w:rsidRPr="00EF280D" w:rsidRDefault="00EF280D" w:rsidP="00EF280D">
      <w:pPr>
        <w:ind w:firstLine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186E68" w14:textId="77777777" w:rsidR="00EF280D" w:rsidRPr="00EF280D" w:rsidRDefault="00EF280D" w:rsidP="00EF280D">
      <w:pPr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6" w:name="_Toc155965979"/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Pr="00EF280D">
        <w:rPr>
          <w:rFonts w:ascii="Times New Roman" w:eastAsia="Calibri" w:hAnsi="Times New Roman" w:cs="Times New Roman"/>
          <w:sz w:val="28"/>
          <w:szCs w:val="28"/>
        </w:rPr>
        <w:br/>
        <w:t>решения об отказе в предоставлении муниципальной услуги</w:t>
      </w:r>
      <w:bookmarkEnd w:id="66"/>
    </w:p>
    <w:p w14:paraId="6B506CBC" w14:textId="77777777" w:rsidR="00EF280D" w:rsidRPr="00EF280D" w:rsidRDefault="00EF280D" w:rsidP="00EF280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07686A27" w14:textId="77777777" w:rsidR="00EF280D" w:rsidRPr="00EF280D" w:rsidRDefault="00EF280D" w:rsidP="00EF280D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Кому: _____ </w:t>
      </w:r>
    </w:p>
    <w:p w14:paraId="4BBD0567" w14:textId="77777777" w:rsidR="00EF280D" w:rsidRPr="00EF280D" w:rsidRDefault="00EF280D" w:rsidP="00EF280D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F28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2D8512D7" w14:textId="77777777" w:rsidR="00EF280D" w:rsidRPr="00EF280D" w:rsidRDefault="00EF280D" w:rsidP="00EF280D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65309473" w14:textId="77777777" w:rsidR="00EF280D" w:rsidRPr="00EF280D" w:rsidRDefault="00EF280D" w:rsidP="00EF280D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предпринимателя или </w:t>
      </w:r>
    </w:p>
    <w:p w14:paraId="13BBF186" w14:textId="77777777" w:rsidR="00EF280D" w:rsidRPr="00EF280D" w:rsidRDefault="00EF280D" w:rsidP="00EF280D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физического лица</w:t>
      </w:r>
    </w:p>
    <w:p w14:paraId="2C2D4AD1" w14:textId="77777777" w:rsidR="00EF280D" w:rsidRPr="00EF280D" w:rsidRDefault="00EF280D" w:rsidP="00EF280D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609C030C" w14:textId="77777777" w:rsidR="00EF280D" w:rsidRPr="00EF280D" w:rsidRDefault="00EF280D" w:rsidP="00EF280D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80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юридического лица</w:t>
      </w: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14:paraId="5C2DDC5E" w14:textId="02B464AF" w:rsidR="00EF280D" w:rsidRPr="00EF280D" w:rsidRDefault="00EF280D" w:rsidP="00EF28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EF28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 «</w:t>
      </w:r>
      <w:r w:rsidRPr="00EF2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</w:t>
      </w:r>
      <w:r w:rsidR="00EB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proofErr w:type="gramStart"/>
      <w:r w:rsidR="00EB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Люберцы </w:t>
      </w:r>
      <w:r w:rsidRPr="00EF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</w:t>
      </w:r>
      <w:proofErr w:type="gramEnd"/>
      <w:r w:rsidRPr="00EF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EF280D">
        <w:rPr>
          <w:rFonts w:ascii="Times New Roman" w:eastAsia="Calibri" w:hAnsi="Times New Roman" w:cs="Times New Roman"/>
          <w:sz w:val="28"/>
          <w:szCs w:val="28"/>
          <w:lang w:eastAsia="ru-RU"/>
        </w:rPr>
        <w:t>» на территории</w:t>
      </w:r>
      <w:r w:rsidRPr="00EF28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280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Люберцы Московской области</w:t>
      </w:r>
    </w:p>
    <w:p w14:paraId="666BE966" w14:textId="25736968" w:rsidR="00EF280D" w:rsidRPr="00EF280D" w:rsidRDefault="00EF280D" w:rsidP="00EF280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В соответствии с _____ (</w:t>
      </w:r>
      <w:r w:rsidRPr="00EF280D">
        <w:rPr>
          <w:rFonts w:ascii="Times New Roman" w:eastAsia="Calibri" w:hAnsi="Times New Roman" w:cs="Times New Roman"/>
          <w:i/>
          <w:sz w:val="28"/>
          <w:szCs w:val="28"/>
        </w:rPr>
        <w:t xml:space="preserve">указать </w:t>
      </w:r>
      <w:r w:rsidRPr="00EF2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EF280D">
        <w:rPr>
          <w:rFonts w:ascii="Times New Roman" w:eastAsia="Calibri" w:hAnsi="Times New Roman" w:cs="Times New Roman"/>
          <w:sz w:val="28"/>
          <w:szCs w:val="28"/>
        </w:rPr>
        <w:t>) Администрация городского округа Люберцы Московской области (далее – Администрация) рассмотрела запрос о предоставлении муниципальной услуги «</w:t>
      </w:r>
      <w:r w:rsidR="00EB2D30" w:rsidRPr="00EF280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</w:t>
      </w:r>
      <w:r w:rsidR="00EB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Люберцы </w:t>
      </w:r>
      <w:r w:rsidR="00EB2D30" w:rsidRPr="00EF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EF280D">
        <w:rPr>
          <w:rFonts w:ascii="Times New Roman" w:eastAsia="Calibri" w:hAnsi="Times New Roman" w:cs="Times New Roman"/>
          <w:sz w:val="28"/>
          <w:szCs w:val="28"/>
        </w:rPr>
        <w:t>»  № _____ (</w:t>
      </w:r>
      <w:r w:rsidRPr="00EF280D">
        <w:rPr>
          <w:rFonts w:ascii="Times New Roman" w:eastAsia="Calibri" w:hAnsi="Times New Roman" w:cs="Times New Roman"/>
          <w:i/>
          <w:sz w:val="28"/>
          <w:szCs w:val="28"/>
        </w:rPr>
        <w:t>указать регистрационный номер запроса</w:t>
      </w:r>
      <w:r w:rsidRPr="00EF280D">
        <w:rPr>
          <w:rFonts w:ascii="Times New Roman" w:eastAsia="Calibri" w:hAnsi="Times New Roman" w:cs="Times New Roman"/>
          <w:sz w:val="28"/>
          <w:szCs w:val="28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EF280D" w:rsidRPr="00EF280D" w14:paraId="7C7C4A4C" w14:textId="77777777" w:rsidTr="00EF280D">
        <w:tc>
          <w:tcPr>
            <w:tcW w:w="3085" w:type="dxa"/>
            <w:shd w:val="clear" w:color="auto" w:fill="auto"/>
          </w:tcPr>
          <w:p w14:paraId="54E5D36F" w14:textId="77777777" w:rsidR="00EF280D" w:rsidRPr="00EF280D" w:rsidRDefault="00EF280D" w:rsidP="00EF2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  <w:shd w:val="clear" w:color="auto" w:fill="auto"/>
          </w:tcPr>
          <w:p w14:paraId="0FED19F3" w14:textId="77777777" w:rsidR="00EF280D" w:rsidRPr="00EF280D" w:rsidRDefault="00EF280D" w:rsidP="00EF2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основания для отказа </w:t>
            </w: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  <w:shd w:val="clear" w:color="auto" w:fill="auto"/>
          </w:tcPr>
          <w:p w14:paraId="160943D7" w14:textId="77777777" w:rsidR="00EF280D" w:rsidRPr="00EF280D" w:rsidRDefault="00EF280D" w:rsidP="00EF28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причины </w:t>
            </w: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принятия решения </w:t>
            </w:r>
            <w:r w:rsidRPr="00EF28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EF280D" w:rsidRPr="00EF280D" w14:paraId="6EADAE3D" w14:textId="77777777" w:rsidTr="00EF280D">
        <w:tc>
          <w:tcPr>
            <w:tcW w:w="3085" w:type="dxa"/>
            <w:shd w:val="clear" w:color="auto" w:fill="auto"/>
          </w:tcPr>
          <w:p w14:paraId="473B327B" w14:textId="77777777" w:rsidR="00EF280D" w:rsidRPr="00EF280D" w:rsidRDefault="00EF280D" w:rsidP="00EF2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450C6FAD" w14:textId="77777777" w:rsidR="00EF280D" w:rsidRPr="00EF280D" w:rsidRDefault="00EF280D" w:rsidP="00EF2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09251545" w14:textId="77777777" w:rsidR="00EF280D" w:rsidRPr="00EF280D" w:rsidRDefault="00EF280D" w:rsidP="00EF2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8024084" w14:textId="77777777" w:rsidR="00EF280D" w:rsidRPr="00EF280D" w:rsidRDefault="00EF280D" w:rsidP="00EF280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71C03A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Вы вправе повторно обратиться в Администрацию с запросом </w:t>
      </w:r>
      <w:r w:rsidRPr="00EF280D">
        <w:rPr>
          <w:rFonts w:ascii="Times New Roman" w:eastAsia="Calibri" w:hAnsi="Times New Roman" w:cs="Times New Roman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14:paraId="0BE8345C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EF280D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а также должностных лиц, муниципальных служащих </w:t>
      </w:r>
      <w:r w:rsidRPr="00EF280D">
        <w:rPr>
          <w:rFonts w:ascii="Times New Roman" w:eastAsia="Calibri" w:hAnsi="Times New Roman" w:cs="Times New Roman"/>
          <w:sz w:val="28"/>
          <w:szCs w:val="28"/>
        </w:rPr>
        <w:br/>
        <w:t xml:space="preserve">и работников» Административного регламента, а также в судебном порядке </w:t>
      </w:r>
      <w:r w:rsidRPr="00EF280D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14:paraId="662D653E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Дополнительно информируем:</w:t>
      </w:r>
    </w:p>
    <w:p w14:paraId="7691E1B9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_____ (</w:t>
      </w:r>
      <w:r w:rsidRPr="00EF280D">
        <w:rPr>
          <w:rFonts w:ascii="Times New Roman" w:eastAsia="Calibri" w:hAnsi="Times New Roman" w:cs="Times New Roman"/>
          <w:i/>
          <w:sz w:val="28"/>
          <w:szCs w:val="28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EF280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58D6D1E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9FFBEE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       __________                                                        __________</w:t>
      </w:r>
    </w:p>
    <w:p w14:paraId="6D909FBE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  (уполномоченное                     (подпись, фамилия, инициалы)</w:t>
      </w:r>
      <w:r w:rsidRPr="00EF280D">
        <w:rPr>
          <w:rFonts w:ascii="Times New Roman" w:eastAsia="Calibri" w:hAnsi="Times New Roman" w:cs="Times New Roman"/>
          <w:sz w:val="28"/>
          <w:szCs w:val="28"/>
        </w:rPr>
        <w:br/>
        <w:t>должностное лицо Администрации)</w:t>
      </w:r>
    </w:p>
    <w:p w14:paraId="604D2466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7A37F2" w14:textId="77777777" w:rsidR="00EF280D" w:rsidRPr="00EF280D" w:rsidRDefault="00EF280D" w:rsidP="00EF28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«__» _____ 20__</w:t>
      </w:r>
    </w:p>
    <w:p w14:paraId="0DC0FF0E" w14:textId="77777777" w:rsidR="00EF280D" w:rsidRPr="00EF280D" w:rsidRDefault="00EF280D" w:rsidP="00EF280D">
      <w:pPr>
        <w:tabs>
          <w:tab w:val="left" w:pos="103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058225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>_____ (</w:t>
      </w:r>
      <w:r w:rsidRPr="00EF280D">
        <w:rPr>
          <w:rFonts w:ascii="Times New Roman" w:eastAsia="Calibri" w:hAnsi="Times New Roman" w:cs="Times New Roman"/>
          <w:i/>
          <w:sz w:val="28"/>
          <w:szCs w:val="28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EF280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E5E98EA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1D09D1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       __________                                                        __________</w:t>
      </w:r>
    </w:p>
    <w:p w14:paraId="3B0E9BB3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  (уполномоченное                     (подпись, фамилия, инициалы)</w:t>
      </w:r>
      <w:r w:rsidRPr="00EF280D">
        <w:rPr>
          <w:rFonts w:ascii="Times New Roman" w:eastAsia="Calibri" w:hAnsi="Times New Roman" w:cs="Times New Roman"/>
          <w:sz w:val="28"/>
          <w:szCs w:val="28"/>
        </w:rPr>
        <w:br/>
        <w:t>должностное лицо Администрации)</w:t>
      </w:r>
    </w:p>
    <w:p w14:paraId="3A77F6C6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14:paraId="2742CE1E" w14:textId="77777777" w:rsidR="00EF280D" w:rsidRPr="00EF280D" w:rsidRDefault="00EF280D" w:rsidP="00EF28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A139D" w14:textId="77777777" w:rsidR="00EF280D" w:rsidRPr="00EF280D" w:rsidRDefault="00EF280D" w:rsidP="00EF280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80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«__» _____ 20__».</w:t>
      </w:r>
    </w:p>
    <w:p w14:paraId="56FF4926" w14:textId="77777777" w:rsidR="00EF280D" w:rsidRPr="00EF280D" w:rsidRDefault="00EF280D" w:rsidP="00EF280D">
      <w:pPr>
        <w:tabs>
          <w:tab w:val="left" w:pos="103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9E42990" w14:textId="77777777" w:rsidR="005F6D2C" w:rsidRDefault="005F6D2C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3CD60EF" w14:textId="1401E7F0" w:rsidR="00200AE0" w:rsidRDefault="00200AE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 </w:t>
      </w:r>
      <w:r w:rsidR="00FA01DC">
        <w:rPr>
          <w:rStyle w:val="14"/>
          <w:b w:val="0"/>
          <w:sz w:val="28"/>
          <w:szCs w:val="28"/>
          <w:lang w:val="ru-RU"/>
        </w:rPr>
        <w:t xml:space="preserve"> </w:t>
      </w:r>
      <w:r>
        <w:rPr>
          <w:rStyle w:val="14"/>
          <w:b w:val="0"/>
          <w:sz w:val="28"/>
          <w:szCs w:val="28"/>
          <w:lang w:val="ru-RU"/>
        </w:rPr>
        <w:t xml:space="preserve"> </w:t>
      </w:r>
      <w:bookmarkStart w:id="67" w:name="_Toc155965980"/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 xml:space="preserve"> № 3</w:t>
      </w:r>
      <w:bookmarkEnd w:id="67"/>
    </w:p>
    <w:p w14:paraId="090C8499" w14:textId="54CD91F4" w:rsidR="00200AE0" w:rsidRDefault="007E48B5" w:rsidP="001E0DDA">
      <w:pPr>
        <w:pStyle w:val="2-"/>
      </w:pPr>
      <w:bookmarkStart w:id="68" w:name="_Toc155965981"/>
      <w:r>
        <w:t>к Административному регламенту</w:t>
      </w:r>
      <w:bookmarkEnd w:id="68"/>
    </w:p>
    <w:p w14:paraId="6D651980" w14:textId="77777777" w:rsidR="007E48B5" w:rsidRPr="00661DD5" w:rsidRDefault="007E48B5" w:rsidP="001E0DDA">
      <w:pPr>
        <w:pStyle w:val="2-"/>
      </w:pPr>
    </w:p>
    <w:p w14:paraId="4523BA68" w14:textId="37ABCF00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69" w:name="_Hlk103424199"/>
      <w:bookmarkStart w:id="70" w:name="_Toc155965982"/>
      <w:r w:rsidRPr="00D66394">
        <w:rPr>
          <w:b w:val="0"/>
          <w:sz w:val="28"/>
          <w:szCs w:val="28"/>
          <w:lang w:eastAsia="ar-SA"/>
        </w:rPr>
        <w:lastRenderedPageBreak/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A102CF">
        <w:rPr>
          <w:b w:val="0"/>
          <w:sz w:val="28"/>
          <w:szCs w:val="28"/>
          <w:lang w:eastAsia="ar-SA"/>
        </w:rPr>
        <w:t xml:space="preserve">нормативных правовых актов </w:t>
      </w:r>
      <w:r w:rsidR="00A102CF">
        <w:rPr>
          <w:b w:val="0"/>
          <w:sz w:val="28"/>
          <w:szCs w:val="28"/>
          <w:lang w:eastAsia="ar-SA"/>
        </w:rPr>
        <w:br/>
      </w:r>
      <w:r w:rsidR="000B2818" w:rsidRPr="00D66394">
        <w:rPr>
          <w:b w:val="0"/>
          <w:sz w:val="28"/>
          <w:szCs w:val="28"/>
          <w:lang w:eastAsia="ar-SA"/>
        </w:rPr>
        <w:t>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bookmarkStart w:id="71" w:name="_Toc103694615"/>
      <w:bookmarkStart w:id="72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69"/>
      <w:bookmarkEnd w:id="70"/>
      <w:bookmarkEnd w:id="71"/>
      <w:bookmarkEnd w:id="72"/>
    </w:p>
    <w:p w14:paraId="06B30359" w14:textId="77777777" w:rsidR="00DB1302" w:rsidRPr="00D66394" w:rsidRDefault="00DB1302" w:rsidP="001E0DDA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282B931E" w:rsidR="00DB1302" w:rsidRPr="00D66394" w:rsidRDefault="00EA1260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</w:t>
      </w:r>
      <w:r w:rsidR="00FA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2AB7B0D4" w:rsidR="00DB1302" w:rsidRPr="00D66394" w:rsidRDefault="00EA1260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</w:t>
      </w:r>
      <w:r w:rsidR="00FA01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B1302" w:rsidRPr="00D66394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4078111" w:rsidR="00FF0124" w:rsidRPr="00D66394" w:rsidRDefault="00EA1260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 w:rsidR="00FA01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1302" w:rsidRPr="00D66394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0EEF5108" w:rsidR="00FF0124" w:rsidRPr="00D66394" w:rsidRDefault="00EA1260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</w:t>
      </w:r>
      <w:r w:rsidR="00FA0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236 «О требованиях к предоставлению в электронной форме государственных и муниципальных услуг».</w:t>
      </w:r>
    </w:p>
    <w:p w14:paraId="2C5439E3" w14:textId="305C7C90" w:rsidR="00DB1302" w:rsidRPr="00D66394" w:rsidRDefault="00EA1260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0698CC3C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0928A2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E34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</w:t>
      </w:r>
      <w:r w:rsidR="00C2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дарственные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2A39CD3A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67687F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53E815D" w14:textId="3859E1BF" w:rsidR="00280CEB" w:rsidRDefault="0075682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183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01.07.2014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14:paraId="1517CB17" w14:textId="4890CD3C" w:rsidR="00DB1302" w:rsidRPr="00D66394" w:rsidRDefault="00280CEB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0602382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1A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2944A79" w:rsidR="00DB1302" w:rsidRDefault="00BB1CEC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0CEB"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1800FF3A" w14:textId="03D86D2D" w:rsidR="00F51D90" w:rsidRDefault="00F51D90" w:rsidP="00EB2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209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7509" w:rsidRPr="0039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администрации городского округа Люберцы </w:t>
      </w:r>
      <w:r w:rsidR="0039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B2D30" w:rsidRPr="0039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14.05.2019 № 1800-ПА</w:t>
      </w:r>
      <w:r w:rsidR="00EB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509" w:rsidRPr="0039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2D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7509" w:rsidRPr="0039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397509" w:rsidRPr="0039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B2D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7509" w:rsidRPr="0039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  <w:r w:rsidR="00EB2D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E63089E" w14:textId="77777777" w:rsidR="00EB2D30" w:rsidRDefault="00EB2D30" w:rsidP="00EB2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87CDD" w14:textId="77777777" w:rsidR="00EB2D30" w:rsidRDefault="00EB2D30" w:rsidP="00EB2D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B0459" w14:textId="77777777" w:rsidR="00EB2D30" w:rsidRDefault="00EB2D30" w:rsidP="00EB2D30">
      <w:pPr>
        <w:shd w:val="clear" w:color="auto" w:fill="FFFFFF"/>
        <w:spacing w:after="0"/>
        <w:ind w:firstLine="709"/>
        <w:jc w:val="both"/>
        <w:rPr>
          <w:rStyle w:val="14"/>
          <w:rFonts w:eastAsiaTheme="minorHAnsi"/>
          <w:b/>
          <w:sz w:val="28"/>
          <w:szCs w:val="28"/>
          <w:lang w:val="ru-RU"/>
        </w:rPr>
      </w:pPr>
    </w:p>
    <w:p w14:paraId="794C11CF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765425D0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153B80E5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26CC8D10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104C5750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BBE49E3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2E2581A7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6FEBA4A1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28F07259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2B5F9BF9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0DEF588E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322502CC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0E92353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1AFD117A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7994457E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483ADA40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14D39D3F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1544451E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771C5175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146DF33D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91916D8" w14:textId="77777777" w:rsidR="00F51D90" w:rsidRDefault="00F51D90" w:rsidP="00200AE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20E0F9BE" w14:textId="77777777" w:rsidR="00C2090B" w:rsidRDefault="00C2090B" w:rsidP="00C2090B">
      <w:pPr>
        <w:pStyle w:val="2-"/>
      </w:pPr>
    </w:p>
    <w:p w14:paraId="71D9AFCF" w14:textId="77777777" w:rsidR="00C2090B" w:rsidRDefault="00C2090B" w:rsidP="00C2090B">
      <w:pPr>
        <w:pStyle w:val="2-"/>
      </w:pPr>
    </w:p>
    <w:p w14:paraId="473A8478" w14:textId="77777777" w:rsidR="00C2090B" w:rsidRDefault="00C2090B" w:rsidP="00C2090B">
      <w:pPr>
        <w:pStyle w:val="2-"/>
      </w:pPr>
    </w:p>
    <w:p w14:paraId="2AF8DB91" w14:textId="77777777" w:rsidR="00C2090B" w:rsidRDefault="00C2090B" w:rsidP="00C2090B">
      <w:pPr>
        <w:pStyle w:val="2-"/>
      </w:pPr>
    </w:p>
    <w:p w14:paraId="280C19B3" w14:textId="77777777" w:rsidR="00C2090B" w:rsidRDefault="00C2090B" w:rsidP="00C2090B">
      <w:pPr>
        <w:pStyle w:val="2-"/>
      </w:pPr>
    </w:p>
    <w:p w14:paraId="7342C190" w14:textId="77777777" w:rsidR="00C2090B" w:rsidRDefault="00C2090B" w:rsidP="00C2090B">
      <w:pPr>
        <w:pStyle w:val="2-"/>
      </w:pPr>
    </w:p>
    <w:p w14:paraId="6308B3D6" w14:textId="77777777" w:rsidR="00C2090B" w:rsidRDefault="00C2090B" w:rsidP="00C2090B">
      <w:pPr>
        <w:pStyle w:val="2-"/>
      </w:pPr>
    </w:p>
    <w:p w14:paraId="5FE802C4" w14:textId="77777777" w:rsidR="00C2090B" w:rsidRDefault="00C2090B" w:rsidP="00C2090B">
      <w:pPr>
        <w:pStyle w:val="2-"/>
      </w:pPr>
    </w:p>
    <w:p w14:paraId="62BEF3DD" w14:textId="77777777" w:rsidR="00C2090B" w:rsidRDefault="00C2090B" w:rsidP="00C2090B">
      <w:pPr>
        <w:pStyle w:val="2-"/>
      </w:pPr>
    </w:p>
    <w:p w14:paraId="529E5D3F" w14:textId="77777777" w:rsidR="00C2090B" w:rsidRDefault="00C2090B" w:rsidP="00C2090B">
      <w:pPr>
        <w:pStyle w:val="2-"/>
      </w:pPr>
    </w:p>
    <w:p w14:paraId="206C0C4F" w14:textId="77777777" w:rsidR="00C2090B" w:rsidRDefault="00C2090B" w:rsidP="00C2090B">
      <w:pPr>
        <w:pStyle w:val="2-"/>
      </w:pPr>
    </w:p>
    <w:p w14:paraId="6C21050B" w14:textId="77777777" w:rsidR="00C2090B" w:rsidRDefault="00C2090B" w:rsidP="00C2090B">
      <w:pPr>
        <w:pStyle w:val="2-"/>
      </w:pPr>
    </w:p>
    <w:p w14:paraId="1814401A" w14:textId="77777777" w:rsidR="00F05FC1" w:rsidRDefault="00F05FC1" w:rsidP="00F51D9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05ADBC37" w14:textId="77777777" w:rsidR="00F05FC1" w:rsidRDefault="00F05FC1" w:rsidP="00F51D9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30CB20EA" w14:textId="3D650467" w:rsidR="00F51D90" w:rsidRDefault="00F51D90" w:rsidP="00F51D90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    </w:t>
      </w:r>
      <w:bookmarkStart w:id="73" w:name="_Toc155965983"/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 xml:space="preserve"> № 4</w:t>
      </w:r>
      <w:bookmarkEnd w:id="73"/>
    </w:p>
    <w:p w14:paraId="7BBA83F3" w14:textId="77777777" w:rsidR="00F51D90" w:rsidRPr="00661DD5" w:rsidRDefault="00F51D90" w:rsidP="00F51D90">
      <w:pPr>
        <w:pStyle w:val="2-"/>
      </w:pPr>
      <w:bookmarkStart w:id="74" w:name="_Toc155965984"/>
      <w:r w:rsidRPr="00661DD5">
        <w:t>к Административному регламенту,</w:t>
      </w:r>
      <w:bookmarkEnd w:id="74"/>
      <w:r w:rsidRPr="00661DD5">
        <w:t xml:space="preserve"> </w:t>
      </w:r>
    </w:p>
    <w:p w14:paraId="185BD7A4" w14:textId="77777777" w:rsidR="00F51D90" w:rsidRDefault="00F51D90" w:rsidP="008927C0">
      <w:pPr>
        <w:keepNext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66C661A" w14:textId="77777777" w:rsidR="00F51D90" w:rsidRPr="008927C0" w:rsidRDefault="00F51D90" w:rsidP="008927C0">
      <w:pPr>
        <w:keepNext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ABC5761" w14:textId="77777777" w:rsidR="008927C0" w:rsidRPr="008927C0" w:rsidRDefault="008927C0" w:rsidP="008927C0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5" w:name="_Toc155965985"/>
      <w:r w:rsidRPr="008927C0">
        <w:rPr>
          <w:rFonts w:ascii="Times New Roman" w:eastAsia="Calibri" w:hAnsi="Times New Roman" w:cs="Times New Roman"/>
          <w:sz w:val="28"/>
          <w:szCs w:val="28"/>
        </w:rPr>
        <w:t>Форма запроса о предоставлении муниципальной услуги</w:t>
      </w:r>
      <w:bookmarkEnd w:id="75"/>
      <w:r w:rsidRPr="008927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71154E" w14:textId="77777777" w:rsidR="008927C0" w:rsidRPr="008927C0" w:rsidRDefault="008927C0" w:rsidP="008927C0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6" w:name="_Toc155965986"/>
      <w:r w:rsidRPr="008927C0">
        <w:rPr>
          <w:rFonts w:ascii="Times New Roman" w:eastAsia="Calibri" w:hAnsi="Times New Roman" w:cs="Times New Roman"/>
          <w:sz w:val="28"/>
          <w:szCs w:val="28"/>
        </w:rPr>
        <w:t xml:space="preserve"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</w:t>
      </w:r>
      <w:proofErr w:type="gramStart"/>
      <w:r w:rsidRPr="008927C0">
        <w:rPr>
          <w:rFonts w:ascii="Times New Roman" w:eastAsia="Calibri" w:hAnsi="Times New Roman" w:cs="Times New Roman"/>
          <w:sz w:val="28"/>
          <w:szCs w:val="28"/>
        </w:rPr>
        <w:t>Люберцы  Московской</w:t>
      </w:r>
      <w:proofErr w:type="gramEnd"/>
      <w:r w:rsidRPr="008927C0">
        <w:rPr>
          <w:rFonts w:ascii="Times New Roman" w:eastAsia="Calibri" w:hAnsi="Times New Roman" w:cs="Times New Roman"/>
          <w:sz w:val="28"/>
          <w:szCs w:val="28"/>
        </w:rPr>
        <w:t xml:space="preserve"> области на основании предложений физических, юридических лиц, индивидуальных предпринимателей и уведомление о проведении аукциона»</w:t>
      </w:r>
      <w:bookmarkEnd w:id="76"/>
    </w:p>
    <w:p w14:paraId="4B4B2ED9" w14:textId="77777777" w:rsidR="008927C0" w:rsidRPr="008927C0" w:rsidRDefault="008927C0" w:rsidP="008927C0">
      <w:pPr>
        <w:autoSpaceDE w:val="0"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 _____ (</w:t>
      </w: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полное наименование </w:t>
      </w:r>
    </w:p>
    <w:p w14:paraId="1E5108AF" w14:textId="77777777" w:rsidR="008927C0" w:rsidRPr="008927C0" w:rsidRDefault="008927C0" w:rsidP="008927C0">
      <w:pPr>
        <w:autoSpaceDE w:val="0"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Администрации</w:t>
      </w: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5C6F0DA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</w:t>
      </w:r>
      <w:proofErr w:type="gramEnd"/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_____ (</w:t>
      </w: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C12956A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при</w:t>
      </w:r>
      <w:proofErr w:type="gramEnd"/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наличии) – для </w:t>
      </w:r>
    </w:p>
    <w:p w14:paraId="4FFAE284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физического лица и индивидуального </w:t>
      </w:r>
    </w:p>
    <w:p w14:paraId="66D0C814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</w:t>
      </w:r>
    </w:p>
    <w:p w14:paraId="72989735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или</w:t>
      </w:r>
      <w:proofErr w:type="gramEnd"/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полное наименование – для </w:t>
      </w:r>
    </w:p>
    <w:p w14:paraId="62EDB454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42BDFE5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323924D1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55462A7C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FD8B89A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82ED8D1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7840A0EA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626A2CCA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1E451DEC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электронной</w:t>
      </w:r>
      <w:proofErr w:type="gramEnd"/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почты и контактный </w:t>
      </w:r>
    </w:p>
    <w:p w14:paraId="5C99A6B9" w14:textId="77777777" w:rsidR="008927C0" w:rsidRPr="008927C0" w:rsidRDefault="008927C0" w:rsidP="008927C0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D9DE5B2" w14:textId="77777777" w:rsidR="008927C0" w:rsidRPr="008927C0" w:rsidRDefault="008927C0" w:rsidP="008927C0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8927C0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14:paraId="7D819302" w14:textId="77777777" w:rsidR="008927C0" w:rsidRPr="008927C0" w:rsidRDefault="008927C0" w:rsidP="008927C0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8927C0">
        <w:rPr>
          <w:rFonts w:ascii="Times New Roman" w:eastAsia="Calibri" w:hAnsi="Times New Roman" w:cs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Люберцы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14:paraId="6EF1C084" w14:textId="77777777" w:rsidR="008927C0" w:rsidRPr="008927C0" w:rsidRDefault="008927C0" w:rsidP="008927C0">
      <w:pPr>
        <w:suppressAutoHyphens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</w:p>
    <w:p w14:paraId="4B736D7B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C0">
        <w:rPr>
          <w:rFonts w:ascii="Times New Roman" w:eastAsia="Calibri" w:hAnsi="Times New Roman" w:cs="Times New Roman"/>
          <w:sz w:val="28"/>
          <w:szCs w:val="28"/>
        </w:rPr>
        <w:t xml:space="preserve">Прошу предоставить муниципальную услугу: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городской округ Люберцы Московской области на основании предложений </w:t>
      </w:r>
      <w:r w:rsidRPr="008927C0">
        <w:rPr>
          <w:rFonts w:ascii="Times New Roman" w:eastAsia="Calibri" w:hAnsi="Times New Roman" w:cs="Times New Roman"/>
          <w:sz w:val="28"/>
          <w:szCs w:val="28"/>
        </w:rPr>
        <w:lastRenderedPageBreak/>
        <w:t>физических, юридических лиц, индивидуальных предпринимателей и уведомление о проведении аукциона</w:t>
      </w:r>
      <w:r w:rsidRPr="008927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Pr="008927C0">
        <w:rPr>
          <w:rFonts w:ascii="Times New Roman" w:eastAsia="Calibri" w:hAnsi="Times New Roman" w:cs="Times New Roman"/>
          <w:sz w:val="28"/>
          <w:szCs w:val="28"/>
        </w:rPr>
        <w:t xml:space="preserve">места под размещение нестационарного торгового объекта (далее – НТО) в схему размещения нестационарных торговых объектов на территории муниципального образования городской округ Люберцы Московской области </w:t>
      </w:r>
    </w:p>
    <w:p w14:paraId="263BE652" w14:textId="5F14B4A3" w:rsidR="008927C0" w:rsidRPr="008927C0" w:rsidRDefault="00E04408" w:rsidP="008927C0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</w:t>
      </w:r>
      <w:r w:rsidR="008927C0"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размещения___________________________________ *,</w:t>
      </w:r>
    </w:p>
    <w:p w14:paraId="62FF9B13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 w:rsidRPr="008927C0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-координатами __________________________________________*,</w:t>
      </w:r>
    </w:p>
    <w:p w14:paraId="02ED0617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формой собственности земельного участка под НТО _______________*, </w:t>
      </w:r>
    </w:p>
    <w:p w14:paraId="5A0F6031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видом разрешенного использования земельного участка ____________*,</w:t>
      </w:r>
    </w:p>
    <w:p w14:paraId="1AEA2EB8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кадастровым номером земельного участка ________________________*.</w:t>
      </w:r>
    </w:p>
    <w:p w14:paraId="250EF714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Вид НТО ___________________________________ </w:t>
      </w:r>
    </w:p>
    <w:p w14:paraId="4A297083" w14:textId="77777777" w:rsidR="008927C0" w:rsidRPr="008927C0" w:rsidRDefault="008927C0" w:rsidP="008927C0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</w:t>
      </w:r>
      <w:r w:rsidRPr="008927C0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указать один из видов НТО)</w:t>
      </w:r>
    </w:p>
    <w:p w14:paraId="32CE3EE9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C0">
        <w:rPr>
          <w:rFonts w:ascii="Times New Roman" w:eastAsia="Calibri" w:hAnsi="Times New Roman" w:cs="Times New Roman"/>
          <w:sz w:val="28"/>
          <w:szCs w:val="28"/>
        </w:rPr>
        <w:t>со специализацией НТО______________________________________*.</w:t>
      </w:r>
    </w:p>
    <w:p w14:paraId="2D504B02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C0">
        <w:rPr>
          <w:rFonts w:ascii="Times New Roman" w:eastAsia="Calibri" w:hAnsi="Times New Roman" w:cs="Times New Roman"/>
          <w:sz w:val="28"/>
          <w:szCs w:val="28"/>
        </w:rPr>
        <w:t>Период размещения___________________________________________*.</w:t>
      </w:r>
    </w:p>
    <w:p w14:paraId="7C5A67CF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C0">
        <w:rPr>
          <w:rFonts w:ascii="Times New Roman" w:eastAsia="Calibri" w:hAnsi="Times New Roman" w:cs="Times New Roman"/>
          <w:sz w:val="28"/>
          <w:szCs w:val="28"/>
        </w:rPr>
        <w:t>Площадь ____________________________________________________*.</w:t>
      </w:r>
    </w:p>
    <w:p w14:paraId="334D7978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E39C171" w14:textId="77777777" w:rsidR="008927C0" w:rsidRPr="008927C0" w:rsidRDefault="008927C0" w:rsidP="008927C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 (</w:t>
      </w:r>
      <w:r w:rsidRPr="008927C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Pr="008927C0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48BEE584" w14:textId="77777777" w:rsidR="008927C0" w:rsidRPr="008927C0" w:rsidRDefault="008927C0" w:rsidP="008927C0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E77CE25" w14:textId="77777777" w:rsidR="008927C0" w:rsidRPr="008927C0" w:rsidRDefault="008927C0" w:rsidP="008927C0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927C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52C4F70" w14:textId="77777777" w:rsidR="008927C0" w:rsidRPr="008927C0" w:rsidRDefault="008927C0" w:rsidP="008927C0">
      <w:pPr>
        <w:suppressAutoHyphens/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8927C0" w:rsidRPr="008927C0" w14:paraId="551DDC3B" w14:textId="77777777" w:rsidTr="005F6D2C">
        <w:trPr>
          <w:trHeight w:val="296"/>
        </w:trPr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</w:tcPr>
          <w:p w14:paraId="7FF04809" w14:textId="77777777" w:rsidR="008927C0" w:rsidRPr="008927C0" w:rsidRDefault="008927C0" w:rsidP="008927C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7C0"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62" w:type="dxa"/>
            <w:shd w:val="clear" w:color="auto" w:fill="auto"/>
          </w:tcPr>
          <w:p w14:paraId="400884FE" w14:textId="77777777" w:rsidR="008927C0" w:rsidRPr="008927C0" w:rsidRDefault="008927C0" w:rsidP="008927C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</w:tcPr>
          <w:p w14:paraId="21E2EAB4" w14:textId="77777777" w:rsidR="008927C0" w:rsidRPr="008927C0" w:rsidRDefault="008927C0" w:rsidP="008927C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</w:pPr>
            <w:r w:rsidRPr="008927C0">
              <w:rPr>
                <w:rFonts w:ascii="Times New Roman" w:eastAsia="Calibri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35" w:type="dxa"/>
            <w:shd w:val="clear" w:color="auto" w:fill="auto"/>
          </w:tcPr>
          <w:p w14:paraId="1952BA7C" w14:textId="77777777" w:rsidR="008927C0" w:rsidRPr="008927C0" w:rsidRDefault="008927C0" w:rsidP="008927C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14:paraId="15C8D847" w14:textId="77777777" w:rsidR="008927C0" w:rsidRPr="008927C0" w:rsidRDefault="008927C0" w:rsidP="008927C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7C0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2F52CA23" w14:textId="4BDC66B1" w:rsidR="008927C0" w:rsidRPr="008927C0" w:rsidRDefault="008927C0" w:rsidP="00F51D9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  <w:sectPr w:rsidR="008927C0" w:rsidRPr="008927C0" w:rsidSect="005F6D2C">
          <w:headerReference w:type="default" r:id="rId8"/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  <w:r w:rsidRPr="008927C0">
        <w:rPr>
          <w:rFonts w:ascii="Times New Roman" w:eastAsia="MS Mincho" w:hAnsi="Times New Roman" w:cs="Times New Roman"/>
          <w:sz w:val="28"/>
          <w:szCs w:val="28"/>
          <w:lang w:eastAsia="zh-CN" w:bidi="en-US"/>
        </w:rPr>
        <w:t>Дата «___» __________ 20___</w:t>
      </w:r>
      <w:r w:rsidR="00F51D90">
        <w:rPr>
          <w:rFonts w:ascii="Times New Roman" w:eastAsia="MS Mincho" w:hAnsi="Times New Roman" w:cs="Times New Roman"/>
          <w:sz w:val="28"/>
          <w:szCs w:val="28"/>
          <w:lang w:eastAsia="zh-CN" w:bidi="en-US"/>
        </w:rPr>
        <w:t>»</w:t>
      </w:r>
    </w:p>
    <w:p w14:paraId="192B2BE0" w14:textId="62E8A028" w:rsidR="001E0DDA" w:rsidRDefault="00672550" w:rsidP="001E0DDA">
      <w:pPr>
        <w:pStyle w:val="af5"/>
        <w:spacing w:after="0"/>
        <w:ind w:firstLine="9781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lastRenderedPageBreak/>
        <w:t xml:space="preserve">   </w:t>
      </w:r>
      <w:r w:rsidR="001E0DDA">
        <w:rPr>
          <w:rStyle w:val="14"/>
          <w:b w:val="0"/>
          <w:sz w:val="28"/>
          <w:szCs w:val="28"/>
          <w:lang w:val="ru-RU"/>
        </w:rPr>
        <w:t xml:space="preserve">  </w:t>
      </w:r>
      <w:bookmarkStart w:id="77" w:name="_Toc155965987"/>
      <w:r w:rsidR="001E0DDA" w:rsidRPr="00D66394">
        <w:rPr>
          <w:rStyle w:val="14"/>
          <w:b w:val="0"/>
          <w:sz w:val="28"/>
          <w:szCs w:val="28"/>
        </w:rPr>
        <w:t xml:space="preserve">Приложение </w:t>
      </w:r>
      <w:r w:rsidR="001E0DDA">
        <w:rPr>
          <w:rStyle w:val="14"/>
          <w:b w:val="0"/>
          <w:sz w:val="28"/>
          <w:szCs w:val="28"/>
          <w:lang w:val="ru-RU"/>
        </w:rPr>
        <w:t xml:space="preserve"> № 5</w:t>
      </w:r>
      <w:bookmarkEnd w:id="77"/>
    </w:p>
    <w:p w14:paraId="1141C227" w14:textId="77AA2D5A" w:rsidR="001E0DDA" w:rsidRDefault="001E0DDA" w:rsidP="007E48B5">
      <w:pPr>
        <w:pStyle w:val="2-"/>
        <w:ind w:left="9072"/>
      </w:pPr>
      <w:bookmarkStart w:id="78" w:name="_Toc155965988"/>
      <w:r w:rsidRPr="00661DD5">
        <w:t xml:space="preserve">к Административному </w:t>
      </w:r>
      <w:r w:rsidR="007E48B5">
        <w:t>регламенту</w:t>
      </w:r>
      <w:bookmarkEnd w:id="78"/>
    </w:p>
    <w:p w14:paraId="569AD453" w14:textId="77777777" w:rsidR="007E48B5" w:rsidRPr="00661DD5" w:rsidRDefault="007E48B5" w:rsidP="007E48B5">
      <w:pPr>
        <w:pStyle w:val="2-"/>
        <w:ind w:left="9072"/>
      </w:pPr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01A520B5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79" w:name="_Toc155965989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r w:rsidR="007D45F0">
        <w:t xml:space="preserve"> «</w:t>
      </w:r>
      <w:r w:rsidR="007D45F0">
        <w:rPr>
          <w:rFonts w:eastAsia="Times New Roman"/>
          <w:lang w:eastAsia="ru-RU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</w:t>
      </w:r>
      <w:r w:rsidR="00EB2D30">
        <w:rPr>
          <w:rFonts w:eastAsia="Times New Roman"/>
          <w:lang w:eastAsia="ru-RU"/>
        </w:rPr>
        <w:t xml:space="preserve"> </w:t>
      </w:r>
      <w:r w:rsidR="00E04408">
        <w:rPr>
          <w:rFonts w:eastAsia="Times New Roman"/>
          <w:lang w:eastAsia="ru-RU"/>
        </w:rPr>
        <w:t>городской округ Люберцы</w:t>
      </w:r>
      <w:r w:rsidR="007D45F0">
        <w:rPr>
          <w:rFonts w:eastAsia="Times New Roman"/>
          <w:lang w:eastAsia="ru-RU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  <w:bookmarkEnd w:id="79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915"/>
        <w:gridCol w:w="3746"/>
        <w:gridCol w:w="2350"/>
        <w:gridCol w:w="3260"/>
      </w:tblGrid>
      <w:tr w:rsidR="008D0380" w:rsidRPr="00D66394" w14:paraId="2BE99392" w14:textId="77777777" w:rsidTr="00D02E2A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915" w:type="dxa"/>
            <w:vAlign w:val="center"/>
          </w:tcPr>
          <w:p w14:paraId="77E2A963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052DEB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2350" w:type="dxa"/>
            <w:vAlign w:val="center"/>
          </w:tcPr>
          <w:p w14:paraId="2217B02B" w14:textId="7777777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260" w:type="dxa"/>
            <w:vAlign w:val="center"/>
          </w:tcPr>
          <w:p w14:paraId="5EA99C99" w14:textId="00C52D0A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1A470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D02E2A">
        <w:tc>
          <w:tcPr>
            <w:tcW w:w="14318" w:type="dxa"/>
            <w:gridSpan w:val="5"/>
            <w:vAlign w:val="center"/>
          </w:tcPr>
          <w:p w14:paraId="1144F203" w14:textId="3BBB4F4A" w:rsidR="00A7588A" w:rsidRPr="001F46BC" w:rsidRDefault="00A7588A" w:rsidP="001A470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D02E2A">
        <w:tc>
          <w:tcPr>
            <w:tcW w:w="4962" w:type="dxa"/>
            <w:gridSpan w:val="2"/>
            <w:vAlign w:val="center"/>
          </w:tcPr>
          <w:p w14:paraId="65B583B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50" w:type="dxa"/>
            <w:vAlign w:val="center"/>
          </w:tcPr>
          <w:p w14:paraId="625E790B" w14:textId="405A270A" w:rsidR="008D0380" w:rsidRPr="001A4709" w:rsidRDefault="008D0380" w:rsidP="001A470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260" w:type="dxa"/>
            <w:vAlign w:val="center"/>
          </w:tcPr>
          <w:p w14:paraId="6802C17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D02E2A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15" w:type="dxa"/>
            <w:vAlign w:val="center"/>
          </w:tcPr>
          <w:p w14:paraId="5F8F34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81A5F45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28F43D26" w14:textId="2E4BF995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</w:t>
            </w:r>
            <w:r w:rsidRPr="001F46BC">
              <w:rPr>
                <w:sz w:val="24"/>
                <w:szCs w:val="24"/>
              </w:rPr>
              <w:lastRenderedPageBreak/>
              <w:t xml:space="preserve">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260" w:type="dxa"/>
            <w:vAlign w:val="center"/>
          </w:tcPr>
          <w:p w14:paraId="3CDAA1C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D02E2A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4473B7BA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5BD3F2F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7D40956F" w14:textId="5A26F208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31B1B15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D02E2A">
        <w:tc>
          <w:tcPr>
            <w:tcW w:w="2047" w:type="dxa"/>
            <w:vMerge/>
          </w:tcPr>
          <w:p w14:paraId="6FA43970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0A3C63F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2F09AD8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37C3D4CA" w14:textId="11D8178C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6EC70C5E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образом/электронный образ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</w:tr>
      <w:tr w:rsidR="008D0380" w:rsidRPr="00D66394" w14:paraId="3937FB17" w14:textId="77777777" w:rsidTr="00D02E2A">
        <w:tc>
          <w:tcPr>
            <w:tcW w:w="2047" w:type="dxa"/>
            <w:vMerge/>
          </w:tcPr>
          <w:p w14:paraId="57D3210D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59A7C5BD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22FE9D9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6568B112" w14:textId="6345868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7C5DE570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D02E2A">
        <w:tc>
          <w:tcPr>
            <w:tcW w:w="2047" w:type="dxa"/>
            <w:vMerge/>
          </w:tcPr>
          <w:p w14:paraId="33A86F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4981B6D9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0" w:type="dxa"/>
            <w:vAlign w:val="center"/>
          </w:tcPr>
          <w:p w14:paraId="3A79F4E4" w14:textId="26AC79E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73B49808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143C40" w14:paraId="03881EE8" w14:textId="77777777" w:rsidTr="00D02E2A">
        <w:tc>
          <w:tcPr>
            <w:tcW w:w="2047" w:type="dxa"/>
            <w:vAlign w:val="center"/>
          </w:tcPr>
          <w:p w14:paraId="1CB86669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915" w:type="dxa"/>
            <w:vAlign w:val="center"/>
          </w:tcPr>
          <w:p w14:paraId="5C4C13F9" w14:textId="63BE78CC" w:rsidR="008D0380" w:rsidRPr="00143C40" w:rsidRDefault="008D0380" w:rsidP="00466C3D">
            <w:pPr>
              <w:jc w:val="both"/>
              <w:rPr>
                <w:sz w:val="24"/>
                <w:szCs w:val="24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документ,</w:t>
            </w:r>
            <w:r w:rsid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ротокол (выписка из протокола)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общего собрания акционеров об избрании директора (генерального директора) акционерного общества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14:paraId="6DA71EEE" w14:textId="7F321CCB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350" w:type="dxa"/>
            <w:vAlign w:val="center"/>
          </w:tcPr>
          <w:p w14:paraId="0F8985A6" w14:textId="7207303C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  <w:vAlign w:val="center"/>
          </w:tcPr>
          <w:p w14:paraId="29D8F6FD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D66394" w14:paraId="12D013EF" w14:textId="77777777" w:rsidTr="00D02E2A">
        <w:tc>
          <w:tcPr>
            <w:tcW w:w="2047" w:type="dxa"/>
            <w:vAlign w:val="center"/>
          </w:tcPr>
          <w:p w14:paraId="15774142" w14:textId="5E5445C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места разме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 четырех сторон (север, юг, запад, восток)</w:t>
            </w:r>
          </w:p>
        </w:tc>
        <w:tc>
          <w:tcPr>
            <w:tcW w:w="2915" w:type="dxa"/>
          </w:tcPr>
          <w:p w14:paraId="1B0F502E" w14:textId="615F4E4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</w:t>
            </w:r>
          </w:p>
        </w:tc>
        <w:tc>
          <w:tcPr>
            <w:tcW w:w="3746" w:type="dxa"/>
          </w:tcPr>
          <w:p w14:paraId="3583A7F6" w14:textId="204A7659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2350" w:type="dxa"/>
          </w:tcPr>
          <w:p w14:paraId="16CF6B80" w14:textId="63AB0088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260" w:type="dxa"/>
          </w:tcPr>
          <w:p w14:paraId="2E5BCCE4" w14:textId="32405732" w:rsidR="008556BA" w:rsidRPr="008556BA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463E57">
          <w:headerReference w:type="default" r:id="rId10"/>
          <w:footerReference w:type="defaul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8F0EB39" w14:textId="514D1043" w:rsidR="00023BC4" w:rsidRDefault="00023BC4" w:rsidP="00750D9D">
      <w:pPr>
        <w:pStyle w:val="af5"/>
        <w:spacing w:after="0" w:line="276" w:lineRule="auto"/>
        <w:ind w:firstLine="5387"/>
        <w:jc w:val="left"/>
        <w:rPr>
          <w:rStyle w:val="14"/>
          <w:b w:val="0"/>
          <w:bCs/>
          <w:iCs/>
          <w:sz w:val="28"/>
          <w:szCs w:val="28"/>
          <w:lang w:val="ru-RU"/>
        </w:rPr>
      </w:pPr>
    </w:p>
    <w:p w14:paraId="21C6639B" w14:textId="326487F7" w:rsidR="00672550" w:rsidRPr="00672550" w:rsidRDefault="00F51D90" w:rsidP="00F51D90">
      <w:pPr>
        <w:pStyle w:val="af5"/>
        <w:spacing w:after="0"/>
        <w:ind w:left="4536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                 </w:t>
      </w:r>
      <w:bookmarkStart w:id="80" w:name="_Toc155965990"/>
      <w:r w:rsidR="00672550" w:rsidRPr="00672550">
        <w:rPr>
          <w:rStyle w:val="14"/>
          <w:b w:val="0"/>
          <w:sz w:val="28"/>
          <w:szCs w:val="28"/>
          <w:lang w:val="ru-RU"/>
        </w:rPr>
        <w:t xml:space="preserve">Приложение  № </w:t>
      </w:r>
      <w:r w:rsidR="00D02E2A">
        <w:rPr>
          <w:rStyle w:val="14"/>
          <w:b w:val="0"/>
          <w:sz w:val="28"/>
          <w:szCs w:val="28"/>
          <w:lang w:val="ru-RU"/>
        </w:rPr>
        <w:t>6</w:t>
      </w:r>
      <w:bookmarkEnd w:id="80"/>
    </w:p>
    <w:p w14:paraId="58DE0AF5" w14:textId="563FA3FE" w:rsidR="00023BC4" w:rsidRPr="00D66394" w:rsidRDefault="00D02E2A" w:rsidP="00D02E2A">
      <w:pPr>
        <w:pStyle w:val="af5"/>
        <w:spacing w:after="0"/>
        <w:ind w:left="4536"/>
        <w:jc w:val="both"/>
        <w:rPr>
          <w:b w:val="0"/>
          <w:sz w:val="28"/>
          <w:szCs w:val="28"/>
          <w:lang w:val="ru-RU"/>
        </w:rPr>
      </w:pPr>
      <w:bookmarkStart w:id="81" w:name="_Toc155965991"/>
      <w:r>
        <w:rPr>
          <w:rStyle w:val="14"/>
          <w:b w:val="0"/>
          <w:sz w:val="28"/>
          <w:szCs w:val="28"/>
          <w:lang w:val="ru-RU"/>
        </w:rPr>
        <w:t>к Административному регламенту</w:t>
      </w:r>
      <w:bookmarkEnd w:id="81"/>
      <w:r>
        <w:rPr>
          <w:rStyle w:val="14"/>
          <w:b w:val="0"/>
          <w:sz w:val="28"/>
          <w:szCs w:val="28"/>
          <w:lang w:val="ru-RU"/>
        </w:rPr>
        <w:t xml:space="preserve"> </w:t>
      </w:r>
    </w:p>
    <w:p w14:paraId="28FF70D3" w14:textId="77777777" w:rsidR="00023BC4" w:rsidRPr="00750D9D" w:rsidRDefault="00023BC4" w:rsidP="001E0DDA">
      <w:pPr>
        <w:pStyle w:val="2-"/>
      </w:pPr>
    </w:p>
    <w:p w14:paraId="38D4AB94" w14:textId="77777777" w:rsidR="008927C0" w:rsidRPr="008927C0" w:rsidRDefault="008927C0" w:rsidP="008927C0">
      <w:pPr>
        <w:rPr>
          <w:rFonts w:ascii="Times New Roman" w:eastAsia="Calibri" w:hAnsi="Times New Roman" w:cs="Times New Roman"/>
          <w:sz w:val="24"/>
        </w:rPr>
      </w:pPr>
    </w:p>
    <w:p w14:paraId="08E5B40B" w14:textId="77777777" w:rsidR="006A3BD6" w:rsidRPr="006A3BD6" w:rsidRDefault="006A3BD6" w:rsidP="006A3BD6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82" w:name="_Toc103859706"/>
      <w:bookmarkStart w:id="83" w:name="_Toc155965992"/>
      <w:r w:rsidRPr="006A3BD6">
        <w:rPr>
          <w:rFonts w:ascii="Times New Roman" w:eastAsia="Calibri" w:hAnsi="Times New Roman" w:cs="Times New Roman"/>
          <w:sz w:val="28"/>
          <w:szCs w:val="28"/>
        </w:rPr>
        <w:t>Форма решения об отказе в приеме документов,</w:t>
      </w:r>
      <w:bookmarkEnd w:id="82"/>
      <w:bookmarkEnd w:id="83"/>
      <w:r w:rsidRPr="006A3B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38B7E8" w14:textId="5B7F92AA" w:rsidR="006A3BD6" w:rsidRPr="006A3BD6" w:rsidRDefault="006A3BD6" w:rsidP="006A3BD6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84" w:name="_Toc103694628"/>
      <w:bookmarkStart w:id="85" w:name="_Toc103859707"/>
      <w:bookmarkStart w:id="86" w:name="_Toc155965993"/>
      <w:proofErr w:type="gramStart"/>
      <w:r w:rsidRPr="006A3BD6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6A3BD6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</w:t>
      </w:r>
      <w:bookmarkEnd w:id="84"/>
      <w:bookmarkEnd w:id="85"/>
      <w:r w:rsidRPr="006A3BD6">
        <w:rPr>
          <w:rFonts w:ascii="Times New Roman" w:eastAsia="Calibri" w:hAnsi="Times New Roman" w:cs="Times New Roman"/>
          <w:sz w:val="28"/>
          <w:szCs w:val="28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</w:t>
      </w:r>
      <w:r w:rsidR="00EB2D30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Люберцы</w:t>
      </w:r>
      <w:r w:rsidRPr="006A3BD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  <w:bookmarkEnd w:id="86"/>
    </w:p>
    <w:p w14:paraId="6DF42E3B" w14:textId="77777777" w:rsidR="006A3BD6" w:rsidRPr="006A3BD6" w:rsidRDefault="006A3BD6" w:rsidP="006A3B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BD6">
        <w:rPr>
          <w:rFonts w:ascii="Times New Roman" w:eastAsia="Calibri" w:hAnsi="Times New Roman" w:cs="Times New Roman"/>
          <w:sz w:val="28"/>
          <w:szCs w:val="28"/>
        </w:rPr>
        <w:t xml:space="preserve"> (оформляется на официальном бланке Администрации)</w:t>
      </w:r>
    </w:p>
    <w:p w14:paraId="4B9E6F84" w14:textId="77777777" w:rsidR="006A3BD6" w:rsidRPr="006A3BD6" w:rsidRDefault="006A3BD6" w:rsidP="006A3B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28EBF4" w14:textId="77777777" w:rsidR="006A3BD6" w:rsidRPr="006A3BD6" w:rsidRDefault="006A3BD6" w:rsidP="006A3BD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Кому: _____ </w:t>
      </w:r>
    </w:p>
    <w:p w14:paraId="74F0B0AD" w14:textId="77777777" w:rsidR="006A3BD6" w:rsidRPr="006A3BD6" w:rsidRDefault="006A3BD6" w:rsidP="006A3BD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3BD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6A3B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50B6D029" w14:textId="77777777" w:rsidR="006A3BD6" w:rsidRPr="006A3BD6" w:rsidRDefault="006A3BD6" w:rsidP="006A3BD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3B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105CA3B7" w14:textId="77777777" w:rsidR="006A3BD6" w:rsidRPr="006A3BD6" w:rsidRDefault="006A3BD6" w:rsidP="006A3BD6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3B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предпринимателя/физического лица или полное наименование </w:t>
      </w:r>
    </w:p>
    <w:p w14:paraId="4D016FC2" w14:textId="77777777" w:rsidR="006A3BD6" w:rsidRPr="006A3BD6" w:rsidRDefault="006A3BD6" w:rsidP="006A3BD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юридического лица</w:t>
      </w:r>
      <w:r w:rsidRPr="006A3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</w:p>
    <w:p w14:paraId="4B293BDE" w14:textId="77777777" w:rsidR="006A3BD6" w:rsidRPr="006A3BD6" w:rsidRDefault="006A3BD6" w:rsidP="006A3B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EA9E0D" w14:textId="1BD4C934" w:rsidR="006A3BD6" w:rsidRPr="006A3BD6" w:rsidRDefault="006A3BD6" w:rsidP="006A3B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об отказе в приеме документов, </w:t>
      </w:r>
      <w:r w:rsidRPr="006A3B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необходимых для предоставления муниципальной услуги</w:t>
      </w:r>
      <w:r w:rsidRPr="006A3B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A3BD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A3BD6">
        <w:rPr>
          <w:rFonts w:ascii="Times New Roman" w:eastAsia="Calibri" w:hAnsi="Times New Roman" w:cs="Times New Roman"/>
          <w:sz w:val="28"/>
          <w:szCs w:val="28"/>
        </w:rPr>
        <w:t xml:space="preserve"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</w:t>
      </w:r>
      <w:r w:rsidR="00EB2D30">
        <w:rPr>
          <w:rFonts w:ascii="Times New Roman" w:eastAsia="Calibri" w:hAnsi="Times New Roman" w:cs="Times New Roman"/>
          <w:sz w:val="28"/>
          <w:szCs w:val="28"/>
        </w:rPr>
        <w:t>городской окр</w:t>
      </w:r>
      <w:r w:rsidR="00CD1F3C">
        <w:rPr>
          <w:rFonts w:ascii="Times New Roman" w:eastAsia="Calibri" w:hAnsi="Times New Roman" w:cs="Times New Roman"/>
          <w:sz w:val="28"/>
          <w:szCs w:val="28"/>
        </w:rPr>
        <w:t>уг</w:t>
      </w:r>
      <w:r w:rsidR="00EB2D30">
        <w:rPr>
          <w:rFonts w:ascii="Times New Roman" w:eastAsia="Calibri" w:hAnsi="Times New Roman" w:cs="Times New Roman"/>
          <w:sz w:val="28"/>
          <w:szCs w:val="28"/>
        </w:rPr>
        <w:t xml:space="preserve"> Люберцы </w:t>
      </w:r>
      <w:r w:rsidRPr="006A3BD6">
        <w:rPr>
          <w:rFonts w:ascii="Times New Roman" w:eastAsia="Calibri" w:hAnsi="Times New Roman" w:cs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14:paraId="4EBE0980" w14:textId="77777777" w:rsidR="006A3BD6" w:rsidRPr="006A3BD6" w:rsidRDefault="006A3BD6" w:rsidP="006A3B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F56DA" w14:textId="4EB6EF75" w:rsidR="006A3BD6" w:rsidRPr="006A3BD6" w:rsidRDefault="006A3BD6" w:rsidP="006A3BD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D6">
        <w:rPr>
          <w:rFonts w:ascii="Times New Roman" w:eastAsia="Calibri" w:hAnsi="Times New Roman" w:cs="Times New Roman"/>
          <w:sz w:val="28"/>
          <w:szCs w:val="28"/>
        </w:rPr>
        <w:t>В соответствии с _____ (</w:t>
      </w:r>
      <w:r w:rsidRPr="006A3BD6">
        <w:rPr>
          <w:rFonts w:ascii="Times New Roman" w:eastAsia="Calibri" w:hAnsi="Times New Roman" w:cs="Times New Roman"/>
          <w:i/>
          <w:sz w:val="28"/>
          <w:szCs w:val="28"/>
        </w:rPr>
        <w:t>указать</w:t>
      </w:r>
      <w:r w:rsidRPr="006A3B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3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6A3BD6">
        <w:rPr>
          <w:rFonts w:ascii="Times New Roman" w:eastAsia="Calibri" w:hAnsi="Times New Roman" w:cs="Times New Roman"/>
          <w:sz w:val="28"/>
          <w:szCs w:val="28"/>
        </w:rPr>
        <w:t>)</w:t>
      </w:r>
      <w:r w:rsidRPr="006A3B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3BD6">
        <w:rPr>
          <w:rFonts w:ascii="Times New Roman" w:eastAsia="Calibri" w:hAnsi="Times New Roman" w:cs="Times New Roman"/>
          <w:sz w:val="28"/>
          <w:szCs w:val="28"/>
        </w:rPr>
        <w:t>в приеме запроса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</w:t>
      </w:r>
      <w:r w:rsidR="007D4FF2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Люберцы</w:t>
      </w:r>
      <w:r w:rsidRPr="006A3BD6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</w:t>
      </w:r>
      <w:r w:rsidRPr="006A3BD6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предпринимателей и уведомление о проведении аукциона»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0F33E3DB" w14:textId="77777777" w:rsidR="006A3BD6" w:rsidRPr="006A3BD6" w:rsidRDefault="006A3BD6" w:rsidP="006A3BD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551"/>
        <w:gridCol w:w="3156"/>
      </w:tblGrid>
      <w:tr w:rsidR="006A3BD6" w:rsidRPr="006A3BD6" w14:paraId="752BF3DE" w14:textId="77777777" w:rsidTr="005F6D2C">
        <w:tc>
          <w:tcPr>
            <w:tcW w:w="3369" w:type="dxa"/>
            <w:shd w:val="clear" w:color="auto" w:fill="auto"/>
          </w:tcPr>
          <w:p w14:paraId="54B9095F" w14:textId="77777777" w:rsidR="006A3BD6" w:rsidRPr="006A3BD6" w:rsidRDefault="006A3BD6" w:rsidP="006A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  <w:shd w:val="clear" w:color="auto" w:fill="auto"/>
          </w:tcPr>
          <w:p w14:paraId="59A95FEC" w14:textId="77777777" w:rsidR="006A3BD6" w:rsidRPr="006A3BD6" w:rsidRDefault="006A3BD6" w:rsidP="006A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основания для отказа </w:t>
            </w: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приеме документов, необходимых </w:t>
            </w: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  <w:shd w:val="clear" w:color="auto" w:fill="auto"/>
          </w:tcPr>
          <w:p w14:paraId="51D1B57A" w14:textId="77777777" w:rsidR="006A3BD6" w:rsidRPr="006A3BD6" w:rsidRDefault="006A3BD6" w:rsidP="006A3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причины </w:t>
            </w: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принятия решения </w:t>
            </w:r>
            <w:r w:rsidRPr="006A3B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6A3BD6" w:rsidRPr="006A3BD6" w14:paraId="77904758" w14:textId="77777777" w:rsidTr="005F6D2C">
        <w:tc>
          <w:tcPr>
            <w:tcW w:w="3369" w:type="dxa"/>
            <w:shd w:val="clear" w:color="auto" w:fill="auto"/>
          </w:tcPr>
          <w:p w14:paraId="323770BA" w14:textId="77777777" w:rsidR="006A3BD6" w:rsidRPr="006A3BD6" w:rsidRDefault="006A3BD6" w:rsidP="006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3EC6AC3" w14:textId="77777777" w:rsidR="006A3BD6" w:rsidRPr="006A3BD6" w:rsidRDefault="006A3BD6" w:rsidP="006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FC8707C" w14:textId="77777777" w:rsidR="006A3BD6" w:rsidRPr="006A3BD6" w:rsidRDefault="006A3BD6" w:rsidP="006A3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50DF65F" w14:textId="77777777" w:rsidR="006A3BD6" w:rsidRPr="006A3BD6" w:rsidRDefault="006A3BD6" w:rsidP="006A3BD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B1A102" w14:textId="77777777" w:rsidR="006A3BD6" w:rsidRPr="006A3BD6" w:rsidRDefault="006A3BD6" w:rsidP="006A3BD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3BD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информируем: _____ (</w:t>
      </w:r>
      <w:r w:rsidRPr="006A3B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6A3BD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6A3BD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407AA55D" w14:textId="77777777" w:rsidR="006A3BD6" w:rsidRPr="006A3BD6" w:rsidRDefault="006A3BD6" w:rsidP="006A3BD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26C03F" w14:textId="77777777" w:rsidR="006A3BD6" w:rsidRPr="006A3BD6" w:rsidRDefault="006A3BD6" w:rsidP="006A3B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3BD6">
        <w:rPr>
          <w:rFonts w:ascii="Times New Roman" w:eastAsia="Calibri" w:hAnsi="Times New Roman" w:cs="Times New Roman"/>
          <w:sz w:val="28"/>
          <w:szCs w:val="28"/>
        </w:rPr>
        <w:t>__________                                                        __________</w:t>
      </w:r>
    </w:p>
    <w:p w14:paraId="35A9F419" w14:textId="77777777" w:rsidR="006A3BD6" w:rsidRPr="006A3BD6" w:rsidRDefault="006A3BD6" w:rsidP="006A3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BD6">
        <w:rPr>
          <w:rFonts w:ascii="Times New Roman" w:eastAsia="Calibri" w:hAnsi="Times New Roman" w:cs="Times New Roman"/>
          <w:sz w:val="28"/>
          <w:szCs w:val="28"/>
        </w:rPr>
        <w:t xml:space="preserve">             (уполномоченное                     (подпись, фамилия, инициалы)</w:t>
      </w:r>
      <w:r w:rsidRPr="006A3BD6">
        <w:rPr>
          <w:rFonts w:ascii="Times New Roman" w:eastAsia="Calibri" w:hAnsi="Times New Roman" w:cs="Times New Roman"/>
          <w:sz w:val="28"/>
          <w:szCs w:val="28"/>
        </w:rPr>
        <w:br/>
        <w:t xml:space="preserve"> должностное лицо Администрации)</w:t>
      </w:r>
    </w:p>
    <w:p w14:paraId="54063A4C" w14:textId="77777777" w:rsidR="006A3BD6" w:rsidRPr="006A3BD6" w:rsidRDefault="006A3BD6" w:rsidP="006A3B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F75FF0" w14:textId="77777777" w:rsidR="006A3BD6" w:rsidRPr="006A3BD6" w:rsidRDefault="006A3BD6" w:rsidP="006A3BD6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3BD6">
        <w:rPr>
          <w:rFonts w:ascii="Times New Roman" w:eastAsia="Calibri" w:hAnsi="Times New Roman" w:cs="Times New Roman"/>
          <w:sz w:val="28"/>
          <w:szCs w:val="28"/>
        </w:rPr>
        <w:t>«__» _____ 20</w:t>
      </w:r>
      <w:r w:rsidRPr="006A3BD6">
        <w:rPr>
          <w:rFonts w:ascii="Times New Roman" w:eastAsia="Calibri" w:hAnsi="Times New Roman" w:cs="Times New Roman"/>
          <w:b/>
          <w:sz w:val="28"/>
          <w:szCs w:val="28"/>
        </w:rPr>
        <w:t>__».</w:t>
      </w:r>
    </w:p>
    <w:p w14:paraId="662823FF" w14:textId="77777777" w:rsidR="006A3BD6" w:rsidRPr="006A3BD6" w:rsidRDefault="006A3BD6" w:rsidP="006A3B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C6A264" w14:textId="77777777" w:rsidR="008927C0" w:rsidRPr="008927C0" w:rsidRDefault="008927C0" w:rsidP="008927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8927C0" w:rsidRPr="008927C0" w:rsidSect="005F6D2C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401F85FE" w14:textId="55C0E918" w:rsidR="00672550" w:rsidRPr="00D02E2A" w:rsidRDefault="00672550" w:rsidP="00672550">
      <w:pPr>
        <w:pStyle w:val="a3"/>
        <w:jc w:val="center"/>
        <w:rPr>
          <w:rStyle w:val="14"/>
          <w:rFonts w:eastAsiaTheme="minorHAnsi"/>
          <w:bCs w:val="0"/>
          <w:iCs w:val="0"/>
          <w:sz w:val="28"/>
          <w:szCs w:val="28"/>
          <w:lang w:val="ru-RU"/>
        </w:rPr>
      </w:pPr>
      <w:r>
        <w:rPr>
          <w:rStyle w:val="14"/>
          <w:rFonts w:eastAsiaTheme="minorHAnsi"/>
          <w:bCs w:val="0"/>
          <w:iCs w:val="0"/>
          <w:sz w:val="28"/>
          <w:szCs w:val="28"/>
          <w:lang w:val="ru-RU"/>
        </w:rPr>
        <w:lastRenderedPageBreak/>
        <w:t xml:space="preserve">                                                                   </w:t>
      </w:r>
      <w:r w:rsidR="00F51D90">
        <w:rPr>
          <w:rStyle w:val="14"/>
          <w:rFonts w:eastAsiaTheme="minorHAnsi"/>
          <w:bCs w:val="0"/>
          <w:iCs w:val="0"/>
          <w:sz w:val="28"/>
          <w:szCs w:val="28"/>
          <w:lang w:val="ru-RU"/>
        </w:rPr>
        <w:t xml:space="preserve">  </w:t>
      </w:r>
      <w:r>
        <w:rPr>
          <w:rStyle w:val="14"/>
          <w:rFonts w:eastAsiaTheme="minorHAnsi"/>
          <w:bCs w:val="0"/>
          <w:iCs w:val="0"/>
          <w:sz w:val="28"/>
          <w:szCs w:val="28"/>
          <w:lang w:val="ru-RU"/>
        </w:rPr>
        <w:t xml:space="preserve"> </w:t>
      </w:r>
      <w:bookmarkStart w:id="87" w:name="_Toc155965994"/>
      <w:r w:rsidRPr="00672550">
        <w:rPr>
          <w:rStyle w:val="14"/>
          <w:rFonts w:eastAsiaTheme="minorHAnsi"/>
          <w:bCs w:val="0"/>
          <w:iCs w:val="0"/>
          <w:sz w:val="28"/>
          <w:szCs w:val="28"/>
        </w:rPr>
        <w:t xml:space="preserve">Приложение  № </w:t>
      </w:r>
      <w:r w:rsidR="00D02E2A">
        <w:rPr>
          <w:rStyle w:val="14"/>
          <w:rFonts w:eastAsiaTheme="minorHAnsi"/>
          <w:bCs w:val="0"/>
          <w:iCs w:val="0"/>
          <w:sz w:val="28"/>
          <w:szCs w:val="28"/>
          <w:lang w:val="ru-RU"/>
        </w:rPr>
        <w:t>7</w:t>
      </w:r>
      <w:bookmarkEnd w:id="87"/>
    </w:p>
    <w:p w14:paraId="63E6743B" w14:textId="4EF6F2CE" w:rsidR="001F46BC" w:rsidRPr="00D02E2A" w:rsidRDefault="00D02E2A" w:rsidP="00D02E2A">
      <w:pPr>
        <w:pStyle w:val="a3"/>
        <w:ind w:left="5103"/>
        <w:jc w:val="right"/>
        <w:rPr>
          <w:rStyle w:val="14"/>
          <w:rFonts w:eastAsiaTheme="minorHAnsi"/>
          <w:bCs w:val="0"/>
          <w:iCs w:val="0"/>
          <w:sz w:val="28"/>
          <w:szCs w:val="28"/>
          <w:lang w:val="ru-RU"/>
        </w:rPr>
      </w:pPr>
      <w:bookmarkStart w:id="88" w:name="_Toc155965995"/>
      <w:r>
        <w:rPr>
          <w:rStyle w:val="14"/>
          <w:rFonts w:eastAsiaTheme="minorHAnsi"/>
          <w:bCs w:val="0"/>
          <w:iCs w:val="0"/>
          <w:sz w:val="28"/>
          <w:szCs w:val="28"/>
        </w:rPr>
        <w:t>к Административному регламенту</w:t>
      </w:r>
      <w:bookmarkEnd w:id="88"/>
    </w:p>
    <w:p w14:paraId="28EDF3A6" w14:textId="77777777" w:rsidR="00D02E2A" w:rsidRDefault="00D02E2A" w:rsidP="00D02E2A">
      <w:pPr>
        <w:pStyle w:val="a3"/>
        <w:ind w:left="5103"/>
        <w:jc w:val="right"/>
        <w:rPr>
          <w:rStyle w:val="14"/>
          <w:rFonts w:eastAsiaTheme="minorHAnsi"/>
          <w:bCs w:val="0"/>
          <w:iCs w:val="0"/>
          <w:sz w:val="28"/>
          <w:szCs w:val="28"/>
          <w:lang w:val="ru-RU"/>
        </w:rPr>
      </w:pPr>
    </w:p>
    <w:p w14:paraId="4BA8E652" w14:textId="77777777" w:rsidR="00D02E2A" w:rsidRPr="00D02E2A" w:rsidRDefault="00D02E2A" w:rsidP="00D02E2A">
      <w:pPr>
        <w:pStyle w:val="a3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36093C9" w14:textId="4674B83E" w:rsidR="00586FE8" w:rsidRDefault="001F46BC" w:rsidP="007D45F0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9" w:name="_Toc91253298"/>
      <w:bookmarkStart w:id="90" w:name="_Toc155965996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89"/>
      <w:r w:rsidR="007D45F0">
        <w:rPr>
          <w:rFonts w:ascii="Times New Roman" w:hAnsi="Times New Roman" w:cs="Times New Roman"/>
          <w:sz w:val="28"/>
          <w:szCs w:val="28"/>
        </w:rPr>
        <w:t xml:space="preserve">  </w:t>
      </w:r>
      <w:r w:rsidR="007D45F0">
        <w:rPr>
          <w:rFonts w:ascii="Times New Roman" w:eastAsia="Times New Roman" w:hAnsi="Times New Roman"/>
          <w:sz w:val="28"/>
          <w:szCs w:val="28"/>
          <w:lang w:eastAsia="ru-RU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</w:t>
      </w:r>
      <w:r w:rsidR="00E0440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Люберцы </w:t>
      </w:r>
      <w:r w:rsidR="007D45F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  <w:bookmarkEnd w:id="90"/>
    </w:p>
    <w:p w14:paraId="3D539E20" w14:textId="77777777" w:rsidR="00586FE8" w:rsidRPr="00D66394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70D84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870D84" w:rsidRDefault="001F46BC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E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870D84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628D8" w:rsidRPr="00870D84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870D84" w:rsidRDefault="003628D8" w:rsidP="00A4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под размещение МТО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870D84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5A" w:rsidRPr="00870D84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870D84" w:rsidRDefault="00DA6E5A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870D84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870D84" w:rsidRDefault="003628D8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 w:rsidR="0039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МТО в схему размещения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204751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204751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46027911" w:rsidR="001F46BC" w:rsidRDefault="00586FE8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463E57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7159D91" w14:textId="55767D90" w:rsidR="00672550" w:rsidRDefault="00672550" w:rsidP="00672550">
      <w:pPr>
        <w:pStyle w:val="af5"/>
        <w:spacing w:after="0"/>
        <w:ind w:firstLine="9781"/>
        <w:jc w:val="left"/>
        <w:rPr>
          <w:rStyle w:val="14"/>
          <w:b w:val="0"/>
          <w:sz w:val="28"/>
          <w:szCs w:val="28"/>
          <w:lang w:val="ru-RU"/>
        </w:rPr>
      </w:pPr>
      <w:bookmarkStart w:id="91" w:name="_Toc103859711"/>
      <w:r>
        <w:rPr>
          <w:rStyle w:val="14"/>
          <w:rFonts w:eastAsiaTheme="minorHAnsi"/>
          <w:bCs/>
          <w:iCs/>
          <w:sz w:val="28"/>
          <w:szCs w:val="28"/>
          <w:lang w:val="ru-RU"/>
        </w:rPr>
        <w:lastRenderedPageBreak/>
        <w:t xml:space="preserve">  </w:t>
      </w:r>
      <w:bookmarkStart w:id="92" w:name="_Toc155965997"/>
      <w:r w:rsidRPr="00D66394">
        <w:rPr>
          <w:rStyle w:val="14"/>
          <w:b w:val="0"/>
          <w:sz w:val="28"/>
          <w:szCs w:val="28"/>
        </w:rPr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 xml:space="preserve"> № </w:t>
      </w:r>
      <w:r w:rsidR="00D02E2A">
        <w:rPr>
          <w:rStyle w:val="14"/>
          <w:b w:val="0"/>
          <w:sz w:val="28"/>
          <w:szCs w:val="28"/>
          <w:lang w:val="ru-RU"/>
        </w:rPr>
        <w:t>8</w:t>
      </w:r>
      <w:bookmarkEnd w:id="92"/>
    </w:p>
    <w:p w14:paraId="540360D7" w14:textId="0CCB3D66" w:rsidR="00672550" w:rsidRDefault="00672550" w:rsidP="00D02E2A">
      <w:pPr>
        <w:pStyle w:val="2-"/>
        <w:ind w:left="9072"/>
      </w:pPr>
      <w:bookmarkStart w:id="93" w:name="_Toc155965998"/>
      <w:r w:rsidRPr="00661DD5">
        <w:t>к Административном</w:t>
      </w:r>
      <w:r w:rsidR="00D02E2A">
        <w:t>у регламенту</w:t>
      </w:r>
      <w:bookmarkEnd w:id="93"/>
      <w:r w:rsidR="00D02E2A">
        <w:t xml:space="preserve"> </w:t>
      </w:r>
    </w:p>
    <w:p w14:paraId="6BFF1977" w14:textId="77777777" w:rsidR="00D02E2A" w:rsidRPr="00D66394" w:rsidRDefault="00D02E2A" w:rsidP="00D02E2A">
      <w:pPr>
        <w:pStyle w:val="2-"/>
        <w:ind w:left="9072"/>
      </w:pPr>
    </w:p>
    <w:p w14:paraId="1EAF0A25" w14:textId="77777777" w:rsidR="00672550" w:rsidRDefault="00672550" w:rsidP="00672550">
      <w:pPr>
        <w:pStyle w:val="a3"/>
        <w:ind w:left="9072" w:hanging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CD0A9" w14:textId="6DC40A8A" w:rsidR="00F51D90" w:rsidRPr="00F51D90" w:rsidRDefault="00F51D90" w:rsidP="00F51D90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4" w:name="_Toc155965999"/>
      <w:bookmarkEnd w:id="91"/>
      <w:r w:rsidRPr="00F51D90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административных действий (процедур) </w:t>
      </w:r>
      <w:r w:rsidRPr="00F51D9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</w:t>
      </w:r>
      <w:r w:rsidR="00E0440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округ Люберцы </w:t>
      </w:r>
      <w:r w:rsidRPr="00F51D90">
        <w:rPr>
          <w:rFonts w:ascii="Times New Roman" w:eastAsia="Times New Roman" w:hAnsi="Times New Roman" w:cs="Times New Roman"/>
          <w:bCs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  <w:bookmarkEnd w:id="94"/>
    </w:p>
    <w:p w14:paraId="56CDBD75" w14:textId="77777777" w:rsidR="00F51D90" w:rsidRPr="00F51D90" w:rsidRDefault="00F51D90" w:rsidP="00F51D90">
      <w:pPr>
        <w:rPr>
          <w:rFonts w:ascii="Calibri" w:eastAsia="Calibri" w:hAnsi="Calibri" w:cs="Times New Roman"/>
        </w:rPr>
      </w:pPr>
    </w:p>
    <w:p w14:paraId="2DEA1815" w14:textId="77777777" w:rsidR="00F51D90" w:rsidRPr="00F51D90" w:rsidRDefault="00F51D90" w:rsidP="00F51D9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D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F51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Вариант предоставления муниципальной услуги </w:t>
      </w:r>
      <w:r w:rsidRPr="00F51D9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соответствии с подпунктом 17.1.1 пункта 17.1 Административного регламента</w:t>
      </w:r>
    </w:p>
    <w:p w14:paraId="08AAAAA9" w14:textId="77777777" w:rsidR="00F51D90" w:rsidRPr="00F51D90" w:rsidRDefault="00F51D90" w:rsidP="00F51D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61BE62" w14:textId="77777777" w:rsidR="00F51D90" w:rsidRPr="00F51D90" w:rsidRDefault="00F51D90" w:rsidP="00F51D9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3582"/>
      </w:tblGrid>
      <w:tr w:rsidR="00F51D90" w:rsidRPr="00F51D90" w14:paraId="11653E1A" w14:textId="77777777" w:rsidTr="00F51D90">
        <w:tc>
          <w:tcPr>
            <w:tcW w:w="15168" w:type="dxa"/>
            <w:gridSpan w:val="6"/>
            <w:shd w:val="clear" w:color="auto" w:fill="auto"/>
            <w:vAlign w:val="center"/>
          </w:tcPr>
          <w:p w14:paraId="3ED176CA" w14:textId="77777777" w:rsidR="00F51D90" w:rsidRPr="00F51D90" w:rsidRDefault="00F51D90" w:rsidP="00F51D90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C6FE46" w14:textId="77777777" w:rsidR="00F51D90" w:rsidRPr="00F51D90" w:rsidRDefault="00F51D90" w:rsidP="00F51D90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61158391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предоставления муниципальной</w:t>
            </w:r>
            <w:r w:rsidRPr="00F51D90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F51D90" w:rsidRPr="00F51D90" w14:paraId="1D09FEA6" w14:textId="77777777" w:rsidTr="00F51D90">
        <w:tc>
          <w:tcPr>
            <w:tcW w:w="2977" w:type="dxa"/>
            <w:shd w:val="clear" w:color="auto" w:fill="auto"/>
            <w:vAlign w:val="center"/>
          </w:tcPr>
          <w:p w14:paraId="740C188D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14:paraId="0F16C067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6DFE789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6C274D9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6D0968E5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F51D90" w:rsidRPr="00F51D90" w14:paraId="38D29BF2" w14:textId="77777777" w:rsidTr="00F51D90">
        <w:tc>
          <w:tcPr>
            <w:tcW w:w="2977" w:type="dxa"/>
            <w:shd w:val="clear" w:color="auto" w:fill="auto"/>
          </w:tcPr>
          <w:p w14:paraId="237AD7AF" w14:textId="77777777" w:rsidR="00F51D90" w:rsidRPr="00F51D90" w:rsidRDefault="00F51D90" w:rsidP="00F5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РПГУ/ВИС/Администрация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14:paraId="3AB122F3" w14:textId="77777777" w:rsidR="00F51D90" w:rsidRPr="00F51D90" w:rsidRDefault="00F51D90" w:rsidP="00F5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F51D90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в том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 на предмет наличия основания для отказа в приеме документов, необходимых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F51D90">
              <w:rPr>
                <w:rFonts w:ascii="Calibri" w:eastAsia="Calibri" w:hAnsi="Calibri" w:cs="Times New Roman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услуги, регистрация запроса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F51D90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14:paraId="38969DF8" w14:textId="77777777" w:rsidR="00F51D90" w:rsidRPr="00F51D90" w:rsidRDefault="00F51D90" w:rsidP="00F5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0536F6D5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предоставления муниципальной</w:t>
            </w:r>
            <w:r w:rsidRPr="00F51D90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8A804A6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0C721C8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7C875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оформляется в соответствии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14:paraId="6281D8F7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14:paraId="2A6D58DF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72506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075431FF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РПГУ;</w:t>
            </w:r>
          </w:p>
          <w:p w14:paraId="440EBCCF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Администрацию лично,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046E1B62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1D2B56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D144693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3DE4686B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6A3D0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Администрацию лично, по электронной почте, почтовым отправлением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0E4765B1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14E5FB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F51D90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0C7AE3F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F51D90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по форме согласно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Приложению 6 к Административному регламенту.</w:t>
            </w:r>
          </w:p>
          <w:p w14:paraId="5774551E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14:paraId="24F23C83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14:paraId="7C08348B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приеме документов, необходимых для предоставления муниципальной</w:t>
            </w:r>
            <w:r w:rsidRPr="00F51D90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услуги.</w:t>
            </w:r>
          </w:p>
          <w:p w14:paraId="61D4B939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F51D90" w:rsidRPr="00F51D90" w14:paraId="16A98BAA" w14:textId="77777777" w:rsidTr="00F51D90">
        <w:tc>
          <w:tcPr>
            <w:tcW w:w="2977" w:type="dxa"/>
            <w:shd w:val="clear" w:color="auto" w:fill="auto"/>
          </w:tcPr>
          <w:p w14:paraId="02B55D66" w14:textId="77777777" w:rsidR="00F51D90" w:rsidRPr="00F51D90" w:rsidRDefault="00F51D90" w:rsidP="00F5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14:paraId="02CCB44D" w14:textId="77777777" w:rsidR="00F51D90" w:rsidRPr="00F51D90" w:rsidRDefault="00F51D90" w:rsidP="00F5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 Администрации проекта схемы размещения НТО с учетом запроса в части размещения НТО,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14:paraId="022DA1D4" w14:textId="77777777" w:rsidR="00F51D90" w:rsidRPr="00F51D90" w:rsidRDefault="00F51D90" w:rsidP="00F5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  <w:shd w:val="clear" w:color="auto" w:fill="auto"/>
          </w:tcPr>
          <w:p w14:paraId="2BA600CD" w14:textId="77777777" w:rsidR="00F51D90" w:rsidRPr="00F51D90" w:rsidRDefault="00F51D90" w:rsidP="00F5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14:paraId="1A7992EE" w14:textId="77777777" w:rsidR="00F51D90" w:rsidRPr="00F51D90" w:rsidRDefault="00F51D90" w:rsidP="00F5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F51D90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50678AF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учетом запроса в части размещения НТО, который направляется на рассмотрение Комиссии через Министерство.</w:t>
            </w:r>
          </w:p>
          <w:p w14:paraId="2450A6F5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подготовке проекта схемы Администрация предварительно проверяет место размещения НТО, указанного заявителем в запросе, на наличие ограничений, указанных в пункте 10.2 настоящего Административного регламента. В случае нахождения места размещения НТО с нарушениями требований законодательства Администрация имеет право передвинуть место размещения НТО в пределах 50 метров от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места размещения, указанного заявителем в запросе.</w:t>
            </w:r>
          </w:p>
          <w:p w14:paraId="4521CAD6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К проекту схемы Администрация подгружает схему расположения места под НТО.</w:t>
            </w:r>
          </w:p>
          <w:p w14:paraId="3C6F58AC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F51D90" w:rsidRPr="00F51D90" w14:paraId="09861AF5" w14:textId="77777777" w:rsidTr="00F51D90">
        <w:tc>
          <w:tcPr>
            <w:tcW w:w="15168" w:type="dxa"/>
            <w:gridSpan w:val="6"/>
            <w:shd w:val="clear" w:color="auto" w:fill="auto"/>
          </w:tcPr>
          <w:p w14:paraId="015FAFAF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 xml:space="preserve">2. Принятие решения о предоставлении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4EE38585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D90" w:rsidRPr="00F51D90" w14:paraId="55CC9E06" w14:textId="77777777" w:rsidTr="00F51D90">
        <w:tc>
          <w:tcPr>
            <w:tcW w:w="3914" w:type="dxa"/>
            <w:gridSpan w:val="2"/>
            <w:shd w:val="clear" w:color="auto" w:fill="auto"/>
            <w:vAlign w:val="center"/>
          </w:tcPr>
          <w:p w14:paraId="78C4ED8F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5DA8EDF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CA7C7AC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BA3CFF9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66E7008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F51D90" w:rsidRPr="00F51D90" w14:paraId="1A3E0810" w14:textId="77777777" w:rsidTr="00F51D90">
        <w:trPr>
          <w:trHeight w:val="4968"/>
        </w:trPr>
        <w:tc>
          <w:tcPr>
            <w:tcW w:w="3914" w:type="dxa"/>
            <w:gridSpan w:val="2"/>
            <w:shd w:val="clear" w:color="auto" w:fill="auto"/>
          </w:tcPr>
          <w:p w14:paraId="25D73216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14:paraId="4BA92AAB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проекта схемы размещения НТО на Комиссии, п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F51D90">
              <w:rPr>
                <w:rFonts w:ascii="Times New Roman" w:eastAsia="Calibri" w:hAnsi="Times New Roman" w:cs="Times New Roman"/>
              </w:rPr>
              <w:t xml:space="preserve">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 проекта муниципального правового акта либо подготовка и направление решения об отказе в предоставлении муниципальной</w:t>
            </w:r>
            <w:r w:rsidRPr="00F51D90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33D6B033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6 рабочих дней</w:t>
            </w:r>
          </w:p>
          <w:p w14:paraId="4E325258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14:paraId="7B8DCE2F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F51D90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</w:tcPr>
          <w:p w14:paraId="0A2BE793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14:paraId="515FA7AD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5DB0774E" w14:textId="77777777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55DDD4E9" w14:textId="5B0D4C6B" w:rsidR="00F51D90" w:rsidRPr="00F51D90" w:rsidRDefault="00F51D90" w:rsidP="00F51D9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протокол направляется в Администрацию и Министерство.</w:t>
            </w:r>
          </w:p>
          <w:p w14:paraId="3A3DC5DD" w14:textId="77777777" w:rsidR="00F51D90" w:rsidRPr="00F51D90" w:rsidRDefault="00F51D90" w:rsidP="00F51D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14:paraId="6EDC733E" w14:textId="77777777" w:rsidR="00F51D90" w:rsidRPr="00F51D90" w:rsidRDefault="00F51D90" w:rsidP="00F51D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F51D90" w:rsidRPr="00F51D90" w14:paraId="4D21132A" w14:textId="77777777" w:rsidTr="00F51D90">
        <w:tc>
          <w:tcPr>
            <w:tcW w:w="3914" w:type="dxa"/>
            <w:gridSpan w:val="2"/>
            <w:shd w:val="clear" w:color="auto" w:fill="auto"/>
          </w:tcPr>
          <w:p w14:paraId="58C80F13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14:paraId="0DF72DC3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14:paraId="5EA34DDB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14:paraId="39EEB75B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auto"/>
          </w:tcPr>
          <w:p w14:paraId="15FCEE03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НТО.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43954D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муниципального правового акта формируется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порядке, установленном законодательством Российской Федерации.</w:t>
            </w:r>
          </w:p>
          <w:p w14:paraId="72C364E4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26854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место под размещение НТО в протоколе Комиссии признано не соответствующем требованиям законодательства, то формируется решение об отказе в предоставлении муниципальной услуги по форме согласно Приложению 2 к Административному регламенту и в срок 1 рабочий день со дня подписания протокола Комиссией направляется заявителю в ЛК. </w:t>
            </w:r>
          </w:p>
          <w:p w14:paraId="70692EC3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3DD4A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подготовка проекта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правового акта либо направление решения об отказе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услуги. </w:t>
            </w:r>
          </w:p>
          <w:p w14:paraId="76BD0977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F51D90" w:rsidRPr="00F51D90" w14:paraId="5E90FEBE" w14:textId="77777777" w:rsidTr="00F51D90">
        <w:trPr>
          <w:trHeight w:val="4243"/>
        </w:trPr>
        <w:tc>
          <w:tcPr>
            <w:tcW w:w="3914" w:type="dxa"/>
            <w:gridSpan w:val="2"/>
            <w:shd w:val="clear" w:color="auto" w:fill="auto"/>
          </w:tcPr>
          <w:p w14:paraId="08E912B2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14:paraId="707EE15F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муниципального правового акта</w:t>
            </w:r>
          </w:p>
        </w:tc>
        <w:tc>
          <w:tcPr>
            <w:tcW w:w="2449" w:type="dxa"/>
            <w:shd w:val="clear" w:color="auto" w:fill="auto"/>
          </w:tcPr>
          <w:p w14:paraId="4E98E7E1" w14:textId="77777777" w:rsidR="00F51D90" w:rsidRPr="00F51D90" w:rsidDel="00874B87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8 рабочих дней</w:t>
            </w:r>
          </w:p>
          <w:p w14:paraId="5B049201" w14:textId="77777777" w:rsidR="00F51D90" w:rsidRPr="00F51D90" w:rsidDel="00874B87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14:paraId="59622673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82" w:type="dxa"/>
            <w:shd w:val="clear" w:color="auto" w:fill="auto"/>
          </w:tcPr>
          <w:p w14:paraId="2569EDCF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порядке, установленном законодательством Российской Федерации.</w:t>
            </w:r>
          </w:p>
          <w:p w14:paraId="6BD4E47B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НТО включается в схему размещения НТО и утверждается муниципальным правовым актом.</w:t>
            </w:r>
          </w:p>
          <w:p w14:paraId="614E2B0F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муниципального правового акта.</w:t>
            </w:r>
          </w:p>
          <w:p w14:paraId="0ED6B957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</w:p>
        </w:tc>
      </w:tr>
      <w:tr w:rsidR="00F51D90" w:rsidRPr="00F51D90" w14:paraId="78F1C07C" w14:textId="77777777" w:rsidTr="00F51D90">
        <w:trPr>
          <w:trHeight w:val="1980"/>
        </w:trPr>
        <w:tc>
          <w:tcPr>
            <w:tcW w:w="3914" w:type="dxa"/>
            <w:gridSpan w:val="2"/>
            <w:shd w:val="clear" w:color="auto" w:fill="auto"/>
          </w:tcPr>
          <w:p w14:paraId="7B89AB71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Администрация/ЕИСУГИ/АРИП/ВИС</w:t>
            </w:r>
          </w:p>
        </w:tc>
        <w:tc>
          <w:tcPr>
            <w:tcW w:w="2869" w:type="dxa"/>
            <w:shd w:val="clear" w:color="auto" w:fill="auto"/>
          </w:tcPr>
          <w:p w14:paraId="6B8307E2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извещения о торгах, формирование и подписание проекта решения о предоставлении муниципальной</w:t>
            </w:r>
            <w:r w:rsidRPr="00F51D90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14:paraId="1CD2506E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354" w:type="dxa"/>
            <w:shd w:val="clear" w:color="auto" w:fill="auto"/>
          </w:tcPr>
          <w:p w14:paraId="4B645205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извещения и объявление торгов, подписание проекта решения о предоставлении муниципальной</w:t>
            </w:r>
            <w:r w:rsidRPr="00F51D90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82" w:type="dxa"/>
            <w:shd w:val="clear" w:color="auto" w:fill="auto"/>
          </w:tcPr>
          <w:p w14:paraId="62AB5D49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формирует извещение в ЕИСУГИ, подкрепляет муниципальный правовой акт об утверждении схемы размещения НТО/изменения в схему размещения НТО и направляет на публикацию в ГИС торги.</w:t>
            </w:r>
          </w:p>
          <w:p w14:paraId="6326A0B2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опубликования торгов Уполномоченное должностное лицо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формирует проект решения о предоставлении муниципальной услуги по форме согласно Приложению 1 к Административному регламенту, рассматривает его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5BEFAB13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услуги.</w:t>
            </w:r>
          </w:p>
          <w:p w14:paraId="1482CCA6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</w:t>
            </w:r>
          </w:p>
        </w:tc>
      </w:tr>
      <w:tr w:rsidR="00F51D90" w:rsidRPr="00F51D90" w14:paraId="6CC32E06" w14:textId="77777777" w:rsidTr="00F51D90">
        <w:tc>
          <w:tcPr>
            <w:tcW w:w="15168" w:type="dxa"/>
            <w:gridSpan w:val="6"/>
            <w:shd w:val="clear" w:color="auto" w:fill="auto"/>
            <w:vAlign w:val="center"/>
          </w:tcPr>
          <w:p w14:paraId="6D72607C" w14:textId="77777777" w:rsidR="00F51D90" w:rsidRPr="00F51D90" w:rsidRDefault="00F51D90" w:rsidP="00F51D90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EC7699" w14:textId="77777777" w:rsidR="00F51D90" w:rsidRPr="00F51D90" w:rsidRDefault="00F51D90" w:rsidP="00F51D9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14:paraId="258EA7AC" w14:textId="77777777" w:rsidR="00F51D90" w:rsidRPr="00F51D90" w:rsidRDefault="00F51D90" w:rsidP="00F51D9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D90" w:rsidRPr="00F51D90" w14:paraId="482A0E33" w14:textId="77777777" w:rsidTr="00F51D90">
        <w:tc>
          <w:tcPr>
            <w:tcW w:w="3914" w:type="dxa"/>
            <w:gridSpan w:val="2"/>
            <w:shd w:val="clear" w:color="auto" w:fill="auto"/>
            <w:vAlign w:val="center"/>
          </w:tcPr>
          <w:p w14:paraId="16C99365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4E283CDE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8B3ECCF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990AB13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DFFC4B5" w14:textId="77777777" w:rsidR="00F51D90" w:rsidRPr="00F51D90" w:rsidRDefault="00F51D90" w:rsidP="00F5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F51D90" w:rsidRPr="00F51D90" w14:paraId="4F5F868D" w14:textId="77777777" w:rsidTr="00F51D90">
        <w:tc>
          <w:tcPr>
            <w:tcW w:w="3914" w:type="dxa"/>
            <w:gridSpan w:val="2"/>
            <w:shd w:val="clear" w:color="auto" w:fill="auto"/>
          </w:tcPr>
          <w:p w14:paraId="106F8815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21C44108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00FF9A9D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shd w:val="clear" w:color="auto" w:fill="auto"/>
          </w:tcPr>
          <w:p w14:paraId="68DB302E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14:paraId="3BD448ED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82" w:type="dxa"/>
            <w:shd w:val="clear" w:color="auto" w:fill="auto"/>
          </w:tcPr>
          <w:p w14:paraId="59FE86D6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1487984F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30EADD00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14:paraId="3D2D1BB9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D5011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76455711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D2A1E89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2553F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CED25CF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ВИС, Личном кабинете на РПГУ</w:t>
            </w:r>
          </w:p>
          <w:p w14:paraId="00D03A77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90" w:rsidRPr="00F51D90" w14:paraId="6A2F3237" w14:textId="77777777" w:rsidTr="00F51D90">
        <w:tc>
          <w:tcPr>
            <w:tcW w:w="3914" w:type="dxa"/>
            <w:gridSpan w:val="2"/>
            <w:shd w:val="clear" w:color="auto" w:fill="auto"/>
          </w:tcPr>
          <w:p w14:paraId="1EB9A638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14:paraId="532A6CDD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14:paraId="1D9F2ECF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  <w:shd w:val="clear" w:color="auto" w:fill="auto"/>
          </w:tcPr>
          <w:p w14:paraId="7ED36A7A" w14:textId="77777777" w:rsidR="00F51D90" w:rsidRPr="00F51D90" w:rsidDel="00D6384E" w:rsidRDefault="00F51D90" w:rsidP="00F51D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14:paraId="0FA8BBC4" w14:textId="77777777" w:rsidR="00F51D90" w:rsidRPr="00F51D90" w:rsidRDefault="00F51D90" w:rsidP="00F5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582" w:type="dxa"/>
            <w:shd w:val="clear" w:color="auto" w:fill="auto"/>
          </w:tcPr>
          <w:p w14:paraId="573801FA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Администрации:</w:t>
            </w:r>
          </w:p>
          <w:p w14:paraId="1AB0C15E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14:paraId="09F6FC0F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074CF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14:paraId="54FE0D3A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4E56B8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 предоставления муниципальной услуги обращается представитель заявителя). </w:t>
            </w:r>
          </w:p>
          <w:p w14:paraId="256192DC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2B4BB660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2A03A0C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</w:t>
            </w:r>
            <w:r w:rsidRPr="00F51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почте.</w:t>
            </w:r>
          </w:p>
          <w:p w14:paraId="27DFA88A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51893A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350A60C5" w14:textId="77777777" w:rsidR="00F51D90" w:rsidRPr="00F51D90" w:rsidRDefault="00F51D90" w:rsidP="00F51D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9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A66137" w14:textId="77777777" w:rsidR="00F51D90" w:rsidRPr="00F51D90" w:rsidRDefault="00F51D90" w:rsidP="00F51D90">
      <w:pPr>
        <w:rPr>
          <w:rFonts w:ascii="Times New Roman" w:eastAsia="Calibri" w:hAnsi="Times New Roman" w:cs="Times New Roman"/>
          <w:sz w:val="2"/>
          <w:szCs w:val="2"/>
        </w:rPr>
      </w:pPr>
    </w:p>
    <w:p w14:paraId="1CEC50C7" w14:textId="77777777" w:rsidR="00F51D90" w:rsidRPr="00F51D90" w:rsidRDefault="00F51D90" w:rsidP="00F51D9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394F2" w14:textId="77777777" w:rsidR="00F51D90" w:rsidRPr="00F51D90" w:rsidRDefault="00F51D90" w:rsidP="00F51D9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D5D9AA" w14:textId="77777777" w:rsidR="00F51D90" w:rsidRPr="00F51D90" w:rsidRDefault="00F51D90" w:rsidP="00F51D90">
      <w:pPr>
        <w:tabs>
          <w:tab w:val="left" w:pos="10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F5173FD" w14:textId="186FDB91" w:rsidR="00C953E6" w:rsidRPr="00DC3B1E" w:rsidRDefault="00C953E6" w:rsidP="00F51D90">
      <w:pPr>
        <w:pStyle w:val="a3"/>
        <w:ind w:left="9072" w:hanging="9639"/>
        <w:jc w:val="center"/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463E5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842C" w14:textId="77777777" w:rsidR="00FF15BD" w:rsidRDefault="00FF15BD" w:rsidP="00F40970">
      <w:pPr>
        <w:spacing w:after="0" w:line="240" w:lineRule="auto"/>
      </w:pPr>
      <w:r>
        <w:separator/>
      </w:r>
    </w:p>
  </w:endnote>
  <w:endnote w:type="continuationSeparator" w:id="0">
    <w:p w14:paraId="19360141" w14:textId="77777777" w:rsidR="00FF15BD" w:rsidRDefault="00FF15B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037F" w14:textId="77777777" w:rsidR="00E01887" w:rsidRPr="00FF3AC8" w:rsidRDefault="00E01887" w:rsidP="00536C51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1C8A" w14:textId="78B4FE85" w:rsidR="00E01887" w:rsidRDefault="00E01887">
    <w:pPr>
      <w:pStyle w:val="af1"/>
      <w:jc w:val="center"/>
    </w:pPr>
  </w:p>
  <w:p w14:paraId="2BA6C7E8" w14:textId="77777777" w:rsidR="00E01887" w:rsidRPr="00FF3AC8" w:rsidRDefault="00E01887" w:rsidP="00536C51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2824" w14:textId="77777777" w:rsidR="00E01887" w:rsidRPr="00FF3AC8" w:rsidRDefault="00E01887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B45DD" w14:textId="77777777" w:rsidR="00FF15BD" w:rsidRDefault="00FF15BD" w:rsidP="00F40970">
      <w:pPr>
        <w:spacing w:after="0" w:line="240" w:lineRule="auto"/>
      </w:pPr>
      <w:r>
        <w:separator/>
      </w:r>
    </w:p>
  </w:footnote>
  <w:footnote w:type="continuationSeparator" w:id="0">
    <w:p w14:paraId="0B90A40E" w14:textId="77777777" w:rsidR="00FF15BD" w:rsidRDefault="00FF15B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632E" w14:textId="77777777" w:rsidR="00E01887" w:rsidRDefault="00E01887" w:rsidP="00536C51">
    <w:pPr>
      <w:pStyle w:val="af"/>
    </w:pPr>
  </w:p>
  <w:p w14:paraId="19E6939C" w14:textId="77777777" w:rsidR="00E01887" w:rsidRPr="00E57E03" w:rsidRDefault="00E01887" w:rsidP="00536C51">
    <w:pPr>
      <w:pStyle w:val="af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31B2" w14:textId="77777777" w:rsidR="00E01887" w:rsidRDefault="00E01887" w:rsidP="00536C51">
    <w:pPr>
      <w:pStyle w:val="af"/>
    </w:pPr>
  </w:p>
  <w:p w14:paraId="5A7A42CB" w14:textId="77777777" w:rsidR="00E01887" w:rsidRPr="00E57E03" w:rsidRDefault="00E01887" w:rsidP="00536C51">
    <w:pPr>
      <w:pStyle w:val="af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B502" w14:textId="77777777" w:rsidR="00E01887" w:rsidRDefault="00E01887" w:rsidP="00536C51">
    <w:pPr>
      <w:pStyle w:val="af"/>
    </w:pPr>
  </w:p>
  <w:p w14:paraId="452ECF70" w14:textId="77777777" w:rsidR="00E01887" w:rsidRPr="00E57E03" w:rsidRDefault="00E01887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E3780"/>
    <w:multiLevelType w:val="hybridMultilevel"/>
    <w:tmpl w:val="170EC73A"/>
    <w:lvl w:ilvl="0" w:tplc="25BE6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DC4E37"/>
    <w:multiLevelType w:val="multilevel"/>
    <w:tmpl w:val="ADF2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1"/>
  </w:num>
  <w:num w:numId="14">
    <w:abstractNumId w:val="17"/>
  </w:num>
  <w:num w:numId="15">
    <w:abstractNumId w:val="19"/>
  </w:num>
  <w:num w:numId="16">
    <w:abstractNumId w:val="0"/>
  </w:num>
  <w:num w:numId="17">
    <w:abstractNumId w:val="23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175B5"/>
    <w:rsid w:val="000204C4"/>
    <w:rsid w:val="00020836"/>
    <w:rsid w:val="00021F10"/>
    <w:rsid w:val="00022797"/>
    <w:rsid w:val="0002380C"/>
    <w:rsid w:val="00023A60"/>
    <w:rsid w:val="00023BC4"/>
    <w:rsid w:val="00025B9E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37CE"/>
    <w:rsid w:val="000455F8"/>
    <w:rsid w:val="000460C0"/>
    <w:rsid w:val="00046460"/>
    <w:rsid w:val="0004735E"/>
    <w:rsid w:val="00047BA6"/>
    <w:rsid w:val="00055E73"/>
    <w:rsid w:val="00060B4F"/>
    <w:rsid w:val="00060B70"/>
    <w:rsid w:val="0006138E"/>
    <w:rsid w:val="00062529"/>
    <w:rsid w:val="00063CF4"/>
    <w:rsid w:val="000662A8"/>
    <w:rsid w:val="000666D3"/>
    <w:rsid w:val="00070DCC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585C"/>
    <w:rsid w:val="00115E5A"/>
    <w:rsid w:val="0011758C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0412"/>
    <w:rsid w:val="00161A43"/>
    <w:rsid w:val="0016396E"/>
    <w:rsid w:val="00164A13"/>
    <w:rsid w:val="00170BF3"/>
    <w:rsid w:val="00171825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0DDA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46EF"/>
    <w:rsid w:val="001F6FC3"/>
    <w:rsid w:val="002001AD"/>
    <w:rsid w:val="00200787"/>
    <w:rsid w:val="00200AE0"/>
    <w:rsid w:val="002017B4"/>
    <w:rsid w:val="00204751"/>
    <w:rsid w:val="0020515B"/>
    <w:rsid w:val="0020773F"/>
    <w:rsid w:val="00207A46"/>
    <w:rsid w:val="00210344"/>
    <w:rsid w:val="00210EC0"/>
    <w:rsid w:val="002153F8"/>
    <w:rsid w:val="00220161"/>
    <w:rsid w:val="00223FB4"/>
    <w:rsid w:val="00225A6B"/>
    <w:rsid w:val="00230CFA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46"/>
    <w:rsid w:val="00252493"/>
    <w:rsid w:val="00253180"/>
    <w:rsid w:val="00253E33"/>
    <w:rsid w:val="00256304"/>
    <w:rsid w:val="00257180"/>
    <w:rsid w:val="00257A4A"/>
    <w:rsid w:val="00257FFB"/>
    <w:rsid w:val="002614D9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03D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83A"/>
    <w:rsid w:val="00340D49"/>
    <w:rsid w:val="00340E3C"/>
    <w:rsid w:val="003427BF"/>
    <w:rsid w:val="00345029"/>
    <w:rsid w:val="00346229"/>
    <w:rsid w:val="003465BD"/>
    <w:rsid w:val="0034670D"/>
    <w:rsid w:val="003536A0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1E14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5C71"/>
    <w:rsid w:val="0039719A"/>
    <w:rsid w:val="00397509"/>
    <w:rsid w:val="00397D45"/>
    <w:rsid w:val="003A19E3"/>
    <w:rsid w:val="003A22E1"/>
    <w:rsid w:val="003A46C3"/>
    <w:rsid w:val="003B2B60"/>
    <w:rsid w:val="003B52A4"/>
    <w:rsid w:val="003C0EEB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0FF0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10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3E57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57C"/>
    <w:rsid w:val="00492AE0"/>
    <w:rsid w:val="0049331E"/>
    <w:rsid w:val="00494724"/>
    <w:rsid w:val="0049554B"/>
    <w:rsid w:val="00495639"/>
    <w:rsid w:val="004A0901"/>
    <w:rsid w:val="004A217D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4F7E67"/>
    <w:rsid w:val="0050068C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16C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56345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543"/>
    <w:rsid w:val="005A1824"/>
    <w:rsid w:val="005A19D6"/>
    <w:rsid w:val="005A32A3"/>
    <w:rsid w:val="005A3385"/>
    <w:rsid w:val="005A51D5"/>
    <w:rsid w:val="005A6499"/>
    <w:rsid w:val="005A6586"/>
    <w:rsid w:val="005B2822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5F6D2C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2D3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44DC"/>
    <w:rsid w:val="00656F39"/>
    <w:rsid w:val="006609F1"/>
    <w:rsid w:val="00661DD5"/>
    <w:rsid w:val="00662461"/>
    <w:rsid w:val="00662509"/>
    <w:rsid w:val="00663F91"/>
    <w:rsid w:val="00664D95"/>
    <w:rsid w:val="006659E1"/>
    <w:rsid w:val="00665F1B"/>
    <w:rsid w:val="00666169"/>
    <w:rsid w:val="00666821"/>
    <w:rsid w:val="00667341"/>
    <w:rsid w:val="0067012C"/>
    <w:rsid w:val="00672550"/>
    <w:rsid w:val="0067274B"/>
    <w:rsid w:val="0067331C"/>
    <w:rsid w:val="00673D28"/>
    <w:rsid w:val="00675274"/>
    <w:rsid w:val="006813B2"/>
    <w:rsid w:val="00683399"/>
    <w:rsid w:val="00684375"/>
    <w:rsid w:val="006852D4"/>
    <w:rsid w:val="00685B1B"/>
    <w:rsid w:val="006863FA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3BD6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40FB"/>
    <w:rsid w:val="006F5066"/>
    <w:rsid w:val="00700B29"/>
    <w:rsid w:val="00701097"/>
    <w:rsid w:val="00701B8A"/>
    <w:rsid w:val="00703193"/>
    <w:rsid w:val="00706A60"/>
    <w:rsid w:val="00710886"/>
    <w:rsid w:val="007116A3"/>
    <w:rsid w:val="00711A39"/>
    <w:rsid w:val="00712B70"/>
    <w:rsid w:val="00712C11"/>
    <w:rsid w:val="00712D97"/>
    <w:rsid w:val="00714EDF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4AD4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3536"/>
    <w:rsid w:val="0078493B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45F0"/>
    <w:rsid w:val="007D4FF2"/>
    <w:rsid w:val="007D538F"/>
    <w:rsid w:val="007D5A20"/>
    <w:rsid w:val="007E29E7"/>
    <w:rsid w:val="007E2B7B"/>
    <w:rsid w:val="007E3770"/>
    <w:rsid w:val="007E37CA"/>
    <w:rsid w:val="007E48B5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67C10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7C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1A1"/>
    <w:rsid w:val="008B1A72"/>
    <w:rsid w:val="008B531D"/>
    <w:rsid w:val="008B65AB"/>
    <w:rsid w:val="008C037A"/>
    <w:rsid w:val="008C25E1"/>
    <w:rsid w:val="008C6385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3DEE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27EE"/>
    <w:rsid w:val="00994C8D"/>
    <w:rsid w:val="009957FD"/>
    <w:rsid w:val="00996D09"/>
    <w:rsid w:val="009A25A6"/>
    <w:rsid w:val="009A26E0"/>
    <w:rsid w:val="009A349A"/>
    <w:rsid w:val="009A39D3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D712C"/>
    <w:rsid w:val="009E0025"/>
    <w:rsid w:val="009E38C1"/>
    <w:rsid w:val="009E3F2B"/>
    <w:rsid w:val="009E645C"/>
    <w:rsid w:val="009F0FC2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6F20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B77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3B33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43AC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D5C"/>
    <w:rsid w:val="00BC5352"/>
    <w:rsid w:val="00BC665A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090B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F94"/>
    <w:rsid w:val="00C5041C"/>
    <w:rsid w:val="00C50D99"/>
    <w:rsid w:val="00C51DB1"/>
    <w:rsid w:val="00C52A38"/>
    <w:rsid w:val="00C53270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777B5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09AB"/>
    <w:rsid w:val="00C94596"/>
    <w:rsid w:val="00C953E6"/>
    <w:rsid w:val="00C95506"/>
    <w:rsid w:val="00C9575B"/>
    <w:rsid w:val="00CA0003"/>
    <w:rsid w:val="00CA0623"/>
    <w:rsid w:val="00CA0B6C"/>
    <w:rsid w:val="00CA161E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E27"/>
    <w:rsid w:val="00CC5AA9"/>
    <w:rsid w:val="00CC5B16"/>
    <w:rsid w:val="00CC5C51"/>
    <w:rsid w:val="00CC6864"/>
    <w:rsid w:val="00CC6C61"/>
    <w:rsid w:val="00CC7115"/>
    <w:rsid w:val="00CD1BA2"/>
    <w:rsid w:val="00CD1F3C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2E2A"/>
    <w:rsid w:val="00D0319C"/>
    <w:rsid w:val="00D0346C"/>
    <w:rsid w:val="00D10022"/>
    <w:rsid w:val="00D13A2A"/>
    <w:rsid w:val="00D20F3C"/>
    <w:rsid w:val="00D22C44"/>
    <w:rsid w:val="00D22C7E"/>
    <w:rsid w:val="00D22E39"/>
    <w:rsid w:val="00D23972"/>
    <w:rsid w:val="00D23A99"/>
    <w:rsid w:val="00D23C86"/>
    <w:rsid w:val="00D24B14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264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1887"/>
    <w:rsid w:val="00E02055"/>
    <w:rsid w:val="00E04408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38D8"/>
    <w:rsid w:val="00E3438D"/>
    <w:rsid w:val="00E34391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1013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2D30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280D"/>
    <w:rsid w:val="00EF3377"/>
    <w:rsid w:val="00EF6C2C"/>
    <w:rsid w:val="00F0243B"/>
    <w:rsid w:val="00F02D51"/>
    <w:rsid w:val="00F05FC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1D90"/>
    <w:rsid w:val="00F53988"/>
    <w:rsid w:val="00F54045"/>
    <w:rsid w:val="00F54A61"/>
    <w:rsid w:val="00F55633"/>
    <w:rsid w:val="00F55B6F"/>
    <w:rsid w:val="00F603A6"/>
    <w:rsid w:val="00F64E24"/>
    <w:rsid w:val="00F64EB3"/>
    <w:rsid w:val="00F70442"/>
    <w:rsid w:val="00F70703"/>
    <w:rsid w:val="00F709C4"/>
    <w:rsid w:val="00F70DC3"/>
    <w:rsid w:val="00F72308"/>
    <w:rsid w:val="00F749DB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1DC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605A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531D"/>
    <w:rsid w:val="00FE7680"/>
    <w:rsid w:val="00FF0124"/>
    <w:rsid w:val="00FF15BD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6B8AF75A-9391-492A-B048-F0398B9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1E0DDA"/>
    <w:pPr>
      <w:ind w:left="4536"/>
      <w:outlineLvl w:val="1"/>
    </w:pPr>
    <w:rPr>
      <w:rFonts w:ascii="Times New Roman" w:hAnsi="Times New Roman" w:cs="Times New Roman"/>
      <w:bCs/>
      <w:sz w:val="28"/>
      <w:szCs w:val="28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1E0DDA"/>
    <w:rPr>
      <w:rFonts w:ascii="Times New Roman" w:eastAsia="Calibri" w:hAnsi="Times New Roman" w:cs="Times New Roman"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2F63-E0C1-4C34-9C1C-470ED31E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11921</Words>
  <Characters>67954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5</cp:revision>
  <cp:lastPrinted>2024-01-16T13:10:00Z</cp:lastPrinted>
  <dcterms:created xsi:type="dcterms:W3CDTF">2024-01-22T13:32:00Z</dcterms:created>
  <dcterms:modified xsi:type="dcterms:W3CDTF">2024-01-24T08:06:00Z</dcterms:modified>
</cp:coreProperties>
</file>