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A494D" w14:textId="77777777" w:rsidR="00310FA5" w:rsidRDefault="00310FA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25381" w14:textId="77777777" w:rsidR="0040432E" w:rsidRDefault="0040432E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AEC1C" w14:textId="77777777" w:rsidR="00310FA5" w:rsidRDefault="00310FA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0BF8C" w14:textId="77777777" w:rsidR="00310FA5" w:rsidRDefault="00310FA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11B61" w14:textId="77777777" w:rsidR="00310FA5" w:rsidRDefault="00310FA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41096" w14:textId="314CF74E" w:rsidR="00272A58" w:rsidRPr="00272A58" w:rsidRDefault="0036111E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  <w:r w:rsidR="00BF64F1" w:rsidRPr="00272A58">
        <w:rPr>
          <w:rFonts w:ascii="Times New Roman" w:hAnsi="Times New Roman" w:cs="Times New Roman"/>
          <w:b/>
          <w:bCs/>
          <w:sz w:val="28"/>
          <w:szCs w:val="28"/>
        </w:rPr>
        <w:t>стоимост</w:t>
      </w:r>
      <w:r w:rsidR="00367FDB">
        <w:rPr>
          <w:rFonts w:ascii="Times New Roman" w:hAnsi="Times New Roman" w:cs="Times New Roman"/>
          <w:b/>
          <w:bCs/>
          <w:sz w:val="28"/>
          <w:szCs w:val="28"/>
        </w:rPr>
        <w:t xml:space="preserve">и и перечня </w:t>
      </w:r>
      <w:r w:rsidR="00BF64F1" w:rsidRPr="00272A5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E53B7">
        <w:rPr>
          <w:rFonts w:ascii="Times New Roman" w:hAnsi="Times New Roman" w:cs="Times New Roman"/>
          <w:b/>
          <w:bCs/>
          <w:sz w:val="28"/>
          <w:szCs w:val="28"/>
        </w:rPr>
        <w:t>слуг по присоединению объектов</w:t>
      </w:r>
      <w:r w:rsidR="00BF64F1" w:rsidRPr="00272A58"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сервиса к автомобильным дорогам общего пользования </w:t>
      </w:r>
      <w:r w:rsidR="00272A58" w:rsidRPr="00272A58">
        <w:rPr>
          <w:rFonts w:ascii="Times New Roman" w:hAnsi="Times New Roman" w:cs="Times New Roman"/>
          <w:b/>
          <w:bCs/>
          <w:sz w:val="28"/>
          <w:szCs w:val="28"/>
        </w:rPr>
        <w:t>местного значения, находящимся в муниципальной собственности городского округа</w:t>
      </w:r>
      <w:r w:rsidR="006717B3" w:rsidRPr="0067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7B3" w:rsidRPr="00272A58">
        <w:rPr>
          <w:rFonts w:ascii="Times New Roman" w:hAnsi="Times New Roman" w:cs="Times New Roman"/>
          <w:b/>
          <w:bCs/>
          <w:sz w:val="28"/>
          <w:szCs w:val="28"/>
        </w:rPr>
        <w:t>Любер</w:t>
      </w:r>
      <w:r w:rsidR="006717B3">
        <w:rPr>
          <w:rFonts w:ascii="Times New Roman" w:hAnsi="Times New Roman" w:cs="Times New Roman"/>
          <w:b/>
          <w:bCs/>
          <w:sz w:val="28"/>
          <w:szCs w:val="28"/>
        </w:rPr>
        <w:t>цы</w:t>
      </w:r>
    </w:p>
    <w:p w14:paraId="44DD14BF" w14:textId="77777777" w:rsidR="00272A58" w:rsidRPr="00272A58" w:rsidRDefault="00272A58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1BD73" w14:textId="04936B7E" w:rsidR="0036111E" w:rsidRPr="00272A58" w:rsidRDefault="0036111E" w:rsidP="00EB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72A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72A5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272A5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E53B7">
        <w:rPr>
          <w:rFonts w:ascii="Times New Roman" w:hAnsi="Times New Roman" w:cs="Times New Roman"/>
          <w:sz w:val="28"/>
          <w:szCs w:val="28"/>
        </w:rPr>
        <w:t>«</w:t>
      </w:r>
      <w:r w:rsidRPr="00272A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B7">
        <w:rPr>
          <w:rFonts w:ascii="Times New Roman" w:hAnsi="Times New Roman" w:cs="Times New Roman"/>
          <w:sz w:val="28"/>
          <w:szCs w:val="28"/>
        </w:rPr>
        <w:t>»</w:t>
      </w:r>
      <w:r w:rsidRPr="00272A5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272A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2A58">
        <w:rPr>
          <w:rFonts w:ascii="Times New Roman" w:hAnsi="Times New Roman" w:cs="Times New Roman"/>
          <w:sz w:val="28"/>
          <w:szCs w:val="28"/>
        </w:rPr>
        <w:t xml:space="preserve"> от </w:t>
      </w:r>
      <w:r w:rsidR="00272A58">
        <w:rPr>
          <w:rFonts w:ascii="Times New Roman" w:hAnsi="Times New Roman" w:cs="Times New Roman"/>
          <w:sz w:val="28"/>
          <w:szCs w:val="28"/>
        </w:rPr>
        <w:t>08.11.</w:t>
      </w:r>
      <w:r w:rsidRPr="00272A58">
        <w:rPr>
          <w:rFonts w:ascii="Times New Roman" w:hAnsi="Times New Roman" w:cs="Times New Roman"/>
          <w:sz w:val="28"/>
          <w:szCs w:val="28"/>
        </w:rPr>
        <w:t xml:space="preserve">2007 </w:t>
      </w:r>
      <w:r w:rsidR="00272A58">
        <w:rPr>
          <w:rFonts w:ascii="Times New Roman" w:hAnsi="Times New Roman" w:cs="Times New Roman"/>
          <w:sz w:val="28"/>
          <w:szCs w:val="28"/>
        </w:rPr>
        <w:t>№</w:t>
      </w:r>
      <w:r w:rsidRPr="00272A5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AE53B7">
        <w:rPr>
          <w:rFonts w:ascii="Times New Roman" w:hAnsi="Times New Roman" w:cs="Times New Roman"/>
          <w:sz w:val="28"/>
          <w:szCs w:val="28"/>
        </w:rPr>
        <w:t>«</w:t>
      </w:r>
      <w:r w:rsidRPr="00272A5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E53B7">
        <w:rPr>
          <w:rFonts w:ascii="Times New Roman" w:hAnsi="Times New Roman" w:cs="Times New Roman"/>
          <w:sz w:val="28"/>
          <w:szCs w:val="28"/>
        </w:rPr>
        <w:t>»</w:t>
      </w:r>
      <w:r w:rsidR="00566269">
        <w:rPr>
          <w:rFonts w:ascii="Times New Roman" w:hAnsi="Times New Roman" w:cs="Times New Roman"/>
          <w:sz w:val="28"/>
          <w:szCs w:val="28"/>
        </w:rPr>
        <w:t xml:space="preserve">, </w:t>
      </w:r>
      <w:r w:rsidR="00566269" w:rsidRPr="0056626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23.10.1993 </w:t>
      </w:r>
      <w:r w:rsidR="00566269">
        <w:rPr>
          <w:rFonts w:ascii="Times New Roman" w:hAnsi="Times New Roman" w:cs="Times New Roman"/>
          <w:sz w:val="28"/>
          <w:szCs w:val="28"/>
        </w:rPr>
        <w:t>№</w:t>
      </w:r>
      <w:r w:rsidR="00566269" w:rsidRPr="00566269">
        <w:rPr>
          <w:rFonts w:ascii="Times New Roman" w:hAnsi="Times New Roman" w:cs="Times New Roman"/>
          <w:sz w:val="28"/>
          <w:szCs w:val="28"/>
        </w:rPr>
        <w:t xml:space="preserve"> 1090</w:t>
      </w:r>
      <w:r w:rsidR="00566269">
        <w:rPr>
          <w:rFonts w:ascii="Times New Roman" w:hAnsi="Times New Roman" w:cs="Times New Roman"/>
          <w:sz w:val="28"/>
          <w:szCs w:val="28"/>
        </w:rPr>
        <w:t xml:space="preserve"> «</w:t>
      </w:r>
      <w:r w:rsidR="00566269" w:rsidRPr="00566269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 w:rsidR="00566269">
        <w:rPr>
          <w:rFonts w:ascii="Times New Roman" w:hAnsi="Times New Roman" w:cs="Times New Roman"/>
          <w:sz w:val="28"/>
          <w:szCs w:val="28"/>
        </w:rPr>
        <w:t>»</w:t>
      </w:r>
      <w:r w:rsidR="00EB04BC">
        <w:rPr>
          <w:rFonts w:ascii="Times New Roman" w:hAnsi="Times New Roman" w:cs="Times New Roman"/>
          <w:sz w:val="28"/>
          <w:szCs w:val="28"/>
        </w:rPr>
        <w:t xml:space="preserve">, </w:t>
      </w:r>
      <w:r w:rsidRPr="00272A58">
        <w:rPr>
          <w:rFonts w:ascii="Times New Roman" w:hAnsi="Times New Roman" w:cs="Times New Roman"/>
          <w:sz w:val="28"/>
          <w:szCs w:val="28"/>
        </w:rPr>
        <w:t xml:space="preserve"> </w:t>
      </w:r>
      <w:r w:rsidR="00EB04BC" w:rsidRPr="00EB04B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29.10.2009 </w:t>
      </w:r>
      <w:r w:rsidR="00EB04BC">
        <w:rPr>
          <w:rFonts w:ascii="Times New Roman" w:hAnsi="Times New Roman" w:cs="Times New Roman"/>
          <w:sz w:val="28"/>
          <w:szCs w:val="28"/>
        </w:rPr>
        <w:t>№</w:t>
      </w:r>
      <w:r w:rsidR="00EB04BC" w:rsidRPr="00EB04BC">
        <w:rPr>
          <w:rFonts w:ascii="Times New Roman" w:hAnsi="Times New Roman" w:cs="Times New Roman"/>
          <w:sz w:val="28"/>
          <w:szCs w:val="28"/>
        </w:rPr>
        <w:t xml:space="preserve"> 860</w:t>
      </w:r>
      <w:r w:rsidR="00EB04BC">
        <w:rPr>
          <w:rFonts w:ascii="Times New Roman" w:hAnsi="Times New Roman" w:cs="Times New Roman"/>
          <w:sz w:val="28"/>
          <w:szCs w:val="28"/>
        </w:rPr>
        <w:t xml:space="preserve"> «</w:t>
      </w:r>
      <w:r w:rsidR="00EB04BC" w:rsidRPr="00EB04BC">
        <w:rPr>
          <w:rFonts w:ascii="Times New Roman" w:hAnsi="Times New Roman" w:cs="Times New Roman"/>
          <w:sz w:val="28"/>
          <w:szCs w:val="28"/>
        </w:rPr>
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</w:r>
      <w:r w:rsidR="00EB04BC">
        <w:rPr>
          <w:rFonts w:ascii="Times New Roman" w:hAnsi="Times New Roman" w:cs="Times New Roman"/>
          <w:sz w:val="28"/>
          <w:szCs w:val="28"/>
        </w:rPr>
        <w:t xml:space="preserve">» </w:t>
      </w:r>
      <w:r w:rsidRPr="00272A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53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17B3">
        <w:rPr>
          <w:rFonts w:ascii="Times New Roman" w:hAnsi="Times New Roman" w:cs="Times New Roman"/>
          <w:sz w:val="28"/>
          <w:szCs w:val="28"/>
        </w:rPr>
        <w:t xml:space="preserve">Люберцы </w:t>
      </w:r>
      <w:r w:rsidRPr="00272A5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67DCB5A" w14:textId="77777777" w:rsidR="0036111E" w:rsidRPr="00272A58" w:rsidRDefault="0036111E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F2F29" w14:textId="574628EE" w:rsidR="0036111E" w:rsidRDefault="0036111E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367FDB">
        <w:rPr>
          <w:rFonts w:ascii="Times New Roman" w:hAnsi="Times New Roman" w:cs="Times New Roman"/>
          <w:sz w:val="28"/>
          <w:szCs w:val="28"/>
        </w:rPr>
        <w:t xml:space="preserve">стоимость и </w:t>
      </w:r>
      <w:r w:rsidR="00A907F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72A58">
        <w:rPr>
          <w:rFonts w:ascii="Times New Roman" w:hAnsi="Times New Roman" w:cs="Times New Roman"/>
          <w:sz w:val="28"/>
          <w:szCs w:val="28"/>
        </w:rPr>
        <w:t>услуг</w:t>
      </w:r>
      <w:r w:rsidR="00D100F6">
        <w:rPr>
          <w:rFonts w:ascii="Times New Roman" w:hAnsi="Times New Roman" w:cs="Times New Roman"/>
          <w:sz w:val="28"/>
          <w:szCs w:val="28"/>
        </w:rPr>
        <w:t xml:space="preserve"> </w:t>
      </w:r>
      <w:r w:rsidR="00FA469D">
        <w:rPr>
          <w:rFonts w:ascii="Times New Roman" w:hAnsi="Times New Roman" w:cs="Times New Roman"/>
          <w:sz w:val="28"/>
          <w:szCs w:val="28"/>
        </w:rPr>
        <w:t>по</w:t>
      </w:r>
      <w:r w:rsidR="006500EF" w:rsidRPr="006500EF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FA469D">
        <w:rPr>
          <w:rFonts w:ascii="Times New Roman" w:hAnsi="Times New Roman" w:cs="Times New Roman"/>
          <w:sz w:val="28"/>
          <w:szCs w:val="28"/>
        </w:rPr>
        <w:t>ю</w:t>
      </w:r>
      <w:r w:rsidR="006500EF" w:rsidRPr="006500EF">
        <w:rPr>
          <w:rFonts w:ascii="Times New Roman" w:hAnsi="Times New Roman" w:cs="Times New Roman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 w:rsidRPr="00272A58">
        <w:rPr>
          <w:rFonts w:ascii="Times New Roman" w:hAnsi="Times New Roman" w:cs="Times New Roman"/>
          <w:sz w:val="28"/>
          <w:szCs w:val="28"/>
        </w:rPr>
        <w:t xml:space="preserve">, находящимся в муниципальной собственности </w:t>
      </w:r>
      <w:r w:rsidR="00C623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17B3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14:paraId="5F572797" w14:textId="3BAB1BE7" w:rsidR="006500EF" w:rsidRPr="00272A58" w:rsidRDefault="006500EF" w:rsidP="0065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примерную форму </w:t>
      </w:r>
      <w:r w:rsidRPr="006500E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0EF">
        <w:rPr>
          <w:rFonts w:ascii="Times New Roman" w:hAnsi="Times New Roman" w:cs="Times New Roman"/>
          <w:sz w:val="28"/>
          <w:szCs w:val="28"/>
        </w:rPr>
        <w:t xml:space="preserve"> о присоединении объекта дорожного сервиса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0EF">
        <w:rPr>
          <w:rFonts w:ascii="Times New Roman" w:hAnsi="Times New Roman" w:cs="Times New Roman"/>
          <w:sz w:val="28"/>
          <w:szCs w:val="28"/>
        </w:rPr>
        <w:t>к автомобильной дороге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0EF">
        <w:rPr>
          <w:rFonts w:ascii="Times New Roman" w:hAnsi="Times New Roman" w:cs="Times New Roman"/>
          <w:sz w:val="28"/>
          <w:szCs w:val="28"/>
        </w:rPr>
        <w:t>местного значения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21D21" w14:textId="23A72878" w:rsidR="007B38E7" w:rsidRPr="007B38E7" w:rsidRDefault="006500EF" w:rsidP="007B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8E7" w:rsidRPr="007B38E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городского округа Люберцы в информационно-телекоммуникационной сети «Интернет».</w:t>
      </w:r>
    </w:p>
    <w:p w14:paraId="5B446A41" w14:textId="449620F3" w:rsidR="007B38E7" w:rsidRPr="007B38E7" w:rsidRDefault="006500EF" w:rsidP="007B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8E7" w:rsidRPr="007B38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опубликования и распространяет свои правоотношения с 01 июля 2018 г. </w:t>
      </w:r>
    </w:p>
    <w:p w14:paraId="6AAD35C6" w14:textId="5AB3AE66" w:rsidR="007B38E7" w:rsidRPr="007B38E7" w:rsidRDefault="006500EF" w:rsidP="007B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38E7" w:rsidRPr="007B38E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возлагается на заместителя Главы администрации Э.С. Сигалова.</w:t>
      </w:r>
    </w:p>
    <w:p w14:paraId="3189D4A0" w14:textId="77777777" w:rsidR="00AE53B7" w:rsidRDefault="00AE53B7" w:rsidP="00B3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AEBABF" w14:textId="187982B0" w:rsidR="0036111E" w:rsidRPr="00272A58" w:rsidRDefault="0036111E" w:rsidP="00B3468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D3EE2D7" w14:textId="77777777" w:rsidR="00C71334" w:rsidRDefault="00AE53B7" w:rsidP="00B3468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>П</w:t>
      </w:r>
      <w:r w:rsidR="0036111E" w:rsidRPr="00272A5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0912773" w14:textId="77777777" w:rsidR="0036111E" w:rsidRPr="00272A58" w:rsidRDefault="00C71334" w:rsidP="00B3468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Люберецкого городского округа </w:t>
      </w:r>
    </w:p>
    <w:p w14:paraId="4BA33C58" w14:textId="77777777" w:rsidR="0036111E" w:rsidRPr="00272A58" w:rsidRDefault="0036111E" w:rsidP="00B3468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 w:rsidR="00AE53B7">
        <w:rPr>
          <w:rFonts w:ascii="Times New Roman" w:hAnsi="Times New Roman" w:cs="Times New Roman"/>
          <w:sz w:val="28"/>
          <w:szCs w:val="28"/>
        </w:rPr>
        <w:t>«____» ________</w:t>
      </w:r>
      <w:r w:rsidRPr="00272A58">
        <w:rPr>
          <w:rFonts w:ascii="Times New Roman" w:hAnsi="Times New Roman" w:cs="Times New Roman"/>
          <w:sz w:val="28"/>
          <w:szCs w:val="28"/>
        </w:rPr>
        <w:t xml:space="preserve"> г.</w:t>
      </w:r>
      <w:r w:rsidR="00AE53B7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504EE671" w14:textId="77777777" w:rsidR="0036111E" w:rsidRDefault="0036111E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B5B28" w14:textId="77777777" w:rsidR="009D7490" w:rsidRPr="00272A58" w:rsidRDefault="009D7490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51321" w14:textId="36F1E6EF" w:rsidR="009D7490" w:rsidRDefault="00A907F5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C623AF">
        <w:rPr>
          <w:rFonts w:ascii="Times New Roman" w:hAnsi="Times New Roman" w:cs="Times New Roman"/>
          <w:b/>
          <w:bCs/>
          <w:sz w:val="28"/>
          <w:szCs w:val="28"/>
        </w:rPr>
        <w:t>услуг по присоеди</w:t>
      </w:r>
      <w:r w:rsidR="004114BF">
        <w:rPr>
          <w:rFonts w:ascii="Times New Roman" w:hAnsi="Times New Roman" w:cs="Times New Roman"/>
          <w:b/>
          <w:bCs/>
          <w:sz w:val="28"/>
          <w:szCs w:val="28"/>
        </w:rPr>
        <w:t>нению</w:t>
      </w:r>
      <w:r w:rsidR="00C623AF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значения, находящи</w:t>
      </w:r>
      <w:r w:rsidR="004114B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623AF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</w:t>
      </w:r>
    </w:p>
    <w:p w14:paraId="488BADBB" w14:textId="3ED8BEBD" w:rsidR="00C623AF" w:rsidRPr="00272A58" w:rsidRDefault="009D7490" w:rsidP="00B34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6717B3" w:rsidRPr="0067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7B3">
        <w:rPr>
          <w:rFonts w:ascii="Times New Roman" w:hAnsi="Times New Roman" w:cs="Times New Roman"/>
          <w:b/>
          <w:bCs/>
          <w:sz w:val="28"/>
          <w:szCs w:val="28"/>
        </w:rPr>
        <w:t xml:space="preserve">Люберцы </w:t>
      </w:r>
    </w:p>
    <w:p w14:paraId="3194C97C" w14:textId="77777777" w:rsidR="009D7490" w:rsidRDefault="009D7490" w:rsidP="00B3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258C3" w14:textId="7A4FF8F1" w:rsidR="00D668C2" w:rsidRDefault="0036111E" w:rsidP="006C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34">
        <w:rPr>
          <w:rFonts w:ascii="Times New Roman" w:hAnsi="Times New Roman" w:cs="Times New Roman"/>
          <w:sz w:val="28"/>
          <w:szCs w:val="28"/>
        </w:rPr>
        <w:t xml:space="preserve">1. </w:t>
      </w:r>
      <w:r w:rsidR="00D668C2" w:rsidRPr="00D668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68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17B3">
        <w:rPr>
          <w:rFonts w:ascii="Times New Roman" w:hAnsi="Times New Roman" w:cs="Times New Roman"/>
          <w:sz w:val="28"/>
          <w:szCs w:val="28"/>
        </w:rPr>
        <w:t>Люберцы</w:t>
      </w:r>
      <w:r w:rsidR="006717B3" w:rsidRPr="00D668C2">
        <w:rPr>
          <w:rFonts w:ascii="Times New Roman" w:hAnsi="Times New Roman" w:cs="Times New Roman"/>
          <w:sz w:val="28"/>
          <w:szCs w:val="28"/>
        </w:rPr>
        <w:t xml:space="preserve"> </w:t>
      </w:r>
      <w:r w:rsidR="00D668C2" w:rsidRPr="00D668C2">
        <w:rPr>
          <w:rFonts w:ascii="Times New Roman" w:hAnsi="Times New Roman" w:cs="Times New Roman"/>
          <w:sz w:val="28"/>
          <w:szCs w:val="28"/>
        </w:rPr>
        <w:t>оказывает лицу, имеющему намерение разместить объект дорожного сервиса в придорожной полосе автомобильной дороги общего пользования местного значения (далее - автомобильная дорога), следующие услуги по присоединению:</w:t>
      </w:r>
    </w:p>
    <w:p w14:paraId="04EE42FA" w14:textId="4C266A86" w:rsidR="006C04C4" w:rsidRPr="006C04C4" w:rsidRDefault="00D668C2" w:rsidP="006C0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4422">
        <w:rPr>
          <w:rFonts w:ascii="Times New Roman" w:hAnsi="Times New Roman" w:cs="Times New Roman"/>
          <w:sz w:val="28"/>
          <w:szCs w:val="28"/>
        </w:rPr>
        <w:t xml:space="preserve">. </w:t>
      </w:r>
      <w:r w:rsidR="006C04C4" w:rsidRPr="006C04C4">
        <w:rPr>
          <w:rFonts w:ascii="Times New Roman" w:hAnsi="Times New Roman" w:cs="Times New Roman"/>
          <w:sz w:val="28"/>
          <w:szCs w:val="28"/>
        </w:rPr>
        <w:t>Согласование размещения объектов дорожного сервиса</w:t>
      </w:r>
      <w:r w:rsidR="00FF007B">
        <w:rPr>
          <w:rFonts w:ascii="Times New Roman" w:hAnsi="Times New Roman" w:cs="Times New Roman"/>
          <w:sz w:val="28"/>
          <w:szCs w:val="28"/>
        </w:rPr>
        <w:t xml:space="preserve"> </w:t>
      </w:r>
      <w:r w:rsidR="006C04C4" w:rsidRPr="006C04C4">
        <w:rPr>
          <w:rFonts w:ascii="Times New Roman" w:hAnsi="Times New Roman" w:cs="Times New Roman"/>
          <w:sz w:val="28"/>
          <w:szCs w:val="28"/>
        </w:rPr>
        <w:t xml:space="preserve">к автомобильным дорогам общего пользования </w:t>
      </w:r>
      <w:r w:rsidRPr="00D668C2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4644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5118F" w:rsidRPr="00F5118F">
        <w:rPr>
          <w:rFonts w:ascii="Times New Roman" w:hAnsi="Times New Roman" w:cs="Times New Roman"/>
          <w:sz w:val="28"/>
          <w:szCs w:val="28"/>
        </w:rPr>
        <w:t xml:space="preserve"> </w:t>
      </w:r>
      <w:r w:rsidR="006717B3">
        <w:rPr>
          <w:rFonts w:ascii="Times New Roman" w:hAnsi="Times New Roman" w:cs="Times New Roman"/>
          <w:sz w:val="28"/>
          <w:szCs w:val="28"/>
        </w:rPr>
        <w:t xml:space="preserve">Люберцы </w:t>
      </w:r>
      <w:r w:rsidR="00F5118F" w:rsidRPr="00F5118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57B02">
        <w:rPr>
          <w:rFonts w:ascii="Times New Roman" w:hAnsi="Times New Roman" w:cs="Times New Roman"/>
          <w:sz w:val="28"/>
          <w:szCs w:val="28"/>
        </w:rPr>
        <w:t>.</w:t>
      </w:r>
    </w:p>
    <w:p w14:paraId="711B64AE" w14:textId="1636BBB2" w:rsidR="00D668C2" w:rsidRPr="00F5118F" w:rsidRDefault="00464422" w:rsidP="006C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8F">
        <w:rPr>
          <w:rFonts w:ascii="Times New Roman" w:hAnsi="Times New Roman" w:cs="Times New Roman"/>
          <w:sz w:val="28"/>
          <w:szCs w:val="28"/>
        </w:rPr>
        <w:t>1.</w:t>
      </w:r>
      <w:r w:rsidR="00893AEC" w:rsidRPr="00F5118F">
        <w:rPr>
          <w:rFonts w:ascii="Times New Roman" w:hAnsi="Times New Roman" w:cs="Times New Roman"/>
          <w:sz w:val="28"/>
          <w:szCs w:val="28"/>
        </w:rPr>
        <w:t>2</w:t>
      </w:r>
      <w:r w:rsidR="00D668C2" w:rsidRPr="00F5118F">
        <w:rPr>
          <w:rFonts w:ascii="Times New Roman" w:hAnsi="Times New Roman" w:cs="Times New Roman"/>
          <w:sz w:val="28"/>
          <w:szCs w:val="28"/>
        </w:rPr>
        <w:t xml:space="preserve">. Разработка технических </w:t>
      </w:r>
      <w:r w:rsidR="00B722D2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="00D668C2" w:rsidRPr="00F5118F">
        <w:rPr>
          <w:rFonts w:ascii="Times New Roman" w:hAnsi="Times New Roman" w:cs="Times New Roman"/>
          <w:sz w:val="28"/>
          <w:szCs w:val="28"/>
        </w:rPr>
        <w:t>условий размещения объектов дорожного сервиса</w:t>
      </w:r>
      <w:r w:rsidR="00FF007B">
        <w:rPr>
          <w:rFonts w:ascii="Times New Roman" w:hAnsi="Times New Roman" w:cs="Times New Roman"/>
          <w:sz w:val="28"/>
          <w:szCs w:val="28"/>
        </w:rPr>
        <w:t xml:space="preserve"> </w:t>
      </w:r>
      <w:r w:rsidR="00D668C2" w:rsidRPr="00F5118F">
        <w:rPr>
          <w:rFonts w:ascii="Times New Roman" w:hAnsi="Times New Roman" w:cs="Times New Roman"/>
          <w:sz w:val="28"/>
          <w:szCs w:val="28"/>
        </w:rPr>
        <w:t>к автомобильным дорогам.</w:t>
      </w:r>
    </w:p>
    <w:p w14:paraId="42F26DA2" w14:textId="3170C9AE" w:rsidR="00D668C2" w:rsidRPr="00F5118F" w:rsidRDefault="00893AEC" w:rsidP="006C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8F">
        <w:rPr>
          <w:rFonts w:ascii="Times New Roman" w:hAnsi="Times New Roman" w:cs="Times New Roman"/>
          <w:sz w:val="28"/>
          <w:szCs w:val="28"/>
        </w:rPr>
        <w:t>1.3</w:t>
      </w:r>
      <w:r w:rsidR="00464422" w:rsidRPr="00F5118F">
        <w:rPr>
          <w:rFonts w:ascii="Times New Roman" w:hAnsi="Times New Roman" w:cs="Times New Roman"/>
          <w:sz w:val="28"/>
          <w:szCs w:val="28"/>
        </w:rPr>
        <w:t xml:space="preserve">. </w:t>
      </w:r>
      <w:r w:rsidR="00D668C2" w:rsidRPr="00F5118F">
        <w:rPr>
          <w:rFonts w:ascii="Times New Roman" w:hAnsi="Times New Roman" w:cs="Times New Roman"/>
          <w:sz w:val="28"/>
          <w:szCs w:val="28"/>
        </w:rPr>
        <w:t xml:space="preserve">Согласование проектной документации по размещению объектов дорожного </w:t>
      </w:r>
      <w:r w:rsidR="00AB4BDB" w:rsidRPr="00F5118F">
        <w:rPr>
          <w:rFonts w:ascii="Times New Roman" w:hAnsi="Times New Roman" w:cs="Times New Roman"/>
          <w:sz w:val="28"/>
          <w:szCs w:val="28"/>
        </w:rPr>
        <w:t>сервиса</w:t>
      </w:r>
      <w:r w:rsidR="00FF007B">
        <w:rPr>
          <w:rFonts w:ascii="Times New Roman" w:hAnsi="Times New Roman" w:cs="Times New Roman"/>
          <w:sz w:val="28"/>
          <w:szCs w:val="28"/>
        </w:rPr>
        <w:t xml:space="preserve"> </w:t>
      </w:r>
      <w:r w:rsidR="00D668C2" w:rsidRPr="00F5118F">
        <w:rPr>
          <w:rFonts w:ascii="Times New Roman" w:hAnsi="Times New Roman" w:cs="Times New Roman"/>
          <w:sz w:val="28"/>
          <w:szCs w:val="28"/>
        </w:rPr>
        <w:t>в пределах полосы отвода и придорожных полос автомобильных дорог.</w:t>
      </w:r>
    </w:p>
    <w:p w14:paraId="67D7E0C1" w14:textId="7DA45A72" w:rsidR="00686745" w:rsidRDefault="00464422" w:rsidP="006C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8F">
        <w:rPr>
          <w:rFonts w:ascii="Times New Roman" w:hAnsi="Times New Roman" w:cs="Times New Roman"/>
          <w:sz w:val="28"/>
          <w:szCs w:val="28"/>
        </w:rPr>
        <w:t>1.</w:t>
      </w:r>
      <w:r w:rsidR="00893AEC" w:rsidRPr="00F5118F">
        <w:rPr>
          <w:rFonts w:ascii="Times New Roman" w:hAnsi="Times New Roman" w:cs="Times New Roman"/>
          <w:sz w:val="28"/>
          <w:szCs w:val="28"/>
        </w:rPr>
        <w:t>4</w:t>
      </w:r>
      <w:r w:rsidRPr="00F5118F">
        <w:rPr>
          <w:rFonts w:ascii="Times New Roman" w:hAnsi="Times New Roman" w:cs="Times New Roman"/>
          <w:sz w:val="28"/>
          <w:szCs w:val="28"/>
        </w:rPr>
        <w:t xml:space="preserve">. </w:t>
      </w:r>
      <w:r w:rsidR="00AB4BDB">
        <w:rPr>
          <w:rFonts w:ascii="Times New Roman" w:hAnsi="Times New Roman" w:cs="Times New Roman"/>
          <w:sz w:val="28"/>
          <w:szCs w:val="28"/>
        </w:rPr>
        <w:t>В</w:t>
      </w:r>
      <w:r w:rsidR="00AB4BDB" w:rsidRPr="00D668C2">
        <w:rPr>
          <w:rFonts w:ascii="Times New Roman" w:hAnsi="Times New Roman" w:cs="Times New Roman"/>
          <w:sz w:val="28"/>
          <w:szCs w:val="28"/>
        </w:rPr>
        <w:t>несение изменений в техническ</w:t>
      </w:r>
      <w:r w:rsidR="004E6717">
        <w:rPr>
          <w:rFonts w:ascii="Times New Roman" w:hAnsi="Times New Roman" w:cs="Times New Roman"/>
          <w:sz w:val="28"/>
          <w:szCs w:val="28"/>
        </w:rPr>
        <w:t xml:space="preserve">ую документацию </w:t>
      </w:r>
      <w:r w:rsidR="00AB4BDB" w:rsidRPr="00D668C2">
        <w:rPr>
          <w:rFonts w:ascii="Times New Roman" w:hAnsi="Times New Roman" w:cs="Times New Roman"/>
          <w:sz w:val="28"/>
          <w:szCs w:val="28"/>
        </w:rPr>
        <w:t>соответствующих автомобильных дорог.</w:t>
      </w:r>
      <w:r w:rsidR="00686745" w:rsidRPr="00686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7A2D7" w14:textId="35723FF1" w:rsidR="00686745" w:rsidRDefault="0075409D" w:rsidP="006C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668C2" w:rsidRPr="00D668C2">
        <w:rPr>
          <w:rFonts w:ascii="Times New Roman" w:hAnsi="Times New Roman" w:cs="Times New Roman"/>
          <w:sz w:val="28"/>
          <w:szCs w:val="28"/>
        </w:rPr>
        <w:t>Выезд специалиста балансодержателя автомобильной дороги на место размещени</w:t>
      </w:r>
      <w:r w:rsidR="00686745">
        <w:rPr>
          <w:rFonts w:ascii="Times New Roman" w:hAnsi="Times New Roman" w:cs="Times New Roman"/>
          <w:sz w:val="28"/>
          <w:szCs w:val="28"/>
        </w:rPr>
        <w:t>я</w:t>
      </w:r>
      <w:r w:rsidR="00D668C2" w:rsidRPr="00D668C2">
        <w:rPr>
          <w:rFonts w:ascii="Times New Roman" w:hAnsi="Times New Roman" w:cs="Times New Roman"/>
          <w:sz w:val="28"/>
          <w:szCs w:val="28"/>
        </w:rPr>
        <w:t xml:space="preserve"> объекта дорожного сервиса в целях мониторинга соблюдения выполнения выданных технических условий</w:t>
      </w:r>
      <w:r w:rsidR="00FD732F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="00D668C2" w:rsidRPr="00D668C2">
        <w:rPr>
          <w:rFonts w:ascii="Times New Roman" w:hAnsi="Times New Roman" w:cs="Times New Roman"/>
          <w:sz w:val="28"/>
          <w:szCs w:val="28"/>
        </w:rPr>
        <w:t>.</w:t>
      </w:r>
      <w:r w:rsidR="00686745" w:rsidRPr="00686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CEA1D" w14:textId="0CF2AA64" w:rsidR="00D668C2" w:rsidRDefault="00686745" w:rsidP="006C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668C2">
        <w:rPr>
          <w:rFonts w:ascii="Times New Roman" w:hAnsi="Times New Roman" w:cs="Times New Roman"/>
          <w:sz w:val="28"/>
          <w:szCs w:val="28"/>
        </w:rPr>
        <w:t>Заключение договора на присоединение объекта дорожного сервиса к автомобильной дороге общего пользования местного значения.</w:t>
      </w:r>
    </w:p>
    <w:p w14:paraId="568A4830" w14:textId="27E265CF" w:rsidR="006717B3" w:rsidRDefault="006717B3" w:rsidP="006C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5409D">
        <w:rPr>
          <w:rFonts w:ascii="Times New Roman" w:hAnsi="Times New Roman" w:cs="Times New Roman"/>
          <w:sz w:val="28"/>
          <w:szCs w:val="28"/>
        </w:rPr>
        <w:t>Внесение изменений в проекты организации дорожного движения на соответствующих автомобильных дорогах.</w:t>
      </w:r>
    </w:p>
    <w:p w14:paraId="10B1BE94" w14:textId="0011A045" w:rsidR="00C13275" w:rsidRPr="00C71334" w:rsidRDefault="006500EF" w:rsidP="00C1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2305" w:rsidRPr="002346A8">
        <w:rPr>
          <w:rFonts w:ascii="Times New Roman" w:hAnsi="Times New Roman" w:cs="Times New Roman"/>
          <w:sz w:val="28"/>
          <w:szCs w:val="28"/>
        </w:rPr>
        <w:t xml:space="preserve"> </w:t>
      </w:r>
      <w:r w:rsidR="00C13275" w:rsidRPr="002346A8">
        <w:rPr>
          <w:rFonts w:ascii="Times New Roman" w:hAnsi="Times New Roman" w:cs="Times New Roman"/>
          <w:sz w:val="28"/>
          <w:szCs w:val="28"/>
        </w:rPr>
        <w:t>Средства, полученные от оказания услуг по присоединению объектов дорожного сервиса</w:t>
      </w:r>
      <w:r w:rsidR="00EB04BC">
        <w:rPr>
          <w:rFonts w:ascii="Times New Roman" w:hAnsi="Times New Roman" w:cs="Times New Roman"/>
          <w:sz w:val="28"/>
          <w:szCs w:val="28"/>
        </w:rPr>
        <w:t xml:space="preserve"> </w:t>
      </w:r>
      <w:r w:rsidR="00C13275" w:rsidRPr="002346A8">
        <w:rPr>
          <w:rFonts w:ascii="Times New Roman" w:hAnsi="Times New Roman" w:cs="Times New Roman"/>
          <w:sz w:val="28"/>
          <w:szCs w:val="28"/>
        </w:rPr>
        <w:t xml:space="preserve">к автомобильным </w:t>
      </w:r>
      <w:r w:rsidR="00C13275" w:rsidRPr="00C13275">
        <w:rPr>
          <w:rFonts w:ascii="Times New Roman" w:hAnsi="Times New Roman" w:cs="Times New Roman"/>
          <w:sz w:val="28"/>
          <w:szCs w:val="28"/>
        </w:rPr>
        <w:t xml:space="preserve">дорогам, подлежат зачислению в </w:t>
      </w:r>
      <w:r w:rsidR="00D100F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93AE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B4BDB">
        <w:rPr>
          <w:rFonts w:ascii="Times New Roman" w:hAnsi="Times New Roman" w:cs="Times New Roman"/>
          <w:sz w:val="28"/>
          <w:szCs w:val="28"/>
        </w:rPr>
        <w:t xml:space="preserve"> </w:t>
      </w:r>
      <w:r w:rsidR="006717B3">
        <w:rPr>
          <w:rFonts w:ascii="Times New Roman" w:hAnsi="Times New Roman" w:cs="Times New Roman"/>
          <w:sz w:val="28"/>
          <w:szCs w:val="28"/>
        </w:rPr>
        <w:t xml:space="preserve">Люберцы </w:t>
      </w:r>
      <w:r w:rsidR="00AB4BD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13275" w:rsidRPr="00C13275">
        <w:rPr>
          <w:rFonts w:ascii="Times New Roman" w:hAnsi="Times New Roman" w:cs="Times New Roman"/>
          <w:sz w:val="28"/>
          <w:szCs w:val="28"/>
        </w:rPr>
        <w:t>.</w:t>
      </w:r>
    </w:p>
    <w:p w14:paraId="0DE9001F" w14:textId="77777777" w:rsidR="00C71334" w:rsidRDefault="00C71334" w:rsidP="00B3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D0A059" w14:textId="0C2F9526" w:rsidR="00FF007B" w:rsidRPr="00FF007B" w:rsidRDefault="00FF007B" w:rsidP="00FF007B">
      <w:pPr>
        <w:spacing w:after="0" w:line="240" w:lineRule="auto"/>
        <w:ind w:left="538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00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Утвержден</w:t>
      </w:r>
      <w:r w:rsidR="00B043F9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</w:p>
    <w:p w14:paraId="4FA44F7F" w14:textId="77777777" w:rsidR="00FF007B" w:rsidRPr="00FF007B" w:rsidRDefault="00FF007B" w:rsidP="00FF007B">
      <w:pPr>
        <w:spacing w:after="0" w:line="240" w:lineRule="auto"/>
        <w:ind w:left="538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00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Постановлением администрации </w:t>
      </w:r>
    </w:p>
    <w:p w14:paraId="6D8A9AD1" w14:textId="77777777" w:rsidR="00FF007B" w:rsidRPr="00FF007B" w:rsidRDefault="00FF007B" w:rsidP="00FF007B">
      <w:pPr>
        <w:spacing w:after="0" w:line="240" w:lineRule="auto"/>
        <w:ind w:left="538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00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Люберецкого городского округа </w:t>
      </w:r>
    </w:p>
    <w:p w14:paraId="499A5AA2" w14:textId="77777777" w:rsidR="00FF007B" w:rsidRDefault="00FF007B" w:rsidP="00FF007B">
      <w:pPr>
        <w:spacing w:after="0" w:line="240" w:lineRule="auto"/>
        <w:ind w:left="538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007B">
        <w:rPr>
          <w:rFonts w:ascii="Times New Roman" w:hAnsi="Times New Roman" w:cs="Times New Roman"/>
          <w:noProof/>
          <w:sz w:val="28"/>
          <w:szCs w:val="28"/>
          <w:lang w:eastAsia="ru-RU"/>
        </w:rPr>
        <w:t>от «____» ________ г. № ____</w:t>
      </w:r>
    </w:p>
    <w:p w14:paraId="4CF4FCFF" w14:textId="77777777" w:rsidR="00FF007B" w:rsidRDefault="00FF007B" w:rsidP="00FF007B">
      <w:pPr>
        <w:spacing w:after="0" w:line="240" w:lineRule="auto"/>
        <w:ind w:left="538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D1797A1" w14:textId="4AA402C8" w:rsidR="00DF55A1" w:rsidRPr="007E73B9" w:rsidRDefault="00367FDB" w:rsidP="00FF00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20C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тоимост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ь</w:t>
      </w:r>
      <w:r w:rsidR="00520C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F50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услуг за </w:t>
      </w:r>
      <w:r w:rsidR="00520C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присоединение</w:t>
      </w:r>
      <w:r w:rsidR="00DF55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объектов дорожного сервиса к автомобильным дорогам общего пользования местного значения</w:t>
      </w:r>
    </w:p>
    <w:p w14:paraId="0D20F1CE" w14:textId="77777777" w:rsidR="00DF55A1" w:rsidRPr="007E73B9" w:rsidRDefault="00DF55A1" w:rsidP="00DF55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3E9181E" w14:textId="198C71F8" w:rsidR="00DF55A1" w:rsidRPr="007E73B9" w:rsidRDefault="00DF55A1" w:rsidP="00DF55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3B9">
        <w:rPr>
          <w:rFonts w:ascii="Times New Roman" w:hAnsi="Times New Roman" w:cs="Times New Roman"/>
          <w:sz w:val="28"/>
          <w:szCs w:val="28"/>
        </w:rPr>
        <w:t xml:space="preserve">1. </w:t>
      </w:r>
      <w:r w:rsidR="001F507F">
        <w:rPr>
          <w:rFonts w:ascii="Times New Roman" w:hAnsi="Times New Roman" w:cs="Times New Roman"/>
          <w:sz w:val="28"/>
          <w:szCs w:val="28"/>
        </w:rPr>
        <w:t xml:space="preserve">Расчет стоимости услуг </w:t>
      </w:r>
      <w:r w:rsidR="00FA46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54">
        <w:rPr>
          <w:rFonts w:ascii="Times New Roman" w:hAnsi="Times New Roman" w:cs="Times New Roman"/>
          <w:sz w:val="28"/>
          <w:szCs w:val="28"/>
        </w:rPr>
        <w:t>присоединени</w:t>
      </w:r>
      <w:r w:rsidR="00FA469D">
        <w:rPr>
          <w:rFonts w:ascii="Times New Roman" w:hAnsi="Times New Roman" w:cs="Times New Roman"/>
          <w:sz w:val="28"/>
          <w:szCs w:val="28"/>
        </w:rPr>
        <w:t>ю</w:t>
      </w:r>
      <w:r w:rsidRPr="00DA7254">
        <w:rPr>
          <w:rFonts w:ascii="Times New Roman" w:hAnsi="Times New Roman" w:cs="Times New Roman"/>
          <w:sz w:val="28"/>
          <w:szCs w:val="28"/>
        </w:rPr>
        <w:t xml:space="preserve"> </w:t>
      </w:r>
      <w:r w:rsidR="00520CBB" w:rsidRPr="00DA7254">
        <w:rPr>
          <w:rFonts w:ascii="Times New Roman" w:hAnsi="Times New Roman" w:cs="Times New Roman"/>
          <w:sz w:val="28"/>
          <w:szCs w:val="28"/>
        </w:rPr>
        <w:t>к</w:t>
      </w:r>
      <w:r w:rsidRPr="00DA7254">
        <w:rPr>
          <w:rFonts w:ascii="Times New Roman" w:hAnsi="Times New Roman" w:cs="Times New Roman"/>
          <w:sz w:val="28"/>
          <w:szCs w:val="28"/>
        </w:rPr>
        <w:t xml:space="preserve"> автомобильным дорогам общего пользования ме</w:t>
      </w:r>
      <w:r>
        <w:rPr>
          <w:rFonts w:ascii="Times New Roman" w:hAnsi="Times New Roman" w:cs="Times New Roman"/>
          <w:sz w:val="28"/>
          <w:szCs w:val="28"/>
        </w:rPr>
        <w:t>стного значения</w:t>
      </w:r>
      <w:r w:rsidRPr="00507F16">
        <w:t xml:space="preserve"> </w:t>
      </w:r>
      <w:r w:rsidR="00520CBB" w:rsidRPr="00DA7254">
        <w:rPr>
          <w:rFonts w:ascii="Times New Roman" w:hAnsi="Times New Roman" w:cs="Times New Roman"/>
          <w:sz w:val="28"/>
          <w:szCs w:val="28"/>
        </w:rPr>
        <w:t>объектов дорожного сервиса</w:t>
      </w:r>
      <w:r w:rsidR="00520CBB">
        <w:rPr>
          <w:rFonts w:ascii="Times New Roman" w:hAnsi="Times New Roman" w:cs="Times New Roman"/>
          <w:sz w:val="28"/>
          <w:szCs w:val="28"/>
        </w:rPr>
        <w:t>,</w:t>
      </w:r>
      <w:r w:rsidR="00520CBB" w:rsidRPr="00DA7254">
        <w:rPr>
          <w:rFonts w:ascii="Times New Roman" w:hAnsi="Times New Roman" w:cs="Times New Roman"/>
          <w:sz w:val="28"/>
          <w:szCs w:val="28"/>
        </w:rPr>
        <w:t xml:space="preserve"> </w:t>
      </w:r>
      <w:r w:rsidRPr="00507F16">
        <w:rPr>
          <w:rFonts w:ascii="Times New Roman" w:hAnsi="Times New Roman" w:cs="Times New Roman"/>
          <w:sz w:val="28"/>
          <w:szCs w:val="28"/>
        </w:rPr>
        <w:t>расположенных на земельных участках, в отношении которых определена кадастровая стоимость</w:t>
      </w:r>
      <w:r w:rsidR="00520CBB">
        <w:rPr>
          <w:rFonts w:ascii="Times New Roman" w:hAnsi="Times New Roman" w:cs="Times New Roman"/>
          <w:sz w:val="28"/>
          <w:szCs w:val="28"/>
        </w:rPr>
        <w:t>,</w:t>
      </w:r>
      <w:r w:rsidRPr="00DA7254">
        <w:rPr>
          <w:rFonts w:ascii="Times New Roman" w:hAnsi="Times New Roman" w:cs="Times New Roman"/>
          <w:sz w:val="28"/>
          <w:szCs w:val="28"/>
        </w:rPr>
        <w:t xml:space="preserve"> </w:t>
      </w:r>
      <w:r w:rsidRPr="007E73B9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14:paraId="604F1E26" w14:textId="77777777" w:rsidR="00DF55A1" w:rsidRDefault="00DF55A1" w:rsidP="00DF5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4E5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= Б</w:t>
      </w:r>
      <w:r w:rsidRPr="00AF0B87">
        <w:rPr>
          <w:rFonts w:ascii="Times New Roman" w:hAnsi="Times New Roman" w:cs="Times New Roman"/>
          <w:sz w:val="20"/>
          <w:szCs w:val="20"/>
        </w:rPr>
        <w:t>1</w:t>
      </w:r>
      <w:r w:rsidRPr="007E73B9">
        <w:rPr>
          <w:rFonts w:ascii="Times New Roman" w:hAnsi="Times New Roman" w:cs="Times New Roman"/>
          <w:sz w:val="28"/>
          <w:szCs w:val="28"/>
        </w:rPr>
        <w:t xml:space="preserve"> * </w:t>
      </w:r>
      <w:r w:rsidRPr="007E73B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зу</w:t>
      </w:r>
      <w:r w:rsidRPr="007E73B9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3B9">
        <w:rPr>
          <w:rFonts w:ascii="Times New Roman" w:hAnsi="Times New Roman" w:cs="Times New Roman"/>
          <w:sz w:val="28"/>
          <w:szCs w:val="28"/>
        </w:rPr>
        <w:t xml:space="preserve">  * </w:t>
      </w:r>
      <w:r w:rsidRPr="007E73B9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73B9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B9">
        <w:rPr>
          <w:rFonts w:ascii="Times New Roman" w:hAnsi="Times New Roman" w:cs="Times New Roman"/>
          <w:sz w:val="28"/>
          <w:szCs w:val="28"/>
        </w:rPr>
        <w:t>К</w:t>
      </w:r>
      <w:r w:rsidRPr="004C63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</w:p>
    <w:p w14:paraId="56447D2E" w14:textId="46879E9F" w:rsidR="00DF55A1" w:rsidRPr="007E73B9" w:rsidRDefault="00DF55A1" w:rsidP="00DF55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73B9">
        <w:rPr>
          <w:rFonts w:ascii="Times New Roman" w:hAnsi="Times New Roman" w:cs="Times New Roman"/>
          <w:sz w:val="28"/>
          <w:szCs w:val="28"/>
        </w:rPr>
        <w:t xml:space="preserve">. </w:t>
      </w:r>
      <w:r w:rsidR="001F507F" w:rsidRPr="001F507F">
        <w:rPr>
          <w:rFonts w:ascii="Times New Roman" w:hAnsi="Times New Roman" w:cs="Times New Roman"/>
          <w:sz w:val="28"/>
          <w:szCs w:val="28"/>
        </w:rPr>
        <w:t xml:space="preserve">Расчет стоимости услуг </w:t>
      </w:r>
      <w:r w:rsidR="00FA469D">
        <w:rPr>
          <w:rFonts w:ascii="Times New Roman" w:hAnsi="Times New Roman" w:cs="Times New Roman"/>
          <w:sz w:val="28"/>
          <w:szCs w:val="28"/>
        </w:rPr>
        <w:t>по</w:t>
      </w:r>
      <w:r w:rsidRPr="00DA7254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FA469D">
        <w:rPr>
          <w:rFonts w:ascii="Times New Roman" w:hAnsi="Times New Roman" w:cs="Times New Roman"/>
          <w:sz w:val="28"/>
          <w:szCs w:val="28"/>
        </w:rPr>
        <w:t>ю</w:t>
      </w:r>
      <w:r w:rsidRPr="00DA7254">
        <w:rPr>
          <w:rFonts w:ascii="Times New Roman" w:hAnsi="Times New Roman" w:cs="Times New Roman"/>
          <w:sz w:val="28"/>
          <w:szCs w:val="28"/>
        </w:rPr>
        <w:t xml:space="preserve"> к автомобильным дорогам общего пользования ме</w:t>
      </w:r>
      <w:r>
        <w:rPr>
          <w:rFonts w:ascii="Times New Roman" w:hAnsi="Times New Roman" w:cs="Times New Roman"/>
          <w:sz w:val="28"/>
          <w:szCs w:val="28"/>
        </w:rPr>
        <w:t>стного з</w:t>
      </w:r>
      <w:r w:rsidRPr="00DA7254">
        <w:rPr>
          <w:rFonts w:ascii="Times New Roman" w:hAnsi="Times New Roman" w:cs="Times New Roman"/>
          <w:sz w:val="28"/>
          <w:szCs w:val="28"/>
        </w:rPr>
        <w:t>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CBB" w:rsidRPr="00DA7254">
        <w:rPr>
          <w:rFonts w:ascii="Times New Roman" w:hAnsi="Times New Roman" w:cs="Times New Roman"/>
          <w:sz w:val="28"/>
          <w:szCs w:val="28"/>
        </w:rPr>
        <w:t>объектов дорожного сервиса</w:t>
      </w:r>
      <w:r w:rsidR="00520CBB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>
        <w:rPr>
          <w:rFonts w:ascii="Times New Roman" w:hAnsi="Times New Roman" w:cs="Times New Roman"/>
          <w:sz w:val="28"/>
          <w:szCs w:val="28"/>
        </w:rPr>
        <w:t>на земельных участках, государственная собственность на которые не разграничена</w:t>
      </w:r>
      <w:r w:rsidR="00520CBB">
        <w:rPr>
          <w:rFonts w:ascii="Times New Roman" w:hAnsi="Times New Roman" w:cs="Times New Roman"/>
          <w:sz w:val="28"/>
          <w:szCs w:val="28"/>
        </w:rPr>
        <w:t>,</w:t>
      </w:r>
      <w:r w:rsidRPr="007E73B9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p w14:paraId="1C8344B3" w14:textId="77777777" w:rsidR="00DF55A1" w:rsidRPr="007E73B9" w:rsidRDefault="00DF55A1" w:rsidP="00DF5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4E51">
        <w:rPr>
          <w:rFonts w:ascii="Times New Roman" w:hAnsi="Times New Roman" w:cs="Times New Roman"/>
          <w:sz w:val="24"/>
          <w:szCs w:val="24"/>
        </w:rPr>
        <w:t>нзу</w:t>
      </w:r>
      <w:r>
        <w:rPr>
          <w:rFonts w:ascii="Times New Roman" w:hAnsi="Times New Roman" w:cs="Times New Roman"/>
          <w:sz w:val="28"/>
          <w:szCs w:val="28"/>
        </w:rPr>
        <w:t xml:space="preserve"> = Б</w:t>
      </w:r>
      <w:r w:rsidRPr="00AF0B87">
        <w:rPr>
          <w:rFonts w:ascii="Times New Roman" w:hAnsi="Times New Roman" w:cs="Times New Roman"/>
          <w:sz w:val="20"/>
          <w:szCs w:val="20"/>
        </w:rPr>
        <w:t>2</w:t>
      </w:r>
      <w:r w:rsidRPr="007E73B9">
        <w:rPr>
          <w:rFonts w:ascii="Times New Roman" w:hAnsi="Times New Roman" w:cs="Times New Roman"/>
          <w:sz w:val="28"/>
          <w:szCs w:val="28"/>
        </w:rPr>
        <w:t xml:space="preserve"> * </w:t>
      </w:r>
      <w:r w:rsidRPr="007E73B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зу</w:t>
      </w:r>
      <w:r w:rsidRPr="007E73B9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3B9">
        <w:rPr>
          <w:rFonts w:ascii="Times New Roman" w:hAnsi="Times New Roman" w:cs="Times New Roman"/>
          <w:sz w:val="28"/>
          <w:szCs w:val="28"/>
        </w:rPr>
        <w:t xml:space="preserve">  * </w:t>
      </w:r>
      <w:r w:rsidRPr="007E73B9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73B9">
        <w:rPr>
          <w:rFonts w:ascii="Times New Roman" w:hAnsi="Times New Roman" w:cs="Times New Roman"/>
          <w:sz w:val="28"/>
          <w:szCs w:val="28"/>
        </w:rPr>
        <w:t xml:space="preserve"> * К</w:t>
      </w:r>
      <w:r w:rsidRPr="004C63CC">
        <w:rPr>
          <w:rFonts w:ascii="Times New Roman" w:hAnsi="Times New Roman" w:cs="Times New Roman"/>
          <w:sz w:val="24"/>
          <w:szCs w:val="24"/>
        </w:rPr>
        <w:t>тер</w:t>
      </w:r>
      <w:r w:rsidRPr="007E73B9">
        <w:rPr>
          <w:rFonts w:ascii="Times New Roman" w:hAnsi="Times New Roman" w:cs="Times New Roman"/>
          <w:sz w:val="28"/>
          <w:szCs w:val="28"/>
        </w:rPr>
        <w:t xml:space="preserve"> * К</w:t>
      </w:r>
      <w:r w:rsidRPr="004C63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E73B9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B9">
        <w:rPr>
          <w:rFonts w:ascii="Times New Roman" w:hAnsi="Times New Roman" w:cs="Times New Roman"/>
          <w:sz w:val="28"/>
          <w:szCs w:val="28"/>
        </w:rPr>
        <w:t>где</w:t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1191"/>
        <w:gridCol w:w="784"/>
        <w:gridCol w:w="7806"/>
      </w:tblGrid>
      <w:tr w:rsidR="00DF55A1" w:rsidRPr="007E73B9" w14:paraId="2EDE5618" w14:textId="77777777" w:rsidTr="004114BF">
        <w:trPr>
          <w:trHeight w:val="2242"/>
        </w:trPr>
        <w:tc>
          <w:tcPr>
            <w:tcW w:w="1191" w:type="dxa"/>
          </w:tcPr>
          <w:p w14:paraId="0B1539CF" w14:textId="77777777" w:rsidR="004114BF" w:rsidRDefault="004114BF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F4B95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84" w:type="dxa"/>
          </w:tcPr>
          <w:p w14:paraId="5FFCA523" w14:textId="77777777" w:rsidR="004114BF" w:rsidRDefault="004114BF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39B0C" w14:textId="77777777" w:rsidR="00DF55A1" w:rsidRPr="007E73B9" w:rsidRDefault="00DF55A1" w:rsidP="0041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6" w:type="dxa"/>
            <w:vAlign w:val="center"/>
          </w:tcPr>
          <w:p w14:paraId="13D00862" w14:textId="7F597987" w:rsidR="00DF55A1" w:rsidRPr="007E73B9" w:rsidRDefault="00DF55A1" w:rsidP="00FA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7254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услуг </w:t>
            </w:r>
            <w:r w:rsidR="00FA46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254">
              <w:rPr>
                <w:rFonts w:ascii="Times New Roman" w:hAnsi="Times New Roman" w:cs="Times New Roman"/>
                <w:sz w:val="28"/>
                <w:szCs w:val="28"/>
              </w:rPr>
              <w:t>присоединени</w:t>
            </w:r>
            <w:r w:rsidR="00FA46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A7254">
              <w:rPr>
                <w:rFonts w:ascii="Times New Roman" w:hAnsi="Times New Roman" w:cs="Times New Roman"/>
                <w:sz w:val="28"/>
                <w:szCs w:val="28"/>
              </w:rPr>
              <w:t xml:space="preserve"> к автомобильной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0CBB" w:rsidRPr="00DA7254">
              <w:rPr>
                <w:rFonts w:ascii="Times New Roman" w:hAnsi="Times New Roman" w:cs="Times New Roman"/>
                <w:sz w:val="28"/>
                <w:szCs w:val="28"/>
              </w:rPr>
              <w:t>объекта дорожного сервиса</w:t>
            </w:r>
            <w:r w:rsidR="00520C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0CBB" w:rsidRPr="00DA7254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20CBB">
              <w:rPr>
                <w:rFonts w:ascii="Times New Roman" w:hAnsi="Times New Roman" w:cs="Times New Roman"/>
                <w:sz w:val="28"/>
                <w:szCs w:val="28"/>
              </w:rPr>
              <w:t>земельном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отношении котор</w:t>
            </w:r>
            <w:r w:rsidR="00520CB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определена кадастровая стоимость</w:t>
            </w:r>
          </w:p>
        </w:tc>
      </w:tr>
      <w:tr w:rsidR="00DF55A1" w:rsidRPr="007E73B9" w14:paraId="6EE05157" w14:textId="77777777" w:rsidTr="004114BF">
        <w:trPr>
          <w:trHeight w:val="724"/>
        </w:trPr>
        <w:tc>
          <w:tcPr>
            <w:tcW w:w="1191" w:type="dxa"/>
          </w:tcPr>
          <w:p w14:paraId="22999CEE" w14:textId="77777777" w:rsidR="00DF55A1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E51">
              <w:rPr>
                <w:rFonts w:ascii="Times New Roman" w:hAnsi="Times New Roman" w:cs="Times New Roman"/>
                <w:sz w:val="24"/>
                <w:szCs w:val="24"/>
              </w:rPr>
              <w:t>нзу</w:t>
            </w:r>
          </w:p>
        </w:tc>
        <w:tc>
          <w:tcPr>
            <w:tcW w:w="784" w:type="dxa"/>
          </w:tcPr>
          <w:p w14:paraId="7A261180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6" w:type="dxa"/>
            <w:vAlign w:val="center"/>
          </w:tcPr>
          <w:p w14:paraId="217A60CD" w14:textId="55D1305B" w:rsidR="00DF55A1" w:rsidRPr="00520CBB" w:rsidRDefault="00DF55A1" w:rsidP="00520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CB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</w:t>
            </w:r>
            <w:r w:rsidR="00FA469D" w:rsidRPr="00FA469D">
              <w:rPr>
                <w:rFonts w:ascii="Times New Roman" w:hAnsi="Times New Roman" w:cs="Times New Roman"/>
                <w:sz w:val="28"/>
                <w:szCs w:val="28"/>
              </w:rPr>
              <w:t xml:space="preserve">по присоединению </w:t>
            </w:r>
            <w:r w:rsidR="00520CBB" w:rsidRPr="00520CBB">
              <w:rPr>
                <w:rFonts w:ascii="Times New Roman" w:hAnsi="Times New Roman" w:cs="Times New Roman"/>
                <w:sz w:val="28"/>
                <w:szCs w:val="28"/>
              </w:rPr>
              <w:t xml:space="preserve">к автомобильной дороге </w:t>
            </w:r>
            <w:r w:rsidRPr="00520CBB">
              <w:rPr>
                <w:rFonts w:ascii="Times New Roman" w:hAnsi="Times New Roman" w:cs="Times New Roman"/>
                <w:sz w:val="28"/>
                <w:szCs w:val="28"/>
              </w:rPr>
              <w:t>объекта дорожного сервиса, располо</w:t>
            </w:r>
            <w:r w:rsidR="00520CBB" w:rsidRPr="00520CBB">
              <w:rPr>
                <w:rFonts w:ascii="Times New Roman" w:hAnsi="Times New Roman" w:cs="Times New Roman"/>
                <w:sz w:val="28"/>
                <w:szCs w:val="28"/>
              </w:rPr>
              <w:t xml:space="preserve">женного на </w:t>
            </w:r>
            <w:r w:rsidRPr="00520CBB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520CB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520CBB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520CBB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Pr="00520CB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собственность на которые не разграничена</w:t>
            </w:r>
          </w:p>
        </w:tc>
      </w:tr>
      <w:tr w:rsidR="00DF55A1" w:rsidRPr="007E73B9" w14:paraId="5DAA7B6F" w14:textId="77777777" w:rsidTr="004114BF">
        <w:trPr>
          <w:trHeight w:val="1429"/>
        </w:trPr>
        <w:tc>
          <w:tcPr>
            <w:tcW w:w="1191" w:type="dxa"/>
          </w:tcPr>
          <w:p w14:paraId="2E9D71A4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0B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14:paraId="691D5DF1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6" w:type="dxa"/>
            <w:vAlign w:val="center"/>
          </w:tcPr>
          <w:p w14:paraId="26A9DDB0" w14:textId="77777777" w:rsidR="00DF55A1" w:rsidRPr="007E73B9" w:rsidRDefault="00DF55A1" w:rsidP="00C1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B87">
              <w:rPr>
                <w:rFonts w:ascii="Times New Roman" w:hAnsi="Times New Roman" w:cs="Times New Roman"/>
                <w:sz w:val="28"/>
                <w:szCs w:val="28"/>
              </w:rPr>
              <w:t xml:space="preserve">базовая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кв.м </w:t>
            </w:r>
            <w:r w:rsidRPr="00AF0B87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объекта дорожного сервиса, равная 1% кадастровой стоимости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кв.м  </w:t>
            </w:r>
            <w:r w:rsidRPr="00AF0B87">
              <w:rPr>
                <w:rFonts w:ascii="Times New Roman" w:hAnsi="Times New Roman" w:cs="Times New Roman"/>
                <w:sz w:val="28"/>
                <w:szCs w:val="28"/>
              </w:rPr>
              <w:t>земельного участка, отведенного под размещение объекта дорожного сервиса</w:t>
            </w:r>
          </w:p>
        </w:tc>
      </w:tr>
      <w:tr w:rsidR="00DF55A1" w:rsidRPr="007E73B9" w14:paraId="0DF791E1" w14:textId="77777777" w:rsidTr="004114BF">
        <w:trPr>
          <w:trHeight w:val="273"/>
        </w:trPr>
        <w:tc>
          <w:tcPr>
            <w:tcW w:w="1191" w:type="dxa"/>
          </w:tcPr>
          <w:p w14:paraId="704E2AA3" w14:textId="77777777" w:rsidR="00DF55A1" w:rsidRPr="00AF0B87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0B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14:paraId="01C69CD7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6" w:type="dxa"/>
            <w:vAlign w:val="center"/>
          </w:tcPr>
          <w:p w14:paraId="6121122F" w14:textId="010152FE" w:rsidR="004F704B" w:rsidRDefault="003560C6" w:rsidP="0035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размер арендной платы </w:t>
            </w:r>
            <w:r w:rsidR="00DF55A1" w:rsidRPr="00AF0B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F55A1">
              <w:rPr>
                <w:rFonts w:ascii="Times New Roman" w:hAnsi="Times New Roman" w:cs="Times New Roman"/>
                <w:sz w:val="28"/>
                <w:szCs w:val="28"/>
              </w:rPr>
              <w:t xml:space="preserve">1 кв.м </w:t>
            </w:r>
            <w:r w:rsidR="00DF55A1" w:rsidRPr="00AF0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участка, </w:t>
            </w:r>
            <w:r w:rsidR="00DF55A1" w:rsidRPr="00AF0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04B" w:rsidRPr="004F704B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в собственности Московской области </w:t>
            </w:r>
            <w:r w:rsidR="004F704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DF55A1" w:rsidRPr="00AF0B87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</w:t>
            </w:r>
            <w:r w:rsidR="001F5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5A1" w:rsidRPr="00AF0B87">
              <w:rPr>
                <w:rFonts w:ascii="Times New Roman" w:hAnsi="Times New Roman" w:cs="Times New Roman"/>
                <w:sz w:val="28"/>
                <w:szCs w:val="28"/>
              </w:rPr>
              <w:t>не разграничена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устанавливаемый ежегодно За</w:t>
            </w:r>
            <w:r w:rsidRPr="00AF0B87">
              <w:rPr>
                <w:rFonts w:ascii="Times New Roman" w:hAnsi="Times New Roman" w:cs="Times New Roman"/>
                <w:sz w:val="28"/>
                <w:szCs w:val="28"/>
              </w:rPr>
              <w:t>коном Московской области</w:t>
            </w:r>
          </w:p>
          <w:p w14:paraId="3B7B8DB1" w14:textId="2AD997CB" w:rsidR="00DF55A1" w:rsidRPr="00AF0B87" w:rsidRDefault="003560C6" w:rsidP="0035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60C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базового размера арендной платы за земельные участки, находящиеся в собственности Московской </w:t>
            </w:r>
            <w:r w:rsidRPr="0035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или государственная собственность на которые не разграничена на территории Московской области</w:t>
            </w:r>
            <w:r w:rsidR="004F70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F55A1" w:rsidRPr="007E73B9" w14:paraId="2E2B446B" w14:textId="77777777" w:rsidTr="004114BF">
        <w:trPr>
          <w:trHeight w:val="348"/>
        </w:trPr>
        <w:tc>
          <w:tcPr>
            <w:tcW w:w="1191" w:type="dxa"/>
          </w:tcPr>
          <w:p w14:paraId="6DA40F4C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  <w:r w:rsidRPr="009B72A9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784" w:type="dxa"/>
          </w:tcPr>
          <w:p w14:paraId="49EBB70B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6" w:type="dxa"/>
            <w:vAlign w:val="center"/>
          </w:tcPr>
          <w:p w14:paraId="72D9F224" w14:textId="77777777" w:rsidR="00DF55A1" w:rsidRPr="007E73B9" w:rsidRDefault="00DF55A1" w:rsidP="00C1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участка, отведенного под размещение объекта</w:t>
            </w: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55A1" w:rsidRPr="007E73B9" w14:paraId="5114A461" w14:textId="77777777" w:rsidTr="004114BF">
        <w:trPr>
          <w:trHeight w:val="400"/>
        </w:trPr>
        <w:tc>
          <w:tcPr>
            <w:tcW w:w="1191" w:type="dxa"/>
          </w:tcPr>
          <w:p w14:paraId="4CEC81BB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9B7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84" w:type="dxa"/>
          </w:tcPr>
          <w:p w14:paraId="2839BA01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6" w:type="dxa"/>
            <w:vAlign w:val="center"/>
          </w:tcPr>
          <w:p w14:paraId="49A16E63" w14:textId="77777777" w:rsidR="00DF55A1" w:rsidRPr="007E73B9" w:rsidRDefault="00DF55A1" w:rsidP="00C1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F9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«Площадь объекта дорожного сервиса»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(таблица</w:t>
            </w:r>
            <w:r w:rsidRPr="003F70F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5A1" w:rsidRPr="007E73B9" w14:paraId="13B591DF" w14:textId="77777777" w:rsidTr="004114BF">
        <w:trPr>
          <w:trHeight w:val="547"/>
        </w:trPr>
        <w:tc>
          <w:tcPr>
            <w:tcW w:w="1191" w:type="dxa"/>
          </w:tcPr>
          <w:p w14:paraId="1FF303F8" w14:textId="77777777" w:rsidR="00DF55A1" w:rsidRPr="003F70F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9B72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</w:tcPr>
          <w:p w14:paraId="48EBF5B1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6" w:type="dxa"/>
            <w:vAlign w:val="center"/>
          </w:tcPr>
          <w:p w14:paraId="1F3D74C6" w14:textId="77777777" w:rsidR="00DF55A1" w:rsidRPr="007E73B9" w:rsidRDefault="00DF55A1" w:rsidP="00C1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F9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«Вид объекта дорожного сервиса»,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(таблица</w:t>
            </w:r>
            <w:r w:rsidRPr="003F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DF55A1" w:rsidRPr="007E73B9" w14:paraId="1FA5CCD3" w14:textId="77777777" w:rsidTr="004114BF">
        <w:trPr>
          <w:trHeight w:val="584"/>
        </w:trPr>
        <w:tc>
          <w:tcPr>
            <w:tcW w:w="1191" w:type="dxa"/>
          </w:tcPr>
          <w:p w14:paraId="37A9C57E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72A9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784" w:type="dxa"/>
          </w:tcPr>
          <w:p w14:paraId="070A566F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6" w:type="dxa"/>
            <w:vAlign w:val="center"/>
          </w:tcPr>
          <w:p w14:paraId="32A283C4" w14:textId="77777777" w:rsidR="00DF55A1" w:rsidRPr="007E73B9" w:rsidRDefault="00DF55A1" w:rsidP="00C1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территориальное местонахождение объекта (таблица 3)</w:t>
            </w:r>
          </w:p>
        </w:tc>
      </w:tr>
      <w:tr w:rsidR="00DF55A1" w:rsidRPr="007E73B9" w14:paraId="1F4367D1" w14:textId="77777777" w:rsidTr="004114BF">
        <w:trPr>
          <w:trHeight w:val="706"/>
        </w:trPr>
        <w:tc>
          <w:tcPr>
            <w:tcW w:w="1191" w:type="dxa"/>
          </w:tcPr>
          <w:p w14:paraId="36AF6D3B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72A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4" w:type="dxa"/>
          </w:tcPr>
          <w:p w14:paraId="02FE3B37" w14:textId="77777777" w:rsidR="00DF55A1" w:rsidRPr="007E73B9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6" w:type="dxa"/>
            <w:vAlign w:val="center"/>
          </w:tcPr>
          <w:p w14:paraId="6E326B18" w14:textId="77777777" w:rsidR="00DF55A1" w:rsidRPr="007E73B9" w:rsidRDefault="00DF55A1" w:rsidP="00C1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расположение объекта с учетом проходимости населения (таблица 4)</w:t>
            </w:r>
          </w:p>
        </w:tc>
      </w:tr>
    </w:tbl>
    <w:p w14:paraId="77F27D49" w14:textId="77777777" w:rsidR="00DF55A1" w:rsidRDefault="00DF55A1" w:rsidP="00DF55A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CBD5AD9" w14:textId="77777777" w:rsidR="00DF55A1" w:rsidRPr="001230A4" w:rsidRDefault="00DF55A1" w:rsidP="00DF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6"/>
        <w:gridCol w:w="3119"/>
      </w:tblGrid>
      <w:tr w:rsidR="00DF55A1" w:rsidRPr="001230A4" w14:paraId="51790B2F" w14:textId="77777777" w:rsidTr="00C14CD9">
        <w:trPr>
          <w:trHeight w:val="726"/>
        </w:trPr>
        <w:tc>
          <w:tcPr>
            <w:tcW w:w="9565" w:type="dxa"/>
            <w:gridSpan w:val="2"/>
            <w:vAlign w:val="center"/>
          </w:tcPr>
          <w:p w14:paraId="7752FE16" w14:textId="77777777" w:rsidR="00DF55A1" w:rsidRPr="007C7879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Поправочный коэффициент</w:t>
            </w:r>
          </w:p>
          <w:p w14:paraId="45EA883B" w14:textId="77777777" w:rsidR="00DF55A1" w:rsidRPr="001230A4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879">
              <w:rPr>
                <w:rFonts w:ascii="Times New Roman" w:eastAsia="Calibri" w:hAnsi="Times New Roman" w:cs="Times New Roman"/>
                <w:sz w:val="28"/>
                <w:szCs w:val="28"/>
              </w:rPr>
              <w:t>«Площадь объекта дорожного сервиса»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(Ко)</w:t>
            </w:r>
          </w:p>
        </w:tc>
      </w:tr>
      <w:tr w:rsidR="00DF55A1" w:rsidRPr="001230A4" w14:paraId="73164F63" w14:textId="77777777" w:rsidTr="00C14CD9">
        <w:trPr>
          <w:trHeight w:val="239"/>
        </w:trPr>
        <w:tc>
          <w:tcPr>
            <w:tcW w:w="9565" w:type="dxa"/>
            <w:gridSpan w:val="2"/>
            <w:tcBorders>
              <w:bottom w:val="single" w:sz="4" w:space="0" w:color="auto"/>
            </w:tcBorders>
            <w:vAlign w:val="bottom"/>
          </w:tcPr>
          <w:p w14:paraId="2BAEFC6B" w14:textId="77777777" w:rsidR="00DF55A1" w:rsidRPr="0095055B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55B">
              <w:rPr>
                <w:rFonts w:ascii="Times New Roman" w:eastAsia="Calibri" w:hAnsi="Times New Roman" w:cs="Times New Roman"/>
                <w:sz w:val="24"/>
                <w:szCs w:val="24"/>
              </w:rPr>
              <w:t>Таблица 1</w:t>
            </w:r>
          </w:p>
        </w:tc>
      </w:tr>
      <w:tr w:rsidR="00DF55A1" w:rsidRPr="001230A4" w14:paraId="0182A067" w14:textId="77777777" w:rsidTr="00C14CD9">
        <w:trPr>
          <w:trHeight w:val="5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83D9" w14:textId="77777777" w:rsidR="00DF55A1" w:rsidRPr="001230A4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0A4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объекта дорожного сервиса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F179" w14:textId="77777777" w:rsidR="00DF55A1" w:rsidRPr="001230A4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0A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коэффициента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DF55A1" w:rsidRPr="001230A4" w14:paraId="37A402F5" w14:textId="77777777" w:rsidTr="00C14CD9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430C" w14:textId="77777777" w:rsidR="00DF55A1" w:rsidRPr="001230A4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0A4">
              <w:rPr>
                <w:rFonts w:ascii="Times New Roman" w:eastAsia="Calibri" w:hAnsi="Times New Roman" w:cs="Times New Roman"/>
                <w:sz w:val="28"/>
                <w:szCs w:val="28"/>
              </w:rPr>
              <w:t>До 100 кв.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DC9C" w14:textId="77777777" w:rsidR="00DF55A1" w:rsidRPr="001230A4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0A4"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</w:tr>
      <w:tr w:rsidR="00DF55A1" w:rsidRPr="001230A4" w14:paraId="2F7D3C03" w14:textId="77777777" w:rsidTr="00C14CD9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EA1" w14:textId="77777777" w:rsidR="00DF55A1" w:rsidRPr="001230A4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0A4">
              <w:rPr>
                <w:rFonts w:ascii="Times New Roman" w:eastAsia="Calibri" w:hAnsi="Times New Roman" w:cs="Times New Roman"/>
                <w:sz w:val="28"/>
                <w:szCs w:val="28"/>
              </w:rPr>
              <w:t>От 101 до 1000 кв.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B93" w14:textId="77777777" w:rsidR="00DF55A1" w:rsidRPr="001230A4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0A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DF55A1" w:rsidRPr="001230A4" w14:paraId="3AEDA624" w14:textId="77777777" w:rsidTr="00C14CD9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F1C" w14:textId="77777777" w:rsidR="00DF55A1" w:rsidRPr="001230A4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0A4">
              <w:rPr>
                <w:rFonts w:ascii="Times New Roman" w:eastAsia="Calibri" w:hAnsi="Times New Roman" w:cs="Times New Roman"/>
                <w:sz w:val="28"/>
                <w:szCs w:val="28"/>
              </w:rPr>
              <w:t>От 1001 до 2500 кв.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513" w14:textId="77777777" w:rsidR="00DF55A1" w:rsidRPr="001230A4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0A4"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</w:tr>
      <w:tr w:rsidR="00DF55A1" w:rsidRPr="001230A4" w14:paraId="6BE1E4CC" w14:textId="77777777" w:rsidTr="00C14CD9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D8E" w14:textId="77777777" w:rsidR="00DF55A1" w:rsidRPr="001230A4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0A4">
              <w:rPr>
                <w:rFonts w:ascii="Times New Roman" w:eastAsia="Calibri" w:hAnsi="Times New Roman" w:cs="Times New Roman"/>
                <w:sz w:val="28"/>
                <w:szCs w:val="28"/>
              </w:rPr>
              <w:t>Свыше 2500 кв.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F8E" w14:textId="77777777" w:rsidR="00DF55A1" w:rsidRPr="001230A4" w:rsidRDefault="00DF55A1" w:rsidP="00C14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0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54135A9F" w14:textId="77777777" w:rsidR="00DF55A1" w:rsidRPr="001230A4" w:rsidRDefault="00DF55A1" w:rsidP="00DF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8870FD" w14:textId="77777777" w:rsidR="00DF55A1" w:rsidRPr="00194798" w:rsidRDefault="00DF55A1" w:rsidP="00DF5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0"/>
        <w:gridCol w:w="3241"/>
      </w:tblGrid>
      <w:tr w:rsidR="00DF55A1" w:rsidRPr="002D5E7E" w14:paraId="2232456D" w14:textId="77777777" w:rsidTr="00C14CD9">
        <w:trPr>
          <w:trHeight w:val="669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34A9D" w14:textId="77777777" w:rsidR="00DF55A1" w:rsidRPr="002D5E7E" w:rsidRDefault="00DF55A1" w:rsidP="00C14C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E7E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D5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«Вид объекта дорожного сервиса» (Кв)</w:t>
            </w:r>
          </w:p>
        </w:tc>
      </w:tr>
      <w:tr w:rsidR="00DF55A1" w:rsidRPr="002D5E7E" w14:paraId="35247F08" w14:textId="77777777" w:rsidTr="00C14CD9">
        <w:trPr>
          <w:trHeight w:val="281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E18A5" w14:textId="77777777" w:rsidR="00DF55A1" w:rsidRPr="00313162" w:rsidRDefault="00DF55A1" w:rsidP="00C14C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162">
              <w:rPr>
                <w:rFonts w:ascii="Times New Roman" w:eastAsia="Calibri" w:hAnsi="Times New Roman" w:cs="Times New Roman"/>
                <w:sz w:val="24"/>
                <w:szCs w:val="24"/>
              </w:rPr>
              <w:t>Таблица 2</w:t>
            </w:r>
          </w:p>
        </w:tc>
      </w:tr>
      <w:tr w:rsidR="00DF55A1" w:rsidRPr="00194798" w14:paraId="737F65A6" w14:textId="77777777" w:rsidTr="00C14CD9">
        <w:trPr>
          <w:trHeight w:val="651"/>
        </w:trPr>
        <w:tc>
          <w:tcPr>
            <w:tcW w:w="6330" w:type="dxa"/>
            <w:tcBorders>
              <w:top w:val="single" w:sz="4" w:space="0" w:color="auto"/>
            </w:tcBorders>
            <w:vAlign w:val="center"/>
          </w:tcPr>
          <w:p w14:paraId="542A30F1" w14:textId="77777777" w:rsidR="00DF55A1" w:rsidRPr="00194798" w:rsidRDefault="00DF55A1" w:rsidP="00C14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798">
              <w:rPr>
                <w:rFonts w:ascii="Times New Roman" w:eastAsia="Calibri" w:hAnsi="Times New Roman" w:cs="Times New Roman"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vAlign w:val="center"/>
          </w:tcPr>
          <w:p w14:paraId="71A481FD" w14:textId="77777777" w:rsidR="00DF55A1" w:rsidRPr="00194798" w:rsidRDefault="00DF55A1" w:rsidP="00C14C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79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</w:p>
          <w:p w14:paraId="4F1BAB17" w14:textId="77777777" w:rsidR="00DF55A1" w:rsidRPr="00194798" w:rsidRDefault="00DF55A1" w:rsidP="00C14C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коэффициента  </w:t>
            </w:r>
            <w:r w:rsidRPr="00194798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</w:p>
        </w:tc>
      </w:tr>
      <w:tr w:rsidR="00DF55A1" w:rsidRPr="00194798" w14:paraId="619034A5" w14:textId="77777777" w:rsidTr="00C14CD9">
        <w:tc>
          <w:tcPr>
            <w:tcW w:w="6330" w:type="dxa"/>
          </w:tcPr>
          <w:p w14:paraId="796B7867" w14:textId="00F9B42A" w:rsidR="00DF55A1" w:rsidRPr="00194798" w:rsidRDefault="00DF55A1" w:rsidP="00C14C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Нестационарные торговые объекты (услуги бытового обслуживания и прием стеклотары, </w:t>
            </w:r>
            <w:r w:rsidRPr="004F704B">
              <w:rPr>
                <w:rFonts w:ascii="Times New Roman" w:hAnsi="Times New Roman" w:cs="Times New Roman"/>
                <w:sz w:val="28"/>
                <w:szCs w:val="28"/>
              </w:rPr>
              <w:t>хлеб и кондитерские изделия, молоко и молочная продукция, торговля мороженым, периодическая печать, вода</w:t>
            </w:r>
            <w:r w:rsidR="004F704B" w:rsidRPr="004F7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41" w:type="dxa"/>
            <w:vAlign w:val="center"/>
          </w:tcPr>
          <w:p w14:paraId="2AF70539" w14:textId="77777777" w:rsidR="00DF55A1" w:rsidRPr="00194798" w:rsidRDefault="00DF55A1" w:rsidP="00C14C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F55A1" w:rsidRPr="00194798" w14:paraId="72A3E4F9" w14:textId="77777777" w:rsidTr="00C14CD9">
        <w:tc>
          <w:tcPr>
            <w:tcW w:w="6330" w:type="dxa"/>
          </w:tcPr>
          <w:p w14:paraId="74408F15" w14:textId="2B1C48F5" w:rsidR="00DF55A1" w:rsidRPr="00194798" w:rsidRDefault="00DF55A1" w:rsidP="00C14C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798">
              <w:rPr>
                <w:rFonts w:ascii="Times New Roman" w:eastAsia="Calibri" w:hAnsi="Times New Roman" w:cs="Times New Roman"/>
                <w:sz w:val="28"/>
                <w:szCs w:val="28"/>
              </w:rPr>
              <w:t>Автостанция, автовокзал, пункт общественного питания, станция технического обслуживания, ст</w:t>
            </w:r>
            <w:r w:rsidR="004F704B">
              <w:rPr>
                <w:rFonts w:ascii="Times New Roman" w:eastAsia="Calibri" w:hAnsi="Times New Roman" w:cs="Times New Roman"/>
                <w:sz w:val="28"/>
                <w:szCs w:val="28"/>
              </w:rPr>
              <w:t>оянка автотранспортных средств</w:t>
            </w:r>
          </w:p>
        </w:tc>
        <w:tc>
          <w:tcPr>
            <w:tcW w:w="3241" w:type="dxa"/>
            <w:vAlign w:val="center"/>
          </w:tcPr>
          <w:p w14:paraId="6BBDFD1B" w14:textId="77777777" w:rsidR="00DF55A1" w:rsidRPr="00194798" w:rsidRDefault="00DF55A1" w:rsidP="00C14C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7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F55A1" w:rsidRPr="00194798" w14:paraId="6CC29B07" w14:textId="77777777" w:rsidTr="00C14CD9">
        <w:tc>
          <w:tcPr>
            <w:tcW w:w="6330" w:type="dxa"/>
          </w:tcPr>
          <w:p w14:paraId="14942184" w14:textId="0CD77CBC" w:rsidR="00DF55A1" w:rsidRPr="004F704B" w:rsidRDefault="00DF55A1" w:rsidP="004F70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0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Гостиница, мотель, кемпинг,</w:t>
            </w:r>
            <w:r w:rsidR="004F7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70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704B" w:rsidRPr="004F704B">
              <w:rPr>
                <w:rFonts w:ascii="Times New Roman" w:hAnsi="Times New Roman" w:cs="Times New Roman"/>
                <w:sz w:val="28"/>
                <w:szCs w:val="28"/>
              </w:rPr>
              <w:t>естационарные</w:t>
            </w:r>
            <w:r w:rsidR="004F704B">
              <w:rPr>
                <w:rFonts w:ascii="Times New Roman" w:hAnsi="Times New Roman" w:cs="Times New Roman"/>
                <w:sz w:val="28"/>
                <w:szCs w:val="28"/>
              </w:rPr>
              <w:t xml:space="preserve"> торговые объекты</w:t>
            </w:r>
          </w:p>
        </w:tc>
        <w:tc>
          <w:tcPr>
            <w:tcW w:w="3241" w:type="dxa"/>
            <w:vAlign w:val="center"/>
          </w:tcPr>
          <w:p w14:paraId="11D67E93" w14:textId="77777777" w:rsidR="00DF55A1" w:rsidRPr="00194798" w:rsidRDefault="00DF55A1" w:rsidP="00C14C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7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F55A1" w:rsidRPr="00194798" w14:paraId="2F28BEA2" w14:textId="77777777" w:rsidTr="00C14CD9">
        <w:tc>
          <w:tcPr>
            <w:tcW w:w="6330" w:type="dxa"/>
          </w:tcPr>
          <w:p w14:paraId="00C23C48" w14:textId="723FD8C4" w:rsidR="00DF55A1" w:rsidRPr="00194798" w:rsidRDefault="00DF55A1" w:rsidP="00C14C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798">
              <w:rPr>
                <w:rFonts w:ascii="Times New Roman" w:eastAsia="Calibri" w:hAnsi="Times New Roman" w:cs="Times New Roman"/>
                <w:sz w:val="28"/>
                <w:szCs w:val="28"/>
              </w:rPr>
              <w:t>Иные объекты, предназначенные для обслуживания участников дорожного движения по пути следования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vAlign w:val="center"/>
          </w:tcPr>
          <w:p w14:paraId="368F3674" w14:textId="77777777" w:rsidR="00DF55A1" w:rsidRPr="00194798" w:rsidRDefault="00DF55A1" w:rsidP="00C14C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7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F55A1" w:rsidRPr="002D5E7E" w14:paraId="4E6D84C3" w14:textId="77777777" w:rsidTr="00C14CD9">
        <w:tc>
          <w:tcPr>
            <w:tcW w:w="6330" w:type="dxa"/>
          </w:tcPr>
          <w:p w14:paraId="49261E86" w14:textId="77777777" w:rsidR="00DF55A1" w:rsidRPr="002D5E7E" w:rsidRDefault="00DF55A1" w:rsidP="00C1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86">
              <w:rPr>
                <w:rFonts w:ascii="Times New Roman" w:hAnsi="Times New Roman" w:cs="Times New Roman"/>
                <w:sz w:val="28"/>
                <w:szCs w:val="28"/>
              </w:rPr>
              <w:t>Торговые центры, торговые комплексы, комплексы</w:t>
            </w:r>
          </w:p>
        </w:tc>
        <w:tc>
          <w:tcPr>
            <w:tcW w:w="3241" w:type="dxa"/>
            <w:vAlign w:val="center"/>
          </w:tcPr>
          <w:p w14:paraId="566DD411" w14:textId="77777777" w:rsidR="00DF55A1" w:rsidRPr="002D5E7E" w:rsidRDefault="00DF55A1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5A1" w:rsidRPr="00194798" w14:paraId="03DB4612" w14:textId="77777777" w:rsidTr="00C14CD9">
        <w:tc>
          <w:tcPr>
            <w:tcW w:w="6330" w:type="dxa"/>
          </w:tcPr>
          <w:p w14:paraId="5A8B1EF4" w14:textId="77777777" w:rsidR="00DF55A1" w:rsidRPr="00194798" w:rsidRDefault="00DF55A1" w:rsidP="00C14C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Автозаправочная станция (АЗС) (включая моечный пункт, предприятие торговли, зарядные колонки (станции) для транспортных средств с электродвигателями) </w:t>
            </w:r>
          </w:p>
        </w:tc>
        <w:tc>
          <w:tcPr>
            <w:tcW w:w="3241" w:type="dxa"/>
            <w:vAlign w:val="center"/>
          </w:tcPr>
          <w:p w14:paraId="262F68FC" w14:textId="77777777" w:rsidR="00DF55A1" w:rsidRPr="00194798" w:rsidRDefault="00DF55A1" w:rsidP="00C14C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7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0E1BCEB3" w14:textId="77777777" w:rsidR="00DF55A1" w:rsidRDefault="00DF55A1" w:rsidP="00DF55A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BD5584E" w14:textId="77777777" w:rsidR="00DF55A1" w:rsidRDefault="00DF55A1" w:rsidP="00DF55A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DF55A1" w:rsidRPr="001A1186" w14:paraId="672D9E59" w14:textId="77777777" w:rsidTr="00C14CD9">
        <w:trPr>
          <w:cantSplit/>
          <w:trHeight w:val="392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E46C3" w14:textId="77777777" w:rsidR="00DF55A1" w:rsidRPr="001A1186" w:rsidRDefault="00DF55A1" w:rsidP="00C14CD9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186"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>Территориальный коэффициент (Ктер)</w:t>
            </w:r>
          </w:p>
        </w:tc>
      </w:tr>
      <w:tr w:rsidR="00DF55A1" w:rsidRPr="001A1186" w14:paraId="380EBF4B" w14:textId="77777777" w:rsidTr="00C14CD9">
        <w:trPr>
          <w:cantSplit/>
          <w:trHeight w:val="281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0B1AB" w14:textId="77777777" w:rsidR="00DF55A1" w:rsidRPr="001A1186" w:rsidRDefault="00DF55A1" w:rsidP="00C14CD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CD831" w14:textId="77777777" w:rsidR="00DF55A1" w:rsidRPr="001A1186" w:rsidRDefault="00DF55A1" w:rsidP="00C14CD9">
            <w:pPr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186">
              <w:rPr>
                <w:rFonts w:ascii="Times New Roman" w:hAnsi="Times New Roman"/>
                <w:sz w:val="28"/>
                <w:szCs w:val="28"/>
              </w:rPr>
              <w:t>Таблица 3</w:t>
            </w:r>
          </w:p>
        </w:tc>
      </w:tr>
      <w:tr w:rsidR="00DF55A1" w:rsidRPr="001A1186" w14:paraId="1E513668" w14:textId="77777777" w:rsidTr="00C14CD9">
        <w:trPr>
          <w:cantSplit/>
          <w:trHeight w:val="497"/>
        </w:trPr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D84E0" w14:textId="77777777" w:rsidR="00DF55A1" w:rsidRPr="001A1186" w:rsidRDefault="00DF55A1" w:rsidP="00C14CD9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  <w:rPr>
                <w:rFonts w:ascii="Times New Roman" w:eastAsia="Times New Roman" w:hAnsi="Times New Roman"/>
                <w:spacing w:val="8"/>
                <w:sz w:val="28"/>
                <w:szCs w:val="28"/>
              </w:rPr>
            </w:pPr>
            <w:r w:rsidRPr="001A1186"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6F5D0A" w14:textId="77777777" w:rsidR="00DF55A1" w:rsidRPr="001A1186" w:rsidRDefault="00DF55A1" w:rsidP="00C14CD9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186">
              <w:rPr>
                <w:rFonts w:ascii="Times New Roman" w:hAnsi="Times New Roman"/>
                <w:sz w:val="28"/>
                <w:szCs w:val="28"/>
              </w:rPr>
              <w:t xml:space="preserve">Значение  коэффициента </w:t>
            </w:r>
          </w:p>
        </w:tc>
      </w:tr>
      <w:tr w:rsidR="00DF55A1" w:rsidRPr="001A1186" w14:paraId="41FE2FCA" w14:textId="77777777" w:rsidTr="00C14C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EB4E" w14:textId="49D201B3" w:rsidR="00DF55A1" w:rsidRPr="001A1186" w:rsidRDefault="00DF55A1" w:rsidP="001A1186">
            <w:pPr>
              <w:tabs>
                <w:tab w:val="left" w:pos="583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A1186">
              <w:rPr>
                <w:rFonts w:ascii="Times New Roman" w:hAnsi="Times New Roman"/>
                <w:sz w:val="28"/>
                <w:szCs w:val="28"/>
              </w:rPr>
              <w:t>г.</w:t>
            </w:r>
            <w:r w:rsidR="001A1186" w:rsidRPr="001A1186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1A1186">
              <w:rPr>
                <w:rFonts w:ascii="Times New Roman" w:hAnsi="Times New Roman"/>
                <w:sz w:val="28"/>
                <w:szCs w:val="28"/>
              </w:rPr>
              <w:t xml:space="preserve">юберцы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FD9AA" w14:textId="77777777" w:rsidR="00DF55A1" w:rsidRPr="001A1186" w:rsidRDefault="00DF55A1" w:rsidP="00C14CD9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1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55A1" w:rsidRPr="001A1186" w14:paraId="0E94A20F" w14:textId="77777777" w:rsidTr="00C14C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C3AD7" w14:textId="453FC945" w:rsidR="00DF55A1" w:rsidRPr="001A1186" w:rsidRDefault="004323F4" w:rsidP="001A1186">
            <w:pPr>
              <w:tabs>
                <w:tab w:val="left" w:pos="583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рп </w:t>
            </w:r>
            <w:r w:rsidR="00DF55A1" w:rsidRPr="001A1186">
              <w:rPr>
                <w:rFonts w:ascii="Times New Roman" w:hAnsi="Times New Roman"/>
                <w:sz w:val="28"/>
                <w:szCs w:val="28"/>
              </w:rPr>
              <w:t>Томилино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A1781" w14:textId="77777777" w:rsidR="00DF55A1" w:rsidRPr="001A1186" w:rsidRDefault="00DF55A1" w:rsidP="00C14CD9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1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55A1" w:rsidRPr="001A1186" w14:paraId="49E65E2A" w14:textId="77777777" w:rsidTr="00C14C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9C607" w14:textId="05B78DB4" w:rsidR="00DF55A1" w:rsidRPr="001A1186" w:rsidRDefault="004323F4" w:rsidP="00C14CD9">
            <w:pPr>
              <w:tabs>
                <w:tab w:val="left" w:pos="583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дп </w:t>
            </w:r>
            <w:r w:rsidR="00DF55A1" w:rsidRPr="001A1186">
              <w:rPr>
                <w:rFonts w:ascii="Times New Roman" w:hAnsi="Times New Roman"/>
                <w:sz w:val="28"/>
                <w:szCs w:val="28"/>
              </w:rPr>
              <w:t>Красково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EFDAB" w14:textId="77777777" w:rsidR="00DF55A1" w:rsidRPr="001A1186" w:rsidRDefault="00DF55A1" w:rsidP="00C14CD9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1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F55A1" w:rsidRPr="001A1186" w14:paraId="0AAB4D6E" w14:textId="77777777" w:rsidTr="00C14C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75151" w14:textId="3377B69E" w:rsidR="00DF55A1" w:rsidRPr="001A1186" w:rsidRDefault="004323F4" w:rsidP="00C14CD9">
            <w:pPr>
              <w:tabs>
                <w:tab w:val="left" w:pos="583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рп </w:t>
            </w:r>
            <w:r w:rsidR="00DF55A1" w:rsidRPr="001A1186">
              <w:rPr>
                <w:rFonts w:ascii="Times New Roman" w:hAnsi="Times New Roman"/>
                <w:sz w:val="28"/>
                <w:szCs w:val="28"/>
              </w:rPr>
              <w:t>Малаховка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76506" w14:textId="77777777" w:rsidR="00DF55A1" w:rsidRPr="001A1186" w:rsidRDefault="00DF55A1" w:rsidP="00C14CD9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1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55A1" w:rsidRPr="001A1186" w14:paraId="40588862" w14:textId="77777777" w:rsidTr="00C14C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63BEA" w14:textId="6EF8D1BC" w:rsidR="00DF55A1" w:rsidRPr="001A1186" w:rsidRDefault="004323F4" w:rsidP="00C14CD9">
            <w:pPr>
              <w:tabs>
                <w:tab w:val="left" w:pos="583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рп </w:t>
            </w:r>
            <w:r w:rsidR="00DF55A1" w:rsidRPr="001A1186"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580BD" w14:textId="77777777" w:rsidR="00DF55A1" w:rsidRPr="001A1186" w:rsidRDefault="00DF55A1" w:rsidP="00C14CD9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1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23F4" w:rsidRPr="001A1186" w14:paraId="5519996C" w14:textId="77777777" w:rsidTr="00C14C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6E33" w14:textId="6DD57579" w:rsidR="008F5A2A" w:rsidRPr="008F5A2A" w:rsidRDefault="008F5A2A" w:rsidP="008F5A2A">
            <w:pPr>
              <w:tabs>
                <w:tab w:val="left" w:pos="583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Балластный Карьер</w:t>
            </w:r>
            <w:r>
              <w:rPr>
                <w:rFonts w:ascii="Times New Roman" w:hAnsi="Times New Roman"/>
                <w:sz w:val="28"/>
                <w:szCs w:val="28"/>
              </w:rPr>
              <w:t>,  п.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Егорово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Жилино-1</w:t>
            </w:r>
            <w:r>
              <w:rPr>
                <w:rFonts w:ascii="Times New Roman" w:hAnsi="Times New Roman"/>
                <w:sz w:val="28"/>
                <w:szCs w:val="28"/>
              </w:rPr>
              <w:t>, п.Жилино-2, д.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Кирилловка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 xml:space="preserve">Лукьяновка 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Марусино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Машково</w:t>
            </w:r>
            <w:r>
              <w:rPr>
                <w:rFonts w:ascii="Times New Roman" w:hAnsi="Times New Roman"/>
                <w:sz w:val="28"/>
                <w:szCs w:val="28"/>
              </w:rPr>
              <w:t>, п.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Мирный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Мотяково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Пехорка</w:t>
            </w:r>
            <w:r>
              <w:rPr>
                <w:rFonts w:ascii="Times New Roman" w:hAnsi="Times New Roman"/>
                <w:sz w:val="28"/>
                <w:szCs w:val="28"/>
              </w:rPr>
              <w:t>,  д.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Сосновка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Токарево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24382B" w14:textId="5B407201" w:rsidR="004323F4" w:rsidRDefault="008F5A2A" w:rsidP="008F5A2A">
            <w:pPr>
              <w:tabs>
                <w:tab w:val="left" w:pos="5839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Торбеево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Хлыстово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>Часовня</w:t>
            </w:r>
            <w:r>
              <w:rPr>
                <w:rFonts w:ascii="Times New Roman" w:hAnsi="Times New Roman"/>
                <w:sz w:val="28"/>
                <w:szCs w:val="28"/>
              </w:rPr>
              <w:t>, п.</w:t>
            </w:r>
            <w:r w:rsidRPr="008F5A2A">
              <w:rPr>
                <w:rFonts w:ascii="Times New Roman" w:hAnsi="Times New Roman"/>
                <w:sz w:val="28"/>
                <w:szCs w:val="28"/>
              </w:rPr>
              <w:t xml:space="preserve">Чкалово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B8FD5" w14:textId="1FC1C79D" w:rsidR="004323F4" w:rsidRPr="001A1186" w:rsidRDefault="00061382" w:rsidP="00C14CD9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1F74FA82" w14:textId="77777777" w:rsidR="00DF55A1" w:rsidRPr="007E73B9" w:rsidRDefault="00DF55A1" w:rsidP="00DF55A1">
      <w:pPr>
        <w:tabs>
          <w:tab w:val="left" w:pos="1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196"/>
        <w:gridCol w:w="2267"/>
      </w:tblGrid>
      <w:tr w:rsidR="00DF55A1" w:rsidRPr="007E73B9" w14:paraId="2B4B2358" w14:textId="77777777" w:rsidTr="00C14CD9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B1E12" w14:textId="77777777" w:rsidR="00DF55A1" w:rsidRDefault="00DF55A1" w:rsidP="00C14CD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 xml:space="preserve">оэффициент, учитывающий расположение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</w:t>
            </w:r>
          </w:p>
          <w:p w14:paraId="567D985E" w14:textId="77777777" w:rsidR="00DF55A1" w:rsidRPr="007E73B9" w:rsidRDefault="00DF55A1" w:rsidP="00C14CD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проходимости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5055B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5A1" w:rsidRPr="007E73B9" w14:paraId="6AEE3F0B" w14:textId="77777777" w:rsidTr="00C14CD9">
        <w:tc>
          <w:tcPr>
            <w:tcW w:w="7196" w:type="dxa"/>
            <w:tcBorders>
              <w:top w:val="nil"/>
              <w:left w:val="nil"/>
              <w:right w:val="nil"/>
            </w:tcBorders>
          </w:tcPr>
          <w:p w14:paraId="7C97AE99" w14:textId="77777777" w:rsidR="00DF55A1" w:rsidRPr="007E73B9" w:rsidRDefault="00DF55A1" w:rsidP="00C14C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14:paraId="6212164C" w14:textId="77777777" w:rsidR="00DF55A1" w:rsidRPr="0095055B" w:rsidRDefault="00DF55A1" w:rsidP="00C14CD9">
            <w:pPr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B">
              <w:rPr>
                <w:rFonts w:ascii="Times New Roman" w:hAnsi="Times New Roman" w:cs="Times New Roman"/>
                <w:sz w:val="24"/>
                <w:szCs w:val="24"/>
              </w:rPr>
              <w:t>Таблица 4</w:t>
            </w:r>
          </w:p>
        </w:tc>
      </w:tr>
      <w:tr w:rsidR="00DF55A1" w:rsidRPr="007E73B9" w14:paraId="0D640653" w14:textId="77777777" w:rsidTr="00C14CD9">
        <w:tc>
          <w:tcPr>
            <w:tcW w:w="7196" w:type="dxa"/>
            <w:vAlign w:val="center"/>
          </w:tcPr>
          <w:p w14:paraId="50F5763E" w14:textId="77777777" w:rsidR="00DF55A1" w:rsidRPr="007E73B9" w:rsidRDefault="00DF55A1" w:rsidP="00C14CD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7" w:type="dxa"/>
            <w:vAlign w:val="center"/>
          </w:tcPr>
          <w:p w14:paraId="73C5FC11" w14:textId="77777777" w:rsidR="00DF55A1" w:rsidRPr="007E73B9" w:rsidRDefault="00DF55A1" w:rsidP="00C14CD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DF55A1" w:rsidRPr="007E73B9" w14:paraId="31D5D069" w14:textId="77777777" w:rsidTr="00C14CD9">
        <w:tc>
          <w:tcPr>
            <w:tcW w:w="7196" w:type="dxa"/>
          </w:tcPr>
          <w:p w14:paraId="5153523A" w14:textId="77777777" w:rsidR="00DF55A1" w:rsidRPr="007E73B9" w:rsidRDefault="00DF55A1" w:rsidP="00C14CD9">
            <w:pPr>
              <w:ind w:left="34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скопления людей, расположенные не более 100 м от  ж/д станций  и станций метро</w:t>
            </w:r>
          </w:p>
        </w:tc>
        <w:tc>
          <w:tcPr>
            <w:tcW w:w="2267" w:type="dxa"/>
            <w:vAlign w:val="center"/>
          </w:tcPr>
          <w:p w14:paraId="04865E21" w14:textId="77777777" w:rsidR="00DF55A1" w:rsidRPr="007E73B9" w:rsidRDefault="00DF55A1" w:rsidP="00C14CD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F55A1" w:rsidRPr="007E73B9" w14:paraId="7710DA61" w14:textId="77777777" w:rsidTr="00C14CD9">
        <w:tc>
          <w:tcPr>
            <w:tcW w:w="7196" w:type="dxa"/>
          </w:tcPr>
          <w:p w14:paraId="72A91D5D" w14:textId="77777777" w:rsidR="00DF55A1" w:rsidRPr="007E73B9" w:rsidRDefault="00DF55A1" w:rsidP="00C1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Территории, расположенные на расстоянии более 100 м от  ж/д станций  и станций метро</w:t>
            </w:r>
          </w:p>
        </w:tc>
        <w:tc>
          <w:tcPr>
            <w:tcW w:w="2267" w:type="dxa"/>
            <w:vAlign w:val="center"/>
          </w:tcPr>
          <w:p w14:paraId="5CD87517" w14:textId="77777777" w:rsidR="00DF55A1" w:rsidRPr="007E73B9" w:rsidRDefault="00DF55A1" w:rsidP="00C14CD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14:paraId="5C96B213" w14:textId="77777777" w:rsidR="00DF55A1" w:rsidRPr="007E73B9" w:rsidRDefault="00DF55A1" w:rsidP="00DF5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FA6423" w14:textId="77777777" w:rsidR="00B34687" w:rsidRDefault="00B3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804461" w14:textId="77777777" w:rsidR="006500EF" w:rsidRPr="00272A58" w:rsidRDefault="006500EF" w:rsidP="006500E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5BCC0D2F" w14:textId="77777777" w:rsidR="006500EF" w:rsidRDefault="006500EF" w:rsidP="006500E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E22BD02" w14:textId="77777777" w:rsidR="006500EF" w:rsidRPr="00272A58" w:rsidRDefault="006500EF" w:rsidP="006500E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Люберецкого городского округа </w:t>
      </w:r>
    </w:p>
    <w:p w14:paraId="55B9D602" w14:textId="77777777" w:rsidR="006500EF" w:rsidRPr="00272A58" w:rsidRDefault="006500EF" w:rsidP="006500E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 ________</w:t>
      </w:r>
      <w:r w:rsidRPr="00272A5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64DDB1BB" w14:textId="3304B13F" w:rsidR="002E1B17" w:rsidRDefault="002E1B17">
      <w:pPr>
        <w:rPr>
          <w:rFonts w:ascii="Times New Roman" w:hAnsi="Times New Roman" w:cs="Times New Roman"/>
          <w:sz w:val="28"/>
          <w:szCs w:val="28"/>
        </w:rPr>
      </w:pPr>
    </w:p>
    <w:p w14:paraId="27F83578" w14:textId="77777777" w:rsidR="00893AEC" w:rsidRDefault="002E1B17" w:rsidP="0089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17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</w:p>
    <w:p w14:paraId="78280199" w14:textId="77777777" w:rsidR="00A907F5" w:rsidRDefault="00A907F5" w:rsidP="0089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D255F3" w14:textId="124FF3E1" w:rsidR="00893AEC" w:rsidRDefault="00893AEC" w:rsidP="0089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1B17" w:rsidRPr="002E1B17">
        <w:rPr>
          <w:rFonts w:ascii="Times New Roman" w:hAnsi="Times New Roman" w:cs="Times New Roman"/>
          <w:sz w:val="28"/>
          <w:szCs w:val="28"/>
        </w:rPr>
        <w:t>оговор</w:t>
      </w:r>
      <w:r w:rsidR="004D1E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17" w:rsidRPr="002E1B17">
        <w:rPr>
          <w:rFonts w:ascii="Times New Roman" w:hAnsi="Times New Roman" w:cs="Times New Roman"/>
          <w:sz w:val="28"/>
          <w:szCs w:val="28"/>
        </w:rPr>
        <w:t>о присоединении объекта дорожного сервиса</w:t>
      </w:r>
    </w:p>
    <w:p w14:paraId="6D381F6B" w14:textId="77777777" w:rsidR="00893AEC" w:rsidRDefault="002E1B17" w:rsidP="0089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B17">
        <w:rPr>
          <w:rFonts w:ascii="Times New Roman" w:hAnsi="Times New Roman" w:cs="Times New Roman"/>
          <w:sz w:val="28"/>
          <w:szCs w:val="28"/>
        </w:rPr>
        <w:t>к автомобильной</w:t>
      </w:r>
      <w:r w:rsidR="00893AEC">
        <w:rPr>
          <w:rFonts w:ascii="Times New Roman" w:hAnsi="Times New Roman" w:cs="Times New Roman"/>
          <w:sz w:val="28"/>
          <w:szCs w:val="28"/>
        </w:rPr>
        <w:t xml:space="preserve"> </w:t>
      </w:r>
      <w:r w:rsidRPr="002E1B17">
        <w:rPr>
          <w:rFonts w:ascii="Times New Roman" w:hAnsi="Times New Roman" w:cs="Times New Roman"/>
          <w:sz w:val="28"/>
          <w:szCs w:val="28"/>
        </w:rPr>
        <w:t>дороге общего пользования</w:t>
      </w:r>
    </w:p>
    <w:p w14:paraId="14CB67E4" w14:textId="09052A31" w:rsidR="002E1B17" w:rsidRDefault="002E1B17" w:rsidP="00574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B17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893AEC">
        <w:rPr>
          <w:rFonts w:ascii="Times New Roman" w:hAnsi="Times New Roman" w:cs="Times New Roman"/>
          <w:sz w:val="28"/>
          <w:szCs w:val="28"/>
        </w:rPr>
        <w:t xml:space="preserve"> </w:t>
      </w:r>
      <w:r w:rsidR="0022324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439B" w:rsidRPr="0057439B">
        <w:rPr>
          <w:rFonts w:ascii="Times New Roman" w:hAnsi="Times New Roman" w:cs="Times New Roman"/>
          <w:sz w:val="28"/>
          <w:szCs w:val="28"/>
        </w:rPr>
        <w:t xml:space="preserve"> </w:t>
      </w:r>
      <w:r w:rsidR="0057439B">
        <w:rPr>
          <w:rFonts w:ascii="Times New Roman" w:hAnsi="Times New Roman" w:cs="Times New Roman"/>
          <w:sz w:val="28"/>
          <w:szCs w:val="28"/>
        </w:rPr>
        <w:t>Люберцы</w:t>
      </w:r>
    </w:p>
    <w:p w14:paraId="2630426A" w14:textId="77777777" w:rsidR="0057439B" w:rsidRPr="002E1B17" w:rsidRDefault="0057439B" w:rsidP="00574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581D72" w14:textId="1260780C" w:rsidR="0057439B" w:rsidRPr="0057439B" w:rsidRDefault="0057439B" w:rsidP="00574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 Московской области, именуемая в дальнейшем «</w:t>
      </w:r>
      <w:r w:rsidR="00DB31B0">
        <w:rPr>
          <w:rFonts w:ascii="Times New Roman" w:hAnsi="Times New Roman" w:cs="Times New Roman"/>
          <w:sz w:val="28"/>
          <w:szCs w:val="28"/>
        </w:rPr>
        <w:t>Владелец автомобильной дороги</w:t>
      </w:r>
      <w:r w:rsidRPr="0057439B">
        <w:rPr>
          <w:rFonts w:ascii="Times New Roman" w:hAnsi="Times New Roman" w:cs="Times New Roman"/>
          <w:sz w:val="28"/>
          <w:szCs w:val="28"/>
        </w:rPr>
        <w:t xml:space="preserve">», в лице Первого Заместителя Главы администрации Назарьевой Ирины Геннадиевны, действующего на основании Устава, Распоряжения Главы городского округа Люберцы Московской области от 21.06.2017 №1-РГ «О наделении полномочиями Первого заместителя Главы администрации», с одной стороны, </w:t>
      </w:r>
    </w:p>
    <w:p w14:paraId="49A691ED" w14:textId="3559A590" w:rsidR="002E1B17" w:rsidRDefault="0057439B" w:rsidP="00574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 xml:space="preserve">и _____________________________, именуемое(ый) в дальнейшем </w:t>
      </w:r>
      <w:r w:rsidR="00EB04BC">
        <w:rPr>
          <w:rFonts w:ascii="Times New Roman" w:hAnsi="Times New Roman" w:cs="Times New Roman"/>
          <w:sz w:val="28"/>
          <w:szCs w:val="28"/>
        </w:rPr>
        <w:t>«</w:t>
      </w:r>
      <w:r w:rsidRPr="0057439B">
        <w:rPr>
          <w:rFonts w:ascii="Times New Roman" w:hAnsi="Times New Roman" w:cs="Times New Roman"/>
          <w:sz w:val="28"/>
          <w:szCs w:val="28"/>
        </w:rPr>
        <w:t>Заказчик</w:t>
      </w:r>
      <w:r w:rsidR="00EB04BC">
        <w:rPr>
          <w:rFonts w:ascii="Times New Roman" w:hAnsi="Times New Roman" w:cs="Times New Roman"/>
          <w:sz w:val="28"/>
          <w:szCs w:val="28"/>
        </w:rPr>
        <w:t>»</w:t>
      </w:r>
      <w:r w:rsidRPr="0057439B">
        <w:rPr>
          <w:rFonts w:ascii="Times New Roman" w:hAnsi="Times New Roman" w:cs="Times New Roman"/>
          <w:sz w:val="28"/>
          <w:szCs w:val="28"/>
        </w:rPr>
        <w:t>, в лице ________________________, действующего(ей) на основании __________________, с другой стороны, вместе именуемые "Стороны", заключили настоящий Договор о нижеследующем:</w:t>
      </w:r>
    </w:p>
    <w:p w14:paraId="3BC7234A" w14:textId="77777777" w:rsidR="0057439B" w:rsidRPr="002E1B17" w:rsidRDefault="0057439B" w:rsidP="00574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91D4C" w14:textId="77777777" w:rsidR="002E1B17" w:rsidRDefault="002E1B17" w:rsidP="00C55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B17">
        <w:rPr>
          <w:rFonts w:ascii="Times New Roman" w:hAnsi="Times New Roman" w:cs="Times New Roman"/>
          <w:sz w:val="28"/>
          <w:szCs w:val="28"/>
        </w:rPr>
        <w:t>1. Основные понятия, используемые в договоре</w:t>
      </w:r>
    </w:p>
    <w:p w14:paraId="594BF2F7" w14:textId="77777777" w:rsidR="00C55183" w:rsidRPr="002E1B17" w:rsidRDefault="00C55183" w:rsidP="00C55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25AB2D" w14:textId="77777777" w:rsidR="002E1B17" w:rsidRPr="002E1B17" w:rsidRDefault="002E1B17" w:rsidP="002E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7">
        <w:rPr>
          <w:rFonts w:ascii="Times New Roman" w:hAnsi="Times New Roman" w:cs="Times New Roman"/>
          <w:sz w:val="28"/>
          <w:szCs w:val="28"/>
        </w:rPr>
        <w:t>1.1. В настоящем договоре используются следующие основные понятия:</w:t>
      </w:r>
    </w:p>
    <w:p w14:paraId="4824AA86" w14:textId="77777777" w:rsidR="002E1B17" w:rsidRPr="002E1B17" w:rsidRDefault="002E1B17" w:rsidP="002E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7">
        <w:rPr>
          <w:rFonts w:ascii="Times New Roman" w:hAnsi="Times New Roman" w:cs="Times New Roman"/>
          <w:sz w:val="28"/>
          <w:szCs w:val="28"/>
        </w:rPr>
        <w:t xml:space="preserve">1.1.1. Автомобильная дорога - автомобильная дорога общего пользования местного значения </w:t>
      </w:r>
      <w:r w:rsidR="00223243">
        <w:rPr>
          <w:rFonts w:ascii="Times New Roman" w:hAnsi="Times New Roman" w:cs="Times New Roman"/>
          <w:sz w:val="28"/>
          <w:szCs w:val="28"/>
        </w:rPr>
        <w:t xml:space="preserve">Люберецкого городского округа </w:t>
      </w:r>
      <w:r w:rsidRPr="002E1B17">
        <w:rPr>
          <w:rFonts w:ascii="Times New Roman" w:hAnsi="Times New Roman" w:cs="Times New Roman"/>
          <w:sz w:val="28"/>
          <w:szCs w:val="28"/>
        </w:rPr>
        <w:t>(объект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дорог).</w:t>
      </w:r>
    </w:p>
    <w:p w14:paraId="41AEB3F7" w14:textId="77777777" w:rsidR="002E1B17" w:rsidRPr="002E1B17" w:rsidRDefault="002E1B17" w:rsidP="002E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7">
        <w:rPr>
          <w:rFonts w:ascii="Times New Roman" w:hAnsi="Times New Roman" w:cs="Times New Roman"/>
          <w:sz w:val="28"/>
          <w:szCs w:val="28"/>
        </w:rPr>
        <w:t>1.1.2.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14:paraId="663AEA0A" w14:textId="77777777" w:rsidR="002E1B17" w:rsidRPr="002E1B17" w:rsidRDefault="002E1B17" w:rsidP="002E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7">
        <w:rPr>
          <w:rFonts w:ascii="Times New Roman" w:hAnsi="Times New Roman" w:cs="Times New Roman"/>
          <w:sz w:val="28"/>
          <w:szCs w:val="28"/>
        </w:rPr>
        <w:t xml:space="preserve">1.1.3.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</w:t>
      </w:r>
      <w:r w:rsidRPr="002E1B17">
        <w:rPr>
          <w:rFonts w:ascii="Times New Roman" w:hAnsi="Times New Roman" w:cs="Times New Roman"/>
          <w:sz w:val="28"/>
          <w:szCs w:val="28"/>
        </w:rPr>
        <w:lastRenderedPageBreak/>
        <w:t>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14:paraId="7D315D44" w14:textId="6580F3A5" w:rsidR="002E1B17" w:rsidRPr="002E1B17" w:rsidRDefault="002E1B17" w:rsidP="002E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17">
        <w:rPr>
          <w:rFonts w:ascii="Times New Roman" w:hAnsi="Times New Roman" w:cs="Times New Roman"/>
          <w:sz w:val="28"/>
          <w:szCs w:val="28"/>
        </w:rPr>
        <w:t>1.1.4.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</w:t>
      </w:r>
      <w:r w:rsidR="006F545B">
        <w:rPr>
          <w:rFonts w:ascii="Times New Roman" w:hAnsi="Times New Roman" w:cs="Times New Roman"/>
          <w:sz w:val="28"/>
          <w:szCs w:val="28"/>
        </w:rPr>
        <w:t xml:space="preserve"> </w:t>
      </w:r>
      <w:r w:rsidR="00EB04BC" w:rsidRPr="00EB04BC">
        <w:rPr>
          <w:rFonts w:ascii="Times New Roman" w:hAnsi="Times New Roman" w:cs="Times New Roman"/>
          <w:sz w:val="28"/>
          <w:szCs w:val="28"/>
        </w:rPr>
        <w:t>нестационарные торговые объекты</w:t>
      </w:r>
      <w:r w:rsidR="00EB04BC">
        <w:rPr>
          <w:rFonts w:ascii="Times New Roman" w:hAnsi="Times New Roman" w:cs="Times New Roman"/>
          <w:sz w:val="28"/>
          <w:szCs w:val="28"/>
        </w:rPr>
        <w:t>, т</w:t>
      </w:r>
      <w:r w:rsidR="00EB04BC" w:rsidRPr="00EB04BC">
        <w:rPr>
          <w:rFonts w:ascii="Times New Roman" w:hAnsi="Times New Roman" w:cs="Times New Roman"/>
          <w:sz w:val="28"/>
          <w:szCs w:val="28"/>
        </w:rPr>
        <w:t>орговые центры, торговые комплексы, комплексы</w:t>
      </w:r>
      <w:r w:rsidR="00EB04BC">
        <w:rPr>
          <w:rFonts w:ascii="Times New Roman" w:hAnsi="Times New Roman" w:cs="Times New Roman"/>
          <w:sz w:val="28"/>
          <w:szCs w:val="28"/>
        </w:rPr>
        <w:t>,</w:t>
      </w:r>
      <w:r w:rsidR="00EB04BC" w:rsidRPr="00EB04BC">
        <w:rPr>
          <w:rFonts w:ascii="Times New Roman" w:hAnsi="Times New Roman" w:cs="Times New Roman"/>
          <w:sz w:val="28"/>
          <w:szCs w:val="28"/>
        </w:rPr>
        <w:t xml:space="preserve"> </w:t>
      </w:r>
      <w:r w:rsidRPr="002E1B1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04BC">
        <w:rPr>
          <w:rFonts w:ascii="Times New Roman" w:hAnsi="Times New Roman" w:cs="Times New Roman"/>
          <w:sz w:val="28"/>
          <w:szCs w:val="28"/>
        </w:rPr>
        <w:t>и</w:t>
      </w:r>
      <w:r w:rsidR="00EB04BC" w:rsidRPr="00EB04BC">
        <w:rPr>
          <w:rFonts w:ascii="Times New Roman" w:hAnsi="Times New Roman" w:cs="Times New Roman"/>
          <w:sz w:val="28"/>
          <w:szCs w:val="28"/>
        </w:rPr>
        <w:t>ные объекты, предназначенные для обслуживания участников дорожного движения по пути следования</w:t>
      </w:r>
      <w:r w:rsidRPr="002E1B17">
        <w:rPr>
          <w:rFonts w:ascii="Times New Roman" w:hAnsi="Times New Roman" w:cs="Times New Roman"/>
          <w:sz w:val="28"/>
          <w:szCs w:val="28"/>
        </w:rPr>
        <w:t>), размещенные в границах полос отвода и придорожных полос автомобильных дорог. Пост дорожно-патрульной службы не учитывается в качестве объекта дорожного сервиса.</w:t>
      </w:r>
    </w:p>
    <w:p w14:paraId="1F0FFDD9" w14:textId="77777777" w:rsidR="00EB04BC" w:rsidRDefault="00EB04BC" w:rsidP="001A1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5CCFCA" w14:textId="71383382" w:rsidR="00D215DC" w:rsidRDefault="00C55183" w:rsidP="001A1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15DC" w:rsidRPr="00D215DC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14:paraId="2EAED319" w14:textId="77777777" w:rsidR="004D1EB1" w:rsidRPr="00D215DC" w:rsidRDefault="004D1EB1" w:rsidP="001A11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2677CC" w14:textId="5BF60DC2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 xml:space="preserve">    </w:t>
      </w:r>
      <w:r w:rsidR="00C55183">
        <w:rPr>
          <w:rFonts w:ascii="Times New Roman" w:hAnsi="Times New Roman" w:cs="Times New Roman"/>
          <w:sz w:val="28"/>
          <w:szCs w:val="28"/>
        </w:rPr>
        <w:t>2</w:t>
      </w:r>
      <w:r w:rsidRPr="00D215DC">
        <w:rPr>
          <w:rFonts w:ascii="Times New Roman" w:hAnsi="Times New Roman" w:cs="Times New Roman"/>
          <w:sz w:val="28"/>
          <w:szCs w:val="28"/>
        </w:rPr>
        <w:t>.1. Заказчик является собственником (</w:t>
      </w:r>
      <w:r w:rsidR="00174BB4" w:rsidRPr="00D215DC">
        <w:rPr>
          <w:rFonts w:ascii="Times New Roman" w:hAnsi="Times New Roman" w:cs="Times New Roman"/>
          <w:sz w:val="28"/>
          <w:szCs w:val="28"/>
        </w:rPr>
        <w:t>владельцем, пользователем</w:t>
      </w:r>
      <w:r w:rsidRPr="00D215DC">
        <w:rPr>
          <w:rFonts w:ascii="Times New Roman" w:hAnsi="Times New Roman" w:cs="Times New Roman"/>
          <w:sz w:val="28"/>
          <w:szCs w:val="28"/>
        </w:rPr>
        <w:t>)</w:t>
      </w:r>
      <w:r w:rsidR="00174BB4">
        <w:rPr>
          <w:rFonts w:ascii="Times New Roman" w:hAnsi="Times New Roman" w:cs="Times New Roman"/>
          <w:sz w:val="28"/>
          <w:szCs w:val="28"/>
        </w:rPr>
        <w:t xml:space="preserve"> </w:t>
      </w:r>
      <w:r w:rsidR="00566269">
        <w:rPr>
          <w:rFonts w:ascii="Times New Roman" w:hAnsi="Times New Roman" w:cs="Times New Roman"/>
          <w:sz w:val="28"/>
          <w:szCs w:val="28"/>
        </w:rPr>
        <w:t xml:space="preserve">объекта дорожного сервиса </w:t>
      </w:r>
      <w:r w:rsidRPr="00C55183">
        <w:rPr>
          <w:rFonts w:ascii="Times New Roman" w:hAnsi="Times New Roman" w:cs="Times New Roman"/>
          <w:i/>
          <w:sz w:val="28"/>
          <w:szCs w:val="28"/>
        </w:rPr>
        <w:t>(название, назначение объекта</w:t>
      </w:r>
      <w:r w:rsidR="002373FA">
        <w:t xml:space="preserve">, </w:t>
      </w:r>
      <w:r w:rsidR="002373FA" w:rsidRPr="002373FA">
        <w:rPr>
          <w:rFonts w:ascii="Times New Roman" w:hAnsi="Times New Roman" w:cs="Times New Roman"/>
          <w:sz w:val="28"/>
          <w:szCs w:val="28"/>
        </w:rPr>
        <w:t xml:space="preserve">далее именуемого </w:t>
      </w:r>
      <w:r w:rsidR="00323A6B">
        <w:rPr>
          <w:rFonts w:ascii="Times New Roman" w:hAnsi="Times New Roman" w:cs="Times New Roman"/>
          <w:sz w:val="28"/>
          <w:szCs w:val="28"/>
        </w:rPr>
        <w:t>«</w:t>
      </w:r>
      <w:r w:rsidR="002373FA" w:rsidRPr="002373FA">
        <w:rPr>
          <w:rFonts w:ascii="Times New Roman" w:hAnsi="Times New Roman" w:cs="Times New Roman"/>
          <w:sz w:val="28"/>
          <w:szCs w:val="28"/>
        </w:rPr>
        <w:t>объект</w:t>
      </w:r>
      <w:r w:rsidR="00323A6B">
        <w:rPr>
          <w:rFonts w:ascii="Times New Roman" w:hAnsi="Times New Roman" w:cs="Times New Roman"/>
          <w:sz w:val="28"/>
          <w:szCs w:val="28"/>
        </w:rPr>
        <w:t>»</w:t>
      </w:r>
      <w:r w:rsidRPr="00C55183">
        <w:rPr>
          <w:rFonts w:ascii="Times New Roman" w:hAnsi="Times New Roman" w:cs="Times New Roman"/>
          <w:i/>
          <w:sz w:val="28"/>
          <w:szCs w:val="28"/>
        </w:rPr>
        <w:t>)</w:t>
      </w:r>
      <w:r w:rsidR="002373F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73FA">
        <w:rPr>
          <w:rFonts w:ascii="Times New Roman" w:hAnsi="Times New Roman" w:cs="Times New Roman"/>
          <w:sz w:val="28"/>
          <w:szCs w:val="28"/>
        </w:rPr>
        <w:t>площадью _____________ кв. м</w:t>
      </w:r>
      <w:r w:rsidR="002373FA" w:rsidRPr="002373FA">
        <w:rPr>
          <w:rFonts w:ascii="Times New Roman" w:hAnsi="Times New Roman" w:cs="Times New Roman"/>
          <w:sz w:val="28"/>
          <w:szCs w:val="28"/>
        </w:rPr>
        <w:t xml:space="preserve"> </w:t>
      </w:r>
      <w:r w:rsidRPr="002373FA">
        <w:rPr>
          <w:rFonts w:ascii="Times New Roman" w:hAnsi="Times New Roman" w:cs="Times New Roman"/>
          <w:sz w:val="28"/>
          <w:szCs w:val="28"/>
        </w:rPr>
        <w:t>(в</w:t>
      </w:r>
      <w:r w:rsidRPr="00D215DC">
        <w:rPr>
          <w:rFonts w:ascii="Times New Roman" w:hAnsi="Times New Roman" w:cs="Times New Roman"/>
          <w:sz w:val="28"/>
          <w:szCs w:val="28"/>
        </w:rPr>
        <w:t xml:space="preserve"> </w:t>
      </w:r>
      <w:r w:rsidR="00323A6B" w:rsidRPr="00D215DC">
        <w:rPr>
          <w:rFonts w:ascii="Times New Roman" w:hAnsi="Times New Roman" w:cs="Times New Roman"/>
          <w:sz w:val="28"/>
          <w:szCs w:val="28"/>
        </w:rPr>
        <w:t xml:space="preserve">границах придорожной полосы) </w:t>
      </w:r>
      <w:r w:rsidR="0057439B">
        <w:rPr>
          <w:rFonts w:ascii="Times New Roman" w:hAnsi="Times New Roman" w:cs="Times New Roman"/>
          <w:sz w:val="28"/>
          <w:szCs w:val="28"/>
        </w:rPr>
        <w:t xml:space="preserve">имеющий намерение присоединить объект дорожного сервиса, расположенный </w:t>
      </w:r>
      <w:r w:rsidR="0057439B" w:rsidRPr="00D215DC">
        <w:rPr>
          <w:rFonts w:ascii="Times New Roman" w:hAnsi="Times New Roman" w:cs="Times New Roman"/>
          <w:sz w:val="28"/>
          <w:szCs w:val="28"/>
        </w:rPr>
        <w:t xml:space="preserve">на </w:t>
      </w:r>
      <w:r w:rsidR="0057439B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57439B" w:rsidRPr="00D215DC">
        <w:rPr>
          <w:rFonts w:ascii="Times New Roman" w:hAnsi="Times New Roman" w:cs="Times New Roman"/>
          <w:sz w:val="28"/>
          <w:szCs w:val="28"/>
        </w:rPr>
        <w:t>участке</w:t>
      </w:r>
      <w:r w:rsidR="00E40591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C033B3">
        <w:rPr>
          <w:rFonts w:ascii="Times New Roman" w:hAnsi="Times New Roman" w:cs="Times New Roman"/>
          <w:sz w:val="28"/>
          <w:szCs w:val="28"/>
        </w:rPr>
        <w:t>______________</w:t>
      </w:r>
      <w:r w:rsidR="0057439B">
        <w:rPr>
          <w:rFonts w:ascii="Times New Roman" w:hAnsi="Times New Roman" w:cs="Times New Roman"/>
          <w:sz w:val="28"/>
          <w:szCs w:val="28"/>
        </w:rPr>
        <w:t>_________________</w:t>
      </w:r>
      <w:r w:rsidR="00C033B3">
        <w:rPr>
          <w:rFonts w:ascii="Times New Roman" w:hAnsi="Times New Roman" w:cs="Times New Roman"/>
          <w:sz w:val="28"/>
          <w:szCs w:val="28"/>
        </w:rPr>
        <w:t xml:space="preserve">, кадастровый номер ____________, </w:t>
      </w:r>
      <w:r w:rsidR="0057439B">
        <w:rPr>
          <w:rFonts w:ascii="Times New Roman" w:hAnsi="Times New Roman" w:cs="Times New Roman"/>
          <w:sz w:val="28"/>
          <w:szCs w:val="28"/>
        </w:rPr>
        <w:t xml:space="preserve"> к автомобильной дороге ____________________________.</w:t>
      </w:r>
      <w:r w:rsidRPr="00D21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5D952" w14:textId="2C2F5217" w:rsidR="00D215DC" w:rsidRPr="00D215DC" w:rsidRDefault="0057439B" w:rsidP="00B90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Владелец автомобильной дороги обязуется выполнить действия по </w:t>
      </w:r>
      <w:r w:rsidR="00B90696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D215DC" w:rsidRPr="00D215DC">
        <w:rPr>
          <w:rFonts w:ascii="Times New Roman" w:hAnsi="Times New Roman" w:cs="Times New Roman"/>
          <w:sz w:val="28"/>
          <w:szCs w:val="28"/>
        </w:rPr>
        <w:t>присоединени</w:t>
      </w:r>
      <w:r w:rsidR="00B90696">
        <w:rPr>
          <w:rFonts w:ascii="Times New Roman" w:hAnsi="Times New Roman" w:cs="Times New Roman"/>
          <w:sz w:val="28"/>
          <w:szCs w:val="28"/>
        </w:rPr>
        <w:t>я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объекта дорожного сервиса к автомобильной дорог</w:t>
      </w:r>
      <w:r w:rsidR="00E40591">
        <w:rPr>
          <w:rFonts w:ascii="Times New Roman" w:hAnsi="Times New Roman" w:cs="Times New Roman"/>
          <w:sz w:val="28"/>
          <w:szCs w:val="28"/>
        </w:rPr>
        <w:t xml:space="preserve">е в соответствии </w:t>
      </w:r>
      <w:r w:rsidR="00B90696">
        <w:rPr>
          <w:rFonts w:ascii="Times New Roman" w:hAnsi="Times New Roman" w:cs="Times New Roman"/>
          <w:sz w:val="28"/>
          <w:szCs w:val="28"/>
        </w:rPr>
        <w:t>с техническими условиями и требованиями на размещение объекта дорожного сервиса, присоединяемого к автомобильной дороге</w:t>
      </w:r>
      <w:r w:rsidR="004D1EB1">
        <w:rPr>
          <w:rFonts w:ascii="Times New Roman" w:hAnsi="Times New Roman" w:cs="Times New Roman"/>
          <w:sz w:val="28"/>
          <w:szCs w:val="28"/>
        </w:rPr>
        <w:t xml:space="preserve"> (приложение №1 к настоящему Договору)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, а Заказчик обязуется внести </w:t>
      </w:r>
      <w:r w:rsidR="00A55457">
        <w:rPr>
          <w:rFonts w:ascii="Times New Roman" w:hAnsi="Times New Roman" w:cs="Times New Roman"/>
          <w:sz w:val="28"/>
          <w:szCs w:val="28"/>
        </w:rPr>
        <w:t>о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B043F9">
        <w:rPr>
          <w:rFonts w:ascii="Times New Roman" w:hAnsi="Times New Roman" w:cs="Times New Roman"/>
          <w:sz w:val="28"/>
          <w:szCs w:val="28"/>
        </w:rPr>
        <w:t>стоимости услуг</w:t>
      </w:r>
      <w:r w:rsidR="00B043F9" w:rsidRPr="00B043F9">
        <w:t xml:space="preserve"> </w:t>
      </w:r>
      <w:r w:rsidR="00B043F9" w:rsidRPr="00B043F9">
        <w:rPr>
          <w:rFonts w:ascii="Times New Roman" w:hAnsi="Times New Roman" w:cs="Times New Roman"/>
          <w:sz w:val="28"/>
          <w:szCs w:val="28"/>
        </w:rPr>
        <w:t>по присоединению объекта к автомобильной дороге</w:t>
      </w:r>
      <w:r w:rsidR="00B043F9">
        <w:rPr>
          <w:rFonts w:ascii="Times New Roman" w:hAnsi="Times New Roman" w:cs="Times New Roman"/>
          <w:sz w:val="28"/>
          <w:szCs w:val="28"/>
        </w:rPr>
        <w:t xml:space="preserve"> </w:t>
      </w:r>
      <w:r w:rsidR="00A55457"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 w:rsidR="00B043F9">
        <w:rPr>
          <w:rFonts w:ascii="Times New Roman" w:hAnsi="Times New Roman" w:cs="Times New Roman"/>
          <w:sz w:val="28"/>
          <w:szCs w:val="28"/>
        </w:rPr>
        <w:t>Д</w:t>
      </w:r>
      <w:bookmarkStart w:id="1" w:name="_GoBack"/>
      <w:bookmarkEnd w:id="1"/>
      <w:r w:rsidR="00A55457">
        <w:rPr>
          <w:rFonts w:ascii="Times New Roman" w:hAnsi="Times New Roman" w:cs="Times New Roman"/>
          <w:sz w:val="28"/>
          <w:szCs w:val="28"/>
        </w:rPr>
        <w:t>оговору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</w:t>
      </w:r>
      <w:r w:rsidR="004D1EB1">
        <w:rPr>
          <w:rFonts w:ascii="Times New Roman" w:hAnsi="Times New Roman" w:cs="Times New Roman"/>
          <w:sz w:val="28"/>
          <w:szCs w:val="28"/>
        </w:rPr>
        <w:t>и выполнить технические условия.</w:t>
      </w:r>
    </w:p>
    <w:p w14:paraId="0A3F033C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BC7E6" w14:textId="090FA5A1" w:rsidR="00D215DC" w:rsidRPr="00D215DC" w:rsidRDefault="00FF0A56" w:rsidP="00174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15DC" w:rsidRPr="00D215DC">
        <w:rPr>
          <w:rFonts w:ascii="Times New Roman" w:hAnsi="Times New Roman" w:cs="Times New Roman"/>
          <w:sz w:val="28"/>
          <w:szCs w:val="28"/>
        </w:rPr>
        <w:t>. Срок присоединения объекта</w:t>
      </w:r>
    </w:p>
    <w:p w14:paraId="77E097BF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A6861" w14:textId="36DDE84C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215DC" w:rsidRPr="00D215DC">
        <w:rPr>
          <w:rFonts w:ascii="Times New Roman" w:hAnsi="Times New Roman" w:cs="Times New Roman"/>
          <w:sz w:val="28"/>
          <w:szCs w:val="28"/>
        </w:rPr>
        <w:t>Срок присоединения объекта - "___"___________ ____ г.</w:t>
      </w:r>
    </w:p>
    <w:p w14:paraId="3BF343F4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F5725" w14:textId="098C4056" w:rsidR="00D215DC" w:rsidRPr="00D215DC" w:rsidRDefault="00FF0A56" w:rsidP="00174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15DC" w:rsidRPr="00D215DC">
        <w:rPr>
          <w:rFonts w:ascii="Times New Roman" w:hAnsi="Times New Roman" w:cs="Times New Roman"/>
          <w:sz w:val="28"/>
          <w:szCs w:val="28"/>
        </w:rPr>
        <w:t>. Характеристики объекта и мероприятия</w:t>
      </w:r>
      <w:r w:rsidR="00174BB4">
        <w:rPr>
          <w:rFonts w:ascii="Times New Roman" w:hAnsi="Times New Roman" w:cs="Times New Roman"/>
          <w:sz w:val="28"/>
          <w:szCs w:val="28"/>
        </w:rPr>
        <w:t xml:space="preserve"> </w:t>
      </w:r>
      <w:r w:rsidR="00D215DC" w:rsidRPr="00D215DC">
        <w:rPr>
          <w:rFonts w:ascii="Times New Roman" w:hAnsi="Times New Roman" w:cs="Times New Roman"/>
          <w:sz w:val="28"/>
          <w:szCs w:val="28"/>
        </w:rPr>
        <w:t>по его присоединению</w:t>
      </w:r>
    </w:p>
    <w:p w14:paraId="224F205A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4145E" w14:textId="12813317" w:rsidR="00D215DC" w:rsidRPr="00566269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.1. </w:t>
      </w:r>
      <w:r w:rsidR="00174BB4" w:rsidRPr="00D215DC">
        <w:rPr>
          <w:rFonts w:ascii="Times New Roman" w:hAnsi="Times New Roman" w:cs="Times New Roman"/>
          <w:sz w:val="28"/>
          <w:szCs w:val="28"/>
        </w:rPr>
        <w:t>Объект -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</w:t>
      </w:r>
      <w:r w:rsidR="00814E07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66269" w:rsidRPr="00566269">
        <w:rPr>
          <w:rFonts w:ascii="Times New Roman" w:hAnsi="Times New Roman" w:cs="Times New Roman"/>
          <w:i/>
          <w:sz w:val="28"/>
          <w:szCs w:val="28"/>
        </w:rPr>
        <w:t>(название, назначение объекта, далее именуемого «объект»)</w:t>
      </w:r>
      <w:r w:rsidR="00FF57CE" w:rsidRPr="00566269">
        <w:rPr>
          <w:rFonts w:ascii="Times New Roman" w:hAnsi="Times New Roman" w:cs="Times New Roman"/>
          <w:i/>
          <w:sz w:val="28"/>
          <w:szCs w:val="28"/>
        </w:rPr>
        <w:t>.</w:t>
      </w:r>
    </w:p>
    <w:p w14:paraId="12F8D013" w14:textId="6739906D" w:rsidR="00D215DC" w:rsidRPr="00566269" w:rsidRDefault="00FF0A56" w:rsidP="00FF5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15DC" w:rsidRPr="00D215DC">
        <w:rPr>
          <w:rFonts w:ascii="Times New Roman" w:hAnsi="Times New Roman" w:cs="Times New Roman"/>
          <w:sz w:val="28"/>
          <w:szCs w:val="28"/>
        </w:rPr>
        <w:t>.2. Объект принадлежит Заказчику на праве ____________________________</w:t>
      </w:r>
      <w:r w:rsidR="00174BB4">
        <w:rPr>
          <w:rFonts w:ascii="Times New Roman" w:hAnsi="Times New Roman" w:cs="Times New Roman"/>
          <w:sz w:val="28"/>
          <w:szCs w:val="28"/>
        </w:rPr>
        <w:t xml:space="preserve"> </w:t>
      </w:r>
      <w:r w:rsidR="00D215DC" w:rsidRPr="00D215DC">
        <w:rPr>
          <w:rFonts w:ascii="Times New Roman" w:hAnsi="Times New Roman" w:cs="Times New Roman"/>
          <w:sz w:val="28"/>
          <w:szCs w:val="28"/>
        </w:rPr>
        <w:t>(</w:t>
      </w:r>
      <w:r w:rsidR="00FF57CE" w:rsidRPr="00D215DC">
        <w:rPr>
          <w:rFonts w:ascii="Times New Roman" w:hAnsi="Times New Roman" w:cs="Times New Roman"/>
          <w:sz w:val="28"/>
          <w:szCs w:val="28"/>
        </w:rPr>
        <w:t>собственности,</w:t>
      </w:r>
      <w:r w:rsidR="00FF57CE">
        <w:rPr>
          <w:rFonts w:ascii="Times New Roman" w:hAnsi="Times New Roman" w:cs="Times New Roman"/>
          <w:sz w:val="28"/>
          <w:szCs w:val="28"/>
        </w:rPr>
        <w:t xml:space="preserve"> </w:t>
      </w:r>
      <w:r w:rsidR="00FF57CE" w:rsidRPr="00D215DC">
        <w:rPr>
          <w:rFonts w:ascii="Times New Roman" w:hAnsi="Times New Roman" w:cs="Times New Roman"/>
          <w:sz w:val="28"/>
          <w:szCs w:val="28"/>
        </w:rPr>
        <w:t>аренды</w:t>
      </w:r>
      <w:r w:rsidR="00D215DC" w:rsidRPr="00D215DC">
        <w:rPr>
          <w:rFonts w:ascii="Times New Roman" w:hAnsi="Times New Roman" w:cs="Times New Roman"/>
          <w:sz w:val="28"/>
          <w:szCs w:val="28"/>
        </w:rPr>
        <w:t>, пользования)</w:t>
      </w:r>
      <w:r w:rsidR="00174BB4">
        <w:rPr>
          <w:rFonts w:ascii="Times New Roman" w:hAnsi="Times New Roman" w:cs="Times New Roman"/>
          <w:sz w:val="28"/>
          <w:szCs w:val="28"/>
        </w:rPr>
        <w:t xml:space="preserve"> </w:t>
      </w:r>
      <w:r w:rsidR="00D215DC" w:rsidRPr="00D215DC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__________________________________________________,</w:t>
      </w:r>
      <w:r w:rsidR="00FF57CE">
        <w:rPr>
          <w:rFonts w:ascii="Times New Roman" w:hAnsi="Times New Roman" w:cs="Times New Roman"/>
          <w:sz w:val="28"/>
          <w:szCs w:val="28"/>
        </w:rPr>
        <w:t xml:space="preserve"> </w:t>
      </w:r>
      <w:r w:rsidR="00D215DC" w:rsidRPr="00566269">
        <w:rPr>
          <w:rFonts w:ascii="Times New Roman" w:hAnsi="Times New Roman" w:cs="Times New Roman"/>
          <w:i/>
          <w:sz w:val="28"/>
          <w:szCs w:val="28"/>
        </w:rPr>
        <w:t>указать наименование и реквизиты правоустанавливающего документа)</w:t>
      </w:r>
      <w:r w:rsidRPr="00566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4BB4" w:rsidRPr="005662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DF73E82" w14:textId="44E3BAD8" w:rsidR="00D215DC" w:rsidRPr="00465B25" w:rsidRDefault="00FF0A56" w:rsidP="00FF0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.3. </w:t>
      </w:r>
      <w:r w:rsidR="00FF57CE" w:rsidRPr="00D215DC">
        <w:rPr>
          <w:rFonts w:ascii="Times New Roman" w:hAnsi="Times New Roman" w:cs="Times New Roman"/>
          <w:sz w:val="28"/>
          <w:szCs w:val="28"/>
        </w:rPr>
        <w:t>Земельный участок площадью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____ кв. </w:t>
      </w:r>
      <w:r w:rsidR="00FF57CE" w:rsidRPr="00D215DC">
        <w:rPr>
          <w:rFonts w:ascii="Times New Roman" w:hAnsi="Times New Roman" w:cs="Times New Roman"/>
          <w:sz w:val="28"/>
          <w:szCs w:val="28"/>
        </w:rPr>
        <w:t>м под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</w:t>
      </w:r>
      <w:r w:rsidR="00FF57CE" w:rsidRPr="00D215DC">
        <w:rPr>
          <w:rFonts w:ascii="Times New Roman" w:hAnsi="Times New Roman" w:cs="Times New Roman"/>
          <w:sz w:val="28"/>
          <w:szCs w:val="28"/>
        </w:rPr>
        <w:t>объектом принадлежит</w:t>
      </w:r>
      <w:r w:rsidR="00FF57CE">
        <w:rPr>
          <w:rFonts w:ascii="Times New Roman" w:hAnsi="Times New Roman" w:cs="Times New Roman"/>
          <w:sz w:val="28"/>
          <w:szCs w:val="28"/>
        </w:rPr>
        <w:t xml:space="preserve"> </w:t>
      </w:r>
      <w:r w:rsidR="00D215DC" w:rsidRPr="00D215DC">
        <w:rPr>
          <w:rFonts w:ascii="Times New Roman" w:hAnsi="Times New Roman" w:cs="Times New Roman"/>
          <w:sz w:val="28"/>
          <w:szCs w:val="28"/>
        </w:rPr>
        <w:t>Заказчику на праве ___________________________________________ на основании</w:t>
      </w:r>
      <w:r w:rsidR="00FF57CE">
        <w:rPr>
          <w:rFonts w:ascii="Times New Roman" w:hAnsi="Times New Roman" w:cs="Times New Roman"/>
          <w:sz w:val="28"/>
          <w:szCs w:val="28"/>
        </w:rPr>
        <w:t xml:space="preserve"> </w:t>
      </w:r>
      <w:r w:rsidR="00D215DC" w:rsidRPr="00D215DC">
        <w:rPr>
          <w:rFonts w:ascii="Times New Roman" w:hAnsi="Times New Roman" w:cs="Times New Roman"/>
          <w:sz w:val="28"/>
          <w:szCs w:val="28"/>
        </w:rPr>
        <w:t>(</w:t>
      </w:r>
      <w:r w:rsidR="00D215DC" w:rsidRPr="00C033B3">
        <w:rPr>
          <w:rFonts w:ascii="Times New Roman" w:hAnsi="Times New Roman" w:cs="Times New Roman"/>
          <w:i/>
          <w:sz w:val="28"/>
          <w:szCs w:val="28"/>
        </w:rPr>
        <w:t>собственности, аренды, пользования)</w:t>
      </w:r>
      <w:r w:rsidR="00FF57CE">
        <w:rPr>
          <w:rFonts w:ascii="Times New Roman" w:hAnsi="Times New Roman" w:cs="Times New Roman"/>
          <w:sz w:val="28"/>
          <w:szCs w:val="28"/>
        </w:rPr>
        <w:t xml:space="preserve"> </w:t>
      </w:r>
      <w:r w:rsidR="00D215DC" w:rsidRPr="00D215D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="00FF57CE">
        <w:rPr>
          <w:rFonts w:ascii="Times New Roman" w:hAnsi="Times New Roman" w:cs="Times New Roman"/>
          <w:sz w:val="28"/>
          <w:szCs w:val="28"/>
        </w:rPr>
        <w:t xml:space="preserve"> </w:t>
      </w:r>
      <w:r w:rsidR="00D215DC" w:rsidRPr="00465B25">
        <w:rPr>
          <w:rFonts w:ascii="Times New Roman" w:hAnsi="Times New Roman" w:cs="Times New Roman"/>
          <w:i/>
          <w:sz w:val="28"/>
          <w:szCs w:val="28"/>
        </w:rPr>
        <w:t>(указать наименование и реквизиты правоустанавливающего документа)</w:t>
      </w:r>
      <w:r w:rsidR="00FF57CE">
        <w:rPr>
          <w:rFonts w:ascii="Times New Roman" w:hAnsi="Times New Roman" w:cs="Times New Roman"/>
          <w:sz w:val="28"/>
          <w:szCs w:val="28"/>
        </w:rPr>
        <w:t xml:space="preserve"> </w:t>
      </w:r>
      <w:r w:rsidR="00D215DC" w:rsidRPr="00D215DC">
        <w:rPr>
          <w:rFonts w:ascii="Times New Roman" w:hAnsi="Times New Roman" w:cs="Times New Roman"/>
          <w:sz w:val="28"/>
          <w:szCs w:val="28"/>
        </w:rPr>
        <w:t>с разрешенным использованием ______________</w:t>
      </w:r>
      <w:r w:rsidR="00FF57C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215DC" w:rsidRPr="00465B25">
        <w:rPr>
          <w:rFonts w:ascii="Times New Roman" w:hAnsi="Times New Roman" w:cs="Times New Roman"/>
          <w:i/>
          <w:sz w:val="28"/>
          <w:szCs w:val="28"/>
        </w:rPr>
        <w:t>(разрешенное использование земельного участка)</w:t>
      </w:r>
      <w:r w:rsidR="00FF57CE" w:rsidRPr="00465B25">
        <w:rPr>
          <w:rFonts w:ascii="Times New Roman" w:hAnsi="Times New Roman" w:cs="Times New Roman"/>
          <w:i/>
          <w:sz w:val="28"/>
          <w:szCs w:val="28"/>
        </w:rPr>
        <w:t>.</w:t>
      </w:r>
    </w:p>
    <w:p w14:paraId="7125E793" w14:textId="1945B6E4" w:rsidR="00D215DC" w:rsidRPr="00566269" w:rsidRDefault="00FF0A56" w:rsidP="00FF0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69">
        <w:rPr>
          <w:rFonts w:ascii="Times New Roman" w:hAnsi="Times New Roman" w:cs="Times New Roman"/>
          <w:sz w:val="28"/>
          <w:szCs w:val="28"/>
        </w:rPr>
        <w:t>4</w:t>
      </w:r>
      <w:r w:rsidR="00D215DC" w:rsidRPr="00566269">
        <w:rPr>
          <w:rFonts w:ascii="Times New Roman" w:hAnsi="Times New Roman" w:cs="Times New Roman"/>
          <w:sz w:val="28"/>
          <w:szCs w:val="28"/>
        </w:rPr>
        <w:t xml:space="preserve">.4. </w:t>
      </w:r>
      <w:r w:rsidR="00C07101">
        <w:rPr>
          <w:rFonts w:ascii="Times New Roman" w:hAnsi="Times New Roman" w:cs="Times New Roman"/>
          <w:sz w:val="28"/>
          <w:szCs w:val="28"/>
        </w:rPr>
        <w:t xml:space="preserve">Технические условия и требования на размещение объекта дорожного сервиса, </w:t>
      </w:r>
      <w:r w:rsidR="00C033B3">
        <w:rPr>
          <w:rFonts w:ascii="Times New Roman" w:hAnsi="Times New Roman" w:cs="Times New Roman"/>
          <w:sz w:val="28"/>
          <w:szCs w:val="28"/>
        </w:rPr>
        <w:t xml:space="preserve">присоединяемого </w:t>
      </w:r>
      <w:r w:rsidR="00C033B3" w:rsidRPr="00566269">
        <w:rPr>
          <w:rFonts w:ascii="Times New Roman" w:hAnsi="Times New Roman" w:cs="Times New Roman"/>
          <w:sz w:val="28"/>
          <w:szCs w:val="28"/>
        </w:rPr>
        <w:t>к автомобильной дороге Стороны,</w:t>
      </w:r>
      <w:r w:rsidR="00D215DC" w:rsidRPr="00566269">
        <w:rPr>
          <w:rFonts w:ascii="Times New Roman" w:hAnsi="Times New Roman" w:cs="Times New Roman"/>
          <w:sz w:val="28"/>
          <w:szCs w:val="28"/>
        </w:rPr>
        <w:t xml:space="preserve"> согласовали в Приложении </w:t>
      </w:r>
      <w:r w:rsidR="00FF57CE" w:rsidRPr="00566269">
        <w:rPr>
          <w:rFonts w:ascii="Times New Roman" w:hAnsi="Times New Roman" w:cs="Times New Roman"/>
          <w:sz w:val="28"/>
          <w:szCs w:val="28"/>
        </w:rPr>
        <w:t>№</w:t>
      </w:r>
      <w:r w:rsidR="00D215DC" w:rsidRPr="00566269">
        <w:rPr>
          <w:rFonts w:ascii="Times New Roman" w:hAnsi="Times New Roman" w:cs="Times New Roman"/>
          <w:sz w:val="28"/>
          <w:szCs w:val="28"/>
        </w:rPr>
        <w:t xml:space="preserve"> </w:t>
      </w:r>
      <w:r w:rsidR="00566269" w:rsidRPr="00566269">
        <w:rPr>
          <w:rFonts w:ascii="Times New Roman" w:hAnsi="Times New Roman" w:cs="Times New Roman"/>
          <w:sz w:val="28"/>
          <w:szCs w:val="28"/>
        </w:rPr>
        <w:t>1 к настоящему Договору</w:t>
      </w:r>
      <w:r w:rsidR="00D215DC" w:rsidRPr="00566269">
        <w:rPr>
          <w:rFonts w:ascii="Times New Roman" w:hAnsi="Times New Roman" w:cs="Times New Roman"/>
          <w:sz w:val="28"/>
          <w:szCs w:val="28"/>
        </w:rPr>
        <w:t>.</w:t>
      </w:r>
    </w:p>
    <w:p w14:paraId="674943AF" w14:textId="77777777" w:rsidR="00323A6B" w:rsidRDefault="00323A6B" w:rsidP="00FF5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DDFCAB" w14:textId="6F8D0A35" w:rsidR="00D215DC" w:rsidRPr="00D215DC" w:rsidRDefault="00FF0A56" w:rsidP="00FF5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15DC" w:rsidRPr="00D215DC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14:paraId="7F32E716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83552" w14:textId="3A11BC14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15DC" w:rsidRPr="00D215DC">
        <w:rPr>
          <w:rFonts w:ascii="Times New Roman" w:hAnsi="Times New Roman" w:cs="Times New Roman"/>
          <w:sz w:val="28"/>
          <w:szCs w:val="28"/>
        </w:rPr>
        <w:t>.1. Владелец автомобильной дороги обязан:</w:t>
      </w:r>
    </w:p>
    <w:p w14:paraId="27826E39" w14:textId="0C70240F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>а) содержать автомобильную дорогу в надлежащем состоянии;</w:t>
      </w:r>
    </w:p>
    <w:p w14:paraId="51CB359B" w14:textId="7FA2A63D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 xml:space="preserve">б) осуществить действия по </w:t>
      </w:r>
      <w:r w:rsidR="00DB31B0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5546B9">
        <w:rPr>
          <w:rFonts w:ascii="Times New Roman" w:hAnsi="Times New Roman" w:cs="Times New Roman"/>
          <w:sz w:val="28"/>
          <w:szCs w:val="28"/>
        </w:rPr>
        <w:t>присоединени</w:t>
      </w:r>
      <w:r w:rsidR="00DB31B0">
        <w:rPr>
          <w:rFonts w:ascii="Times New Roman" w:hAnsi="Times New Roman" w:cs="Times New Roman"/>
          <w:sz w:val="28"/>
          <w:szCs w:val="28"/>
        </w:rPr>
        <w:t>я</w:t>
      </w:r>
      <w:r w:rsidR="005546B9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2B05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B5A28">
        <w:rPr>
          <w:rFonts w:ascii="Times New Roman" w:hAnsi="Times New Roman" w:cs="Times New Roman"/>
          <w:sz w:val="28"/>
          <w:szCs w:val="28"/>
        </w:rPr>
        <w:t>с настоящим</w:t>
      </w:r>
      <w:r w:rsidR="00FD732F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Pr="00D215DC">
        <w:rPr>
          <w:rFonts w:ascii="Times New Roman" w:hAnsi="Times New Roman" w:cs="Times New Roman"/>
          <w:sz w:val="28"/>
          <w:szCs w:val="28"/>
        </w:rPr>
        <w:t>;</w:t>
      </w:r>
    </w:p>
    <w:p w14:paraId="7BD45E49" w14:textId="09F0ECB2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>в) проверить выполнение Заказчиком технических условий и требований</w:t>
      </w:r>
      <w:r w:rsidR="004D1EB1">
        <w:rPr>
          <w:rFonts w:ascii="Times New Roman" w:hAnsi="Times New Roman" w:cs="Times New Roman"/>
          <w:sz w:val="28"/>
          <w:szCs w:val="28"/>
        </w:rPr>
        <w:t xml:space="preserve"> на размещение объекта </w:t>
      </w:r>
      <w:r w:rsidRPr="00814E07">
        <w:rPr>
          <w:rFonts w:ascii="Times New Roman" w:hAnsi="Times New Roman" w:cs="Times New Roman"/>
          <w:sz w:val="28"/>
          <w:szCs w:val="28"/>
        </w:rPr>
        <w:t>в течение _____ рабочих дней с</w:t>
      </w:r>
      <w:r w:rsidRPr="00D215DC">
        <w:rPr>
          <w:rFonts w:ascii="Times New Roman" w:hAnsi="Times New Roman" w:cs="Times New Roman"/>
          <w:sz w:val="28"/>
          <w:szCs w:val="28"/>
        </w:rPr>
        <w:t xml:space="preserve"> даты получения от Заказчика уведомления о готовности к присоединению;</w:t>
      </w:r>
    </w:p>
    <w:p w14:paraId="1D3214B4" w14:textId="08D90DBE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 xml:space="preserve">г) не позднее даты, установленной настоящим Договором, но не ранее подписания акта о </w:t>
      </w:r>
      <w:r w:rsidR="004D1EB1">
        <w:rPr>
          <w:rFonts w:ascii="Times New Roman" w:hAnsi="Times New Roman" w:cs="Times New Roman"/>
          <w:sz w:val="28"/>
          <w:szCs w:val="28"/>
        </w:rPr>
        <w:t>соответствии</w:t>
      </w:r>
      <w:r w:rsidRPr="00D215DC">
        <w:rPr>
          <w:rFonts w:ascii="Times New Roman" w:hAnsi="Times New Roman" w:cs="Times New Roman"/>
          <w:sz w:val="28"/>
          <w:szCs w:val="28"/>
        </w:rPr>
        <w:t>, присоединить объект к автомобильной дороге.</w:t>
      </w:r>
    </w:p>
    <w:p w14:paraId="2550EC5F" w14:textId="3D0676E3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15DC" w:rsidRPr="00D215DC">
        <w:rPr>
          <w:rFonts w:ascii="Times New Roman" w:hAnsi="Times New Roman" w:cs="Times New Roman"/>
          <w:sz w:val="28"/>
          <w:szCs w:val="28"/>
        </w:rPr>
        <w:t>.2. Владелец автомобильной дороги имеет право:</w:t>
      </w:r>
    </w:p>
    <w:p w14:paraId="1756BFBE" w14:textId="7D7CEE17" w:rsid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 xml:space="preserve">а) изменить дату присоединения объекта к автомобильной дороге на более позднюю без изменения сроков внесения </w:t>
      </w:r>
      <w:r w:rsidR="00FA469D">
        <w:rPr>
          <w:rFonts w:ascii="Times New Roman" w:hAnsi="Times New Roman" w:cs="Times New Roman"/>
          <w:sz w:val="28"/>
          <w:szCs w:val="28"/>
        </w:rPr>
        <w:t>о</w:t>
      </w:r>
      <w:r w:rsidRPr="00D215DC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FA469D">
        <w:rPr>
          <w:rFonts w:ascii="Times New Roman" w:hAnsi="Times New Roman" w:cs="Times New Roman"/>
          <w:sz w:val="28"/>
          <w:szCs w:val="28"/>
        </w:rPr>
        <w:t>по</w:t>
      </w:r>
      <w:r w:rsidRPr="00D215DC">
        <w:rPr>
          <w:rFonts w:ascii="Times New Roman" w:hAnsi="Times New Roman" w:cs="Times New Roman"/>
          <w:sz w:val="28"/>
          <w:szCs w:val="28"/>
        </w:rPr>
        <w:t xml:space="preserve"> </w:t>
      </w:r>
      <w:r w:rsidR="009F57A4">
        <w:rPr>
          <w:rFonts w:ascii="Times New Roman" w:hAnsi="Times New Roman" w:cs="Times New Roman"/>
          <w:sz w:val="28"/>
          <w:szCs w:val="28"/>
        </w:rPr>
        <w:t>настоящему Договору</w:t>
      </w:r>
      <w:r w:rsidRPr="00D215DC">
        <w:rPr>
          <w:rFonts w:ascii="Times New Roman" w:hAnsi="Times New Roman" w:cs="Times New Roman"/>
          <w:sz w:val="28"/>
          <w:szCs w:val="28"/>
        </w:rPr>
        <w:t xml:space="preserve">, </w:t>
      </w:r>
      <w:r w:rsidR="00FD732F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D215DC">
        <w:rPr>
          <w:rFonts w:ascii="Times New Roman" w:hAnsi="Times New Roman" w:cs="Times New Roman"/>
          <w:sz w:val="28"/>
          <w:szCs w:val="28"/>
        </w:rPr>
        <w:t>если Заказчик не предоставил Владельцу автомобильной дороги в установленные настоящим Договором сроки возможность осуществить проверку готовности объекта к присоединению;</w:t>
      </w:r>
    </w:p>
    <w:p w14:paraId="71A30496" w14:textId="77777777" w:rsidR="00793754" w:rsidRDefault="00FD732F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контролировать</w:t>
      </w:r>
      <w:r w:rsidR="00793754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793754" w:rsidRPr="00FD732F">
        <w:rPr>
          <w:rFonts w:ascii="Times New Roman" w:hAnsi="Times New Roman" w:cs="Times New Roman"/>
          <w:sz w:val="28"/>
          <w:szCs w:val="28"/>
        </w:rPr>
        <w:t>технических условий и требований</w:t>
      </w:r>
      <w:r w:rsidR="0079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присоединению объекта дорожного сервиса</w:t>
      </w:r>
      <w:r w:rsidR="00793754">
        <w:rPr>
          <w:rFonts w:ascii="Times New Roman" w:hAnsi="Times New Roman" w:cs="Times New Roman"/>
          <w:sz w:val="28"/>
          <w:szCs w:val="28"/>
        </w:rPr>
        <w:t>;</w:t>
      </w:r>
    </w:p>
    <w:p w14:paraId="195708FD" w14:textId="6F207B42" w:rsidR="00793754" w:rsidRDefault="00FB5A28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расторгнуть</w:t>
      </w:r>
      <w:r w:rsidR="00793754" w:rsidRPr="00793754">
        <w:rPr>
          <w:rFonts w:ascii="Times New Roman" w:hAnsi="Times New Roman" w:cs="Times New Roman"/>
          <w:sz w:val="28"/>
          <w:szCs w:val="28"/>
        </w:rPr>
        <w:t xml:space="preserve"> настоящий Договор в одностороннем порядке в случае просрочки исполнения Заказчиком обязательств по </w:t>
      </w:r>
      <w:r w:rsidR="00793754">
        <w:rPr>
          <w:rFonts w:ascii="Times New Roman" w:hAnsi="Times New Roman" w:cs="Times New Roman"/>
          <w:sz w:val="28"/>
          <w:szCs w:val="28"/>
        </w:rPr>
        <w:t xml:space="preserve">оплате </w:t>
      </w:r>
      <w:r w:rsidR="00793754" w:rsidRPr="00793754">
        <w:rPr>
          <w:rFonts w:ascii="Times New Roman" w:hAnsi="Times New Roman" w:cs="Times New Roman"/>
          <w:sz w:val="28"/>
          <w:szCs w:val="28"/>
        </w:rPr>
        <w:t xml:space="preserve">настоящему Договору более чем на </w:t>
      </w:r>
      <w:r>
        <w:rPr>
          <w:rFonts w:ascii="Times New Roman" w:hAnsi="Times New Roman" w:cs="Times New Roman"/>
          <w:sz w:val="28"/>
          <w:szCs w:val="28"/>
        </w:rPr>
        <w:t>15 (пятнадцать</w:t>
      </w:r>
      <w:r w:rsidR="00793754" w:rsidRPr="00793754">
        <w:rPr>
          <w:rFonts w:ascii="Times New Roman" w:hAnsi="Times New Roman" w:cs="Times New Roman"/>
          <w:sz w:val="28"/>
          <w:szCs w:val="28"/>
        </w:rPr>
        <w:t xml:space="preserve">) календарных дней путем направления Заказчику письменного уведомления о </w:t>
      </w:r>
      <w:r w:rsidR="00793754">
        <w:rPr>
          <w:rFonts w:ascii="Times New Roman" w:hAnsi="Times New Roman" w:cs="Times New Roman"/>
          <w:sz w:val="28"/>
          <w:szCs w:val="28"/>
        </w:rPr>
        <w:t>расторжении настоящего Договора</w:t>
      </w:r>
    </w:p>
    <w:p w14:paraId="11D66D4A" w14:textId="77777777" w:rsidR="00FB5A28" w:rsidRDefault="00793754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B5A28">
        <w:rPr>
          <w:rFonts w:ascii="Times New Roman" w:hAnsi="Times New Roman" w:cs="Times New Roman"/>
          <w:sz w:val="28"/>
          <w:szCs w:val="28"/>
        </w:rPr>
        <w:t>осуществлять контроль лично или через специализированные организации исполнение Заказчиком условий настоящего Договора.</w:t>
      </w:r>
    </w:p>
    <w:p w14:paraId="760693C4" w14:textId="2918AFF3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15DC" w:rsidRPr="00D215DC">
        <w:rPr>
          <w:rFonts w:ascii="Times New Roman" w:hAnsi="Times New Roman" w:cs="Times New Roman"/>
          <w:sz w:val="28"/>
          <w:szCs w:val="28"/>
        </w:rPr>
        <w:t>.3. Заказчик обязан:</w:t>
      </w:r>
    </w:p>
    <w:p w14:paraId="755FCBCC" w14:textId="7418CB9F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 xml:space="preserve">а) выполнить технические условия и </w:t>
      </w:r>
      <w:r w:rsidR="002B053E">
        <w:rPr>
          <w:rFonts w:ascii="Times New Roman" w:hAnsi="Times New Roman" w:cs="Times New Roman"/>
          <w:sz w:val="28"/>
          <w:szCs w:val="28"/>
        </w:rPr>
        <w:t>требования</w:t>
      </w:r>
      <w:r w:rsidR="00FD732F">
        <w:rPr>
          <w:rFonts w:ascii="Times New Roman" w:hAnsi="Times New Roman" w:cs="Times New Roman"/>
          <w:sz w:val="28"/>
          <w:szCs w:val="28"/>
        </w:rPr>
        <w:t>,</w:t>
      </w:r>
      <w:r w:rsidR="002B053E">
        <w:rPr>
          <w:rFonts w:ascii="Times New Roman" w:hAnsi="Times New Roman" w:cs="Times New Roman"/>
          <w:sz w:val="28"/>
          <w:szCs w:val="28"/>
        </w:rPr>
        <w:t xml:space="preserve"> </w:t>
      </w:r>
      <w:r w:rsidRPr="00D215D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B053E">
        <w:rPr>
          <w:rFonts w:ascii="Times New Roman" w:hAnsi="Times New Roman" w:cs="Times New Roman"/>
          <w:sz w:val="28"/>
          <w:szCs w:val="28"/>
        </w:rPr>
        <w:t>настоящим Договором</w:t>
      </w:r>
      <w:r w:rsidRPr="00D215DC">
        <w:rPr>
          <w:rFonts w:ascii="Times New Roman" w:hAnsi="Times New Roman" w:cs="Times New Roman"/>
          <w:sz w:val="28"/>
          <w:szCs w:val="28"/>
        </w:rPr>
        <w:t>;</w:t>
      </w:r>
    </w:p>
    <w:p w14:paraId="771A4C37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>б) осуществить мероприятия по подготовке объекта к присоединению, направить Владельцу автомобильной дороги соответствующее уведомление до "___"________ ____ г. и подписать акт о готовности;</w:t>
      </w:r>
    </w:p>
    <w:p w14:paraId="46EAC49A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lastRenderedPageBreak/>
        <w:t>в) представить Владельцу автомобильной дороги раздел утвержденной в установленном порядке проектной документации (1 экземпляр), в котором содержатся сведения о безопасности объекта;</w:t>
      </w:r>
    </w:p>
    <w:p w14:paraId="37853411" w14:textId="6F7AAEE5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>г) обеспечить доступ Владельцу автомобильной дороги для проверки выполнения технических условий и требований;</w:t>
      </w:r>
    </w:p>
    <w:p w14:paraId="0C2B4E24" w14:textId="68404EDE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 xml:space="preserve">д) внести </w:t>
      </w:r>
      <w:r w:rsidR="009F57A4">
        <w:rPr>
          <w:rFonts w:ascii="Times New Roman" w:hAnsi="Times New Roman" w:cs="Times New Roman"/>
          <w:sz w:val="28"/>
          <w:szCs w:val="28"/>
        </w:rPr>
        <w:t>о</w:t>
      </w:r>
      <w:r w:rsidRPr="00D215DC">
        <w:rPr>
          <w:rFonts w:ascii="Times New Roman" w:hAnsi="Times New Roman" w:cs="Times New Roman"/>
          <w:sz w:val="28"/>
          <w:szCs w:val="28"/>
        </w:rPr>
        <w:t>плату в размере и в сроки, установлен</w:t>
      </w:r>
      <w:r w:rsidR="006A4956">
        <w:rPr>
          <w:rFonts w:ascii="Times New Roman" w:hAnsi="Times New Roman" w:cs="Times New Roman"/>
          <w:sz w:val="28"/>
          <w:szCs w:val="28"/>
        </w:rPr>
        <w:t>ном</w:t>
      </w:r>
      <w:r w:rsidRPr="00D215DC">
        <w:rPr>
          <w:rFonts w:ascii="Times New Roman" w:hAnsi="Times New Roman" w:cs="Times New Roman"/>
          <w:sz w:val="28"/>
          <w:szCs w:val="28"/>
        </w:rPr>
        <w:t xml:space="preserve"> настоящим Договором.</w:t>
      </w:r>
    </w:p>
    <w:p w14:paraId="74616602" w14:textId="58562615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15DC" w:rsidRPr="00D215DC">
        <w:rPr>
          <w:rFonts w:ascii="Times New Roman" w:hAnsi="Times New Roman" w:cs="Times New Roman"/>
          <w:sz w:val="28"/>
          <w:szCs w:val="28"/>
        </w:rPr>
        <w:t>.4. Заказчик имеет право:</w:t>
      </w:r>
    </w:p>
    <w:p w14:paraId="57935E00" w14:textId="2CBBBE12" w:rsid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 xml:space="preserve">а) получать информацию о ходе выполнения предусмотренных настоящим Договором </w:t>
      </w:r>
      <w:r w:rsidR="007176A7">
        <w:rPr>
          <w:rFonts w:ascii="Times New Roman" w:hAnsi="Times New Roman" w:cs="Times New Roman"/>
          <w:sz w:val="28"/>
          <w:szCs w:val="28"/>
        </w:rPr>
        <w:t xml:space="preserve">услуг по присоединению объектов к </w:t>
      </w:r>
      <w:r w:rsidRPr="00D215DC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9F48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819D43" w14:textId="1F88A59F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15DC" w:rsidRPr="00D215DC">
        <w:rPr>
          <w:rFonts w:ascii="Times New Roman" w:hAnsi="Times New Roman" w:cs="Times New Roman"/>
          <w:sz w:val="28"/>
          <w:szCs w:val="28"/>
        </w:rPr>
        <w:t>.5. Заказчик и Владелец автомобильной дороги имеют иные права и несут иные обязанности, предусмотренные законодательством Российской Федерации.</w:t>
      </w:r>
    </w:p>
    <w:p w14:paraId="4C7ACA90" w14:textId="77777777" w:rsidR="00D215DC" w:rsidRPr="00D215DC" w:rsidRDefault="00D215DC" w:rsidP="00FF5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B2A280" w14:textId="2331A8F3" w:rsidR="00D215DC" w:rsidRPr="00D215DC" w:rsidRDefault="00FF0A56" w:rsidP="00FF5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. </w:t>
      </w:r>
      <w:r w:rsidR="00FA469D">
        <w:rPr>
          <w:rFonts w:ascii="Times New Roman" w:hAnsi="Times New Roman" w:cs="Times New Roman"/>
          <w:sz w:val="28"/>
          <w:szCs w:val="28"/>
        </w:rPr>
        <w:t xml:space="preserve">Стоимость услуг по </w:t>
      </w:r>
      <w:r w:rsidR="00D215DC" w:rsidRPr="00D215DC">
        <w:rPr>
          <w:rFonts w:ascii="Times New Roman" w:hAnsi="Times New Roman" w:cs="Times New Roman"/>
          <w:sz w:val="28"/>
          <w:szCs w:val="28"/>
        </w:rPr>
        <w:t>присоединени</w:t>
      </w:r>
      <w:r w:rsidR="00FA469D">
        <w:rPr>
          <w:rFonts w:ascii="Times New Roman" w:hAnsi="Times New Roman" w:cs="Times New Roman"/>
          <w:sz w:val="28"/>
          <w:szCs w:val="28"/>
        </w:rPr>
        <w:t>ю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FF57CE">
        <w:rPr>
          <w:rFonts w:ascii="Times New Roman" w:hAnsi="Times New Roman" w:cs="Times New Roman"/>
          <w:sz w:val="28"/>
          <w:szCs w:val="28"/>
        </w:rPr>
        <w:t xml:space="preserve"> </w:t>
      </w:r>
      <w:r w:rsidR="00D215DC" w:rsidRPr="00D215DC">
        <w:rPr>
          <w:rFonts w:ascii="Times New Roman" w:hAnsi="Times New Roman" w:cs="Times New Roman"/>
          <w:sz w:val="28"/>
          <w:szCs w:val="28"/>
        </w:rPr>
        <w:t>к автомобильной дороге и порядок расчетов</w:t>
      </w:r>
    </w:p>
    <w:p w14:paraId="0F110FD3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C9E25" w14:textId="7EAF929E" w:rsidR="001E0875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.1. </w:t>
      </w:r>
      <w:r w:rsidR="00A55457">
        <w:rPr>
          <w:rFonts w:ascii="Times New Roman" w:hAnsi="Times New Roman" w:cs="Times New Roman"/>
          <w:sz w:val="28"/>
          <w:szCs w:val="28"/>
        </w:rPr>
        <w:t xml:space="preserve">Стоимость услуг по </w:t>
      </w:r>
      <w:r w:rsidR="00D215DC" w:rsidRPr="00D215DC">
        <w:rPr>
          <w:rFonts w:ascii="Times New Roman" w:hAnsi="Times New Roman" w:cs="Times New Roman"/>
          <w:sz w:val="28"/>
          <w:szCs w:val="28"/>
        </w:rPr>
        <w:t>присоединени</w:t>
      </w:r>
      <w:r w:rsidR="00A55457">
        <w:rPr>
          <w:rFonts w:ascii="Times New Roman" w:hAnsi="Times New Roman" w:cs="Times New Roman"/>
          <w:sz w:val="28"/>
          <w:szCs w:val="28"/>
        </w:rPr>
        <w:t>ю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составляет ________ (__________) рублей</w:t>
      </w:r>
      <w:r w:rsidR="001E0875">
        <w:rPr>
          <w:rFonts w:ascii="Times New Roman" w:hAnsi="Times New Roman" w:cs="Times New Roman"/>
          <w:sz w:val="28"/>
          <w:szCs w:val="28"/>
        </w:rPr>
        <w:t>.</w:t>
      </w:r>
    </w:p>
    <w:p w14:paraId="36CD06F5" w14:textId="4489DF8E" w:rsidR="00793754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15DC" w:rsidRPr="00D215DC">
        <w:rPr>
          <w:rFonts w:ascii="Times New Roman" w:hAnsi="Times New Roman" w:cs="Times New Roman"/>
          <w:sz w:val="28"/>
          <w:szCs w:val="28"/>
        </w:rPr>
        <w:t>.</w:t>
      </w:r>
      <w:r w:rsidR="00C07101">
        <w:rPr>
          <w:rFonts w:ascii="Times New Roman" w:hAnsi="Times New Roman" w:cs="Times New Roman"/>
          <w:sz w:val="28"/>
          <w:szCs w:val="28"/>
        </w:rPr>
        <w:t>2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. </w:t>
      </w:r>
      <w:r w:rsidR="00793754">
        <w:rPr>
          <w:rFonts w:ascii="Times New Roman" w:hAnsi="Times New Roman" w:cs="Times New Roman"/>
          <w:sz w:val="28"/>
          <w:szCs w:val="28"/>
        </w:rPr>
        <w:t xml:space="preserve">Оплата по настоящему Договору осуществляется не позднее 10 (десяти) календарных дней с момента подписания настоящего Договора. </w:t>
      </w:r>
    </w:p>
    <w:p w14:paraId="1362C358" w14:textId="2B364099" w:rsidR="005546B9" w:rsidRDefault="00793754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Обязательство Заказчика по оплате </w:t>
      </w:r>
      <w:r w:rsidR="00A55457" w:rsidRPr="00A55457">
        <w:rPr>
          <w:rFonts w:ascii="Times New Roman" w:hAnsi="Times New Roman" w:cs="Times New Roman"/>
          <w:sz w:val="28"/>
          <w:szCs w:val="28"/>
        </w:rPr>
        <w:t>по настоящему Договору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считается исполненным с момента зачисления денежных средств на расчетный счет</w:t>
      </w:r>
      <w:r w:rsidR="005546B9">
        <w:rPr>
          <w:rFonts w:ascii="Times New Roman" w:hAnsi="Times New Roman" w:cs="Times New Roman"/>
          <w:sz w:val="28"/>
          <w:szCs w:val="28"/>
        </w:rPr>
        <w:t>,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</w:t>
      </w:r>
      <w:r w:rsidR="007176A7">
        <w:rPr>
          <w:rFonts w:ascii="Times New Roman" w:hAnsi="Times New Roman" w:cs="Times New Roman"/>
          <w:sz w:val="28"/>
          <w:szCs w:val="28"/>
        </w:rPr>
        <w:t>указанный в п. 6.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46B9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14:paraId="3A45BE45" w14:textId="7A91A8AF" w:rsid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15DC" w:rsidRPr="00D215DC">
        <w:rPr>
          <w:rFonts w:ascii="Times New Roman" w:hAnsi="Times New Roman" w:cs="Times New Roman"/>
          <w:sz w:val="28"/>
          <w:szCs w:val="28"/>
        </w:rPr>
        <w:t>.</w:t>
      </w:r>
      <w:r w:rsidR="00793754">
        <w:rPr>
          <w:rFonts w:ascii="Times New Roman" w:hAnsi="Times New Roman" w:cs="Times New Roman"/>
          <w:sz w:val="28"/>
          <w:szCs w:val="28"/>
        </w:rPr>
        <w:t>4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. Изменение размера </w:t>
      </w:r>
      <w:r w:rsidR="00A55457">
        <w:rPr>
          <w:rFonts w:ascii="Times New Roman" w:hAnsi="Times New Roman" w:cs="Times New Roman"/>
          <w:sz w:val="28"/>
          <w:szCs w:val="28"/>
        </w:rPr>
        <w:t>с</w:t>
      </w:r>
      <w:r w:rsidR="00A55457" w:rsidRPr="00A55457">
        <w:rPr>
          <w:rFonts w:ascii="Times New Roman" w:hAnsi="Times New Roman" w:cs="Times New Roman"/>
          <w:sz w:val="28"/>
          <w:szCs w:val="28"/>
        </w:rPr>
        <w:t>тоимост</w:t>
      </w:r>
      <w:r w:rsidR="00A55457">
        <w:rPr>
          <w:rFonts w:ascii="Times New Roman" w:hAnsi="Times New Roman" w:cs="Times New Roman"/>
          <w:sz w:val="28"/>
          <w:szCs w:val="28"/>
        </w:rPr>
        <w:t>и</w:t>
      </w:r>
      <w:r w:rsidR="00A55457" w:rsidRPr="00A55457">
        <w:rPr>
          <w:rFonts w:ascii="Times New Roman" w:hAnsi="Times New Roman" w:cs="Times New Roman"/>
          <w:sz w:val="28"/>
          <w:szCs w:val="28"/>
        </w:rPr>
        <w:t xml:space="preserve"> услуг по присоединению 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возможно по соглашению Сторон в случае изменения технических условий, а также в случае изменения требований, установленных законодательством. </w:t>
      </w:r>
    </w:p>
    <w:p w14:paraId="2A9BD5C9" w14:textId="6C39F7C3" w:rsidR="005546B9" w:rsidRPr="005546B9" w:rsidRDefault="004114BF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937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46B9" w:rsidRPr="005546B9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по договору: </w:t>
      </w:r>
    </w:p>
    <w:p w14:paraId="0FC5572B" w14:textId="77777777" w:rsidR="005546B9" w:rsidRDefault="005546B9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66ABB" w14:textId="2570688D" w:rsidR="005546B9" w:rsidRDefault="005546B9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городской округ Люберцы Московской области. </w:t>
      </w:r>
    </w:p>
    <w:p w14:paraId="74ACB456" w14:textId="79406AAD" w:rsidR="005546B9" w:rsidRDefault="005546B9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_________</w:t>
      </w:r>
    </w:p>
    <w:p w14:paraId="13CC3ECA" w14:textId="77777777" w:rsidR="005546B9" w:rsidRDefault="005546B9" w:rsidP="00FF5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885933" w14:textId="68A93BAB" w:rsidR="00D215DC" w:rsidRPr="00D215DC" w:rsidRDefault="00FF0A56" w:rsidP="00FF5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5DC" w:rsidRPr="00D215DC">
        <w:rPr>
          <w:rFonts w:ascii="Times New Roman" w:hAnsi="Times New Roman" w:cs="Times New Roman"/>
          <w:sz w:val="28"/>
          <w:szCs w:val="28"/>
        </w:rPr>
        <w:t>. Порядок исполнения Договора</w:t>
      </w:r>
    </w:p>
    <w:p w14:paraId="69D2D084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653BC" w14:textId="04AA37D8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.1. Владелец автомобильной дороги осуществляет фактическое присоединение объекта к автомобильной дороге при условии выполнения Заказчиком технических условий и внесения </w:t>
      </w:r>
      <w:r w:rsidR="009F57A4">
        <w:rPr>
          <w:rFonts w:ascii="Times New Roman" w:hAnsi="Times New Roman" w:cs="Times New Roman"/>
          <w:sz w:val="28"/>
          <w:szCs w:val="28"/>
        </w:rPr>
        <w:t>о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9F57A4">
        <w:rPr>
          <w:rFonts w:ascii="Times New Roman" w:hAnsi="Times New Roman" w:cs="Times New Roman"/>
          <w:sz w:val="28"/>
          <w:szCs w:val="28"/>
        </w:rPr>
        <w:t xml:space="preserve">в размере и в </w:t>
      </w:r>
      <w:r w:rsidR="006A4956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6A4956" w:rsidRPr="00D215DC">
        <w:rPr>
          <w:rFonts w:ascii="Times New Roman" w:hAnsi="Times New Roman" w:cs="Times New Roman"/>
          <w:sz w:val="28"/>
          <w:szCs w:val="28"/>
        </w:rPr>
        <w:t>установленные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настоящим Договором.</w:t>
      </w:r>
    </w:p>
    <w:p w14:paraId="3D172FD5" w14:textId="26493BB5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5DC" w:rsidRPr="00D215DC">
        <w:rPr>
          <w:rFonts w:ascii="Times New Roman" w:hAnsi="Times New Roman" w:cs="Times New Roman"/>
          <w:sz w:val="28"/>
          <w:szCs w:val="28"/>
        </w:rPr>
        <w:t>.2. Объект считается присоединенным к автомобильной дороге с даты подписания Сторонами акта о присоединении объекта, подтверждающего выполнение Сторонами технических условий и всех иных обязательств по настоящему Договору.</w:t>
      </w:r>
    </w:p>
    <w:p w14:paraId="3D92E4BB" w14:textId="06A6E5C1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.3. Акт о присоединении объекта подписываются Сторонами в течение </w:t>
      </w:r>
      <w:r>
        <w:rPr>
          <w:rFonts w:ascii="Times New Roman" w:hAnsi="Times New Roman" w:cs="Times New Roman"/>
          <w:sz w:val="28"/>
          <w:szCs w:val="28"/>
        </w:rPr>
        <w:t xml:space="preserve">10 (десяти) </w:t>
      </w:r>
      <w:r w:rsidR="00D215DC" w:rsidRPr="00D215DC">
        <w:rPr>
          <w:rFonts w:ascii="Times New Roman" w:hAnsi="Times New Roman" w:cs="Times New Roman"/>
          <w:sz w:val="28"/>
          <w:szCs w:val="28"/>
        </w:rPr>
        <w:t>рабочих дней с даты фактического присоединения объекта к автомобильной дороге.</w:t>
      </w:r>
    </w:p>
    <w:p w14:paraId="475DB86B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8BC95" w14:textId="7458671B" w:rsidR="00D215DC" w:rsidRPr="00D215DC" w:rsidRDefault="00FF0A56" w:rsidP="00FF5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15DC" w:rsidRPr="00D215DC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14:paraId="3FE7868E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1DB1D" w14:textId="6FB6B19C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15DC" w:rsidRPr="00D215DC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DDFC619" w14:textId="000EA6CE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15DC" w:rsidRPr="00D215DC">
        <w:rPr>
          <w:rFonts w:ascii="Times New Roman" w:hAnsi="Times New Roman" w:cs="Times New Roman"/>
          <w:sz w:val="28"/>
          <w:szCs w:val="28"/>
        </w:rPr>
        <w:t>.2. В случае неисполнения либо ненадлежащего исполнения Заказчиком обязательств по оплате настоящего Договора Владелец автомобильной дороги вправе потребовать от Заказчика уплаты неустойки в размере _________ (________________) ___________ от суммы задолженности за каждый день просрочки.</w:t>
      </w:r>
    </w:p>
    <w:p w14:paraId="2CBF6967" w14:textId="2576A7F5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15DC" w:rsidRPr="00D215DC">
        <w:rPr>
          <w:rFonts w:ascii="Times New Roman" w:hAnsi="Times New Roman" w:cs="Times New Roman"/>
          <w:sz w:val="28"/>
          <w:szCs w:val="28"/>
        </w:rPr>
        <w:t>.3.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__ (__________)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14:paraId="463B505C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6BF3F" w14:textId="423FF0B8" w:rsidR="00D215DC" w:rsidRPr="00D215DC" w:rsidRDefault="00FF0A56" w:rsidP="00FF5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 Порядок урегулирования споров и разногласий</w:t>
      </w:r>
    </w:p>
    <w:p w14:paraId="0863CE53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EF222" w14:textId="3E4519A6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15DC" w:rsidRPr="00D215DC">
        <w:rPr>
          <w:rFonts w:ascii="Times New Roman" w:hAnsi="Times New Roman" w:cs="Times New Roman"/>
          <w:sz w:val="28"/>
          <w:szCs w:val="28"/>
        </w:rPr>
        <w:t>.1.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24CBF418" w14:textId="1D94AD16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15DC" w:rsidRPr="00D215DC">
        <w:rPr>
          <w:rFonts w:ascii="Times New Roman" w:hAnsi="Times New Roman" w:cs="Times New Roman"/>
          <w:sz w:val="28"/>
          <w:szCs w:val="28"/>
        </w:rPr>
        <w:t>.2. Претензия, направляемая по адресу Стороны, указанному в реквизитах настоящего Договора, должна содержать:</w:t>
      </w:r>
    </w:p>
    <w:p w14:paraId="3F600C5E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>а) сведения о заявителе (наименование, местонахождение, адрес);</w:t>
      </w:r>
    </w:p>
    <w:p w14:paraId="62C74F35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>б) содержание спора, разногласий;</w:t>
      </w:r>
    </w:p>
    <w:p w14:paraId="13369506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FFFC8D1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>г) другие сведения по усмотрению Стороны.</w:t>
      </w:r>
    </w:p>
    <w:p w14:paraId="02C7D844" w14:textId="608DC1A5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15DC" w:rsidRPr="00D215DC">
        <w:rPr>
          <w:rFonts w:ascii="Times New Roman" w:hAnsi="Times New Roman" w:cs="Times New Roman"/>
          <w:sz w:val="28"/>
          <w:szCs w:val="28"/>
        </w:rPr>
        <w:t>.3. Сторона, получившая претензию, в течение ___ (___________) рабочих дней с даты ее поступления обязана ее рассмотреть и дать ответ.</w:t>
      </w:r>
    </w:p>
    <w:p w14:paraId="47C0501E" w14:textId="0155BB5E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15DC" w:rsidRPr="00D215DC">
        <w:rPr>
          <w:rFonts w:ascii="Times New Roman" w:hAnsi="Times New Roman" w:cs="Times New Roman"/>
          <w:sz w:val="28"/>
          <w:szCs w:val="28"/>
        </w:rPr>
        <w:t>.4. Стороны составляют акт об урегулировании спора (разногласий).</w:t>
      </w:r>
    </w:p>
    <w:p w14:paraId="37CE5735" w14:textId="49346DE3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15DC" w:rsidRPr="00D215DC">
        <w:rPr>
          <w:rFonts w:ascii="Times New Roman" w:hAnsi="Times New Roman" w:cs="Times New Roman"/>
          <w:sz w:val="28"/>
          <w:szCs w:val="28"/>
        </w:rPr>
        <w:t xml:space="preserve">.5. В случае недостижения Сторонами соглашения споры и разногласия, связанные с исполнением настоящего Договора, </w:t>
      </w:r>
      <w:r w:rsidR="00FF57CE" w:rsidRPr="00FF57CE">
        <w:rPr>
          <w:rFonts w:ascii="Times New Roman" w:hAnsi="Times New Roman" w:cs="Times New Roman"/>
          <w:sz w:val="28"/>
          <w:szCs w:val="28"/>
        </w:rPr>
        <w:t>то споры и разногласия передаются на рассмотрение в Арбитражный суд Московской области.</w:t>
      </w:r>
    </w:p>
    <w:p w14:paraId="01F4619A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10027" w14:textId="6FCA331F" w:rsidR="00D215DC" w:rsidRPr="00D215DC" w:rsidRDefault="00FF0A56" w:rsidP="00FF5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15DC" w:rsidRPr="00D215DC">
        <w:rPr>
          <w:rFonts w:ascii="Times New Roman" w:hAnsi="Times New Roman" w:cs="Times New Roman"/>
          <w:sz w:val="28"/>
          <w:szCs w:val="28"/>
        </w:rPr>
        <w:t>. Срок действия Договора</w:t>
      </w:r>
    </w:p>
    <w:p w14:paraId="197F9C48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B44E8" w14:textId="25BFCD66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15DC" w:rsidRPr="00D215DC">
        <w:rPr>
          <w:rFonts w:ascii="Times New Roman" w:hAnsi="Times New Roman" w:cs="Times New Roman"/>
          <w:sz w:val="28"/>
          <w:szCs w:val="28"/>
        </w:rPr>
        <w:t>.1. Настоящий Договор вступает в силу со дня его подписания Сторонами и действует до "___"________ ____ г., а в части обязательств, не исполненных на момент окончания срока его действия, - до полного их исполнения Сторонами.</w:t>
      </w:r>
    </w:p>
    <w:p w14:paraId="12AF4E74" w14:textId="4EF7B94F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15DC" w:rsidRPr="00D215DC">
        <w:rPr>
          <w:rFonts w:ascii="Times New Roman" w:hAnsi="Times New Roman" w:cs="Times New Roman"/>
          <w:sz w:val="28"/>
          <w:szCs w:val="28"/>
        </w:rPr>
        <w:t>.2. По соглашению Сторон обязательства по настоящему Договору могут быть исполнены досрочно.</w:t>
      </w:r>
    </w:p>
    <w:p w14:paraId="6A616745" w14:textId="06E1A13C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15DC" w:rsidRPr="00D215DC">
        <w:rPr>
          <w:rFonts w:ascii="Times New Roman" w:hAnsi="Times New Roman" w:cs="Times New Roman"/>
          <w:sz w:val="28"/>
          <w:szCs w:val="28"/>
        </w:rPr>
        <w:t>.3. Внесение изменений в настоящий Договор, технические условия, а также продление срока действия технических условий осуществляются в течение 14 (четырнадцати) рабочих дней с даты получения Владельцем автомобильной дороги соответствующего заявления Заказчика исходя из технических возможностей присоединения.</w:t>
      </w:r>
    </w:p>
    <w:p w14:paraId="35C3A592" w14:textId="4223BD8B" w:rsidR="00D215DC" w:rsidRPr="00D215DC" w:rsidRDefault="00FF0A56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15DC" w:rsidRPr="00D215DC">
        <w:rPr>
          <w:rFonts w:ascii="Times New Roman" w:hAnsi="Times New Roman" w:cs="Times New Roman"/>
          <w:sz w:val="28"/>
          <w:szCs w:val="28"/>
        </w:rPr>
        <w:t>.4. Настоящий Договор может быть досрочно расторгнут во внесудебном порядке:</w:t>
      </w:r>
    </w:p>
    <w:p w14:paraId="2DB3B446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>а) по письменному соглашению Сторон;</w:t>
      </w:r>
    </w:p>
    <w:p w14:paraId="621799ED" w14:textId="77777777"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>б) по инициативе Заказчика путем письменного уведомления Владельца автомобильной дороги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Владельцу автомобильной дороги фактически понесенных им расходов;</w:t>
      </w:r>
    </w:p>
    <w:p w14:paraId="4C935583" w14:textId="77777777" w:rsidR="00E95CC5" w:rsidRDefault="00D215DC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DC">
        <w:rPr>
          <w:rFonts w:ascii="Times New Roman" w:hAnsi="Times New Roman" w:cs="Times New Roman"/>
          <w:sz w:val="28"/>
          <w:szCs w:val="28"/>
        </w:rPr>
        <w:t xml:space="preserve">в) по инициативе одной из Сторон путем письменного уведомления противоположной Стороны за _____ (______) __________ (рабочих/банковских/календарных) дней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___ (_____________)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при котором она в значительной степени лишается того, на что была вправе рассчитывать при заключении настоящего Договора. </w:t>
      </w:r>
    </w:p>
    <w:p w14:paraId="16D76DF1" w14:textId="77777777" w:rsidR="00E95CC5" w:rsidRDefault="00E95CC5" w:rsidP="00D2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18426" w14:textId="4B6E9CA5" w:rsidR="00E95CC5" w:rsidRPr="00E95CC5" w:rsidRDefault="00E95CC5" w:rsidP="00E95C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CC5">
        <w:rPr>
          <w:rFonts w:ascii="Times New Roman" w:hAnsi="Times New Roman" w:cs="Times New Roman"/>
          <w:sz w:val="28"/>
          <w:szCs w:val="28"/>
        </w:rPr>
        <w:t>1</w:t>
      </w:r>
      <w:r w:rsidR="00FF0A56">
        <w:rPr>
          <w:rFonts w:ascii="Times New Roman" w:hAnsi="Times New Roman" w:cs="Times New Roman"/>
          <w:sz w:val="28"/>
          <w:szCs w:val="28"/>
        </w:rPr>
        <w:t>1</w:t>
      </w:r>
      <w:r w:rsidRPr="00E95CC5">
        <w:rPr>
          <w:rFonts w:ascii="Times New Roman" w:hAnsi="Times New Roman" w:cs="Times New Roman"/>
          <w:sz w:val="28"/>
          <w:szCs w:val="28"/>
        </w:rPr>
        <w:t>. Прочие условия</w:t>
      </w:r>
    </w:p>
    <w:p w14:paraId="4C87729B" w14:textId="77777777" w:rsidR="00E95CC5" w:rsidRPr="00E95CC5" w:rsidRDefault="00E95CC5" w:rsidP="00E9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851F" w14:textId="5290AE5D" w:rsidR="00E95CC5" w:rsidRPr="00E95CC5" w:rsidRDefault="00E95CC5" w:rsidP="00E9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C5">
        <w:rPr>
          <w:rFonts w:ascii="Times New Roman" w:hAnsi="Times New Roman" w:cs="Times New Roman"/>
          <w:sz w:val="28"/>
          <w:szCs w:val="28"/>
        </w:rPr>
        <w:t>1</w:t>
      </w:r>
      <w:r w:rsidR="00FF0A56">
        <w:rPr>
          <w:rFonts w:ascii="Times New Roman" w:hAnsi="Times New Roman" w:cs="Times New Roman"/>
          <w:sz w:val="28"/>
          <w:szCs w:val="28"/>
        </w:rPr>
        <w:t>1</w:t>
      </w:r>
      <w:r w:rsidRPr="00E95CC5">
        <w:rPr>
          <w:rFonts w:ascii="Times New Roman" w:hAnsi="Times New Roman" w:cs="Times New Roman"/>
          <w:sz w:val="28"/>
          <w:szCs w:val="28"/>
        </w:rPr>
        <w:t>.1.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14:paraId="76B39D72" w14:textId="490E88AB" w:rsidR="00E95CC5" w:rsidRPr="00E95CC5" w:rsidRDefault="00E95CC5" w:rsidP="00E9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C5">
        <w:rPr>
          <w:rFonts w:ascii="Times New Roman" w:hAnsi="Times New Roman" w:cs="Times New Roman"/>
          <w:sz w:val="28"/>
          <w:szCs w:val="28"/>
        </w:rPr>
        <w:t>1</w:t>
      </w:r>
      <w:r w:rsidR="00FF0A56">
        <w:rPr>
          <w:rFonts w:ascii="Times New Roman" w:hAnsi="Times New Roman" w:cs="Times New Roman"/>
          <w:sz w:val="28"/>
          <w:szCs w:val="28"/>
        </w:rPr>
        <w:t>1</w:t>
      </w:r>
      <w:r w:rsidRPr="00E95CC5">
        <w:rPr>
          <w:rFonts w:ascii="Times New Roman" w:hAnsi="Times New Roman" w:cs="Times New Roman"/>
          <w:sz w:val="28"/>
          <w:szCs w:val="28"/>
        </w:rPr>
        <w:t>.2.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</w:t>
      </w:r>
      <w:r w:rsidR="009F48B2">
        <w:rPr>
          <w:rFonts w:ascii="Times New Roman" w:hAnsi="Times New Roman" w:cs="Times New Roman"/>
          <w:sz w:val="28"/>
          <w:szCs w:val="28"/>
        </w:rPr>
        <w:t xml:space="preserve"> 10 </w:t>
      </w:r>
      <w:r w:rsidRPr="00E95CC5">
        <w:rPr>
          <w:rFonts w:ascii="Times New Roman" w:hAnsi="Times New Roman" w:cs="Times New Roman"/>
          <w:sz w:val="28"/>
          <w:szCs w:val="28"/>
        </w:rPr>
        <w:t>(</w:t>
      </w:r>
      <w:r w:rsidR="009F48B2">
        <w:rPr>
          <w:rFonts w:ascii="Times New Roman" w:hAnsi="Times New Roman" w:cs="Times New Roman"/>
          <w:sz w:val="28"/>
          <w:szCs w:val="28"/>
        </w:rPr>
        <w:t>десяти) календарных дне</w:t>
      </w:r>
      <w:r w:rsidRPr="00E95CC5">
        <w:rPr>
          <w:rFonts w:ascii="Times New Roman" w:hAnsi="Times New Roman" w:cs="Times New Roman"/>
          <w:sz w:val="28"/>
          <w:szCs w:val="28"/>
        </w:rPr>
        <w:t>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14:paraId="63AC1E8B" w14:textId="5D906A50" w:rsidR="00E95CC5" w:rsidRPr="00E95CC5" w:rsidRDefault="00E95CC5" w:rsidP="00E9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C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0A56">
        <w:rPr>
          <w:rFonts w:ascii="Times New Roman" w:hAnsi="Times New Roman" w:cs="Times New Roman"/>
          <w:sz w:val="28"/>
          <w:szCs w:val="28"/>
        </w:rPr>
        <w:t>1</w:t>
      </w:r>
      <w:r w:rsidRPr="00E95CC5">
        <w:rPr>
          <w:rFonts w:ascii="Times New Roman" w:hAnsi="Times New Roman" w:cs="Times New Roman"/>
          <w:sz w:val="28"/>
          <w:szCs w:val="28"/>
        </w:rPr>
        <w:t xml:space="preserve">.3. При исполнении настоящего Договора Стороны руководствуются законодательством Российской Федерации, в том числе ст. 22 Федерального закона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5CC5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иными нормативными правовыми актами Российской Федерации.</w:t>
      </w:r>
    </w:p>
    <w:p w14:paraId="5D1C9C47" w14:textId="511F3F3D" w:rsidR="00E95CC5" w:rsidRPr="00E95CC5" w:rsidRDefault="00E95CC5" w:rsidP="00E9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C5">
        <w:rPr>
          <w:rFonts w:ascii="Times New Roman" w:hAnsi="Times New Roman" w:cs="Times New Roman"/>
          <w:sz w:val="28"/>
          <w:szCs w:val="28"/>
        </w:rPr>
        <w:t>1</w:t>
      </w:r>
      <w:r w:rsidR="00FF0A56">
        <w:rPr>
          <w:rFonts w:ascii="Times New Roman" w:hAnsi="Times New Roman" w:cs="Times New Roman"/>
          <w:sz w:val="28"/>
          <w:szCs w:val="28"/>
        </w:rPr>
        <w:t>1</w:t>
      </w:r>
      <w:r w:rsidRPr="00E95CC5">
        <w:rPr>
          <w:rFonts w:ascii="Times New Roman" w:hAnsi="Times New Roman" w:cs="Times New Roman"/>
          <w:sz w:val="28"/>
          <w:szCs w:val="28"/>
        </w:rPr>
        <w:t>.4. Настоящий Договор составлен в двух экземплярах, имеющих равную юридическую силу, по одному для каждой из Сторон.</w:t>
      </w:r>
    </w:p>
    <w:p w14:paraId="2DA42B35" w14:textId="7C812F5F" w:rsidR="00E95CC5" w:rsidRPr="00E95CC5" w:rsidRDefault="00E95CC5" w:rsidP="00E9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C5">
        <w:rPr>
          <w:rFonts w:ascii="Times New Roman" w:hAnsi="Times New Roman" w:cs="Times New Roman"/>
          <w:sz w:val="28"/>
          <w:szCs w:val="28"/>
        </w:rPr>
        <w:t>1</w:t>
      </w:r>
      <w:r w:rsidR="00FF0A56">
        <w:rPr>
          <w:rFonts w:ascii="Times New Roman" w:hAnsi="Times New Roman" w:cs="Times New Roman"/>
          <w:sz w:val="28"/>
          <w:szCs w:val="28"/>
        </w:rPr>
        <w:t>1</w:t>
      </w:r>
      <w:r w:rsidRPr="00E95CC5">
        <w:rPr>
          <w:rFonts w:ascii="Times New Roman" w:hAnsi="Times New Roman" w:cs="Times New Roman"/>
          <w:sz w:val="28"/>
          <w:szCs w:val="28"/>
        </w:rPr>
        <w:t>.5. Неотъемлемой частью настоящего Договора являются:</w:t>
      </w:r>
    </w:p>
    <w:p w14:paraId="0E1A5AD0" w14:textId="2DF398F8" w:rsidR="00E95CC5" w:rsidRDefault="00E95CC5" w:rsidP="00E9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25">
        <w:rPr>
          <w:rFonts w:ascii="Times New Roman" w:hAnsi="Times New Roman" w:cs="Times New Roman"/>
          <w:sz w:val="28"/>
          <w:szCs w:val="28"/>
        </w:rPr>
        <w:t>1</w:t>
      </w:r>
      <w:r w:rsidR="00FF0A56" w:rsidRPr="00465B25">
        <w:rPr>
          <w:rFonts w:ascii="Times New Roman" w:hAnsi="Times New Roman" w:cs="Times New Roman"/>
          <w:sz w:val="28"/>
          <w:szCs w:val="28"/>
        </w:rPr>
        <w:t>1</w:t>
      </w:r>
      <w:r w:rsidRPr="00465B25">
        <w:rPr>
          <w:rFonts w:ascii="Times New Roman" w:hAnsi="Times New Roman" w:cs="Times New Roman"/>
          <w:sz w:val="28"/>
          <w:szCs w:val="28"/>
        </w:rPr>
        <w:t xml:space="preserve">.5.1. </w:t>
      </w:r>
      <w:r w:rsidR="00465B25" w:rsidRPr="00465B25">
        <w:rPr>
          <w:rFonts w:ascii="Times New Roman" w:hAnsi="Times New Roman" w:cs="Times New Roman"/>
          <w:sz w:val="28"/>
          <w:szCs w:val="28"/>
        </w:rPr>
        <w:t xml:space="preserve">Технические условия и требования на размещение объекта дорожного сервиса, присоединяемого </w:t>
      </w:r>
      <w:r w:rsidR="00C07101">
        <w:rPr>
          <w:rFonts w:ascii="Times New Roman" w:hAnsi="Times New Roman" w:cs="Times New Roman"/>
          <w:sz w:val="28"/>
          <w:szCs w:val="28"/>
        </w:rPr>
        <w:t>к автомобильной дороге</w:t>
      </w:r>
      <w:r w:rsidR="00BF4CFB">
        <w:rPr>
          <w:rFonts w:ascii="Times New Roman" w:hAnsi="Times New Roman" w:cs="Times New Roman"/>
          <w:sz w:val="28"/>
          <w:szCs w:val="28"/>
        </w:rPr>
        <w:t xml:space="preserve"> (</w:t>
      </w:r>
      <w:r w:rsidR="00465B25" w:rsidRPr="00465B25">
        <w:rPr>
          <w:rFonts w:ascii="Times New Roman" w:hAnsi="Times New Roman" w:cs="Times New Roman"/>
          <w:sz w:val="28"/>
          <w:szCs w:val="28"/>
        </w:rPr>
        <w:t>П</w:t>
      </w:r>
      <w:r w:rsidRPr="00465B25">
        <w:rPr>
          <w:rFonts w:ascii="Times New Roman" w:hAnsi="Times New Roman" w:cs="Times New Roman"/>
          <w:sz w:val="28"/>
          <w:szCs w:val="28"/>
        </w:rPr>
        <w:t>риложени</w:t>
      </w:r>
      <w:r w:rsidR="00BF4CFB">
        <w:rPr>
          <w:rFonts w:ascii="Times New Roman" w:hAnsi="Times New Roman" w:cs="Times New Roman"/>
          <w:sz w:val="28"/>
          <w:szCs w:val="28"/>
        </w:rPr>
        <w:t>е</w:t>
      </w:r>
      <w:r w:rsidRPr="00465B25">
        <w:rPr>
          <w:rFonts w:ascii="Times New Roman" w:hAnsi="Times New Roman" w:cs="Times New Roman"/>
          <w:sz w:val="28"/>
          <w:szCs w:val="28"/>
        </w:rPr>
        <w:t xml:space="preserve"> № </w:t>
      </w:r>
      <w:r w:rsidR="00465B25" w:rsidRPr="00465B25">
        <w:rPr>
          <w:rFonts w:ascii="Times New Roman" w:hAnsi="Times New Roman" w:cs="Times New Roman"/>
          <w:sz w:val="28"/>
          <w:szCs w:val="28"/>
        </w:rPr>
        <w:t>1 к настоящему Договору</w:t>
      </w:r>
      <w:r w:rsidR="00BF4CFB">
        <w:rPr>
          <w:rFonts w:ascii="Times New Roman" w:hAnsi="Times New Roman" w:cs="Times New Roman"/>
          <w:sz w:val="28"/>
          <w:szCs w:val="28"/>
        </w:rPr>
        <w:t>);</w:t>
      </w:r>
    </w:p>
    <w:p w14:paraId="277AD2BE" w14:textId="199C98F2" w:rsidR="00BF4CFB" w:rsidRPr="00E95CC5" w:rsidRDefault="00BF4CFB" w:rsidP="00E9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11.5.2. Примерная форма Акта о присоединении объекта (приложение №2 к настоящему Договору).</w:t>
      </w:r>
    </w:p>
    <w:p w14:paraId="1EF768F8" w14:textId="5ED1ED99" w:rsidR="0083799B" w:rsidRPr="0083799B" w:rsidRDefault="002E1B17" w:rsidP="00E95C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B17">
        <w:rPr>
          <w:rFonts w:ascii="Times New Roman" w:hAnsi="Times New Roman" w:cs="Times New Roman"/>
          <w:sz w:val="28"/>
          <w:szCs w:val="28"/>
        </w:rPr>
        <w:t>1</w:t>
      </w:r>
      <w:r w:rsidR="00FF0A56">
        <w:rPr>
          <w:rFonts w:ascii="Times New Roman" w:hAnsi="Times New Roman" w:cs="Times New Roman"/>
          <w:sz w:val="28"/>
          <w:szCs w:val="28"/>
        </w:rPr>
        <w:t>2</w:t>
      </w:r>
      <w:r w:rsidRPr="002E1B17">
        <w:rPr>
          <w:rFonts w:ascii="Times New Roman" w:hAnsi="Times New Roman" w:cs="Times New Roman"/>
          <w:sz w:val="28"/>
          <w:szCs w:val="28"/>
        </w:rPr>
        <w:t>. Адреса, реквизиты и подписи сторон</w:t>
      </w:r>
      <w:r w:rsidR="0083799B" w:rsidRPr="0083799B">
        <w:rPr>
          <w:rFonts w:ascii="Times New Roman" w:hAnsi="Times New Roman" w:cs="Times New Roman"/>
          <w:sz w:val="28"/>
          <w:szCs w:val="28"/>
        </w:rPr>
        <w:t>:</w:t>
      </w:r>
    </w:p>
    <w:p w14:paraId="1482BADA" w14:textId="77777777" w:rsidR="0083799B" w:rsidRPr="0083799B" w:rsidRDefault="0083799B" w:rsidP="0083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FEFB" w14:textId="77777777" w:rsidR="0083799B" w:rsidRPr="0083799B" w:rsidRDefault="0083799B" w:rsidP="0083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 xml:space="preserve">    Владелец автомобильной дороги:              Заказчик:</w:t>
      </w:r>
    </w:p>
    <w:p w14:paraId="1CB0CF75" w14:textId="77777777" w:rsidR="0083799B" w:rsidRPr="0083799B" w:rsidRDefault="0083799B" w:rsidP="0083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 xml:space="preserve">    ___________/______________                  ___________/_______________</w:t>
      </w:r>
    </w:p>
    <w:p w14:paraId="4613811D" w14:textId="77777777" w:rsidR="0083799B" w:rsidRPr="0083799B" w:rsidRDefault="0083799B" w:rsidP="0083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 xml:space="preserve">     (подпись)     (Ф.И.О.)                      (подпись)     (Ф.И.О.)</w:t>
      </w:r>
    </w:p>
    <w:p w14:paraId="12BB23AF" w14:textId="77777777" w:rsidR="0083799B" w:rsidRDefault="00837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745E80" w14:textId="6DA059C8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F4CFB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6F5A29B1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к Договору о присоединении объекта</w:t>
      </w:r>
    </w:p>
    <w:p w14:paraId="70FE594B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дорожного сервиса к автомобильной дороге</w:t>
      </w:r>
    </w:p>
    <w:p w14:paraId="68B484F6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от "___"________ г. № ___</w:t>
      </w:r>
    </w:p>
    <w:p w14:paraId="705DAECD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5507DBB8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4F564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E2">
        <w:rPr>
          <w:rFonts w:ascii="Times New Roman" w:hAnsi="Times New Roman" w:cs="Times New Roman"/>
          <w:b/>
          <w:sz w:val="28"/>
          <w:szCs w:val="28"/>
        </w:rPr>
        <w:t>Технические условия и требования на размещения объекта дорожного сервиса, присоединяемого к автомобильной дороге</w:t>
      </w:r>
    </w:p>
    <w:p w14:paraId="6CC6C51B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49D76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«Владелец автомобильной дороги» согласовывает размещение ________________________, (наименование объекта дорожного сервиса) присоединяемого к автомобильной дороге _______________________________________________________________________ (наименование дороги, км +м) при условии выполнения следующих технических условий:</w:t>
      </w:r>
    </w:p>
    <w:p w14:paraId="0FC56672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1.</w:t>
      </w:r>
      <w:r w:rsidRPr="00963BE2">
        <w:rPr>
          <w:rFonts w:ascii="Times New Roman" w:hAnsi="Times New Roman" w:cs="Times New Roman"/>
          <w:sz w:val="28"/>
          <w:szCs w:val="28"/>
        </w:rPr>
        <w:tab/>
        <w:t>Без выполнения данных технических условий, доступ (въезд-выезд) к автомобильной дороге от объекта дорожного сервиса является незаконным.</w:t>
      </w:r>
    </w:p>
    <w:p w14:paraId="22F7EFC5" w14:textId="05517428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2.</w:t>
      </w:r>
      <w:r w:rsidRPr="00963BE2">
        <w:rPr>
          <w:rFonts w:ascii="Times New Roman" w:hAnsi="Times New Roman" w:cs="Times New Roman"/>
          <w:sz w:val="28"/>
          <w:szCs w:val="28"/>
        </w:rPr>
        <w:tab/>
        <w:t>Ближайшую границу размещения объектов принять не ближе 50 метров от кромки проезжей части автомобильной дороги (с учетом возможной реконструкции)</w:t>
      </w:r>
      <w:r w:rsidR="006922F3">
        <w:rPr>
          <w:rFonts w:ascii="Times New Roman" w:hAnsi="Times New Roman" w:cs="Times New Roman"/>
          <w:sz w:val="28"/>
          <w:szCs w:val="28"/>
        </w:rPr>
        <w:t>.</w:t>
      </w:r>
    </w:p>
    <w:p w14:paraId="1CB60F91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3.</w:t>
      </w:r>
      <w:r w:rsidRPr="00963BE2">
        <w:rPr>
          <w:rFonts w:ascii="Times New Roman" w:hAnsi="Times New Roman" w:cs="Times New Roman"/>
          <w:sz w:val="28"/>
          <w:szCs w:val="28"/>
        </w:rPr>
        <w:tab/>
        <w:t>Предусмотреть сквозной проезд по территории комплекса с организацией раздельного   въезда-выезда к объекту. Примыкания выполнить в соответствии со СНиП 05.02-85* «Автомобильные дороги» и   Т.П. 503-0-51.89 «Пересечения и примыкания автомобильных дорог в одном уровне», без пересечения потоков встречного направления. Тип примыканий индивидуальный.</w:t>
      </w:r>
    </w:p>
    <w:p w14:paraId="0F7FED98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4.</w:t>
      </w:r>
      <w:r w:rsidRPr="00963BE2">
        <w:rPr>
          <w:rFonts w:ascii="Times New Roman" w:hAnsi="Times New Roman" w:cs="Times New Roman"/>
          <w:sz w:val="28"/>
          <w:szCs w:val="28"/>
        </w:rPr>
        <w:tab/>
        <w:t>Предусмотреть устройство площадки для стоянки автомобильного транспорта.</w:t>
      </w:r>
    </w:p>
    <w:p w14:paraId="39CA915F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5.</w:t>
      </w:r>
      <w:r w:rsidRPr="00963BE2">
        <w:rPr>
          <w:rFonts w:ascii="Times New Roman" w:hAnsi="Times New Roman" w:cs="Times New Roman"/>
          <w:sz w:val="28"/>
          <w:szCs w:val="28"/>
        </w:rPr>
        <w:tab/>
        <w:t>Радиус кривых в плане, при сопряжении основной дороги со съездом, принять не менее ____ метров согласно СНиП 2.05.02-85*.</w:t>
      </w:r>
    </w:p>
    <w:p w14:paraId="2B37C959" w14:textId="140C8EB1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6.</w:t>
      </w:r>
      <w:r w:rsidRPr="00963BE2">
        <w:rPr>
          <w:rFonts w:ascii="Times New Roman" w:hAnsi="Times New Roman" w:cs="Times New Roman"/>
          <w:sz w:val="28"/>
          <w:szCs w:val="28"/>
        </w:rPr>
        <w:tab/>
        <w:t>Для выполнения нормативных требований по обеспечению безопасности дорожного движения, а также беспрепятственного проезда транзитного транспорта предусмотреть строительство переходно-скоростных полос (ПСП). Нормативные параметры и технические характеристики переходно-скоростных полос выполнить в соответствии СНиП 2.05</w:t>
      </w:r>
      <w:r w:rsidR="006922F3">
        <w:rPr>
          <w:rFonts w:ascii="Times New Roman" w:hAnsi="Times New Roman" w:cs="Times New Roman"/>
          <w:sz w:val="28"/>
          <w:szCs w:val="28"/>
        </w:rPr>
        <w:t>.02-85*. «Автомобильные дороги».</w:t>
      </w:r>
    </w:p>
    <w:p w14:paraId="16341B06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7.</w:t>
      </w:r>
      <w:r w:rsidRPr="00963BE2">
        <w:rPr>
          <w:rFonts w:ascii="Times New Roman" w:hAnsi="Times New Roman" w:cs="Times New Roman"/>
          <w:sz w:val="28"/>
          <w:szCs w:val="28"/>
        </w:rPr>
        <w:tab/>
        <w:t>Продольный уклон съездов к площадке должен быть направлен в противоположную сторону от дороги (в пределах радиусов закругления – 20 промилей), площадка и съезды к ней должны иметь асфальтобетонное покрытие. Сброс поверхностных и очищенных стоков, с территории площадки в водоотводные сооружения федеральной автомобильной дороги, не допускается.</w:t>
      </w:r>
    </w:p>
    <w:p w14:paraId="67FD77CA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963BE2">
        <w:rPr>
          <w:rFonts w:ascii="Times New Roman" w:hAnsi="Times New Roman" w:cs="Times New Roman"/>
          <w:sz w:val="28"/>
          <w:szCs w:val="28"/>
        </w:rPr>
        <w:tab/>
        <w:t>Обеспечить организацию водоотвода на данном участке автодороги.  Для этого необходимо предусмотреть:</w:t>
      </w:r>
    </w:p>
    <w:p w14:paraId="01E96C95" w14:textId="43072F22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— устройство водопропускных труб на примыканиях, с увязкой отметок сооружений с существующей системой водоотвода;</w:t>
      </w:r>
    </w:p>
    <w:p w14:paraId="72F74EB1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— реконструкцию существующей системы водоотвода (расчистка и устройство водоотводных канав, их укрепление и другие необходимые мероприятия).</w:t>
      </w:r>
    </w:p>
    <w:p w14:paraId="1492CFD8" w14:textId="77777777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9.</w:t>
      </w:r>
      <w:r w:rsidRPr="00963BE2">
        <w:rPr>
          <w:rFonts w:ascii="Times New Roman" w:hAnsi="Times New Roman" w:cs="Times New Roman"/>
          <w:sz w:val="28"/>
          <w:szCs w:val="28"/>
        </w:rPr>
        <w:tab/>
        <w:t>Ширина полосы отвода автомобильной дороги, на данном участке, ориентировочно составляет хх метров (вправо – хх метр, влево – хх метров от оси автодороги). Придорожная полоса — по 75 метров от границы полосы отвода автодороги.</w:t>
      </w:r>
    </w:p>
    <w:p w14:paraId="4D481A55" w14:textId="67E7EA7D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10.</w:t>
      </w:r>
      <w:r w:rsidRPr="00963BE2">
        <w:rPr>
          <w:rFonts w:ascii="Times New Roman" w:hAnsi="Times New Roman" w:cs="Times New Roman"/>
          <w:sz w:val="28"/>
          <w:szCs w:val="28"/>
        </w:rPr>
        <w:tab/>
        <w:t>На участках устройства переходно–скоростных полос заложение крутизны откосов земляного полотна принять не менее чем 1:4,   с укреплением засевом трав.</w:t>
      </w:r>
    </w:p>
    <w:p w14:paraId="6227117C" w14:textId="09EAB3E4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1</w:t>
      </w:r>
      <w:r w:rsidR="00395CA9">
        <w:rPr>
          <w:rFonts w:ascii="Times New Roman" w:hAnsi="Times New Roman" w:cs="Times New Roman"/>
          <w:sz w:val="28"/>
          <w:szCs w:val="28"/>
        </w:rPr>
        <w:t>1</w:t>
      </w:r>
      <w:r w:rsidRPr="00963BE2">
        <w:rPr>
          <w:rFonts w:ascii="Times New Roman" w:hAnsi="Times New Roman" w:cs="Times New Roman"/>
          <w:sz w:val="28"/>
          <w:szCs w:val="28"/>
        </w:rPr>
        <w:t>.</w:t>
      </w:r>
      <w:r w:rsidRPr="00963BE2">
        <w:rPr>
          <w:rFonts w:ascii="Times New Roman" w:hAnsi="Times New Roman" w:cs="Times New Roman"/>
          <w:sz w:val="28"/>
          <w:szCs w:val="28"/>
        </w:rPr>
        <w:tab/>
        <w:t>Конструкция дорожной одежды переходно-скоростных полос и примыканий в пределах радиусов закруглений должна быть равнопрочной с основной дорогой.</w:t>
      </w:r>
    </w:p>
    <w:p w14:paraId="0FD69D63" w14:textId="0A9808FF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1</w:t>
      </w:r>
      <w:r w:rsidR="00395CA9">
        <w:rPr>
          <w:rFonts w:ascii="Times New Roman" w:hAnsi="Times New Roman" w:cs="Times New Roman"/>
          <w:sz w:val="28"/>
          <w:szCs w:val="28"/>
        </w:rPr>
        <w:t>2</w:t>
      </w:r>
      <w:r w:rsidRPr="00963BE2">
        <w:rPr>
          <w:rFonts w:ascii="Times New Roman" w:hAnsi="Times New Roman" w:cs="Times New Roman"/>
          <w:sz w:val="28"/>
          <w:szCs w:val="28"/>
        </w:rPr>
        <w:t>.</w:t>
      </w:r>
      <w:r w:rsidRPr="00963BE2">
        <w:rPr>
          <w:rFonts w:ascii="Times New Roman" w:hAnsi="Times New Roman" w:cs="Times New Roman"/>
          <w:sz w:val="28"/>
          <w:szCs w:val="28"/>
        </w:rPr>
        <w:tab/>
        <w:t>Участок автодороги в пределах устройства переходно-скоростных полос перекрыть сплошным слоем асфальтобетона.</w:t>
      </w:r>
    </w:p>
    <w:p w14:paraId="3760A28D" w14:textId="140263A8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1</w:t>
      </w:r>
      <w:r w:rsidR="00395CA9">
        <w:rPr>
          <w:rFonts w:ascii="Times New Roman" w:hAnsi="Times New Roman" w:cs="Times New Roman"/>
          <w:sz w:val="28"/>
          <w:szCs w:val="28"/>
        </w:rPr>
        <w:t>3</w:t>
      </w:r>
      <w:r w:rsidRPr="00963BE2">
        <w:rPr>
          <w:rFonts w:ascii="Times New Roman" w:hAnsi="Times New Roman" w:cs="Times New Roman"/>
          <w:sz w:val="28"/>
          <w:szCs w:val="28"/>
        </w:rPr>
        <w:t>.</w:t>
      </w:r>
      <w:r w:rsidRPr="00963BE2">
        <w:rPr>
          <w:rFonts w:ascii="Times New Roman" w:hAnsi="Times New Roman" w:cs="Times New Roman"/>
          <w:sz w:val="28"/>
          <w:szCs w:val="28"/>
        </w:rPr>
        <w:tab/>
        <w:t>При необходимости выполнить освещение переходно-скоростных полос в соответствии с требованиями СНиП 23.05.95 «Естественное и искусственное освещение».</w:t>
      </w:r>
    </w:p>
    <w:p w14:paraId="1148CEEC" w14:textId="6E78181E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1</w:t>
      </w:r>
      <w:r w:rsidR="00395CA9">
        <w:rPr>
          <w:rFonts w:ascii="Times New Roman" w:hAnsi="Times New Roman" w:cs="Times New Roman"/>
          <w:sz w:val="28"/>
          <w:szCs w:val="28"/>
        </w:rPr>
        <w:t>4</w:t>
      </w:r>
      <w:r w:rsidRPr="00963BE2">
        <w:rPr>
          <w:rFonts w:ascii="Times New Roman" w:hAnsi="Times New Roman" w:cs="Times New Roman"/>
          <w:sz w:val="28"/>
          <w:szCs w:val="28"/>
        </w:rPr>
        <w:t>.</w:t>
      </w:r>
      <w:r w:rsidRPr="00963BE2">
        <w:rPr>
          <w:rFonts w:ascii="Times New Roman" w:hAnsi="Times New Roman" w:cs="Times New Roman"/>
          <w:sz w:val="28"/>
          <w:szCs w:val="28"/>
        </w:rPr>
        <w:tab/>
        <w:t>Разработать и выполнить мероприятия по обеспечению боковой видимости на примыкании.</w:t>
      </w:r>
    </w:p>
    <w:p w14:paraId="3136E317" w14:textId="569C39F3" w:rsidR="00963BE2" w:rsidRPr="00963BE2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1</w:t>
      </w:r>
      <w:r w:rsidR="00395CA9">
        <w:rPr>
          <w:rFonts w:ascii="Times New Roman" w:hAnsi="Times New Roman" w:cs="Times New Roman"/>
          <w:sz w:val="28"/>
          <w:szCs w:val="28"/>
        </w:rPr>
        <w:t>5</w:t>
      </w:r>
      <w:r w:rsidRPr="00963BE2">
        <w:rPr>
          <w:rFonts w:ascii="Times New Roman" w:hAnsi="Times New Roman" w:cs="Times New Roman"/>
          <w:sz w:val="28"/>
          <w:szCs w:val="28"/>
        </w:rPr>
        <w:t>.</w:t>
      </w:r>
      <w:r w:rsidRPr="00963BE2">
        <w:rPr>
          <w:rFonts w:ascii="Times New Roman" w:hAnsi="Times New Roman" w:cs="Times New Roman"/>
          <w:sz w:val="28"/>
          <w:szCs w:val="28"/>
        </w:rPr>
        <w:tab/>
        <w:t>В соответствии с ГОСТ 52289-2004 «Технические средства организации дорожного движения» разработать схему установки дорожных знаков, сигнальных столбиков, нанесение горизонтальной дорожной разметки и барьерного ограждения. Знаки должны соответствовать второму типоразмеру и требованиям ГОСТ 10807-78.</w:t>
      </w:r>
    </w:p>
    <w:p w14:paraId="21B2BB67" w14:textId="409E63B3" w:rsidR="00963BE2" w:rsidRPr="0057439B" w:rsidRDefault="00963BE2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1</w:t>
      </w:r>
      <w:r w:rsidR="00395CA9">
        <w:rPr>
          <w:rFonts w:ascii="Times New Roman" w:hAnsi="Times New Roman" w:cs="Times New Roman"/>
          <w:sz w:val="28"/>
          <w:szCs w:val="28"/>
        </w:rPr>
        <w:t>6</w:t>
      </w:r>
      <w:r w:rsidRPr="00963BE2">
        <w:rPr>
          <w:rFonts w:ascii="Times New Roman" w:hAnsi="Times New Roman" w:cs="Times New Roman"/>
          <w:sz w:val="28"/>
          <w:szCs w:val="28"/>
        </w:rPr>
        <w:t>.</w:t>
      </w:r>
      <w:r w:rsidRPr="00963BE2">
        <w:rPr>
          <w:rFonts w:ascii="Times New Roman" w:hAnsi="Times New Roman" w:cs="Times New Roman"/>
          <w:sz w:val="28"/>
          <w:szCs w:val="28"/>
        </w:rPr>
        <w:tab/>
      </w:r>
      <w:r w:rsidRPr="0057439B">
        <w:rPr>
          <w:rFonts w:ascii="Times New Roman" w:hAnsi="Times New Roman" w:cs="Times New Roman"/>
          <w:sz w:val="28"/>
          <w:szCs w:val="28"/>
        </w:rPr>
        <w:t xml:space="preserve"> </w:t>
      </w:r>
      <w:r w:rsidR="009F48B2" w:rsidRPr="0057439B">
        <w:rPr>
          <w:rFonts w:ascii="Times New Roman" w:hAnsi="Times New Roman" w:cs="Times New Roman"/>
          <w:sz w:val="28"/>
          <w:szCs w:val="28"/>
        </w:rPr>
        <w:t xml:space="preserve">Срок действия технических условий </w:t>
      </w:r>
      <w:r w:rsidR="009F48B2">
        <w:rPr>
          <w:rFonts w:ascii="Times New Roman" w:hAnsi="Times New Roman" w:cs="Times New Roman"/>
          <w:sz w:val="28"/>
          <w:szCs w:val="28"/>
        </w:rPr>
        <w:t>–</w:t>
      </w:r>
      <w:r w:rsidR="009F48B2" w:rsidRPr="0057439B">
        <w:rPr>
          <w:rFonts w:ascii="Times New Roman" w:hAnsi="Times New Roman" w:cs="Times New Roman"/>
          <w:sz w:val="28"/>
          <w:szCs w:val="28"/>
        </w:rPr>
        <w:t xml:space="preserve"> </w:t>
      </w:r>
      <w:r w:rsidR="009F48B2">
        <w:rPr>
          <w:rFonts w:ascii="Times New Roman" w:hAnsi="Times New Roman" w:cs="Times New Roman"/>
          <w:sz w:val="28"/>
          <w:szCs w:val="28"/>
        </w:rPr>
        <w:t>_______________.</w:t>
      </w:r>
    </w:p>
    <w:p w14:paraId="430979D3" w14:textId="1F3EA075" w:rsidR="00BF4CFB" w:rsidRDefault="00395CA9" w:rsidP="0096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63BE2" w:rsidRPr="0057439B">
        <w:rPr>
          <w:rFonts w:ascii="Times New Roman" w:hAnsi="Times New Roman" w:cs="Times New Roman"/>
          <w:sz w:val="28"/>
          <w:szCs w:val="28"/>
        </w:rPr>
        <w:t>.</w:t>
      </w:r>
      <w:r w:rsidR="00963BE2" w:rsidRPr="0057439B">
        <w:rPr>
          <w:rFonts w:ascii="Times New Roman" w:hAnsi="Times New Roman" w:cs="Times New Roman"/>
          <w:sz w:val="28"/>
          <w:szCs w:val="28"/>
        </w:rPr>
        <w:tab/>
      </w:r>
      <w:r w:rsidR="009F48B2" w:rsidRPr="00963BE2">
        <w:rPr>
          <w:rFonts w:ascii="Times New Roman" w:hAnsi="Times New Roman" w:cs="Times New Roman"/>
          <w:sz w:val="28"/>
          <w:szCs w:val="28"/>
        </w:rPr>
        <w:t xml:space="preserve">Отдельно заключить договор и получить технические условия на размещение информационных и </w:t>
      </w:r>
      <w:r w:rsidR="009F48B2" w:rsidRPr="0057439B">
        <w:rPr>
          <w:rFonts w:ascii="Times New Roman" w:hAnsi="Times New Roman" w:cs="Times New Roman"/>
          <w:sz w:val="28"/>
          <w:szCs w:val="28"/>
        </w:rPr>
        <w:t>рекламных конструкций.</w:t>
      </w:r>
    </w:p>
    <w:p w14:paraId="58AEFA94" w14:textId="7D0CFEBC" w:rsidR="00BF4CFB" w:rsidRDefault="00BF4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75E280" w14:textId="0B0627C6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77EFB61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>к Договору о присоединении объекта</w:t>
      </w:r>
    </w:p>
    <w:p w14:paraId="1D7E7887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>дорожного сервиса к автомобильной дороге</w:t>
      </w:r>
    </w:p>
    <w:p w14:paraId="17E2A70A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 xml:space="preserve">от "___"________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799B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6D2EF5DC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</w:p>
    <w:p w14:paraId="3D9AE0D9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9B0BC45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>о присоединении объекта</w:t>
      </w:r>
    </w:p>
    <w:p w14:paraId="0C33A24C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E60192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>г. _______________</w:t>
      </w:r>
    </w:p>
    <w:p w14:paraId="19D70E37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>"___"__________ ____ г.</w:t>
      </w:r>
    </w:p>
    <w:p w14:paraId="6A491517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B0DA4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 xml:space="preserve"> _____________________________________, именуем__ в дальнейшем "Владелец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9B">
        <w:rPr>
          <w:rFonts w:ascii="Times New Roman" w:hAnsi="Times New Roman" w:cs="Times New Roman"/>
          <w:sz w:val="28"/>
          <w:szCs w:val="28"/>
        </w:rPr>
        <w:t>автомобильной дороги", в лице 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9B">
        <w:rPr>
          <w:rFonts w:ascii="Times New Roman" w:hAnsi="Times New Roman" w:cs="Times New Roman"/>
          <w:sz w:val="28"/>
          <w:szCs w:val="28"/>
        </w:rPr>
        <w:t>действующ__ на основании 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9B">
        <w:rPr>
          <w:rFonts w:ascii="Times New Roman" w:hAnsi="Times New Roman" w:cs="Times New Roman"/>
          <w:i/>
          <w:sz w:val="28"/>
          <w:szCs w:val="28"/>
          <w:u w:val="single"/>
        </w:rPr>
        <w:t>(Устава, доверенности или паспорта)</w:t>
      </w:r>
      <w:r w:rsidRPr="0083799B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_______________________________, именуем___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9B">
        <w:rPr>
          <w:rFonts w:ascii="Times New Roman" w:hAnsi="Times New Roman" w:cs="Times New Roman"/>
          <w:sz w:val="28"/>
          <w:szCs w:val="28"/>
        </w:rPr>
        <w:t>"Заказчик", в лице 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9B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9B">
        <w:rPr>
          <w:rFonts w:ascii="Times New Roman" w:hAnsi="Times New Roman" w:cs="Times New Roman"/>
          <w:sz w:val="28"/>
          <w:szCs w:val="28"/>
        </w:rPr>
        <w:t>действующ__ на основании 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9B">
        <w:rPr>
          <w:rFonts w:ascii="Times New Roman" w:hAnsi="Times New Roman" w:cs="Times New Roman"/>
          <w:i/>
          <w:sz w:val="28"/>
          <w:szCs w:val="28"/>
          <w:u w:val="single"/>
        </w:rPr>
        <w:t>(Устава, доверенности или паспорта)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3799B">
        <w:rPr>
          <w:rFonts w:ascii="Times New Roman" w:hAnsi="Times New Roman" w:cs="Times New Roman"/>
          <w:sz w:val="28"/>
          <w:szCs w:val="28"/>
        </w:rPr>
        <w:t>с другой стороны, вместе именуемые в  дальнейшем  "Стороны",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9B">
        <w:rPr>
          <w:rFonts w:ascii="Times New Roman" w:hAnsi="Times New Roman" w:cs="Times New Roman"/>
          <w:sz w:val="28"/>
          <w:szCs w:val="28"/>
        </w:rPr>
        <w:t>настоящий Акт о нижеследующем:</w:t>
      </w:r>
    </w:p>
    <w:p w14:paraId="730710D6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DCDC9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 xml:space="preserve">1. Во исполнение Договора о присоединении объекта дорожного сервиса к автомобильной дороге от "___"________ 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799B">
        <w:rPr>
          <w:rFonts w:ascii="Times New Roman" w:hAnsi="Times New Roman" w:cs="Times New Roman"/>
          <w:sz w:val="28"/>
          <w:szCs w:val="28"/>
        </w:rPr>
        <w:t>___ (далее - "Договор") Стороны подписывают настоящий Акт о присоединении объекта - _________________ к автомобильной дороге - ______________________.</w:t>
      </w:r>
    </w:p>
    <w:p w14:paraId="1F6C9587" w14:textId="038C62A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 xml:space="preserve">2. Заказчик выполнил все технические условия и внес </w:t>
      </w:r>
      <w:r w:rsidR="00A55457">
        <w:rPr>
          <w:rFonts w:ascii="Times New Roman" w:hAnsi="Times New Roman" w:cs="Times New Roman"/>
          <w:sz w:val="28"/>
          <w:szCs w:val="28"/>
        </w:rPr>
        <w:t>о</w:t>
      </w:r>
      <w:r w:rsidRPr="0083799B">
        <w:rPr>
          <w:rFonts w:ascii="Times New Roman" w:hAnsi="Times New Roman" w:cs="Times New Roman"/>
          <w:sz w:val="28"/>
          <w:szCs w:val="28"/>
        </w:rPr>
        <w:t xml:space="preserve">плату в размере и в сроки, установленные </w:t>
      </w:r>
      <w:r w:rsidR="00A55457">
        <w:rPr>
          <w:rFonts w:ascii="Times New Roman" w:hAnsi="Times New Roman" w:cs="Times New Roman"/>
          <w:sz w:val="28"/>
          <w:szCs w:val="28"/>
        </w:rPr>
        <w:t>договором о</w:t>
      </w:r>
      <w:r w:rsidR="00A55457" w:rsidRPr="0083799B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A55457">
        <w:rPr>
          <w:rFonts w:ascii="Times New Roman" w:hAnsi="Times New Roman" w:cs="Times New Roman"/>
          <w:sz w:val="28"/>
          <w:szCs w:val="28"/>
        </w:rPr>
        <w:t>и объекта дорожного сервиса</w:t>
      </w:r>
      <w:r w:rsidRPr="0083799B">
        <w:rPr>
          <w:rFonts w:ascii="Times New Roman" w:hAnsi="Times New Roman" w:cs="Times New Roman"/>
          <w:sz w:val="28"/>
          <w:szCs w:val="28"/>
        </w:rPr>
        <w:t>. Владелец автомобильной дороги осуществил фактическое присоединение объекта к автомобильной дороге.</w:t>
      </w:r>
    </w:p>
    <w:p w14:paraId="23B1191D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>3. С момента подписания настоящего Акта Сторонами Объект считается присоединенным к автомобильной дороге.</w:t>
      </w:r>
    </w:p>
    <w:p w14:paraId="5C1D226F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>4. Настоящий Акт составлен в 2 (двух) экземплярах, по одному экземпляру для каждой Стороны.</w:t>
      </w:r>
    </w:p>
    <w:p w14:paraId="64BEDF4D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>5. Стороны взаимных претензий не имеют.</w:t>
      </w:r>
    </w:p>
    <w:p w14:paraId="09898B28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>6. Настоящий Акт является неотъемлемой частью Договора.</w:t>
      </w:r>
    </w:p>
    <w:p w14:paraId="7CAC2C82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Адреса, реквизиты и подписи Сторон:</w:t>
      </w:r>
    </w:p>
    <w:p w14:paraId="74347328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 xml:space="preserve">    Владелец автомобильной дороги:              Заказчик:</w:t>
      </w:r>
    </w:p>
    <w:p w14:paraId="1B32B028" w14:textId="77777777" w:rsidR="00BF4CFB" w:rsidRPr="0083799B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 xml:space="preserve">    ___________/______________                  ___________/_______________</w:t>
      </w:r>
    </w:p>
    <w:p w14:paraId="76956336" w14:textId="06307E1F" w:rsidR="00E27357" w:rsidRDefault="00BF4CFB" w:rsidP="00BF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B">
        <w:rPr>
          <w:rFonts w:ascii="Times New Roman" w:hAnsi="Times New Roman" w:cs="Times New Roman"/>
          <w:sz w:val="28"/>
          <w:szCs w:val="28"/>
        </w:rPr>
        <w:t xml:space="preserve">     (подпись)     (Ф.И.О.)                      (подпись)     (Ф.И.О.)</w:t>
      </w:r>
    </w:p>
    <w:sectPr w:rsidR="00E27357" w:rsidSect="00AE53B7">
      <w:pgSz w:w="11906" w:h="16838"/>
      <w:pgMar w:top="1440" w:right="1133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6984C" w14:textId="77777777" w:rsidR="00C86BEB" w:rsidRDefault="00C86BEB" w:rsidP="00B34687">
      <w:pPr>
        <w:spacing w:after="0" w:line="240" w:lineRule="auto"/>
      </w:pPr>
      <w:r>
        <w:separator/>
      </w:r>
    </w:p>
  </w:endnote>
  <w:endnote w:type="continuationSeparator" w:id="0">
    <w:p w14:paraId="29D9079D" w14:textId="77777777" w:rsidR="00C86BEB" w:rsidRDefault="00C86BEB" w:rsidP="00B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B3A1B" w14:textId="77777777" w:rsidR="00C86BEB" w:rsidRDefault="00C86BEB" w:rsidP="00B34687">
      <w:pPr>
        <w:spacing w:after="0" w:line="240" w:lineRule="auto"/>
      </w:pPr>
      <w:r>
        <w:separator/>
      </w:r>
    </w:p>
  </w:footnote>
  <w:footnote w:type="continuationSeparator" w:id="0">
    <w:p w14:paraId="05FB5E7F" w14:textId="77777777" w:rsidR="00C86BEB" w:rsidRDefault="00C86BEB" w:rsidP="00B3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1E"/>
    <w:rsid w:val="00050D70"/>
    <w:rsid w:val="0005212B"/>
    <w:rsid w:val="00061382"/>
    <w:rsid w:val="000A39E1"/>
    <w:rsid w:val="000B7D70"/>
    <w:rsid w:val="000D71D9"/>
    <w:rsid w:val="000F16CC"/>
    <w:rsid w:val="00110950"/>
    <w:rsid w:val="00147E4D"/>
    <w:rsid w:val="00174BB4"/>
    <w:rsid w:val="00186258"/>
    <w:rsid w:val="001A01BC"/>
    <w:rsid w:val="001A1186"/>
    <w:rsid w:val="001E0875"/>
    <w:rsid w:val="001F507F"/>
    <w:rsid w:val="001F547F"/>
    <w:rsid w:val="002108E2"/>
    <w:rsid w:val="00223243"/>
    <w:rsid w:val="002346A8"/>
    <w:rsid w:val="002373FA"/>
    <w:rsid w:val="00272A58"/>
    <w:rsid w:val="002B053E"/>
    <w:rsid w:val="002B57CD"/>
    <w:rsid w:val="002D06FC"/>
    <w:rsid w:val="002E1B17"/>
    <w:rsid w:val="002F211B"/>
    <w:rsid w:val="002F6194"/>
    <w:rsid w:val="00310195"/>
    <w:rsid w:val="00310FA5"/>
    <w:rsid w:val="00323A6B"/>
    <w:rsid w:val="0034415F"/>
    <w:rsid w:val="003560C6"/>
    <w:rsid w:val="0036111E"/>
    <w:rsid w:val="00367FDB"/>
    <w:rsid w:val="00395CA9"/>
    <w:rsid w:val="0040432E"/>
    <w:rsid w:val="004114BF"/>
    <w:rsid w:val="00427397"/>
    <w:rsid w:val="004323F4"/>
    <w:rsid w:val="00464422"/>
    <w:rsid w:val="00465B25"/>
    <w:rsid w:val="00485BCA"/>
    <w:rsid w:val="004D1EB1"/>
    <w:rsid w:val="004D764F"/>
    <w:rsid w:val="004E6717"/>
    <w:rsid w:val="004F704B"/>
    <w:rsid w:val="005024AD"/>
    <w:rsid w:val="00520CBB"/>
    <w:rsid w:val="0054793A"/>
    <w:rsid w:val="005546B9"/>
    <w:rsid w:val="00566269"/>
    <w:rsid w:val="0057439B"/>
    <w:rsid w:val="00592FF0"/>
    <w:rsid w:val="00601351"/>
    <w:rsid w:val="006178A0"/>
    <w:rsid w:val="006500EF"/>
    <w:rsid w:val="006707F8"/>
    <w:rsid w:val="006717B3"/>
    <w:rsid w:val="00686745"/>
    <w:rsid w:val="00687C38"/>
    <w:rsid w:val="00691918"/>
    <w:rsid w:val="006922F3"/>
    <w:rsid w:val="006A4956"/>
    <w:rsid w:val="006B5969"/>
    <w:rsid w:val="006C04C4"/>
    <w:rsid w:val="006D775E"/>
    <w:rsid w:val="006E01AA"/>
    <w:rsid w:val="006E6065"/>
    <w:rsid w:val="006F545B"/>
    <w:rsid w:val="007072FD"/>
    <w:rsid w:val="007176A7"/>
    <w:rsid w:val="0075409D"/>
    <w:rsid w:val="0076285A"/>
    <w:rsid w:val="00793754"/>
    <w:rsid w:val="007B38E7"/>
    <w:rsid w:val="007C0A2C"/>
    <w:rsid w:val="00814E07"/>
    <w:rsid w:val="00835694"/>
    <w:rsid w:val="0083799B"/>
    <w:rsid w:val="00850D4D"/>
    <w:rsid w:val="00882228"/>
    <w:rsid w:val="00893AEC"/>
    <w:rsid w:val="008A1929"/>
    <w:rsid w:val="008B2FFD"/>
    <w:rsid w:val="008F5A2A"/>
    <w:rsid w:val="00957B02"/>
    <w:rsid w:val="00963BE2"/>
    <w:rsid w:val="009A1364"/>
    <w:rsid w:val="009D45D5"/>
    <w:rsid w:val="009D7490"/>
    <w:rsid w:val="009F288B"/>
    <w:rsid w:val="009F48B2"/>
    <w:rsid w:val="009F57A4"/>
    <w:rsid w:val="00A22305"/>
    <w:rsid w:val="00A55457"/>
    <w:rsid w:val="00A907F5"/>
    <w:rsid w:val="00AB4BDB"/>
    <w:rsid w:val="00AE53B7"/>
    <w:rsid w:val="00B043F9"/>
    <w:rsid w:val="00B34687"/>
    <w:rsid w:val="00B722D2"/>
    <w:rsid w:val="00B72341"/>
    <w:rsid w:val="00B90696"/>
    <w:rsid w:val="00BF4CFB"/>
    <w:rsid w:val="00BF64F1"/>
    <w:rsid w:val="00C033B3"/>
    <w:rsid w:val="00C07101"/>
    <w:rsid w:val="00C13275"/>
    <w:rsid w:val="00C55183"/>
    <w:rsid w:val="00C623AF"/>
    <w:rsid w:val="00C64C42"/>
    <w:rsid w:val="00C71334"/>
    <w:rsid w:val="00C86BEB"/>
    <w:rsid w:val="00CA770E"/>
    <w:rsid w:val="00CE3DB8"/>
    <w:rsid w:val="00D100F6"/>
    <w:rsid w:val="00D215DC"/>
    <w:rsid w:val="00D668C2"/>
    <w:rsid w:val="00DA150F"/>
    <w:rsid w:val="00DB31B0"/>
    <w:rsid w:val="00DF55A1"/>
    <w:rsid w:val="00E01891"/>
    <w:rsid w:val="00E27357"/>
    <w:rsid w:val="00E37A17"/>
    <w:rsid w:val="00E40591"/>
    <w:rsid w:val="00E5277D"/>
    <w:rsid w:val="00E95CC5"/>
    <w:rsid w:val="00EA6A91"/>
    <w:rsid w:val="00EB04BC"/>
    <w:rsid w:val="00ED0498"/>
    <w:rsid w:val="00F5118F"/>
    <w:rsid w:val="00F93EE9"/>
    <w:rsid w:val="00FA469D"/>
    <w:rsid w:val="00FB5A28"/>
    <w:rsid w:val="00FD08A3"/>
    <w:rsid w:val="00FD732F"/>
    <w:rsid w:val="00FF007B"/>
    <w:rsid w:val="00FF0A56"/>
    <w:rsid w:val="00FF16A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BB232"/>
  <w15:docId w15:val="{B33E79F0-6021-4FAF-A20C-AB42AD21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87"/>
  </w:style>
  <w:style w:type="paragraph" w:styleId="a5">
    <w:name w:val="footer"/>
    <w:basedOn w:val="a"/>
    <w:link w:val="a6"/>
    <w:uiPriority w:val="99"/>
    <w:unhideWhenUsed/>
    <w:rsid w:val="00B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87"/>
  </w:style>
  <w:style w:type="table" w:styleId="a7">
    <w:name w:val="Table Grid"/>
    <w:basedOn w:val="a1"/>
    <w:uiPriority w:val="39"/>
    <w:rsid w:val="00B3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1327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32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775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DF5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7594F6C988112AB388C6685CDBB4BDC062DE4AFC2AA538A07C9291FFC2CBA934D5k5W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7594F6C988112AB388C6685CDBB4BDC060DB4DFD2AA538A07C9291FFC2CBA934D558CDk5W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0EAE-7B2E-4554-AEA0-1552C556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cp:lastPrinted>2018-06-13T14:50:00Z</cp:lastPrinted>
  <dcterms:created xsi:type="dcterms:W3CDTF">2018-07-10T14:49:00Z</dcterms:created>
  <dcterms:modified xsi:type="dcterms:W3CDTF">2018-07-10T14:53:00Z</dcterms:modified>
</cp:coreProperties>
</file>