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BE" w:rsidRPr="00D61352" w:rsidRDefault="00656ABE" w:rsidP="00656ABE">
      <w:pPr>
        <w:rPr>
          <w:rFonts w:ascii="Arial" w:hAnsi="Arial" w:cs="Arial"/>
        </w:rPr>
      </w:pPr>
    </w:p>
    <w:p w:rsidR="003D2FCD" w:rsidRPr="00D61352" w:rsidRDefault="003D2FCD" w:rsidP="003D2FCD">
      <w:pPr>
        <w:jc w:val="center"/>
        <w:rPr>
          <w:rFonts w:ascii="Arial" w:hAnsi="Arial" w:cs="Arial"/>
          <w:b/>
          <w:noProof/>
          <w:w w:val="120"/>
        </w:rPr>
      </w:pPr>
      <w:bookmarkStart w:id="0" w:name="_Hlk486432048"/>
    </w:p>
    <w:p w:rsidR="003D2FCD" w:rsidRPr="00D61352" w:rsidRDefault="003D2FCD" w:rsidP="003D2FCD">
      <w:pPr>
        <w:jc w:val="center"/>
        <w:rPr>
          <w:rFonts w:ascii="Arial" w:hAnsi="Arial" w:cs="Arial"/>
        </w:rPr>
      </w:pPr>
    </w:p>
    <w:p w:rsidR="00171A63" w:rsidRPr="00D61352" w:rsidRDefault="00171A63" w:rsidP="00171A63">
      <w:pPr>
        <w:jc w:val="center"/>
        <w:rPr>
          <w:rFonts w:ascii="Arial" w:hAnsi="Arial" w:cs="Arial"/>
        </w:rPr>
      </w:pPr>
      <w:r w:rsidRPr="00D61352">
        <w:rPr>
          <w:rFonts w:ascii="Arial" w:hAnsi="Arial" w:cs="Arial"/>
          <w:b/>
          <w:noProof/>
        </w:rPr>
        <w:drawing>
          <wp:inline distT="0" distB="0" distL="0" distR="0" wp14:anchorId="16749DF1" wp14:editId="12DBD2D6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63" w:rsidRPr="00D61352" w:rsidRDefault="00171A63" w:rsidP="00171A63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71A63" w:rsidRPr="00D61352" w:rsidRDefault="00171A63" w:rsidP="00171A63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D61352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71A63" w:rsidRPr="00D61352" w:rsidRDefault="00171A63" w:rsidP="00171A63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71A63" w:rsidRPr="00D61352" w:rsidRDefault="00171A63" w:rsidP="00171A63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D61352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71A63" w:rsidRPr="00D61352" w:rsidRDefault="00171A63" w:rsidP="00171A63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D61352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D61352">
        <w:rPr>
          <w:rFonts w:ascii="Arial" w:hAnsi="Arial" w:cs="Arial"/>
          <w:b/>
          <w:bCs/>
          <w:spacing w:val="10"/>
          <w:w w:val="115"/>
        </w:rPr>
        <w:br/>
      </w:r>
      <w:r w:rsidRPr="00D61352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71A63" w:rsidRPr="00D61352" w:rsidRDefault="00171A63" w:rsidP="00171A63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71A63" w:rsidRPr="00D61352" w:rsidRDefault="00171A63" w:rsidP="00171A6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D61352">
        <w:rPr>
          <w:rFonts w:ascii="Arial" w:hAnsi="Arial" w:cs="Arial"/>
          <w:b/>
          <w:bCs/>
          <w:w w:val="115"/>
        </w:rPr>
        <w:t>ПОСТАНОВЛЕНИЕ</w:t>
      </w:r>
    </w:p>
    <w:p w:rsidR="003D2FCD" w:rsidRPr="00D61352" w:rsidRDefault="00D61352" w:rsidP="003D2FCD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72826" w:rsidRPr="00D61352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06560A4" w:rsidRPr="00D61352">
        <w:rPr>
          <w:rFonts w:ascii="Arial" w:hAnsi="Arial" w:cs="Arial"/>
        </w:rPr>
        <w:t>.2017</w:t>
      </w:r>
      <w:r w:rsidR="003D2FCD" w:rsidRPr="00D61352">
        <w:rPr>
          <w:rFonts w:ascii="Arial" w:hAnsi="Arial" w:cs="Arial"/>
        </w:rPr>
        <w:t xml:space="preserve">                                                         </w:t>
      </w:r>
      <w:r w:rsidR="006560A4" w:rsidRPr="00D61352">
        <w:rPr>
          <w:rFonts w:ascii="Arial" w:hAnsi="Arial" w:cs="Arial"/>
        </w:rPr>
        <w:t xml:space="preserve">                                    </w:t>
      </w:r>
      <w:r w:rsidR="003D2FCD" w:rsidRPr="00D61352">
        <w:rPr>
          <w:rFonts w:ascii="Arial" w:hAnsi="Arial" w:cs="Arial"/>
        </w:rPr>
        <w:t xml:space="preserve">     </w:t>
      </w:r>
      <w:r w:rsidR="00C8519D" w:rsidRPr="00D61352">
        <w:rPr>
          <w:rFonts w:ascii="Arial" w:hAnsi="Arial" w:cs="Arial"/>
        </w:rPr>
        <w:t xml:space="preserve">              </w:t>
      </w:r>
      <w:r w:rsidR="00972826" w:rsidRPr="00D61352">
        <w:rPr>
          <w:rFonts w:ascii="Arial" w:hAnsi="Arial" w:cs="Arial"/>
        </w:rPr>
        <w:t>№</w:t>
      </w:r>
      <w:r>
        <w:rPr>
          <w:rFonts w:ascii="Arial" w:hAnsi="Arial" w:cs="Arial"/>
        </w:rPr>
        <w:t>2244</w:t>
      </w:r>
      <w:r w:rsidR="00C8519D" w:rsidRPr="00D61352">
        <w:rPr>
          <w:rFonts w:ascii="Arial" w:hAnsi="Arial" w:cs="Arial"/>
        </w:rPr>
        <w:t xml:space="preserve">-ПА                </w:t>
      </w:r>
    </w:p>
    <w:p w:rsidR="003D2FCD" w:rsidRPr="00D61352" w:rsidRDefault="003D2FCD" w:rsidP="003D2FCD">
      <w:pPr>
        <w:jc w:val="center"/>
        <w:rPr>
          <w:rFonts w:ascii="Arial" w:hAnsi="Arial" w:cs="Arial"/>
          <w:b/>
        </w:rPr>
      </w:pPr>
    </w:p>
    <w:p w:rsidR="003D2FCD" w:rsidRPr="00D61352" w:rsidRDefault="003D2FCD" w:rsidP="003D2FCD">
      <w:pPr>
        <w:ind w:left="-567"/>
        <w:jc w:val="center"/>
        <w:rPr>
          <w:rFonts w:ascii="Arial" w:hAnsi="Arial" w:cs="Arial"/>
          <w:b/>
        </w:rPr>
      </w:pPr>
      <w:r w:rsidRPr="00D61352">
        <w:rPr>
          <w:rFonts w:ascii="Arial" w:hAnsi="Arial" w:cs="Arial"/>
          <w:b/>
        </w:rPr>
        <w:t>г. Люберцы</w:t>
      </w:r>
    </w:p>
    <w:p w:rsidR="00CB267A" w:rsidRPr="00D61352" w:rsidRDefault="00CB267A" w:rsidP="007A72A2">
      <w:pPr>
        <w:ind w:right="-1"/>
        <w:rPr>
          <w:rFonts w:ascii="Arial" w:hAnsi="Arial" w:cs="Arial"/>
          <w:b/>
        </w:rPr>
      </w:pPr>
    </w:p>
    <w:p w:rsidR="001B10D3" w:rsidRPr="00D61352" w:rsidRDefault="001B10D3" w:rsidP="000833FF">
      <w:pPr>
        <w:ind w:right="-1"/>
        <w:rPr>
          <w:rFonts w:ascii="Arial" w:hAnsi="Arial" w:cs="Arial"/>
          <w:b/>
        </w:rPr>
      </w:pPr>
    </w:p>
    <w:p w:rsidR="00D61352" w:rsidRPr="00D61352" w:rsidRDefault="00D61352" w:rsidP="00D61352">
      <w:pPr>
        <w:ind w:right="-1"/>
        <w:jc w:val="center"/>
        <w:rPr>
          <w:rFonts w:ascii="Arial" w:hAnsi="Arial" w:cs="Arial"/>
          <w:b/>
        </w:rPr>
      </w:pPr>
      <w:r w:rsidRPr="00D61352">
        <w:rPr>
          <w:rFonts w:ascii="Arial" w:hAnsi="Arial" w:cs="Arial"/>
          <w:b/>
        </w:rPr>
        <w:t xml:space="preserve">О внесении изменений в муниципальную программу </w:t>
      </w:r>
      <w:r w:rsidRPr="00D61352">
        <w:rPr>
          <w:rFonts w:ascii="Arial" w:hAnsi="Arial" w:cs="Arial"/>
          <w:b/>
        </w:rPr>
        <w:br/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</w:t>
      </w:r>
    </w:p>
    <w:p w:rsidR="00D61352" w:rsidRPr="00D61352" w:rsidRDefault="00D61352" w:rsidP="00D61352">
      <w:pPr>
        <w:ind w:right="-1"/>
        <w:jc w:val="center"/>
        <w:rPr>
          <w:rFonts w:ascii="Arial" w:hAnsi="Arial" w:cs="Arial"/>
          <w:b/>
        </w:rPr>
      </w:pPr>
      <w:r w:rsidRPr="00D61352">
        <w:rPr>
          <w:rFonts w:ascii="Arial" w:hAnsi="Arial" w:cs="Arial"/>
          <w:b/>
        </w:rPr>
        <w:t xml:space="preserve"> и муниципальных услуг в муниципальном образовании Люберецкий муниципальный район Московской области»</w:t>
      </w:r>
    </w:p>
    <w:p w:rsidR="00D61352" w:rsidRPr="00D61352" w:rsidRDefault="00D61352" w:rsidP="00D61352">
      <w:pPr>
        <w:ind w:right="-1"/>
        <w:jc w:val="center"/>
        <w:rPr>
          <w:rFonts w:ascii="Arial" w:hAnsi="Arial" w:cs="Arial"/>
          <w:b/>
        </w:rPr>
      </w:pPr>
    </w:p>
    <w:p w:rsidR="00D61352" w:rsidRPr="00D61352" w:rsidRDefault="00D61352" w:rsidP="00D61352">
      <w:pPr>
        <w:spacing w:line="120" w:lineRule="exact"/>
        <w:rPr>
          <w:rFonts w:ascii="Arial" w:hAnsi="Arial" w:cs="Arial"/>
        </w:rPr>
      </w:pPr>
    </w:p>
    <w:p w:rsidR="00D61352" w:rsidRPr="00D61352" w:rsidRDefault="00D61352" w:rsidP="002B73D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D61352">
        <w:rPr>
          <w:rFonts w:ascii="Arial" w:hAnsi="Arial" w:cs="Arial"/>
          <w:sz w:val="24"/>
          <w:szCs w:val="24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61352">
          <w:rPr>
            <w:rFonts w:ascii="Arial" w:hAnsi="Arial" w:cs="Arial"/>
            <w:sz w:val="24"/>
            <w:szCs w:val="24"/>
          </w:rPr>
          <w:t>закон</w:t>
        </w:r>
      </w:hyperlink>
      <w:r w:rsidRPr="00D61352">
        <w:rPr>
          <w:rFonts w:ascii="Arial" w:hAnsi="Arial" w:cs="Arial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D6135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Указом Президента Российской Федерации от 07.05.2012 </w:t>
        </w:r>
        <w:r w:rsidRPr="00D6135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br/>
          <w:t>№ 601 «Об основных направлениях совершенствования системы государственного управления»</w:t>
        </w:r>
      </w:hyperlink>
      <w:r w:rsidRPr="00D61352">
        <w:rPr>
          <w:rFonts w:ascii="Arial" w:hAnsi="Arial" w:cs="Arial"/>
          <w:sz w:val="24"/>
          <w:szCs w:val="24"/>
        </w:rPr>
        <w:t>, Постановлением Правительства Российской 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Pr="00D61352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D61352">
        <w:rPr>
          <w:rFonts w:ascii="Arial" w:hAnsi="Arial" w:cs="Arial"/>
          <w:sz w:val="24"/>
          <w:szCs w:val="24"/>
        </w:rPr>
        <w:t>, Постановлением Правительства Московской области от 25.10.2016 № 781/39 «Об утверждении государственной программы Московской области «Эффективная власть» на 2017-2021 годы», Уставом городского округа Люберцы Московской области, Постановлением администрации Люберецкого муниципального района от 11.07.2013 № 1646–ПА «Об утверждении порядка принятия решений о разработке муниципальных программ Люберецкого муниципального района, их формирования и реализации», Распоряжением Главы городского округа Люберцы от 07.11.2017</w:t>
      </w:r>
      <w:r w:rsidR="002B73DC">
        <w:rPr>
          <w:rFonts w:ascii="Arial" w:hAnsi="Arial" w:cs="Arial"/>
          <w:sz w:val="24"/>
          <w:szCs w:val="24"/>
        </w:rPr>
        <w:t xml:space="preserve"> </w:t>
      </w:r>
      <w:r w:rsidRPr="00D61352">
        <w:rPr>
          <w:rFonts w:ascii="Arial" w:hAnsi="Arial" w:cs="Arial"/>
          <w:sz w:val="24"/>
          <w:szCs w:val="24"/>
        </w:rPr>
        <w:t xml:space="preserve">№ 439–РГ/лс «О возложении обязанностей на Езерского В.В.», постановляю: </w:t>
      </w:r>
    </w:p>
    <w:p w:rsidR="00D61352" w:rsidRPr="00D61352" w:rsidRDefault="00D61352" w:rsidP="00D6135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61352" w:rsidRPr="00D61352" w:rsidRDefault="00D61352" w:rsidP="00D61352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D61352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«Снижение административных барьеров, повышение качества и доступности предоставления государственных и </w:t>
      </w:r>
      <w:r w:rsidRPr="00D61352">
        <w:rPr>
          <w:rFonts w:ascii="Arial" w:hAnsi="Arial" w:cs="Arial"/>
          <w:sz w:val="24"/>
          <w:szCs w:val="24"/>
        </w:rPr>
        <w:lastRenderedPageBreak/>
        <w:t>муниципальных услуг, в том числе на базе многофункционального центра предоставления государственных и муниципальных услуг в муниципальном образовании Люберецкий муниципальный район Московской области», утвержденную Постановлением администрации Люберецкого муниципального района от 08.11.2016 № 2727-ПА, утвердив ее в новой редакции (прилагается).</w:t>
      </w:r>
    </w:p>
    <w:p w:rsidR="00D61352" w:rsidRPr="00D61352" w:rsidRDefault="00D61352" w:rsidP="00D61352">
      <w:pPr>
        <w:pStyle w:val="ConsPlusTitle"/>
        <w:tabs>
          <w:tab w:val="left" w:pos="900"/>
        </w:tabs>
        <w:ind w:firstLine="851"/>
        <w:jc w:val="both"/>
        <w:rPr>
          <w:rFonts w:ascii="Arial" w:hAnsi="Arial" w:cs="Arial"/>
          <w:b w:val="0"/>
        </w:rPr>
      </w:pPr>
      <w:r w:rsidRPr="00D61352">
        <w:rPr>
          <w:rFonts w:ascii="Arial" w:hAnsi="Arial" w:cs="Arial"/>
          <w:b w:val="0"/>
        </w:rPr>
        <w:t>2. 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61352" w:rsidRPr="00D61352" w:rsidRDefault="00D61352" w:rsidP="00D61352">
      <w:pPr>
        <w:pStyle w:val="ConsPlusTitle"/>
        <w:tabs>
          <w:tab w:val="left" w:pos="900"/>
        </w:tabs>
        <w:ind w:firstLine="851"/>
        <w:jc w:val="both"/>
        <w:rPr>
          <w:rFonts w:ascii="Arial" w:hAnsi="Arial" w:cs="Arial"/>
        </w:rPr>
      </w:pPr>
      <w:r w:rsidRPr="00D61352">
        <w:rPr>
          <w:rFonts w:ascii="Arial" w:hAnsi="Arial" w:cs="Arial"/>
          <w:b w:val="0"/>
        </w:rPr>
        <w:t>3. Контроль за исполнением настоящего Постановления оставляю за собой.</w:t>
      </w:r>
    </w:p>
    <w:p w:rsidR="00D61352" w:rsidRPr="00D61352" w:rsidRDefault="00D61352" w:rsidP="00D61352">
      <w:pPr>
        <w:pStyle w:val="ConsPlusTitle"/>
        <w:tabs>
          <w:tab w:val="left" w:pos="900"/>
        </w:tabs>
        <w:jc w:val="both"/>
        <w:rPr>
          <w:rFonts w:ascii="Arial" w:hAnsi="Arial" w:cs="Arial"/>
        </w:rPr>
      </w:pPr>
    </w:p>
    <w:p w:rsidR="00D61352" w:rsidRPr="00D61352" w:rsidRDefault="00D61352" w:rsidP="00D61352">
      <w:pPr>
        <w:pStyle w:val="ConsPlusTitle"/>
        <w:tabs>
          <w:tab w:val="left" w:pos="900"/>
        </w:tabs>
        <w:jc w:val="both"/>
        <w:rPr>
          <w:rFonts w:ascii="Arial" w:hAnsi="Arial" w:cs="Arial"/>
          <w:b w:val="0"/>
        </w:rPr>
      </w:pPr>
    </w:p>
    <w:p w:rsidR="00D61352" w:rsidRPr="00D61352" w:rsidRDefault="00D61352" w:rsidP="00D61352">
      <w:pPr>
        <w:pStyle w:val="ConsPlusTitle"/>
        <w:tabs>
          <w:tab w:val="left" w:pos="900"/>
        </w:tabs>
        <w:jc w:val="both"/>
        <w:rPr>
          <w:rFonts w:ascii="Arial" w:hAnsi="Arial" w:cs="Arial"/>
          <w:b w:val="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179"/>
      </w:tblGrid>
      <w:tr w:rsidR="00D61352" w:rsidRPr="00D61352" w:rsidTr="003336E5">
        <w:trPr>
          <w:trHeight w:val="782"/>
        </w:trPr>
        <w:tc>
          <w:tcPr>
            <w:tcW w:w="4965" w:type="dxa"/>
          </w:tcPr>
          <w:p w:rsidR="00D61352" w:rsidRPr="00D61352" w:rsidRDefault="00D61352" w:rsidP="003336E5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И.о. Первого заместителя </w:t>
            </w:r>
          </w:p>
          <w:p w:rsidR="00D61352" w:rsidRPr="00D61352" w:rsidRDefault="00D61352" w:rsidP="003336E5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Главы администрации</w:t>
            </w:r>
          </w:p>
        </w:tc>
        <w:tc>
          <w:tcPr>
            <w:tcW w:w="5241" w:type="dxa"/>
            <w:hideMark/>
          </w:tcPr>
          <w:p w:rsidR="00D61352" w:rsidRPr="00D61352" w:rsidRDefault="00D61352" w:rsidP="003336E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 </w:t>
            </w:r>
          </w:p>
          <w:p w:rsidR="00D61352" w:rsidRPr="00D61352" w:rsidRDefault="00D61352" w:rsidP="003336E5">
            <w:pPr>
              <w:spacing w:line="276" w:lineRule="auto"/>
              <w:jc w:val="right"/>
              <w:rPr>
                <w:rFonts w:ascii="Arial" w:eastAsiaTheme="minorEastAsia" w:hAnsi="Arial" w:cs="Arial"/>
              </w:rPr>
            </w:pPr>
            <w:r w:rsidRPr="00D61352">
              <w:rPr>
                <w:rFonts w:ascii="Arial" w:hAnsi="Arial" w:cs="Arial"/>
              </w:rPr>
              <w:t xml:space="preserve">В.В. Езерский </w:t>
            </w:r>
          </w:p>
        </w:tc>
      </w:tr>
    </w:tbl>
    <w:p w:rsidR="00B83A38" w:rsidRPr="00D61352" w:rsidRDefault="00B83A38" w:rsidP="00B83A38">
      <w:pPr>
        <w:pStyle w:val="ConsPlusTitle"/>
        <w:tabs>
          <w:tab w:val="left" w:pos="900"/>
        </w:tabs>
        <w:jc w:val="both"/>
        <w:rPr>
          <w:rFonts w:ascii="Arial" w:hAnsi="Arial" w:cs="Arial"/>
        </w:rPr>
      </w:pPr>
    </w:p>
    <w:p w:rsidR="00B83A38" w:rsidRPr="00D61352" w:rsidRDefault="00B83A38" w:rsidP="00B83A38">
      <w:pPr>
        <w:jc w:val="center"/>
        <w:rPr>
          <w:rFonts w:ascii="Arial" w:hAnsi="Arial" w:cs="Arial"/>
        </w:rPr>
      </w:pPr>
    </w:p>
    <w:p w:rsidR="00B83A38" w:rsidRPr="00D61352" w:rsidRDefault="00B83A38" w:rsidP="00B83A38">
      <w:pPr>
        <w:jc w:val="center"/>
        <w:rPr>
          <w:rFonts w:ascii="Arial" w:hAnsi="Arial" w:cs="Arial"/>
        </w:rPr>
      </w:pPr>
    </w:p>
    <w:p w:rsidR="00B83A38" w:rsidRPr="00D61352" w:rsidRDefault="00B83A38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bookmarkEnd w:id="0"/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D61352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  <w:sectPr w:rsidR="00C8519D" w:rsidRPr="00D61352" w:rsidSect="003D2FCD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D61352" w:rsidRPr="00D61352" w:rsidRDefault="00D61352" w:rsidP="00D61352">
      <w:pPr>
        <w:jc w:val="right"/>
        <w:rPr>
          <w:rFonts w:ascii="Arial" w:hAnsi="Arial" w:cs="Arial"/>
        </w:rPr>
      </w:pPr>
      <w:r w:rsidRPr="00D61352">
        <w:rPr>
          <w:rFonts w:ascii="Arial" w:hAnsi="Arial" w:cs="Arial"/>
        </w:rPr>
        <w:lastRenderedPageBreak/>
        <w:t>УТВЕРЖДЕНА</w:t>
      </w:r>
    </w:p>
    <w:p w:rsidR="00D61352" w:rsidRPr="00D61352" w:rsidRDefault="00D61352" w:rsidP="00D61352">
      <w:pPr>
        <w:jc w:val="right"/>
        <w:rPr>
          <w:rFonts w:ascii="Arial" w:hAnsi="Arial" w:cs="Arial"/>
        </w:rPr>
      </w:pPr>
      <w:r w:rsidRPr="00D61352">
        <w:rPr>
          <w:rFonts w:ascii="Arial" w:hAnsi="Arial" w:cs="Arial"/>
        </w:rPr>
        <w:t>Постановлением администрации</w:t>
      </w:r>
    </w:p>
    <w:p w:rsidR="00D61352" w:rsidRPr="00D61352" w:rsidRDefault="00D61352" w:rsidP="00D61352">
      <w:pPr>
        <w:jc w:val="right"/>
        <w:rPr>
          <w:rFonts w:ascii="Arial" w:hAnsi="Arial" w:cs="Arial"/>
        </w:rPr>
      </w:pPr>
      <w:r w:rsidRPr="00D61352">
        <w:rPr>
          <w:rFonts w:ascii="Arial" w:hAnsi="Arial" w:cs="Arial"/>
        </w:rPr>
        <w:t xml:space="preserve">городского округа Люберцы          </w:t>
      </w:r>
    </w:p>
    <w:p w:rsidR="00D61352" w:rsidRPr="00D61352" w:rsidRDefault="00D61352" w:rsidP="00D61352">
      <w:pPr>
        <w:jc w:val="right"/>
        <w:rPr>
          <w:rFonts w:ascii="Arial" w:hAnsi="Arial" w:cs="Arial"/>
        </w:rPr>
      </w:pPr>
      <w:r w:rsidRPr="00D61352">
        <w:rPr>
          <w:rFonts w:ascii="Arial" w:hAnsi="Arial" w:cs="Arial"/>
        </w:rPr>
        <w:t xml:space="preserve"> от   20.11.2017 </w:t>
      </w:r>
      <w:bookmarkStart w:id="1" w:name="_GoBack"/>
      <w:bookmarkEnd w:id="1"/>
      <w:r w:rsidRPr="00D61352">
        <w:rPr>
          <w:rFonts w:ascii="Arial" w:hAnsi="Arial" w:cs="Arial"/>
        </w:rPr>
        <w:t xml:space="preserve"> №  2244-ПА      </w:t>
      </w:r>
    </w:p>
    <w:p w:rsidR="00D61352" w:rsidRPr="00D61352" w:rsidRDefault="00D61352" w:rsidP="00D61352">
      <w:pPr>
        <w:rPr>
          <w:rFonts w:ascii="Arial" w:hAnsi="Arial" w:cs="Arial"/>
        </w:rPr>
      </w:pPr>
    </w:p>
    <w:p w:rsidR="00D61352" w:rsidRPr="00D61352" w:rsidRDefault="00D61352" w:rsidP="00D61352">
      <w:pPr>
        <w:jc w:val="center"/>
        <w:rPr>
          <w:rFonts w:ascii="Arial" w:hAnsi="Arial" w:cs="Arial"/>
        </w:rPr>
      </w:pPr>
      <w:r w:rsidRPr="00D61352">
        <w:rPr>
          <w:rFonts w:ascii="Arial" w:hAnsi="Arial" w:cs="Arial"/>
        </w:rPr>
        <w:t>Муниципальная 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района»</w:t>
      </w:r>
    </w:p>
    <w:p w:rsidR="00D61352" w:rsidRPr="00D61352" w:rsidRDefault="00D61352" w:rsidP="00D61352">
      <w:pPr>
        <w:jc w:val="center"/>
        <w:rPr>
          <w:rFonts w:ascii="Arial" w:hAnsi="Arial" w:cs="Arial"/>
        </w:rPr>
      </w:pPr>
    </w:p>
    <w:p w:rsidR="00D61352" w:rsidRPr="00D61352" w:rsidRDefault="00D61352" w:rsidP="00D61352">
      <w:pPr>
        <w:jc w:val="center"/>
        <w:rPr>
          <w:rFonts w:ascii="Arial" w:hAnsi="Arial" w:cs="Arial"/>
          <w:lang w:eastAsia="en-US"/>
        </w:rPr>
      </w:pPr>
      <w:r w:rsidRPr="00D61352">
        <w:rPr>
          <w:rFonts w:ascii="Arial" w:hAnsi="Arial" w:cs="Arial"/>
          <w:lang w:eastAsia="en-US"/>
        </w:rPr>
        <w:t>1. Паспорт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района»</w:t>
      </w:r>
    </w:p>
    <w:p w:rsidR="00D61352" w:rsidRPr="00D61352" w:rsidRDefault="00D61352" w:rsidP="00D6135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2172"/>
        <w:gridCol w:w="1849"/>
        <w:gridCol w:w="2094"/>
        <w:gridCol w:w="1116"/>
        <w:gridCol w:w="514"/>
        <w:gridCol w:w="744"/>
        <w:gridCol w:w="669"/>
        <w:gridCol w:w="448"/>
        <w:gridCol w:w="787"/>
        <w:gridCol w:w="333"/>
        <w:gridCol w:w="1189"/>
        <w:gridCol w:w="76"/>
        <w:gridCol w:w="1183"/>
      </w:tblGrid>
      <w:tr w:rsidR="00D61352" w:rsidRPr="00D61352" w:rsidTr="003336E5">
        <w:tc>
          <w:tcPr>
            <w:tcW w:w="1363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637" w:type="pct"/>
            <w:gridSpan w:val="1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</w:t>
            </w:r>
          </w:p>
        </w:tc>
      </w:tr>
      <w:tr w:rsidR="00D61352" w:rsidRPr="00D61352" w:rsidTr="003336E5">
        <w:tc>
          <w:tcPr>
            <w:tcW w:w="1363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Цели муниципальной программы</w:t>
            </w:r>
          </w:p>
        </w:tc>
        <w:tc>
          <w:tcPr>
            <w:tcW w:w="3637" w:type="pct"/>
            <w:gridSpan w:val="1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 xml:space="preserve">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D61352" w:rsidRPr="00D61352" w:rsidTr="003336E5">
        <w:tc>
          <w:tcPr>
            <w:tcW w:w="1363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3637" w:type="pct"/>
            <w:gridSpan w:val="1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администрации муниципального образования Люберецкий муниципальный район Московской области</w:t>
            </w:r>
          </w:p>
        </w:tc>
      </w:tr>
      <w:tr w:rsidR="00D61352" w:rsidRPr="00D61352" w:rsidTr="003336E5">
        <w:tc>
          <w:tcPr>
            <w:tcW w:w="1363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637" w:type="pct"/>
            <w:gridSpan w:val="1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 Езерский В. В. Заместитель Главы администрации городского округа Люберцы Московской области</w:t>
            </w:r>
          </w:p>
        </w:tc>
      </w:tr>
      <w:tr w:rsidR="00D61352" w:rsidRPr="00D61352" w:rsidTr="003336E5">
        <w:tc>
          <w:tcPr>
            <w:tcW w:w="1363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637" w:type="pct"/>
            <w:gridSpan w:val="1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2017 - 2021</w:t>
            </w:r>
          </w:p>
        </w:tc>
      </w:tr>
      <w:tr w:rsidR="00D61352" w:rsidRPr="00D61352" w:rsidTr="003336E5">
        <w:tc>
          <w:tcPr>
            <w:tcW w:w="1363" w:type="pct"/>
            <w:gridSpan w:val="2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3637" w:type="pct"/>
            <w:gridSpan w:val="1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D61352" w:rsidRPr="00D61352" w:rsidTr="003336E5">
        <w:tc>
          <w:tcPr>
            <w:tcW w:w="1363" w:type="pct"/>
            <w:gridSpan w:val="2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303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Отчётный (базовый) период</w:t>
            </w:r>
          </w:p>
        </w:tc>
        <w:tc>
          <w:tcPr>
            <w:tcW w:w="539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 год</w:t>
            </w:r>
          </w:p>
        </w:tc>
        <w:tc>
          <w:tcPr>
            <w:tcW w:w="467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2018 год</w:t>
            </w:r>
          </w:p>
        </w:tc>
        <w:tc>
          <w:tcPr>
            <w:tcW w:w="408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2019 год</w:t>
            </w:r>
          </w:p>
        </w:tc>
        <w:tc>
          <w:tcPr>
            <w:tcW w:w="503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2020 год</w:t>
            </w:r>
          </w:p>
        </w:tc>
        <w:tc>
          <w:tcPr>
            <w:tcW w:w="416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2021 год</w:t>
            </w:r>
          </w:p>
        </w:tc>
      </w:tr>
      <w:tr w:rsidR="00D61352" w:rsidRPr="00D61352" w:rsidTr="003336E5">
        <w:trPr>
          <w:trHeight w:val="257"/>
        </w:trPr>
        <w:tc>
          <w:tcPr>
            <w:tcW w:w="1363" w:type="pct"/>
            <w:gridSpan w:val="2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303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65%</w:t>
            </w:r>
          </w:p>
        </w:tc>
        <w:tc>
          <w:tcPr>
            <w:tcW w:w="539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75 %</w:t>
            </w:r>
          </w:p>
        </w:tc>
        <w:tc>
          <w:tcPr>
            <w:tcW w:w="467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90 %</w:t>
            </w:r>
          </w:p>
        </w:tc>
        <w:tc>
          <w:tcPr>
            <w:tcW w:w="408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90 %</w:t>
            </w:r>
          </w:p>
        </w:tc>
        <w:tc>
          <w:tcPr>
            <w:tcW w:w="503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90 %</w:t>
            </w:r>
          </w:p>
        </w:tc>
        <w:tc>
          <w:tcPr>
            <w:tcW w:w="416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90 %</w:t>
            </w:r>
          </w:p>
        </w:tc>
      </w:tr>
      <w:tr w:rsidR="00D61352" w:rsidRPr="00D61352" w:rsidTr="003336E5">
        <w:trPr>
          <w:cantSplit/>
          <w:trHeight w:val="180"/>
        </w:trPr>
        <w:tc>
          <w:tcPr>
            <w:tcW w:w="646" w:type="pct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Источники финансирования программы по годам </w:t>
            </w:r>
            <w:r w:rsidRPr="00D61352">
              <w:rPr>
                <w:rFonts w:ascii="Arial" w:hAnsi="Arial" w:cs="Arial"/>
              </w:rPr>
              <w:lastRenderedPageBreak/>
              <w:t>реализации и главным распорядителям бюджетных средств,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в том числе по годам</w:t>
            </w:r>
          </w:p>
        </w:tc>
        <w:tc>
          <w:tcPr>
            <w:tcW w:w="718" w:type="pct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lastRenderedPageBreak/>
              <w:t>Наименование программы</w:t>
            </w:r>
          </w:p>
        </w:tc>
        <w:tc>
          <w:tcPr>
            <w:tcW w:w="611" w:type="pct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bookmarkStart w:id="2" w:name="OLE_LINK50"/>
            <w:bookmarkStart w:id="3" w:name="OLE_LINK51"/>
            <w:r w:rsidRPr="00D61352">
              <w:rPr>
                <w:rFonts w:ascii="Arial" w:hAnsi="Arial" w:cs="Arial"/>
              </w:rPr>
              <w:t>Главный распорядитель бюджетных средств</w:t>
            </w:r>
            <w:bookmarkEnd w:id="2"/>
            <w:bookmarkEnd w:id="3"/>
          </w:p>
        </w:tc>
        <w:tc>
          <w:tcPr>
            <w:tcW w:w="692" w:type="pct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333" w:type="pct"/>
            <w:gridSpan w:val="10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Расходы (тыс. рублей)</w:t>
            </w:r>
          </w:p>
        </w:tc>
      </w:tr>
      <w:tr w:rsidR="00D61352" w:rsidRPr="00D61352" w:rsidTr="003336E5">
        <w:trPr>
          <w:cantSplit/>
          <w:trHeight w:val="144"/>
        </w:trPr>
        <w:tc>
          <w:tcPr>
            <w:tcW w:w="646" w:type="pct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718" w:type="pct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1" w:type="pct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92" w:type="pct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 год</w:t>
            </w:r>
          </w:p>
        </w:tc>
        <w:tc>
          <w:tcPr>
            <w:tcW w:w="416" w:type="pct"/>
            <w:gridSpan w:val="2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2018 год</w:t>
            </w:r>
          </w:p>
        </w:tc>
        <w:tc>
          <w:tcPr>
            <w:tcW w:w="369" w:type="pct"/>
            <w:gridSpan w:val="2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2019 год</w:t>
            </w:r>
          </w:p>
        </w:tc>
        <w:tc>
          <w:tcPr>
            <w:tcW w:w="370" w:type="pct"/>
            <w:gridSpan w:val="2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2020 год</w:t>
            </w:r>
          </w:p>
        </w:tc>
        <w:tc>
          <w:tcPr>
            <w:tcW w:w="418" w:type="pct"/>
            <w:gridSpan w:val="2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2021 год</w:t>
            </w:r>
          </w:p>
        </w:tc>
        <w:tc>
          <w:tcPr>
            <w:tcW w:w="391" w:type="pct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</w:tr>
      <w:tr w:rsidR="00D61352" w:rsidRPr="00D61352" w:rsidTr="003336E5">
        <w:trPr>
          <w:cantSplit/>
        </w:trPr>
        <w:tc>
          <w:tcPr>
            <w:tcW w:w="646" w:type="pct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718" w:type="pct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Программа 1</w:t>
            </w:r>
          </w:p>
        </w:tc>
        <w:tc>
          <w:tcPr>
            <w:tcW w:w="611" w:type="pct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Люберецкий муниципальный район Московской области</w:t>
            </w:r>
          </w:p>
        </w:tc>
        <w:tc>
          <w:tcPr>
            <w:tcW w:w="692" w:type="pc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Всего: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</w:t>
            </w:r>
            <w:r w:rsidRPr="00D61352">
              <w:rPr>
                <w:rFonts w:ascii="Arial" w:hAnsi="Arial" w:cs="Arial"/>
                <w:lang w:val="en-US" w:eastAsia="en-US"/>
              </w:rPr>
              <w:t>62</w:t>
            </w:r>
            <w:r w:rsidRPr="00D61352">
              <w:rPr>
                <w:rFonts w:ascii="Arial" w:hAnsi="Arial" w:cs="Arial"/>
                <w:lang w:eastAsia="en-US"/>
              </w:rPr>
              <w:t xml:space="preserve"> </w:t>
            </w:r>
            <w:r w:rsidRPr="00D61352">
              <w:rPr>
                <w:rFonts w:ascii="Arial" w:hAnsi="Arial" w:cs="Arial"/>
                <w:lang w:val="en-US" w:eastAsia="en-US"/>
              </w:rPr>
              <w:t>145</w:t>
            </w:r>
            <w:r w:rsidRPr="00D61352">
              <w:rPr>
                <w:rFonts w:ascii="Arial" w:hAnsi="Arial" w:cs="Arial"/>
                <w:lang w:eastAsia="en-US"/>
              </w:rPr>
              <w:t>,77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154 690,52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159 331,23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391" w:type="pc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857 223,38</w:t>
            </w:r>
          </w:p>
        </w:tc>
      </w:tr>
      <w:tr w:rsidR="00D61352" w:rsidRPr="00D61352" w:rsidTr="003336E5">
        <w:trPr>
          <w:cantSplit/>
          <w:trHeight w:val="676"/>
        </w:trPr>
        <w:tc>
          <w:tcPr>
            <w:tcW w:w="646" w:type="pct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718" w:type="pct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1" w:type="pct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92" w:type="pc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Люберецкого муниципального района Московской области</w:t>
            </w:r>
          </w:p>
        </w:tc>
        <w:tc>
          <w:tcPr>
            <w:tcW w:w="369" w:type="pc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161 701,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77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154 690,52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159 331,23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391" w:type="pc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856 779,38</w:t>
            </w:r>
          </w:p>
        </w:tc>
      </w:tr>
      <w:tr w:rsidR="00D61352" w:rsidRPr="00D61352" w:rsidTr="003336E5">
        <w:trPr>
          <w:cantSplit/>
          <w:trHeight w:val="676"/>
        </w:trPr>
        <w:tc>
          <w:tcPr>
            <w:tcW w:w="646" w:type="pc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92" w:type="pc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444,00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444,00</w:t>
            </w:r>
          </w:p>
        </w:tc>
      </w:tr>
      <w:tr w:rsidR="00D61352" w:rsidRPr="00D61352" w:rsidTr="003336E5">
        <w:trPr>
          <w:cantSplit/>
          <w:trHeight w:val="58"/>
        </w:trPr>
        <w:tc>
          <w:tcPr>
            <w:tcW w:w="3036" w:type="pct"/>
            <w:gridSpan w:val="5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Основные результаты реализации программы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 год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2018 год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2019 год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2020 год</w:t>
            </w:r>
          </w:p>
        </w:tc>
        <w:tc>
          <w:tcPr>
            <w:tcW w:w="391" w:type="pc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2021 год</w:t>
            </w:r>
          </w:p>
        </w:tc>
      </w:tr>
      <w:tr w:rsidR="00D61352" w:rsidRPr="00D61352" w:rsidTr="003336E5">
        <w:trPr>
          <w:cantSplit/>
          <w:trHeight w:val="205"/>
        </w:trPr>
        <w:tc>
          <w:tcPr>
            <w:tcW w:w="3036" w:type="pct"/>
            <w:gridSpan w:val="5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75 %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90 %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90 %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90 %</w:t>
            </w:r>
          </w:p>
        </w:tc>
        <w:tc>
          <w:tcPr>
            <w:tcW w:w="391" w:type="pc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90 %</w:t>
            </w:r>
          </w:p>
        </w:tc>
      </w:tr>
      <w:tr w:rsidR="00D61352" w:rsidRPr="00D61352" w:rsidTr="003336E5">
        <w:trPr>
          <w:cantSplit/>
          <w:trHeight w:val="205"/>
        </w:trPr>
        <w:tc>
          <w:tcPr>
            <w:tcW w:w="3036" w:type="pct"/>
            <w:gridSpan w:val="5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  <w:tc>
          <w:tcPr>
            <w:tcW w:w="391" w:type="pc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</w:tr>
      <w:tr w:rsidR="00D61352" w:rsidRPr="00D61352" w:rsidTr="003336E5">
        <w:trPr>
          <w:cantSplit/>
          <w:trHeight w:val="69"/>
        </w:trPr>
        <w:tc>
          <w:tcPr>
            <w:tcW w:w="3036" w:type="pct"/>
            <w:gridSpan w:val="5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94 %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94,2 %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94,4 %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94,6 %</w:t>
            </w:r>
          </w:p>
        </w:tc>
        <w:tc>
          <w:tcPr>
            <w:tcW w:w="391" w:type="pc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94,8 %</w:t>
            </w:r>
          </w:p>
        </w:tc>
      </w:tr>
      <w:tr w:rsidR="00D61352" w:rsidRPr="00D61352" w:rsidTr="003336E5">
        <w:trPr>
          <w:cantSplit/>
          <w:trHeight w:val="557"/>
        </w:trPr>
        <w:tc>
          <w:tcPr>
            <w:tcW w:w="3036" w:type="pct"/>
            <w:gridSpan w:val="5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1,5 ед.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1,5 ед.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1,5 ед.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1,5 ед.</w:t>
            </w:r>
          </w:p>
        </w:tc>
        <w:tc>
          <w:tcPr>
            <w:tcW w:w="391" w:type="pc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1,5 ед.</w:t>
            </w:r>
          </w:p>
        </w:tc>
      </w:tr>
      <w:tr w:rsidR="00D61352" w:rsidRPr="00D61352" w:rsidTr="003336E5">
        <w:trPr>
          <w:cantSplit/>
          <w:trHeight w:val="557"/>
        </w:trPr>
        <w:tc>
          <w:tcPr>
            <w:tcW w:w="3036" w:type="pct"/>
            <w:gridSpan w:val="5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13 минут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12 минут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11 минут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10 минут</w:t>
            </w:r>
          </w:p>
        </w:tc>
        <w:tc>
          <w:tcPr>
            <w:tcW w:w="391" w:type="pc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10 минут</w:t>
            </w:r>
          </w:p>
        </w:tc>
      </w:tr>
      <w:tr w:rsidR="00D61352" w:rsidRPr="00D61352" w:rsidTr="003336E5">
        <w:trPr>
          <w:cantSplit/>
          <w:trHeight w:val="557"/>
        </w:trPr>
        <w:tc>
          <w:tcPr>
            <w:tcW w:w="3036" w:type="pct"/>
            <w:gridSpan w:val="5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Среднее время ожидания в очереди при обращении заявителя в МФЦ</w:t>
            </w:r>
          </w:p>
        </w:tc>
        <w:tc>
          <w:tcPr>
            <w:tcW w:w="416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13</w:t>
            </w:r>
            <w:r w:rsidRPr="00D61352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369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12,5</w:t>
            </w:r>
            <w:r w:rsidRPr="00D61352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370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12</w:t>
            </w:r>
            <w:r w:rsidRPr="00D61352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418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11,5</w:t>
            </w:r>
            <w:r w:rsidRPr="00D61352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391" w:type="pc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11</w:t>
            </w:r>
            <w:r w:rsidRPr="00D61352">
              <w:rPr>
                <w:rFonts w:ascii="Arial" w:hAnsi="Arial" w:cs="Arial"/>
              </w:rPr>
              <w:t xml:space="preserve"> минут</w:t>
            </w:r>
          </w:p>
        </w:tc>
      </w:tr>
      <w:tr w:rsidR="00D61352" w:rsidRPr="00D61352" w:rsidTr="003336E5">
        <w:trPr>
          <w:cantSplit/>
          <w:trHeight w:val="557"/>
        </w:trPr>
        <w:tc>
          <w:tcPr>
            <w:tcW w:w="3036" w:type="pct"/>
            <w:gridSpan w:val="5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обращений, поступивших в ОМСУ через МФЦ</w:t>
            </w:r>
          </w:p>
        </w:tc>
        <w:tc>
          <w:tcPr>
            <w:tcW w:w="416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  <w:tc>
          <w:tcPr>
            <w:tcW w:w="369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  <w:tc>
          <w:tcPr>
            <w:tcW w:w="370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  <w:tc>
          <w:tcPr>
            <w:tcW w:w="418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  <w:tc>
          <w:tcPr>
            <w:tcW w:w="391" w:type="pct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</w:tr>
      <w:tr w:rsidR="00D61352" w:rsidRPr="00D61352" w:rsidTr="003336E5">
        <w:trPr>
          <w:cantSplit/>
          <w:trHeight w:val="557"/>
        </w:trPr>
        <w:tc>
          <w:tcPr>
            <w:tcW w:w="3036" w:type="pct"/>
            <w:gridSpan w:val="5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lastRenderedPageBreak/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  <w:tc>
          <w:tcPr>
            <w:tcW w:w="391" w:type="pc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100 %</w:t>
            </w:r>
          </w:p>
        </w:tc>
      </w:tr>
      <w:tr w:rsidR="00D61352" w:rsidRPr="00D61352" w:rsidTr="003336E5">
        <w:trPr>
          <w:cantSplit/>
          <w:trHeight w:val="557"/>
        </w:trPr>
        <w:tc>
          <w:tcPr>
            <w:tcW w:w="3036" w:type="pct"/>
            <w:gridSpan w:val="5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416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36 единиц</w:t>
            </w:r>
          </w:p>
        </w:tc>
        <w:tc>
          <w:tcPr>
            <w:tcW w:w="369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37 единиц</w:t>
            </w:r>
          </w:p>
        </w:tc>
        <w:tc>
          <w:tcPr>
            <w:tcW w:w="370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38единиц</w:t>
            </w:r>
          </w:p>
        </w:tc>
        <w:tc>
          <w:tcPr>
            <w:tcW w:w="418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39 единиц</w:t>
            </w:r>
          </w:p>
        </w:tc>
        <w:tc>
          <w:tcPr>
            <w:tcW w:w="391" w:type="pc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40 единиц</w:t>
            </w:r>
          </w:p>
        </w:tc>
      </w:tr>
      <w:tr w:rsidR="00D61352" w:rsidRPr="00D61352" w:rsidTr="003336E5">
        <w:trPr>
          <w:cantSplit/>
          <w:trHeight w:val="557"/>
        </w:trPr>
        <w:tc>
          <w:tcPr>
            <w:tcW w:w="3036" w:type="pct"/>
            <w:gridSpan w:val="5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случаев нарушения нормативных сроков и порядка предоставления государственных (муниципальных) услуг (функций)</w:t>
            </w:r>
          </w:p>
        </w:tc>
        <w:tc>
          <w:tcPr>
            <w:tcW w:w="416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 xml:space="preserve">4 </w:t>
            </w:r>
            <w:r w:rsidRPr="00D61352">
              <w:rPr>
                <w:rFonts w:ascii="Arial" w:hAnsi="Arial" w:cs="Arial"/>
              </w:rPr>
              <w:t>%</w:t>
            </w:r>
          </w:p>
        </w:tc>
        <w:tc>
          <w:tcPr>
            <w:tcW w:w="369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3</w:t>
            </w:r>
            <w:r w:rsidRPr="00D6135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70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3</w:t>
            </w:r>
            <w:r w:rsidRPr="00D6135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418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3</w:t>
            </w:r>
            <w:r w:rsidRPr="00D6135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91" w:type="pc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3</w:t>
            </w:r>
            <w:r w:rsidRPr="00D61352">
              <w:rPr>
                <w:rFonts w:ascii="Arial" w:hAnsi="Arial" w:cs="Arial"/>
              </w:rPr>
              <w:t xml:space="preserve"> %</w:t>
            </w:r>
          </w:p>
        </w:tc>
      </w:tr>
      <w:tr w:rsidR="00D61352" w:rsidRPr="00D61352" w:rsidTr="003336E5">
        <w:trPr>
          <w:cantSplit/>
          <w:trHeight w:val="557"/>
        </w:trPr>
        <w:tc>
          <w:tcPr>
            <w:tcW w:w="3036" w:type="pct"/>
            <w:gridSpan w:val="5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жалоб, поступивших на портал «Добродел», ответ по которым отмечен как неудовлетворительный</w:t>
            </w:r>
          </w:p>
        </w:tc>
        <w:tc>
          <w:tcPr>
            <w:tcW w:w="416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 xml:space="preserve">15 </w:t>
            </w:r>
            <w:r w:rsidRPr="00D61352">
              <w:rPr>
                <w:rFonts w:ascii="Arial" w:hAnsi="Arial" w:cs="Arial"/>
              </w:rPr>
              <w:t>%</w:t>
            </w:r>
          </w:p>
        </w:tc>
        <w:tc>
          <w:tcPr>
            <w:tcW w:w="369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5</w:t>
            </w:r>
            <w:r w:rsidRPr="00D6135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70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5</w:t>
            </w:r>
            <w:r w:rsidRPr="00D6135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418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5</w:t>
            </w:r>
            <w:r w:rsidRPr="00D6135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91" w:type="pc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5</w:t>
            </w:r>
            <w:r w:rsidRPr="00D61352">
              <w:rPr>
                <w:rFonts w:ascii="Arial" w:hAnsi="Arial" w:cs="Arial"/>
              </w:rPr>
              <w:t xml:space="preserve"> %</w:t>
            </w:r>
          </w:p>
        </w:tc>
      </w:tr>
      <w:tr w:rsidR="00D61352" w:rsidRPr="00D61352" w:rsidTr="003336E5">
        <w:trPr>
          <w:cantSplit/>
          <w:trHeight w:val="557"/>
        </w:trPr>
        <w:tc>
          <w:tcPr>
            <w:tcW w:w="3036" w:type="pct"/>
            <w:gridSpan w:val="5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жалоб, поступивших на портал «Добродел», по которым нарушен срок подготовки ответа</w:t>
            </w:r>
          </w:p>
        </w:tc>
        <w:tc>
          <w:tcPr>
            <w:tcW w:w="416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</w:t>
            </w:r>
            <w:r w:rsidRPr="00D6135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69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</w:t>
            </w:r>
            <w:r w:rsidRPr="00D6135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70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</w:t>
            </w:r>
            <w:r w:rsidRPr="00D6135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418" w:type="pct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</w:t>
            </w:r>
            <w:r w:rsidRPr="00D6135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91" w:type="pc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</w:t>
            </w:r>
            <w:r w:rsidRPr="00D61352">
              <w:rPr>
                <w:rFonts w:ascii="Arial" w:hAnsi="Arial" w:cs="Arial"/>
              </w:rPr>
              <w:t xml:space="preserve"> %</w:t>
            </w:r>
          </w:p>
        </w:tc>
      </w:tr>
    </w:tbl>
    <w:p w:rsidR="00D61352" w:rsidRPr="00D61352" w:rsidRDefault="00D61352" w:rsidP="00D61352">
      <w:pPr>
        <w:rPr>
          <w:rFonts w:ascii="Arial" w:hAnsi="Arial" w:cs="Arial"/>
        </w:rPr>
        <w:sectPr w:rsidR="00D61352" w:rsidRPr="00D61352" w:rsidSect="00D61352">
          <w:headerReference w:type="default" r:id="rId11"/>
          <w:headerReference w:type="first" r:id="rId12"/>
          <w:pgSz w:w="16838" w:h="11906" w:orient="landscape"/>
          <w:pgMar w:top="1" w:right="567" w:bottom="851" w:left="1134" w:header="709" w:footer="709" w:gutter="0"/>
          <w:cols w:space="708"/>
          <w:titlePg/>
          <w:docGrid w:linePitch="360"/>
        </w:sectPr>
      </w:pPr>
    </w:p>
    <w:p w:rsidR="00D61352" w:rsidRPr="00D61352" w:rsidRDefault="00D61352" w:rsidP="00D61352">
      <w:pPr>
        <w:jc w:val="both"/>
        <w:rPr>
          <w:rFonts w:ascii="Arial" w:hAnsi="Arial" w:cs="Arial"/>
          <w:lang w:eastAsia="en-US"/>
        </w:rPr>
      </w:pPr>
      <w:r w:rsidRPr="00D61352">
        <w:rPr>
          <w:rFonts w:ascii="Arial" w:hAnsi="Arial" w:cs="Arial"/>
          <w:lang w:eastAsia="en-US"/>
        </w:rPr>
        <w:lastRenderedPageBreak/>
        <w:t>2. Описание задачи Программы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 xml:space="preserve">Задачей Программы является увеличение доли обращений в МФЦ </w:t>
      </w:r>
      <w:r w:rsidRPr="00D61352">
        <w:rPr>
          <w:rFonts w:ascii="Arial" w:hAnsi="Arial" w:cs="Arial"/>
        </w:rPr>
        <w:br/>
        <w:t xml:space="preserve">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</w:t>
      </w:r>
      <w:r w:rsidRPr="00D61352">
        <w:rPr>
          <w:rFonts w:ascii="Arial" w:hAnsi="Arial" w:cs="Arial"/>
        </w:rPr>
        <w:br/>
        <w:t>и муниципальных услуг.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</w:p>
    <w:p w:rsidR="00D61352" w:rsidRPr="00D61352" w:rsidRDefault="00D61352" w:rsidP="00D61352">
      <w:pPr>
        <w:jc w:val="both"/>
        <w:rPr>
          <w:rFonts w:ascii="Arial" w:hAnsi="Arial" w:cs="Arial"/>
          <w:lang w:eastAsia="en-US"/>
        </w:rPr>
      </w:pPr>
      <w:r w:rsidRPr="00D61352">
        <w:rPr>
          <w:rFonts w:ascii="Arial" w:hAnsi="Arial" w:cs="Arial"/>
          <w:lang w:eastAsia="en-US"/>
        </w:rPr>
        <w:t>3. Характеристика проблем и мероприятий Программы</w:t>
      </w:r>
      <w:r w:rsidRPr="00D61352">
        <w:rPr>
          <w:rFonts w:ascii="Arial" w:hAnsi="Arial" w:cs="Arial"/>
          <w:lang w:eastAsia="en-US"/>
        </w:rPr>
        <w:br/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 xml:space="preserve">Решение задачи Программы осуществляется посредством реализации мероприятий настоящей Программы. 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ab/>
        <w:t xml:space="preserve">Основными мероприятиями Программы являются: 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>реализация общесистемных мер по повышению качества и доступности государственных и муниципальных услуг в Московской области (далее - реализация общесистемных мер);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>обеспечение деятельности МФЦ;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>развитие МФЦ.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</w:p>
    <w:p w:rsidR="00D61352" w:rsidRPr="00D61352" w:rsidRDefault="00D61352" w:rsidP="00D61352">
      <w:pPr>
        <w:jc w:val="both"/>
        <w:rPr>
          <w:rFonts w:ascii="Arial" w:hAnsi="Arial" w:cs="Arial"/>
          <w:lang w:eastAsia="en-US"/>
        </w:rPr>
      </w:pPr>
      <w:r w:rsidRPr="00D61352">
        <w:rPr>
          <w:rFonts w:ascii="Arial" w:hAnsi="Arial" w:cs="Arial"/>
          <w:lang w:eastAsia="en-US"/>
        </w:rPr>
        <w:t>4. Концептуальные направления реформирования, модернизации, преобразования сферы муниципального управления, реализуемые в рамках Программы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D61352">
        <w:rPr>
          <w:rFonts w:ascii="Arial" w:hAnsi="Arial" w:cs="Arial"/>
        </w:rPr>
        <w:br/>
        <w:t>в рамках: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 xml:space="preserve">реализации Концепции снижения административных барьеров и повышения доступности государственных и муниципальных услуг, утвержденной Распоряжением Правительства Российской Федерации от 10 июня 2011 г. № 1021-р; 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>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 2516-р;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 xml:space="preserve">реализации Концепции оптимизации механизмов проектирования </w:t>
      </w:r>
      <w:r w:rsidRPr="00D61352">
        <w:rPr>
          <w:rFonts w:ascii="Arial" w:hAnsi="Arial" w:cs="Arial"/>
        </w:rPr>
        <w:br/>
        <w:t>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изменениями, утвержденной Распоряжением Правительства Российской Федерации от 20 августа 2015 г. № 1616-р;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 xml:space="preserve">деятельности Комиссии по проведению административной реформы </w:t>
      </w:r>
      <w:r w:rsidRPr="00D61352">
        <w:rPr>
          <w:rFonts w:ascii="Arial" w:hAnsi="Arial" w:cs="Arial"/>
        </w:rPr>
        <w:br/>
        <w:t>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области»;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 xml:space="preserve">работ по исполнению поручений Президента Российской Федерации </w:t>
      </w:r>
      <w:r w:rsidRPr="00D61352">
        <w:rPr>
          <w:rFonts w:ascii="Arial" w:hAnsi="Arial" w:cs="Arial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РФ от 7 мая 2012 г. N 601 "Об основных направлениях совершенствования системы государственного управления".</w:t>
      </w:r>
    </w:p>
    <w:p w:rsidR="00D61352" w:rsidRPr="00D61352" w:rsidRDefault="00D61352" w:rsidP="00D61352">
      <w:pPr>
        <w:rPr>
          <w:rFonts w:ascii="Arial" w:hAnsi="Arial" w:cs="Arial"/>
        </w:rPr>
      </w:pPr>
    </w:p>
    <w:p w:rsidR="00D61352" w:rsidRPr="00D61352" w:rsidRDefault="00D61352" w:rsidP="00D61352">
      <w:pPr>
        <w:rPr>
          <w:rFonts w:ascii="Arial" w:hAnsi="Arial" w:cs="Arial"/>
        </w:rPr>
        <w:sectPr w:rsidR="00D61352" w:rsidRPr="00D61352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61352" w:rsidRPr="00D61352" w:rsidRDefault="00D61352" w:rsidP="00D61352">
      <w:pPr>
        <w:jc w:val="both"/>
        <w:rPr>
          <w:rFonts w:ascii="Arial" w:hAnsi="Arial" w:cs="Arial"/>
          <w:lang w:eastAsia="en-US"/>
        </w:rPr>
      </w:pPr>
      <w:r w:rsidRPr="00D61352">
        <w:rPr>
          <w:rFonts w:ascii="Arial" w:hAnsi="Arial" w:cs="Arial"/>
          <w:lang w:eastAsia="en-US"/>
        </w:rPr>
        <w:lastRenderedPageBreak/>
        <w:t>5. Перечень мероприятий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района»</w:t>
      </w:r>
    </w:p>
    <w:p w:rsidR="00D61352" w:rsidRPr="00D61352" w:rsidRDefault="00D61352" w:rsidP="00D61352">
      <w:pPr>
        <w:rPr>
          <w:rFonts w:ascii="Arial" w:hAnsi="Arial" w:cs="Arial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993"/>
        <w:gridCol w:w="992"/>
        <w:gridCol w:w="992"/>
        <w:gridCol w:w="1276"/>
        <w:gridCol w:w="1417"/>
        <w:gridCol w:w="2269"/>
      </w:tblGrid>
      <w:tr w:rsidR="00D61352" w:rsidRPr="00D61352" w:rsidTr="003336E5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Срок исполне-ния меро</w:t>
            </w:r>
            <w:r w:rsidRPr="00D61352">
              <w:rPr>
                <w:rFonts w:ascii="Arial" w:hAnsi="Arial" w:cs="Arial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Объем финанси-рования меропри-ятия в 2016 году (тыс.руб.)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Всего (тыс.руб.)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Результаты выполнения мероприятий программы</w:t>
            </w:r>
          </w:p>
        </w:tc>
      </w:tr>
      <w:tr w:rsidR="00D61352" w:rsidRPr="00D61352" w:rsidTr="003336E5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 год</w:t>
            </w:r>
          </w:p>
        </w:tc>
        <w:tc>
          <w:tcPr>
            <w:tcW w:w="993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</w:tbl>
    <w:p w:rsidR="00D61352" w:rsidRPr="00D61352" w:rsidRDefault="00D61352" w:rsidP="00D61352">
      <w:pPr>
        <w:rPr>
          <w:rFonts w:ascii="Arial" w:hAnsi="Arial" w:cs="Arial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976"/>
        <w:gridCol w:w="613"/>
        <w:gridCol w:w="1488"/>
        <w:gridCol w:w="11"/>
        <w:gridCol w:w="1145"/>
        <w:gridCol w:w="1134"/>
        <w:gridCol w:w="6"/>
        <w:gridCol w:w="990"/>
        <w:gridCol w:w="975"/>
        <w:gridCol w:w="18"/>
        <w:gridCol w:w="992"/>
        <w:gridCol w:w="992"/>
        <w:gridCol w:w="1276"/>
        <w:gridCol w:w="1410"/>
        <w:gridCol w:w="7"/>
        <w:gridCol w:w="2285"/>
      </w:tblGrid>
      <w:tr w:rsidR="00D61352" w:rsidRPr="00D61352" w:rsidTr="003336E5">
        <w:trPr>
          <w:trHeight w:val="58"/>
          <w:tblHeader/>
        </w:trPr>
        <w:tc>
          <w:tcPr>
            <w:tcW w:w="701" w:type="dxa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</w:t>
            </w:r>
          </w:p>
        </w:tc>
        <w:tc>
          <w:tcPr>
            <w:tcW w:w="1976" w:type="dxa"/>
            <w:shd w:val="clear" w:color="auto" w:fill="auto"/>
            <w:vAlign w:val="bottom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</w:t>
            </w:r>
          </w:p>
        </w:tc>
        <w:tc>
          <w:tcPr>
            <w:tcW w:w="613" w:type="dxa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3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4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6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12</w:t>
            </w:r>
          </w:p>
        </w:tc>
        <w:tc>
          <w:tcPr>
            <w:tcW w:w="2285" w:type="dxa"/>
            <w:shd w:val="clear" w:color="auto" w:fill="auto"/>
            <w:vAlign w:val="bottom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13</w:t>
            </w:r>
          </w:p>
        </w:tc>
      </w:tr>
      <w:tr w:rsidR="00D61352" w:rsidRPr="00D61352" w:rsidTr="003336E5">
        <w:trPr>
          <w:trHeight w:val="189"/>
        </w:trPr>
        <w:tc>
          <w:tcPr>
            <w:tcW w:w="701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Задача. 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</w:t>
            </w:r>
            <w:r w:rsidRPr="00D61352">
              <w:rPr>
                <w:rFonts w:ascii="Arial" w:hAnsi="Arial" w:cs="Arial"/>
              </w:rPr>
              <w:lastRenderedPageBreak/>
              <w:t>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lastRenderedPageBreak/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857 223,38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</w:t>
            </w:r>
            <w:r w:rsidRPr="00D61352">
              <w:rPr>
                <w:rFonts w:ascii="Arial" w:hAnsi="Arial" w:cs="Arial"/>
                <w:lang w:val="en-US" w:eastAsia="en-US"/>
              </w:rPr>
              <w:t>62</w:t>
            </w:r>
            <w:r w:rsidRPr="00D61352">
              <w:rPr>
                <w:rFonts w:ascii="Arial" w:hAnsi="Arial" w:cs="Arial"/>
                <w:lang w:eastAsia="en-US"/>
              </w:rPr>
              <w:t xml:space="preserve"> </w:t>
            </w:r>
            <w:r w:rsidRPr="00D61352">
              <w:rPr>
                <w:rFonts w:ascii="Arial" w:hAnsi="Arial" w:cs="Arial"/>
                <w:lang w:val="en-US" w:eastAsia="en-US"/>
              </w:rPr>
              <w:t>145</w:t>
            </w:r>
            <w:r w:rsidRPr="00D61352">
              <w:rPr>
                <w:rFonts w:ascii="Arial" w:hAnsi="Arial" w:cs="Arial"/>
                <w:lang w:eastAsia="en-US"/>
              </w:rPr>
              <w:t>,77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154 690,52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159 331,23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276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</w:t>
            </w:r>
            <w:r w:rsidRPr="00D61352">
              <w:rPr>
                <w:rFonts w:ascii="Arial" w:hAnsi="Arial" w:cs="Arial"/>
              </w:rPr>
              <w:lastRenderedPageBreak/>
              <w:t>обращений за получением государственных и муниципальных услуг до 90 процентов к 2021 году</w:t>
            </w:r>
            <w:r w:rsidRPr="00D61352">
              <w:rPr>
                <w:rFonts w:ascii="Arial" w:hAnsi="Arial" w:cs="Arial"/>
                <w:lang w:eastAsia="en-US"/>
              </w:rPr>
              <w:t xml:space="preserve"> </w:t>
            </w:r>
            <w:r w:rsidRPr="00D61352">
              <w:rPr>
                <w:rFonts w:ascii="Arial" w:hAnsi="Arial" w:cs="Arial"/>
              </w:rPr>
              <w:t>Удержание доли обращений, поступивших в ОМСУ через МФЦ на уровне 100 процентов</w:t>
            </w:r>
          </w:p>
        </w:tc>
      </w:tr>
      <w:tr w:rsidR="00D61352" w:rsidRPr="00D61352" w:rsidTr="003336E5">
        <w:trPr>
          <w:trHeight w:val="675"/>
        </w:trPr>
        <w:tc>
          <w:tcPr>
            <w:tcW w:w="701" w:type="dxa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856 779,38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161 701,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77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154 690,52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159 331,23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276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675"/>
        </w:trPr>
        <w:tc>
          <w:tcPr>
            <w:tcW w:w="701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444,00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444,00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215"/>
        </w:trPr>
        <w:tc>
          <w:tcPr>
            <w:tcW w:w="701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1.1.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Основное мероприятие  </w:t>
            </w:r>
            <w:r w:rsidRPr="00D61352">
              <w:rPr>
                <w:rFonts w:ascii="Arial" w:hAnsi="Arial" w:cs="Arial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 до 90 процентов к 2021 </w:t>
            </w:r>
            <w:r w:rsidRPr="00D61352">
              <w:rPr>
                <w:rFonts w:ascii="Arial" w:hAnsi="Arial" w:cs="Arial"/>
              </w:rPr>
              <w:lastRenderedPageBreak/>
              <w:t>году</w:t>
            </w:r>
            <w:r w:rsidRPr="00D61352">
              <w:rPr>
                <w:rFonts w:ascii="Arial" w:hAnsi="Arial" w:cs="Arial"/>
                <w:lang w:eastAsia="en-US"/>
              </w:rPr>
              <w:t xml:space="preserve"> </w:t>
            </w:r>
            <w:r w:rsidRPr="00D61352">
              <w:rPr>
                <w:rFonts w:ascii="Arial" w:hAnsi="Arial" w:cs="Arial"/>
              </w:rPr>
              <w:t>Удержание доли обращений, поступивших в ОМСУ через МФЦ на уровне 100 процентов</w:t>
            </w:r>
          </w:p>
        </w:tc>
      </w:tr>
      <w:tr w:rsidR="00D61352" w:rsidRPr="00D61352" w:rsidTr="003336E5">
        <w:trPr>
          <w:trHeight w:val="1128"/>
        </w:trPr>
        <w:tc>
          <w:tcPr>
            <w:tcW w:w="701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1128"/>
        </w:trPr>
        <w:tc>
          <w:tcPr>
            <w:tcW w:w="701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237"/>
        </w:trPr>
        <w:tc>
          <w:tcPr>
            <w:tcW w:w="701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1.1.1.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</w:t>
            </w:r>
            <w:r w:rsidRPr="00D61352">
              <w:rPr>
                <w:rFonts w:ascii="Arial" w:hAnsi="Arial" w:cs="Arial"/>
              </w:rPr>
              <w:lastRenderedPageBreak/>
              <w:t>предпринимательской деятельности</w:t>
            </w:r>
          </w:p>
        </w:tc>
      </w:tr>
      <w:tr w:rsidR="00D61352" w:rsidRPr="00D61352" w:rsidTr="003336E5">
        <w:trPr>
          <w:trHeight w:val="2188"/>
        </w:trPr>
        <w:tc>
          <w:tcPr>
            <w:tcW w:w="701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2188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253"/>
        </w:trPr>
        <w:tc>
          <w:tcPr>
            <w:tcW w:w="701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1.1.2.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Увеличение среднего количества обращений за получением государственных и муниципальных услуг на одно окно в МФЦ в день до 40 до 2021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Удержание доли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</w:t>
            </w:r>
            <w:r w:rsidRPr="00D61352">
              <w:rPr>
                <w:rFonts w:ascii="Arial" w:hAnsi="Arial" w:cs="Arial"/>
              </w:rPr>
              <w:lastRenderedPageBreak/>
              <w:t>предоставляемых субъектам малого и среднего предпринимательства на уровне 100 процентов</w:t>
            </w:r>
          </w:p>
        </w:tc>
      </w:tr>
      <w:tr w:rsidR="00D61352" w:rsidRPr="00D61352" w:rsidTr="003336E5">
        <w:trPr>
          <w:trHeight w:val="1350"/>
        </w:trPr>
        <w:tc>
          <w:tcPr>
            <w:tcW w:w="701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1350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189"/>
        </w:trPr>
        <w:tc>
          <w:tcPr>
            <w:tcW w:w="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1.2.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Основное мероприятие  Обеспечение деятельности МФЦ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856 587,38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161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509,77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154 690,52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159 331,23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276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Уменьшение среднего времени ожидания в очереди при обращении заявителя в МФЦ до 11 минут к 2021 году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</w:t>
            </w:r>
            <w:r w:rsidRPr="00D61352">
              <w:rPr>
                <w:rFonts w:ascii="Arial" w:hAnsi="Arial" w:cs="Arial"/>
              </w:rPr>
              <w:lastRenderedPageBreak/>
              <w:t>услуг до 90 процентов к 2021 году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675"/>
        </w:trPr>
        <w:tc>
          <w:tcPr>
            <w:tcW w:w="701" w:type="dxa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856 587,38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161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509,77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154 690,52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159 331,23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276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675"/>
        </w:trPr>
        <w:tc>
          <w:tcPr>
            <w:tcW w:w="701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390"/>
        </w:trPr>
        <w:tc>
          <w:tcPr>
            <w:tcW w:w="701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1.2.1.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705 018,65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137 825,45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135 046,00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135 046,00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148 550,60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148 550,60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 до 90 процентов к 2021 году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Уменьшение среднего времени ожидания в очереди при обращении заявителя в МФЦ </w:t>
            </w:r>
            <w:r w:rsidRPr="00D61352">
              <w:rPr>
                <w:rFonts w:ascii="Arial" w:hAnsi="Arial" w:cs="Arial"/>
              </w:rPr>
              <w:lastRenderedPageBreak/>
              <w:t>до 11 минут к 2021 году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735"/>
        </w:trPr>
        <w:tc>
          <w:tcPr>
            <w:tcW w:w="701" w:type="dxa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705 018,65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137 825,45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135 046,00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135 046,00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148 550,60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148 550,60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735"/>
        </w:trPr>
        <w:tc>
          <w:tcPr>
            <w:tcW w:w="701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225"/>
        </w:trPr>
        <w:tc>
          <w:tcPr>
            <w:tcW w:w="701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1.2.2.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Материально-техническое обеспечение МФЦ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147 367,48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19 483,07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19644,52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24285,23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41 977,33</w:t>
            </w:r>
          </w:p>
        </w:tc>
        <w:tc>
          <w:tcPr>
            <w:tcW w:w="12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41 977,33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</w:tc>
      </w:tr>
      <w:tr w:rsidR="00D61352" w:rsidRPr="00D61352" w:rsidTr="003336E5">
        <w:trPr>
          <w:trHeight w:val="1245"/>
        </w:trPr>
        <w:tc>
          <w:tcPr>
            <w:tcW w:w="701" w:type="dxa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147 367,48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19 483,07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19644,52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24285,23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41 977,33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41 977,33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1245"/>
        </w:trPr>
        <w:tc>
          <w:tcPr>
            <w:tcW w:w="701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327"/>
        </w:trPr>
        <w:tc>
          <w:tcPr>
            <w:tcW w:w="701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1.2.3.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</w:t>
            </w:r>
            <w:r w:rsidRPr="00D61352">
              <w:rPr>
                <w:rFonts w:ascii="Arial" w:hAnsi="Arial" w:cs="Arial"/>
              </w:rPr>
              <w:lastRenderedPageBreak/>
              <w:t>(Модуля МФЦ ЕИСОУ)</w:t>
            </w:r>
            <w:r w:rsidRPr="00D61352">
              <w:rPr>
                <w:rFonts w:ascii="Arial" w:hAnsi="Arial" w:cs="Arial"/>
              </w:rPr>
              <w:footnoteReference w:id="1"/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lastRenderedPageBreak/>
              <w:t>2017-2021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Увеличение уровня удовлетворенности граждан качеством предоставления государственных и муниципальных услуг до 94,8 процента к 2021 году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Уменьшение среднего времени ожидания в очереди при обращении заявителя в МФЦ </w:t>
            </w:r>
            <w:r w:rsidRPr="00D61352">
              <w:rPr>
                <w:rFonts w:ascii="Arial" w:hAnsi="Arial" w:cs="Arial"/>
              </w:rPr>
              <w:lastRenderedPageBreak/>
              <w:t>до 11 минут к 2021 году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Уменьшение среднего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 до 10 минут к 2021 году</w:t>
            </w:r>
          </w:p>
        </w:tc>
      </w:tr>
      <w:tr w:rsidR="00D61352" w:rsidRPr="00D61352" w:rsidTr="003336E5">
        <w:trPr>
          <w:trHeight w:val="1245"/>
        </w:trPr>
        <w:tc>
          <w:tcPr>
            <w:tcW w:w="701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1245"/>
        </w:trPr>
        <w:tc>
          <w:tcPr>
            <w:tcW w:w="701" w:type="dxa"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253"/>
        </w:trPr>
        <w:tc>
          <w:tcPr>
            <w:tcW w:w="701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1.2.4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Создание условий для обеспечения  инвалидам беспрепятственного и комфортного обслуживания в МФЦ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1 160,00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1 160,00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Обеспечение доли граждан, имеющих доступ к получению государственных и муниципальных услуг по принципу «одного окна» по месту </w:t>
            </w:r>
            <w:r w:rsidRPr="00D61352">
              <w:rPr>
                <w:rFonts w:ascii="Arial" w:hAnsi="Arial" w:cs="Arial"/>
              </w:rPr>
              <w:lastRenderedPageBreak/>
              <w:t>пребывания, в том числе в МФЦ  на уровне 100 процентов.</w:t>
            </w:r>
          </w:p>
        </w:tc>
      </w:tr>
      <w:tr w:rsidR="00D61352" w:rsidRPr="00D61352" w:rsidTr="003336E5">
        <w:trPr>
          <w:trHeight w:val="1350"/>
        </w:trPr>
        <w:tc>
          <w:tcPr>
            <w:tcW w:w="701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1 160,00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1 160,00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1350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253"/>
        </w:trPr>
        <w:tc>
          <w:tcPr>
            <w:tcW w:w="701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1.2.5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Аттестация информационной безопасности рабочих мест в МФЦ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800,00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Уменьшение доли случаев нарушения нормативных сроков и порядка предоставления муниципальных (государственных) услуг до 3 процентов 2021 года</w:t>
            </w:r>
          </w:p>
        </w:tc>
      </w:tr>
      <w:tr w:rsidR="00D61352" w:rsidRPr="00D61352" w:rsidTr="003336E5">
        <w:trPr>
          <w:trHeight w:val="1350"/>
        </w:trPr>
        <w:tc>
          <w:tcPr>
            <w:tcW w:w="701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800,00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rPr>
          <w:trHeight w:val="1350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1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1.2.6</w:t>
            </w:r>
          </w:p>
        </w:tc>
        <w:tc>
          <w:tcPr>
            <w:tcW w:w="1976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Мониторинг сообщений, поступающих на портал "Добродел"</w:t>
            </w:r>
          </w:p>
        </w:tc>
        <w:tc>
          <w:tcPr>
            <w:tcW w:w="613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2017-2021</w:t>
            </w:r>
          </w:p>
        </w:tc>
        <w:tc>
          <w:tcPr>
            <w:tcW w:w="1488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92" w:type="dxa"/>
            <w:gridSpan w:val="2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Уменьшение доли жалоб, поступивших на портал "Добродел", ответ по которым </w:t>
            </w:r>
            <w:r w:rsidRPr="00D61352">
              <w:rPr>
                <w:rFonts w:ascii="Arial" w:hAnsi="Arial" w:cs="Arial"/>
              </w:rPr>
              <w:lastRenderedPageBreak/>
              <w:t>отмечен как неудовлетворительный, и отправлен на повторное рассмотрение, до 5 процентов к 2021 году.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Обеспечение в границах доли жалоб, поступивших на портал "Добродел", по которым нарушен срок подготовки ответа, к общему количеству жалоб, поступивших на портал</w:t>
            </w: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01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</w:t>
            </w:r>
            <w:r w:rsidRPr="00D61352">
              <w:rPr>
                <w:rFonts w:ascii="Arial" w:hAnsi="Arial" w:cs="Arial"/>
              </w:rPr>
              <w:lastRenderedPageBreak/>
              <w:t>ь-ного района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lastRenderedPageBreak/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01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1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1.2.7</w:t>
            </w:r>
          </w:p>
        </w:tc>
        <w:tc>
          <w:tcPr>
            <w:tcW w:w="1976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Выполнение работ по созданию структурированной кабельной системы, электронной очереди в МФЦ</w:t>
            </w:r>
          </w:p>
        </w:tc>
        <w:tc>
          <w:tcPr>
            <w:tcW w:w="613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2017-2021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2241,25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2241,25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92" w:type="dxa"/>
            <w:gridSpan w:val="2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Уменьшение среднего времени ожидания в очереди при обращении заявителя в МФЦ до 11 минут к 2021 году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Увеличение доли обращений в МФЦ за получением государственных услуг </w:t>
            </w:r>
            <w:r w:rsidRPr="00D61352">
              <w:rPr>
                <w:rFonts w:ascii="Arial" w:hAnsi="Arial" w:cs="Arial"/>
              </w:rPr>
              <w:lastRenderedPageBreak/>
              <w:t>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 до 90 процентов к 2021 году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1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2241,25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2241,25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1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  <w:tcBorders>
              <w:bottom w:val="single" w:sz="4" w:space="0" w:color="auto"/>
            </w:tcBorders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1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1.3</w:t>
            </w:r>
          </w:p>
        </w:tc>
        <w:tc>
          <w:tcPr>
            <w:tcW w:w="1976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Основное мероприятие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Развитие МФЦ</w:t>
            </w:r>
          </w:p>
        </w:tc>
        <w:tc>
          <w:tcPr>
            <w:tcW w:w="613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2017-2021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636,00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636,00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92" w:type="dxa"/>
            <w:gridSpan w:val="2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процентов. Увеличение уровня удовлетворенност</w:t>
            </w:r>
            <w:r w:rsidRPr="00D61352">
              <w:rPr>
                <w:rFonts w:ascii="Arial" w:hAnsi="Arial" w:cs="Arial"/>
              </w:rPr>
              <w:lastRenderedPageBreak/>
              <w:t>и граждан качеством предоставления государственных и муниципальных услуг до 94,8 процента к 2021 году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701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192,00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192,00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701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444,00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444,00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1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1.3.1</w:t>
            </w:r>
          </w:p>
        </w:tc>
        <w:tc>
          <w:tcPr>
            <w:tcW w:w="1976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Дооснащение материально- техническими средствами – приобретение программного аппаратного комплекса для оформления паспортов гражданина Российской Федерации, удостоверяющих личность гражданина</w:t>
            </w:r>
            <w:r w:rsidRPr="00D61352">
              <w:rPr>
                <w:rFonts w:ascii="Arial" w:hAnsi="Arial" w:cs="Arial"/>
                <w:lang w:eastAsia="en-US"/>
              </w:rPr>
              <w:t xml:space="preserve"> </w:t>
            </w:r>
            <w:r w:rsidRPr="00D61352">
              <w:rPr>
                <w:rFonts w:ascii="Arial" w:hAnsi="Arial" w:cs="Arial"/>
              </w:rPr>
              <w:t>Российской Федерации за пределами территории Российской Федерации в МФЦ</w:t>
            </w:r>
          </w:p>
        </w:tc>
        <w:tc>
          <w:tcPr>
            <w:tcW w:w="613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2017-2021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92" w:type="dxa"/>
            <w:gridSpan w:val="2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процентов. Увеличение уровня удовлетворенности граждан качеством предоставления государственных и муниципальных услуг до 94,8 процента к 2021 году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01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01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701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1.3.2</w:t>
            </w:r>
          </w:p>
        </w:tc>
        <w:tc>
          <w:tcPr>
            <w:tcW w:w="1976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Создание дополнительных окон доступа к услугам МФЦ и дополнительных окон для приёма и выдачи документов для юридических лиц и индивидуальных предпринимателей в МФЦ</w:t>
            </w:r>
          </w:p>
        </w:tc>
        <w:tc>
          <w:tcPr>
            <w:tcW w:w="613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2017-2021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Итого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636,00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636,00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Управление делами адми-нистрации</w:t>
            </w:r>
          </w:p>
        </w:tc>
        <w:tc>
          <w:tcPr>
            <w:tcW w:w="2292" w:type="dxa"/>
            <w:gridSpan w:val="2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процентов. Увеличение уровня удовлетворенности граждан качеством предоставления государственных и муниципальных услуг до 94,8 процента к 2021 году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01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 xml:space="preserve">Средства 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бюджета Люберецкого муниципаль-ного района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192,00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192,00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  <w:tr w:rsidR="00D61352" w:rsidRPr="00D61352" w:rsidTr="003336E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01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444,00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444,00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</w:tr>
    </w:tbl>
    <w:p w:rsidR="00D61352" w:rsidRPr="00D61352" w:rsidRDefault="00D61352" w:rsidP="00D61352">
      <w:pPr>
        <w:rPr>
          <w:rFonts w:ascii="Arial" w:hAnsi="Arial" w:cs="Arial"/>
        </w:rPr>
      </w:pPr>
    </w:p>
    <w:p w:rsidR="00D61352" w:rsidRPr="00D61352" w:rsidRDefault="00D61352" w:rsidP="00D61352">
      <w:pPr>
        <w:rPr>
          <w:rFonts w:ascii="Arial" w:hAnsi="Arial" w:cs="Arial"/>
        </w:rPr>
        <w:sectPr w:rsidR="00D61352" w:rsidRPr="00D61352" w:rsidSect="00F10E88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lastRenderedPageBreak/>
        <w:t>Приложение № 1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>к программе «</w:t>
      </w:r>
      <w:r w:rsidRPr="00D61352">
        <w:rPr>
          <w:rFonts w:ascii="Arial" w:hAnsi="Arial" w:cs="Arial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</w:t>
      </w:r>
      <w:r w:rsidRPr="00D61352">
        <w:rPr>
          <w:rFonts w:ascii="Arial" w:hAnsi="Arial" w:cs="Arial"/>
        </w:rPr>
        <w:t xml:space="preserve">» 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>Планируемые результаты реализации программы «</w:t>
      </w:r>
      <w:r w:rsidRPr="00D61352">
        <w:rPr>
          <w:rFonts w:ascii="Arial" w:hAnsi="Arial" w:cs="Arial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</w:t>
      </w:r>
      <w:r w:rsidRPr="00D61352">
        <w:rPr>
          <w:rFonts w:ascii="Arial" w:hAnsi="Arial" w:cs="Arial"/>
        </w:rPr>
        <w:t xml:space="preserve">» </w:t>
      </w:r>
    </w:p>
    <w:p w:rsidR="00D61352" w:rsidRPr="00D61352" w:rsidRDefault="00D61352" w:rsidP="00D61352">
      <w:pPr>
        <w:rPr>
          <w:rFonts w:ascii="Arial" w:hAnsi="Arial" w:cs="Arial"/>
          <w:lang w:eastAsia="en-US"/>
        </w:rPr>
      </w:pPr>
    </w:p>
    <w:tbl>
      <w:tblPr>
        <w:tblW w:w="1630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417"/>
        <w:gridCol w:w="1559"/>
        <w:gridCol w:w="3970"/>
        <w:gridCol w:w="1134"/>
        <w:gridCol w:w="992"/>
        <w:gridCol w:w="1275"/>
        <w:gridCol w:w="992"/>
        <w:gridCol w:w="992"/>
        <w:gridCol w:w="993"/>
        <w:gridCol w:w="1275"/>
      </w:tblGrid>
      <w:tr w:rsidR="00D61352" w:rsidRPr="00D61352" w:rsidTr="003336E5">
        <w:trPr>
          <w:trHeight w:val="598"/>
          <w:tblHeader/>
        </w:trPr>
        <w:tc>
          <w:tcPr>
            <w:tcW w:w="851" w:type="dxa"/>
            <w:vMerge w:val="restart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Задачи, направ-ленные на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достиже-ние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цели</w:t>
            </w:r>
          </w:p>
        </w:tc>
        <w:tc>
          <w:tcPr>
            <w:tcW w:w="2976" w:type="dxa"/>
            <w:gridSpan w:val="2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 xml:space="preserve">Планируемый объем финансирования 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(тыс. руб.)</w:t>
            </w:r>
          </w:p>
        </w:tc>
        <w:tc>
          <w:tcPr>
            <w:tcW w:w="3970" w:type="dxa"/>
            <w:vMerge w:val="restart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базового показателя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(на начало реализации подпрог-раммы)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2016 г.</w:t>
            </w:r>
          </w:p>
        </w:tc>
        <w:tc>
          <w:tcPr>
            <w:tcW w:w="5527" w:type="dxa"/>
            <w:gridSpan w:val="5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D61352" w:rsidRPr="00D61352" w:rsidTr="003336E5">
        <w:trPr>
          <w:trHeight w:val="715"/>
          <w:tblHeader/>
        </w:trPr>
        <w:tc>
          <w:tcPr>
            <w:tcW w:w="851" w:type="dxa"/>
            <w:vMerge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Бюджет Московской области</w:t>
            </w:r>
          </w:p>
        </w:tc>
        <w:tc>
          <w:tcPr>
            <w:tcW w:w="1559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Другие источники</w:t>
            </w:r>
          </w:p>
        </w:tc>
        <w:tc>
          <w:tcPr>
            <w:tcW w:w="3970" w:type="dxa"/>
            <w:vMerge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  <w:lang w:val="en-US"/>
              </w:rPr>
            </w:pPr>
            <w:r w:rsidRPr="00D61352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2019 год</w:t>
            </w:r>
          </w:p>
        </w:tc>
        <w:tc>
          <w:tcPr>
            <w:tcW w:w="993" w:type="dxa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2021 год</w:t>
            </w:r>
          </w:p>
        </w:tc>
      </w:tr>
    </w:tbl>
    <w:p w:rsidR="00D61352" w:rsidRPr="00D61352" w:rsidRDefault="00D61352" w:rsidP="00D61352">
      <w:pPr>
        <w:rPr>
          <w:rFonts w:ascii="Arial" w:hAnsi="Arial" w:cs="Arial"/>
          <w:lang w:eastAsia="en-US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418"/>
        <w:gridCol w:w="1559"/>
        <w:gridCol w:w="3969"/>
        <w:gridCol w:w="1134"/>
        <w:gridCol w:w="992"/>
        <w:gridCol w:w="1276"/>
        <w:gridCol w:w="992"/>
        <w:gridCol w:w="992"/>
        <w:gridCol w:w="993"/>
        <w:gridCol w:w="1275"/>
      </w:tblGrid>
      <w:tr w:rsidR="00D61352" w:rsidRPr="00D61352" w:rsidTr="003336E5">
        <w:trPr>
          <w:trHeight w:val="76"/>
          <w:tblHeader/>
        </w:trPr>
        <w:tc>
          <w:tcPr>
            <w:tcW w:w="85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0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969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34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276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93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27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D61352" w:rsidRPr="00D61352" w:rsidTr="003336E5">
        <w:trPr>
          <w:trHeight w:val="501"/>
        </w:trPr>
        <w:tc>
          <w:tcPr>
            <w:tcW w:w="852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5450" w:type="dxa"/>
            <w:gridSpan w:val="11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D61352" w:rsidRPr="00D61352" w:rsidTr="003336E5">
        <w:trPr>
          <w:trHeight w:val="241"/>
        </w:trPr>
        <w:tc>
          <w:tcPr>
            <w:tcW w:w="852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444,00</w:t>
            </w:r>
          </w:p>
        </w:tc>
        <w:tc>
          <w:tcPr>
            <w:tcW w:w="1559" w:type="dxa"/>
            <w:vMerge w:val="restart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857 223,38</w:t>
            </w:r>
          </w:p>
        </w:tc>
        <w:tc>
          <w:tcPr>
            <w:tcW w:w="3969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ОМСУ </w:t>
            </w:r>
            <w:r w:rsidRPr="00D61352">
              <w:rPr>
                <w:rFonts w:ascii="Arial" w:hAnsi="Arial" w:cs="Arial"/>
                <w:lang w:eastAsia="en-US"/>
              </w:rPr>
              <w:lastRenderedPageBreak/>
              <w:t>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134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65</w:t>
            </w:r>
          </w:p>
        </w:tc>
        <w:tc>
          <w:tcPr>
            <w:tcW w:w="1276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993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27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90</w:t>
            </w:r>
          </w:p>
        </w:tc>
      </w:tr>
      <w:tr w:rsidR="00D61352" w:rsidRPr="00D61352" w:rsidTr="003336E5">
        <w:trPr>
          <w:trHeight w:val="241"/>
        </w:trPr>
        <w:tc>
          <w:tcPr>
            <w:tcW w:w="852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6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D61352" w:rsidRPr="00D61352" w:rsidTr="003336E5">
        <w:trPr>
          <w:trHeight w:val="241"/>
        </w:trPr>
        <w:tc>
          <w:tcPr>
            <w:tcW w:w="852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91</w:t>
            </w:r>
          </w:p>
        </w:tc>
        <w:tc>
          <w:tcPr>
            <w:tcW w:w="1276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94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94,2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94,4</w:t>
            </w:r>
          </w:p>
        </w:tc>
        <w:tc>
          <w:tcPr>
            <w:tcW w:w="993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94,6</w:t>
            </w:r>
          </w:p>
        </w:tc>
        <w:tc>
          <w:tcPr>
            <w:tcW w:w="127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94,8</w:t>
            </w:r>
          </w:p>
        </w:tc>
      </w:tr>
      <w:tr w:rsidR="00D61352" w:rsidRPr="00D61352" w:rsidTr="003336E5">
        <w:trPr>
          <w:trHeight w:val="241"/>
        </w:trPr>
        <w:tc>
          <w:tcPr>
            <w:tcW w:w="852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134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1276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993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127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D61352" w:rsidRPr="00D61352" w:rsidTr="003336E5">
        <w:trPr>
          <w:trHeight w:val="715"/>
        </w:trPr>
        <w:tc>
          <w:tcPr>
            <w:tcW w:w="852" w:type="dxa"/>
            <w:vMerge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1134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минута</w:t>
            </w:r>
          </w:p>
        </w:tc>
        <w:tc>
          <w:tcPr>
            <w:tcW w:w="992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13,5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992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2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993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75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D61352" w:rsidRPr="00D61352" w:rsidTr="003336E5">
        <w:trPr>
          <w:trHeight w:val="331"/>
        </w:trPr>
        <w:tc>
          <w:tcPr>
            <w:tcW w:w="852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среднее время ожидания в очереди при обращении заявителя в МФЦ</w:t>
            </w:r>
          </w:p>
        </w:tc>
        <w:tc>
          <w:tcPr>
            <w:tcW w:w="1134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минута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13,5</w:t>
            </w:r>
          </w:p>
        </w:tc>
        <w:tc>
          <w:tcPr>
            <w:tcW w:w="1276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12,5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3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11,5</w:t>
            </w:r>
          </w:p>
        </w:tc>
        <w:tc>
          <w:tcPr>
            <w:tcW w:w="127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D61352" w:rsidRPr="00D61352" w:rsidTr="003336E5">
        <w:trPr>
          <w:trHeight w:val="169"/>
        </w:trPr>
        <w:tc>
          <w:tcPr>
            <w:tcW w:w="852" w:type="dxa"/>
            <w:vMerge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предпринимательства*</w:t>
            </w:r>
          </w:p>
        </w:tc>
        <w:tc>
          <w:tcPr>
            <w:tcW w:w="1134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6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D61352" w:rsidRPr="00D61352" w:rsidTr="003336E5">
        <w:trPr>
          <w:trHeight w:val="417"/>
        </w:trPr>
        <w:tc>
          <w:tcPr>
            <w:tcW w:w="852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134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1276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993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27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40</w:t>
            </w:r>
          </w:p>
        </w:tc>
      </w:tr>
      <w:tr w:rsidR="00D61352" w:rsidRPr="00D61352" w:rsidTr="003336E5">
        <w:trPr>
          <w:trHeight w:val="417"/>
        </w:trPr>
        <w:tc>
          <w:tcPr>
            <w:tcW w:w="852" w:type="dxa"/>
            <w:vMerge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случаев нарушения нормативных сроков и порядка предоставления государственных (муниципальных) услуг (функций)</w:t>
            </w:r>
          </w:p>
        </w:tc>
        <w:tc>
          <w:tcPr>
            <w:tcW w:w="1134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93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5" w:type="dxa"/>
            <w:hideMark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D61352" w:rsidRPr="00D61352" w:rsidTr="003336E5">
        <w:trPr>
          <w:trHeight w:val="417"/>
        </w:trPr>
        <w:tc>
          <w:tcPr>
            <w:tcW w:w="852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обращений, поступивших в ОМСУ через МФЦ</w:t>
            </w:r>
          </w:p>
        </w:tc>
        <w:tc>
          <w:tcPr>
            <w:tcW w:w="1134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6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D61352" w:rsidRPr="00D61352" w:rsidTr="003336E5">
        <w:trPr>
          <w:trHeight w:val="417"/>
        </w:trPr>
        <w:tc>
          <w:tcPr>
            <w:tcW w:w="852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жалоб, поступивших на портал «Добродел», ответ по которым отмечен как неудовлетворительный</w:t>
            </w:r>
          </w:p>
        </w:tc>
        <w:tc>
          <w:tcPr>
            <w:tcW w:w="1134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276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3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D61352" w:rsidRPr="00D61352" w:rsidTr="003336E5">
        <w:trPr>
          <w:trHeight w:val="659"/>
        </w:trPr>
        <w:tc>
          <w:tcPr>
            <w:tcW w:w="852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жалоб, поступивших на портал «Добродел», по которым нарушен срок подготовки ответа</w:t>
            </w:r>
          </w:p>
        </w:tc>
        <w:tc>
          <w:tcPr>
            <w:tcW w:w="1134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5" w:type="dxa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D61352" w:rsidRPr="00D61352" w:rsidRDefault="00D61352" w:rsidP="00D61352">
      <w:pPr>
        <w:rPr>
          <w:rFonts w:ascii="Arial" w:hAnsi="Arial" w:cs="Arial"/>
          <w:lang w:eastAsia="en-US"/>
        </w:rPr>
      </w:pPr>
      <w:r w:rsidRPr="00D61352">
        <w:rPr>
          <w:rFonts w:ascii="Arial" w:hAnsi="Arial" w:cs="Arial"/>
          <w:lang w:eastAsia="en-US"/>
        </w:rPr>
        <w:br w:type="page"/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lastRenderedPageBreak/>
        <w:t>Приложение № 2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>к программе «</w:t>
      </w:r>
      <w:r w:rsidRPr="00D61352">
        <w:rPr>
          <w:rFonts w:ascii="Arial" w:hAnsi="Arial" w:cs="Arial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</w:t>
      </w:r>
      <w:r w:rsidRPr="00D61352">
        <w:rPr>
          <w:rFonts w:ascii="Arial" w:hAnsi="Arial" w:cs="Arial"/>
        </w:rPr>
        <w:t xml:space="preserve">» </w:t>
      </w:r>
    </w:p>
    <w:p w:rsidR="00D61352" w:rsidRPr="00D61352" w:rsidRDefault="00D61352" w:rsidP="00D61352">
      <w:pPr>
        <w:jc w:val="both"/>
        <w:rPr>
          <w:rFonts w:ascii="Arial" w:hAnsi="Arial" w:cs="Arial"/>
          <w:lang w:eastAsia="en-US"/>
        </w:rPr>
      </w:pP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</w:rPr>
        <w:t xml:space="preserve">Методика расчета значений показателей эффективности реализации Программы </w:t>
      </w:r>
    </w:p>
    <w:p w:rsidR="00D61352" w:rsidRPr="00D61352" w:rsidRDefault="00D61352" w:rsidP="00D61352">
      <w:pPr>
        <w:jc w:val="both"/>
        <w:rPr>
          <w:rFonts w:ascii="Arial" w:hAnsi="Arial" w:cs="Arial"/>
          <w:lang w:eastAsia="en-US"/>
        </w:rPr>
      </w:pPr>
      <w:r w:rsidRPr="00D61352">
        <w:rPr>
          <w:rFonts w:ascii="Arial" w:hAnsi="Arial" w:cs="Arial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</w:r>
      <w:r w:rsidRPr="00D61352">
        <w:rPr>
          <w:rFonts w:ascii="Arial" w:hAnsi="Arial" w:cs="Arial"/>
          <w:lang w:eastAsia="en-US"/>
        </w:rPr>
        <w:t xml:space="preserve"> </w:t>
      </w:r>
    </w:p>
    <w:p w:rsidR="00D61352" w:rsidRPr="00D61352" w:rsidRDefault="00D61352" w:rsidP="00D61352">
      <w:pPr>
        <w:jc w:val="both"/>
        <w:rPr>
          <w:rFonts w:ascii="Arial" w:hAnsi="Arial" w:cs="Arial"/>
        </w:rPr>
      </w:pPr>
      <w:r w:rsidRPr="00D61352">
        <w:rPr>
          <w:rFonts w:ascii="Arial" w:hAnsi="Arial" w:cs="Arial"/>
          <w:lang w:eastAsia="en-US"/>
        </w:rPr>
        <w:t>Люберецкого муниципального района</w:t>
      </w:r>
      <w:r w:rsidRPr="00D61352">
        <w:rPr>
          <w:rFonts w:ascii="Arial" w:hAnsi="Arial" w:cs="Arial"/>
        </w:rPr>
        <w:t xml:space="preserve">» </w:t>
      </w:r>
    </w:p>
    <w:p w:rsidR="00D61352" w:rsidRPr="00D61352" w:rsidRDefault="00D61352" w:rsidP="00D61352">
      <w:pPr>
        <w:rPr>
          <w:rFonts w:ascii="Arial" w:hAnsi="Arial" w:cs="Arial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564"/>
        <w:gridCol w:w="10545"/>
      </w:tblGrid>
      <w:tr w:rsidR="00D61352" w:rsidRPr="00D61352" w:rsidTr="003336E5">
        <w:tc>
          <w:tcPr>
            <w:tcW w:w="226" w:type="pct"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№</w:t>
            </w:r>
          </w:p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п/п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Методика расчета значений показателя</w:t>
            </w:r>
          </w:p>
        </w:tc>
      </w:tr>
    </w:tbl>
    <w:p w:rsidR="00D61352" w:rsidRPr="00D61352" w:rsidRDefault="00D61352" w:rsidP="00D61352">
      <w:pPr>
        <w:rPr>
          <w:rFonts w:ascii="Arial" w:hAnsi="Arial" w:cs="Arial"/>
          <w:lang w:eastAsia="en-US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564"/>
        <w:gridCol w:w="10545"/>
      </w:tblGrid>
      <w:tr w:rsidR="00D61352" w:rsidRPr="00D61352" w:rsidTr="003336E5">
        <w:trPr>
          <w:cantSplit/>
          <w:trHeight w:val="45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  <w:r w:rsidRPr="00D61352">
              <w:rPr>
                <w:rFonts w:ascii="Arial" w:hAnsi="Arial" w:cs="Arial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D61352" w:rsidRPr="00D61352" w:rsidTr="003336E5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Рассчитывается по формуле:</w:t>
            </w:r>
          </w:p>
          <w:p w:rsidR="00D61352" w:rsidRPr="00D61352" w:rsidRDefault="00851D05" w:rsidP="00D61352">
            <w:pPr>
              <w:rPr>
                <w:rFonts w:ascii="Arial" w:hAnsi="Arial" w:cs="Arial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eastAsia="en-US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eastAsia="en-US"/>
                    </w:rPr>
                    <m:t>мфц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lang w:eastAsia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eastAsia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eastAsia="en-US"/>
                        </w:rPr>
                        <m:t>мфц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lang w:eastAsia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en-US" w:eastAsia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eastAsia="en-US"/>
                        </w:rPr>
                        <m:t>общ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lang w:eastAsia="en-US"/>
                </w:rPr>
                <m:t xml:space="preserve"> х 100%</m:t>
              </m:r>
            </m:oMath>
            <w:r w:rsidR="00D61352" w:rsidRPr="00D61352">
              <w:rPr>
                <w:rFonts w:ascii="Arial" w:hAnsi="Arial" w:cs="Arial"/>
                <w:lang w:eastAsia="en-US"/>
              </w:rPr>
              <w:t>, где: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Омфц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val="en-US" w:eastAsia="en-US"/>
              </w:rPr>
              <w:t>Q</w:t>
            </w:r>
            <w:r w:rsidRPr="00D61352">
              <w:rPr>
                <w:rFonts w:ascii="Arial" w:hAnsi="Arial" w:cs="Arial"/>
                <w:lang w:eastAsia="en-US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Единица измерения – процент.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базового показателя – 65.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Статистические источники – данные Единой информационной системы оказания услуг (ЕИС ОУ).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D61352" w:rsidRPr="00D61352" w:rsidTr="003336E5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Единица измерения – процент.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базового показателя – 100.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D61352" w:rsidRPr="00D61352" w:rsidTr="003336E5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D61352" w:rsidRPr="00D61352" w:rsidRDefault="00851D05" w:rsidP="00D61352">
            <w:pPr>
              <w:rPr>
                <w:rFonts w:ascii="Arial" w:hAnsi="Arial" w:cs="Arial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eastAsia="en-US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eastAsia="en-US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lang w:eastAsia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eastAsia="en-US"/>
                      </w:rPr>
                      <m:t>2</m:t>
                    </m:r>
                  </m:den>
                </m:f>
              </m:oMath>
            </m:oMathPara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Единица измерения – процент.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базового показателя – 91.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D61352" w:rsidRPr="00D61352" w:rsidTr="003336E5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Единица измерения – единица.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базового показателя – 1,5.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Статистические источники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D61352" w:rsidRPr="00D61352" w:rsidTr="003336E5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показателя определяется по формуле: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lang w:eastAsia="en-US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val="en-US"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lang w:val="en-US" w:eastAsia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 w:eastAsia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 w:eastAsia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 w:eastAsia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 w:eastAsia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lang w:val="en-US" w:eastAsia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eastAsia="en-US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 w:eastAsia="en-US"/>
                  </w:rPr>
                  <m:t>:</m:t>
                </m:r>
              </m:oMath>
            </m:oMathPara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T – 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услуг;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Ti –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n – общее количество обращений заявителей в ОМСУ муниципального образования Московской области для получения муниципальных (государственных) услуг.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Единица измерения – минута.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базового показателя – 13,5.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D61352" w:rsidRPr="00D61352" w:rsidTr="003336E5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среднее время ожидания в очереди при обращении заявителя в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показателя определяется по формуле: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lang w:eastAsia="en-US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val="en-US"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lang w:val="en-US" w:eastAsia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 w:eastAsia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 w:eastAsia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 w:eastAsia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 w:eastAsia="en-US"/>
                          </w:rPr>
                          <m:t>мi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lang w:val="en-US" w:eastAsia="en-US"/>
                  </w:rPr>
                  <m:t>, где:</m:t>
                </m:r>
              </m:oMath>
            </m:oMathPara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 xml:space="preserve">T – среднее время ожидания в очереди при обращении заявителя в МФЦ; 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Тм</w:t>
            </w:r>
            <w:r w:rsidRPr="00D61352">
              <w:rPr>
                <w:rFonts w:ascii="Arial" w:hAnsi="Arial" w:cs="Arial"/>
                <w:lang w:val="en-US" w:eastAsia="en-US"/>
              </w:rPr>
              <w:t>i</w:t>
            </w:r>
            <w:r w:rsidRPr="00D61352">
              <w:rPr>
                <w:rFonts w:ascii="Arial" w:hAnsi="Arial" w:cs="Arial"/>
                <w:lang w:eastAsia="en-US"/>
              </w:rPr>
              <w:t xml:space="preserve"> –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n – общее количество обращений заявителей в МФЦ для получения государственных (муниципальных) услуг.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Единица измерения – минута.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базового показателя – 13,5.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D61352" w:rsidRPr="00D61352" w:rsidTr="003336E5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показателя определяется по формуле: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hAnsi="Arial" w:cs="Arial"/>
                    <w:lang w:eastAsia="en-US"/>
                  </w:rPr>
                  <m:t>Д=</m:t>
                </m:r>
                <m:f>
                  <m:fPr>
                    <m:ctrlPr>
                      <w:rPr>
                        <w:rFonts w:ascii="Cambria Math" w:hAnsi="Cambria Math" w:cs="Arial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eastAsia="en-US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lang w:eastAsia="en-US"/>
                  </w:rPr>
                  <m:t xml:space="preserve"> х 100%, где:</m:t>
                </m:r>
              </m:oMath>
            </m:oMathPara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Умсп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Пмсп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Единица измерения – процент.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базового показателя – 100.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Статистические источники – данные ведомственной статистики.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D61352" w:rsidRPr="00D61352" w:rsidTr="003336E5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показателя определяется на основе данных мониторинга по формуле: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lang w:eastAsia="en-US"/>
                  </w:rPr>
                  <m:t>А=</m:t>
                </m:r>
                <m:f>
                  <m:fPr>
                    <m:ctrlPr>
                      <w:rPr>
                        <w:rFonts w:ascii="Cambria Math" w:hAnsi="Cambria Math" w:cs="Arial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eastAsia="en-US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lang w:eastAsia="en-US"/>
                  </w:rPr>
                  <m:t>, где:</m:t>
                </m:r>
              </m:oMath>
            </m:oMathPara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val="en-US" w:eastAsia="en-US"/>
              </w:rPr>
              <w:t>n</w:t>
            </w:r>
            <w:r w:rsidRPr="00D61352">
              <w:rPr>
                <w:rFonts w:ascii="Arial" w:hAnsi="Arial" w:cs="Arial"/>
                <w:lang w:eastAsia="en-US"/>
              </w:rPr>
              <w:t xml:space="preserve"> – количество окон обслуживания заявителей в МФЦ.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Единица измерения – единица.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Значение базового показателя – 35.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Статистические источники – отчетные данные электронной очереди МФЦ.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Периодичность представления – ежеквартально.</w:t>
            </w:r>
          </w:p>
        </w:tc>
      </w:tr>
      <w:tr w:rsidR="00D61352" w:rsidRPr="00D61352" w:rsidTr="003336E5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обращений, поступивших в ОМСУ через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Значения показателя определяется по формуле: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L=O/T x 100%, где: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L - доля обращений за получением государственных и муниципальных услуг, поступивших в ОМСУ через МФЦ, процент;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О - количество обращений за получением государственных и муниципальных услуг, поступивших в ОМСУ в отчетный период через МФЦ, единиц;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Т - общее количество очных обращений за получением государственных и муниципальных услуг, поступивших в ОМСУ в отчетный период, за исключением обращений, поступивших в электронном виде, единиц.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*"Источник информации - данные Единой информационной системы оказания услуг.</w:t>
            </w:r>
          </w:p>
        </w:tc>
      </w:tr>
      <w:tr w:rsidR="00D61352" w:rsidRPr="00D61352" w:rsidTr="003336E5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случаев нарушения нормативных сроков и порядка предоставления государственных (муниципальных) услуг (функций)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Значения показателя определяется по формуле: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L=O/T x 100%, где: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L - доля государственных и муниципальных услуг, по которым нарушены регламентные сроки оказания услуг, процент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О - количество государственных и муниципальных услуг, оказанных ОМСУ в отчетном периоде с нарушением регламентного срока оказания услуг, единиц;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Т - общее количество государственных и муниципальных услуг, оказанных ОМСУ в отчетном периоде, единиц.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*"Источник информации - данные Единой информационной системы оказания услуг.</w:t>
            </w:r>
          </w:p>
        </w:tc>
      </w:tr>
      <w:tr w:rsidR="00D61352" w:rsidRPr="00D61352" w:rsidTr="003336E5">
        <w:trPr>
          <w:cantSplit/>
          <w:trHeight w:val="1743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bottom w:val="single" w:sz="4" w:space="0" w:color="auto"/>
              <w:right w:val="single" w:sz="4" w:space="0" w:color="auto"/>
            </w:tcBorders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жалоб, поступивших на портал «Добродел», по которым нарушен срок подготовки ответа</w:t>
            </w:r>
          </w:p>
        </w:tc>
        <w:tc>
          <w:tcPr>
            <w:tcW w:w="3332" w:type="pct"/>
            <w:tcBorders>
              <w:left w:val="single" w:sz="4" w:space="0" w:color="auto"/>
              <w:bottom w:val="single" w:sz="4" w:space="0" w:color="auto"/>
            </w:tcBorders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Значения показателя определяется по формуле: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val="en-US" w:eastAsia="en-US"/>
              </w:rPr>
              <w:t>L</w:t>
            </w:r>
            <w:r w:rsidRPr="00D61352">
              <w:rPr>
                <w:rFonts w:ascii="Arial" w:hAnsi="Arial" w:cs="Arial"/>
                <w:lang w:eastAsia="en-US"/>
              </w:rPr>
              <w:t>=</w:t>
            </w:r>
            <w:r w:rsidRPr="00D61352">
              <w:rPr>
                <w:rFonts w:ascii="Arial" w:hAnsi="Arial" w:cs="Arial"/>
                <w:lang w:val="en-US" w:eastAsia="en-US"/>
              </w:rPr>
              <w:t>O</w:t>
            </w:r>
            <w:r w:rsidRPr="00D61352">
              <w:rPr>
                <w:rFonts w:ascii="Arial" w:hAnsi="Arial" w:cs="Arial"/>
                <w:lang w:eastAsia="en-US"/>
              </w:rPr>
              <w:t>/</w:t>
            </w:r>
            <w:r w:rsidRPr="00D61352">
              <w:rPr>
                <w:rFonts w:ascii="Arial" w:hAnsi="Arial" w:cs="Arial"/>
                <w:lang w:val="en-US" w:eastAsia="en-US"/>
              </w:rPr>
              <w:t>T</w:t>
            </w:r>
            <w:r w:rsidRPr="00D61352">
              <w:rPr>
                <w:rFonts w:ascii="Arial" w:hAnsi="Arial" w:cs="Arial"/>
                <w:lang w:eastAsia="en-US"/>
              </w:rPr>
              <w:t xml:space="preserve"> </w:t>
            </w:r>
            <w:r w:rsidRPr="00D61352">
              <w:rPr>
                <w:rFonts w:ascii="Arial" w:hAnsi="Arial" w:cs="Arial"/>
                <w:lang w:val="en-US" w:eastAsia="en-US"/>
              </w:rPr>
              <w:t>x</w:t>
            </w:r>
            <w:r w:rsidRPr="00D61352">
              <w:rPr>
                <w:rFonts w:ascii="Arial" w:hAnsi="Arial" w:cs="Arial"/>
                <w:lang w:eastAsia="en-US"/>
              </w:rPr>
              <w:t xml:space="preserve"> 100%, где: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val="en-US" w:eastAsia="en-US"/>
              </w:rPr>
              <w:t>L</w:t>
            </w:r>
            <w:r w:rsidRPr="00D61352">
              <w:rPr>
                <w:rFonts w:ascii="Arial" w:hAnsi="Arial" w:cs="Arial"/>
                <w:lang w:eastAsia="en-US"/>
              </w:rPr>
              <w:t xml:space="preserve"> - доля жалоб, поступивших на портал «Добродел», по которым нарушен срок подготовки ответа, процент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О - количество жалоб (без учета повторных сообщений), поступивших на портал «Добродел» (с 1 января 2017 года нарастающим итогом), по которым зафиксирован факт нарушения срока подготовки ответа*, единиц;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Т - общее количество жалоб (без учета повторных сообщений), поступивших на портал «Добродел» (с 1 января 2017 года нарастающим итогом) *, единиц.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* Источник информации: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D61352" w:rsidRPr="00D61352" w:rsidTr="003336E5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52" w:rsidRPr="00D61352" w:rsidRDefault="00D61352" w:rsidP="00D61352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right w:val="single" w:sz="4" w:space="0" w:color="auto"/>
            </w:tcBorders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Доля жалоб, поступивших на портал «Добродел», ответ по которым отмечен как неудовлетворительный</w:t>
            </w:r>
          </w:p>
        </w:tc>
        <w:tc>
          <w:tcPr>
            <w:tcW w:w="3332" w:type="pct"/>
            <w:tcBorders>
              <w:left w:val="single" w:sz="4" w:space="0" w:color="auto"/>
            </w:tcBorders>
          </w:tcPr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Значения показателя определяется по формуле: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L=O/T x 100%, где: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L - доля жалоб, поступивших на портал «Добродел», ответ но которым гражданином отмечен как неудовлетворительный и отправлен на повторное рассмотрение, процент;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О - количество жалоб (без учета повторных сообщений), поступивших на портал «Добродел» (с 1 января 2017 года нарастающим итогом), по которым зафиксирован хотя бы один факт отправки пользователем на повторное рассмотрение*, единиц;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Т - общее количество жалоб (без учета повторных сообщений), поступивших на портал «Добродел» с 1 января 2017 года нарастающим итогом*, единиц.</w:t>
            </w:r>
          </w:p>
          <w:p w:rsidR="00D61352" w:rsidRPr="00D61352" w:rsidRDefault="00D61352" w:rsidP="00D61352">
            <w:pPr>
              <w:rPr>
                <w:rFonts w:ascii="Arial" w:hAnsi="Arial" w:cs="Arial"/>
                <w:lang w:eastAsia="en-US"/>
              </w:rPr>
            </w:pPr>
            <w:r w:rsidRPr="00D61352">
              <w:rPr>
                <w:rFonts w:ascii="Arial" w:hAnsi="Arial" w:cs="Arial"/>
                <w:lang w:eastAsia="en-US"/>
              </w:rPr>
              <w:t>* Источник информации: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области.</w:t>
            </w:r>
          </w:p>
        </w:tc>
      </w:tr>
    </w:tbl>
    <w:p w:rsidR="00D61352" w:rsidRPr="00D61352" w:rsidRDefault="00D61352" w:rsidP="00D61352">
      <w:pPr>
        <w:rPr>
          <w:rFonts w:ascii="Arial" w:hAnsi="Arial" w:cs="Arial"/>
        </w:rPr>
      </w:pPr>
    </w:p>
    <w:p w:rsidR="00C8519D" w:rsidRPr="00D61352" w:rsidRDefault="00C8519D" w:rsidP="008246DC">
      <w:pPr>
        <w:jc w:val="right"/>
        <w:rPr>
          <w:rStyle w:val="a3"/>
          <w:rFonts w:ascii="Arial" w:hAnsi="Arial" w:cs="Arial"/>
          <w:color w:val="auto"/>
          <w:u w:val="none"/>
        </w:rPr>
      </w:pPr>
    </w:p>
    <w:sectPr w:rsidR="00C8519D" w:rsidRPr="00D61352" w:rsidSect="006F7754">
      <w:headerReference w:type="default" r:id="rId13"/>
      <w:headerReference w:type="first" r:id="rId14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05" w:rsidRDefault="00851D05" w:rsidP="00C8519D">
      <w:r>
        <w:separator/>
      </w:r>
    </w:p>
  </w:endnote>
  <w:endnote w:type="continuationSeparator" w:id="0">
    <w:p w:rsidR="00851D05" w:rsidRDefault="00851D05" w:rsidP="00C8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05" w:rsidRDefault="00851D05" w:rsidP="00C8519D">
      <w:r>
        <w:separator/>
      </w:r>
    </w:p>
  </w:footnote>
  <w:footnote w:type="continuationSeparator" w:id="0">
    <w:p w:rsidR="00851D05" w:rsidRDefault="00851D05" w:rsidP="00C8519D">
      <w:r>
        <w:continuationSeparator/>
      </w:r>
    </w:p>
  </w:footnote>
  <w:footnote w:id="1">
    <w:p w:rsidR="00D61352" w:rsidRPr="00D61352" w:rsidRDefault="00D61352" w:rsidP="00D61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352" w:rsidRPr="00D61352" w:rsidRDefault="00D61352" w:rsidP="00D61352">
    <w:r w:rsidRPr="00D61352">
      <w:fldChar w:fldCharType="begin"/>
    </w:r>
    <w:r w:rsidRPr="00D61352">
      <w:instrText>PAGE   \* MERGEFORMAT</w:instrText>
    </w:r>
    <w:r w:rsidRPr="00D61352">
      <w:fldChar w:fldCharType="separate"/>
    </w:r>
    <w:r w:rsidR="008D6952">
      <w:rPr>
        <w:noProof/>
      </w:rPr>
      <w:t>4</w:t>
    </w:r>
    <w:r w:rsidRPr="00D6135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352" w:rsidRPr="00D61352" w:rsidRDefault="00D61352" w:rsidP="00D61352"/>
  <w:p w:rsidR="00D61352" w:rsidRPr="00D61352" w:rsidRDefault="00D61352" w:rsidP="00D613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16" w:rsidRPr="00D61352" w:rsidRDefault="000F5FB2" w:rsidP="00D61352">
    <w:r w:rsidRPr="00D61352">
      <w:fldChar w:fldCharType="begin"/>
    </w:r>
    <w:r w:rsidRPr="00D61352">
      <w:instrText>PAGE   \* MERGEFORMAT</w:instrText>
    </w:r>
    <w:r w:rsidRPr="00D61352">
      <w:fldChar w:fldCharType="separate"/>
    </w:r>
    <w:r w:rsidR="008D6952">
      <w:rPr>
        <w:noProof/>
      </w:rPr>
      <w:t>28</w:t>
    </w:r>
    <w:r w:rsidRPr="00D61352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16" w:rsidRPr="00D61352" w:rsidRDefault="00851D05" w:rsidP="00D61352"/>
  <w:p w:rsidR="00C46416" w:rsidRPr="00D61352" w:rsidRDefault="00851D05" w:rsidP="00D613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3081"/>
    <w:multiLevelType w:val="hybridMultilevel"/>
    <w:tmpl w:val="EABA7F8E"/>
    <w:lvl w:ilvl="0" w:tplc="C446306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25C15"/>
    <w:multiLevelType w:val="hybridMultilevel"/>
    <w:tmpl w:val="265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04E1"/>
    <w:multiLevelType w:val="hybridMultilevel"/>
    <w:tmpl w:val="BDA4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A71425"/>
    <w:multiLevelType w:val="hybridMultilevel"/>
    <w:tmpl w:val="F9D889B2"/>
    <w:lvl w:ilvl="0" w:tplc="496073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8C"/>
    <w:rsid w:val="00030CD9"/>
    <w:rsid w:val="000351E0"/>
    <w:rsid w:val="00040F18"/>
    <w:rsid w:val="000513F4"/>
    <w:rsid w:val="0006081D"/>
    <w:rsid w:val="000833FF"/>
    <w:rsid w:val="000F5FB2"/>
    <w:rsid w:val="000F7017"/>
    <w:rsid w:val="00115946"/>
    <w:rsid w:val="00125D2A"/>
    <w:rsid w:val="001633EE"/>
    <w:rsid w:val="00171A63"/>
    <w:rsid w:val="00173A9C"/>
    <w:rsid w:val="00175AE0"/>
    <w:rsid w:val="00182290"/>
    <w:rsid w:val="001A250B"/>
    <w:rsid w:val="001A2C4E"/>
    <w:rsid w:val="001B10D3"/>
    <w:rsid w:val="001C482E"/>
    <w:rsid w:val="001C7691"/>
    <w:rsid w:val="001E1199"/>
    <w:rsid w:val="001F0E08"/>
    <w:rsid w:val="001F4C6D"/>
    <w:rsid w:val="00211271"/>
    <w:rsid w:val="002153E7"/>
    <w:rsid w:val="00223053"/>
    <w:rsid w:val="00247C25"/>
    <w:rsid w:val="00251D33"/>
    <w:rsid w:val="002639AB"/>
    <w:rsid w:val="002653EA"/>
    <w:rsid w:val="00283B96"/>
    <w:rsid w:val="002B17C3"/>
    <w:rsid w:val="002B2388"/>
    <w:rsid w:val="002B73DC"/>
    <w:rsid w:val="002C2C64"/>
    <w:rsid w:val="002D32E3"/>
    <w:rsid w:val="002E1018"/>
    <w:rsid w:val="002E17A8"/>
    <w:rsid w:val="002F68CC"/>
    <w:rsid w:val="00333EEA"/>
    <w:rsid w:val="003350D6"/>
    <w:rsid w:val="00337A55"/>
    <w:rsid w:val="00344407"/>
    <w:rsid w:val="00357962"/>
    <w:rsid w:val="00371F94"/>
    <w:rsid w:val="003A1F26"/>
    <w:rsid w:val="003A358C"/>
    <w:rsid w:val="003A612A"/>
    <w:rsid w:val="003B176F"/>
    <w:rsid w:val="003B68CB"/>
    <w:rsid w:val="003C5878"/>
    <w:rsid w:val="003D2FCD"/>
    <w:rsid w:val="003E5DB7"/>
    <w:rsid w:val="003E62C5"/>
    <w:rsid w:val="003F470F"/>
    <w:rsid w:val="00406B06"/>
    <w:rsid w:val="0040794C"/>
    <w:rsid w:val="00416E01"/>
    <w:rsid w:val="004226C2"/>
    <w:rsid w:val="004235BA"/>
    <w:rsid w:val="00425E15"/>
    <w:rsid w:val="004373DE"/>
    <w:rsid w:val="00442B80"/>
    <w:rsid w:val="00473F5B"/>
    <w:rsid w:val="00482286"/>
    <w:rsid w:val="00487D79"/>
    <w:rsid w:val="00494EBB"/>
    <w:rsid w:val="004A152D"/>
    <w:rsid w:val="004C2DD4"/>
    <w:rsid w:val="00501F07"/>
    <w:rsid w:val="00502280"/>
    <w:rsid w:val="00526A77"/>
    <w:rsid w:val="005342F3"/>
    <w:rsid w:val="0055227B"/>
    <w:rsid w:val="00582C42"/>
    <w:rsid w:val="0058321D"/>
    <w:rsid w:val="00583C2A"/>
    <w:rsid w:val="00597B4F"/>
    <w:rsid w:val="005D10FA"/>
    <w:rsid w:val="00611B03"/>
    <w:rsid w:val="0061416B"/>
    <w:rsid w:val="00626B07"/>
    <w:rsid w:val="00633A6F"/>
    <w:rsid w:val="00644A71"/>
    <w:rsid w:val="006560A4"/>
    <w:rsid w:val="00656ABE"/>
    <w:rsid w:val="00667F6D"/>
    <w:rsid w:val="00676A1D"/>
    <w:rsid w:val="00686C61"/>
    <w:rsid w:val="00692E5E"/>
    <w:rsid w:val="006965A8"/>
    <w:rsid w:val="0069755C"/>
    <w:rsid w:val="006B268F"/>
    <w:rsid w:val="006C02B3"/>
    <w:rsid w:val="006D76F1"/>
    <w:rsid w:val="006F122A"/>
    <w:rsid w:val="007064D8"/>
    <w:rsid w:val="007065D4"/>
    <w:rsid w:val="00711946"/>
    <w:rsid w:val="007133A7"/>
    <w:rsid w:val="007221D1"/>
    <w:rsid w:val="007328DA"/>
    <w:rsid w:val="00741CF0"/>
    <w:rsid w:val="0075214D"/>
    <w:rsid w:val="00764C2A"/>
    <w:rsid w:val="00772412"/>
    <w:rsid w:val="007778E5"/>
    <w:rsid w:val="007A3A73"/>
    <w:rsid w:val="007A72A2"/>
    <w:rsid w:val="007C4C35"/>
    <w:rsid w:val="007D4678"/>
    <w:rsid w:val="007D4E8D"/>
    <w:rsid w:val="007F5374"/>
    <w:rsid w:val="00807402"/>
    <w:rsid w:val="008113DC"/>
    <w:rsid w:val="0081458C"/>
    <w:rsid w:val="008201F1"/>
    <w:rsid w:val="008246DC"/>
    <w:rsid w:val="00850A5D"/>
    <w:rsid w:val="00851D05"/>
    <w:rsid w:val="00884725"/>
    <w:rsid w:val="00887E72"/>
    <w:rsid w:val="008A6265"/>
    <w:rsid w:val="008B3977"/>
    <w:rsid w:val="008C1164"/>
    <w:rsid w:val="008C6FEF"/>
    <w:rsid w:val="008D1E0C"/>
    <w:rsid w:val="008D6952"/>
    <w:rsid w:val="00901371"/>
    <w:rsid w:val="00911C88"/>
    <w:rsid w:val="00915A74"/>
    <w:rsid w:val="009302B3"/>
    <w:rsid w:val="00945A97"/>
    <w:rsid w:val="00972826"/>
    <w:rsid w:val="00987EC1"/>
    <w:rsid w:val="009A5D06"/>
    <w:rsid w:val="009B7583"/>
    <w:rsid w:val="009C171E"/>
    <w:rsid w:val="009D64AD"/>
    <w:rsid w:val="009E0856"/>
    <w:rsid w:val="009F1B41"/>
    <w:rsid w:val="009F28EB"/>
    <w:rsid w:val="00A13CFA"/>
    <w:rsid w:val="00A20915"/>
    <w:rsid w:val="00A34006"/>
    <w:rsid w:val="00A403F5"/>
    <w:rsid w:val="00A5269C"/>
    <w:rsid w:val="00A632A4"/>
    <w:rsid w:val="00AB4886"/>
    <w:rsid w:val="00AC2837"/>
    <w:rsid w:val="00AC2FFC"/>
    <w:rsid w:val="00AD2AFA"/>
    <w:rsid w:val="00AE7212"/>
    <w:rsid w:val="00AF2A24"/>
    <w:rsid w:val="00AF3CA5"/>
    <w:rsid w:val="00AF589E"/>
    <w:rsid w:val="00B05415"/>
    <w:rsid w:val="00B47AF2"/>
    <w:rsid w:val="00B53D01"/>
    <w:rsid w:val="00B5659A"/>
    <w:rsid w:val="00B63603"/>
    <w:rsid w:val="00B64A69"/>
    <w:rsid w:val="00B8157A"/>
    <w:rsid w:val="00B82E03"/>
    <w:rsid w:val="00B83A38"/>
    <w:rsid w:val="00B9272F"/>
    <w:rsid w:val="00BB3BE4"/>
    <w:rsid w:val="00BB6E9F"/>
    <w:rsid w:val="00BF7363"/>
    <w:rsid w:val="00C116E9"/>
    <w:rsid w:val="00C16D0A"/>
    <w:rsid w:val="00C170C9"/>
    <w:rsid w:val="00C20DF7"/>
    <w:rsid w:val="00C2326F"/>
    <w:rsid w:val="00C25F12"/>
    <w:rsid w:val="00C33516"/>
    <w:rsid w:val="00C404FC"/>
    <w:rsid w:val="00C84F3D"/>
    <w:rsid w:val="00C8519D"/>
    <w:rsid w:val="00C9745D"/>
    <w:rsid w:val="00CA2AFB"/>
    <w:rsid w:val="00CA429C"/>
    <w:rsid w:val="00CB267A"/>
    <w:rsid w:val="00CC54BF"/>
    <w:rsid w:val="00CE11A2"/>
    <w:rsid w:val="00CE5957"/>
    <w:rsid w:val="00D0059C"/>
    <w:rsid w:val="00D1092A"/>
    <w:rsid w:val="00D138C6"/>
    <w:rsid w:val="00D234E5"/>
    <w:rsid w:val="00D44457"/>
    <w:rsid w:val="00D5481F"/>
    <w:rsid w:val="00D61352"/>
    <w:rsid w:val="00D76484"/>
    <w:rsid w:val="00D7786E"/>
    <w:rsid w:val="00D84991"/>
    <w:rsid w:val="00D934BF"/>
    <w:rsid w:val="00DB5E19"/>
    <w:rsid w:val="00DB73CD"/>
    <w:rsid w:val="00DE5F90"/>
    <w:rsid w:val="00E32D06"/>
    <w:rsid w:val="00E35C75"/>
    <w:rsid w:val="00E53CF1"/>
    <w:rsid w:val="00E622E9"/>
    <w:rsid w:val="00E7031C"/>
    <w:rsid w:val="00E77D9B"/>
    <w:rsid w:val="00E819F6"/>
    <w:rsid w:val="00E906DE"/>
    <w:rsid w:val="00EA2215"/>
    <w:rsid w:val="00EA5CE5"/>
    <w:rsid w:val="00EB1949"/>
    <w:rsid w:val="00ED19CA"/>
    <w:rsid w:val="00ED2520"/>
    <w:rsid w:val="00ED30E9"/>
    <w:rsid w:val="00ED7DA2"/>
    <w:rsid w:val="00F30D94"/>
    <w:rsid w:val="00F33017"/>
    <w:rsid w:val="00F43CDA"/>
    <w:rsid w:val="00F46155"/>
    <w:rsid w:val="00F46433"/>
    <w:rsid w:val="00F47789"/>
    <w:rsid w:val="00F925FF"/>
    <w:rsid w:val="00FA4933"/>
    <w:rsid w:val="00FA6056"/>
    <w:rsid w:val="00FB36E2"/>
    <w:rsid w:val="00FD0002"/>
    <w:rsid w:val="00FD533D"/>
    <w:rsid w:val="00FD65F1"/>
    <w:rsid w:val="00FE25A0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446C"/>
  <w15:docId w15:val="{CCDD5A73-8D40-4E4B-B30E-0AB1F098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8449-4FD9-43D9-9EDA-6D6C8DE0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28</Pages>
  <Words>5449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Ильгар Р. Омаров</dc:creator>
  <cp:lastModifiedBy>Илья И. Грязов</cp:lastModifiedBy>
  <cp:revision>43</cp:revision>
  <cp:lastPrinted>2016-12-05T11:15:00Z</cp:lastPrinted>
  <dcterms:created xsi:type="dcterms:W3CDTF">2016-11-29T10:55:00Z</dcterms:created>
  <dcterms:modified xsi:type="dcterms:W3CDTF">2017-11-22T07:01:00Z</dcterms:modified>
</cp:coreProperties>
</file>